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FD" w:rsidRPr="00B06094" w:rsidRDefault="001A3BFD" w:rsidP="001A3BFD">
      <w:pPr>
        <w:rPr>
          <w:rFonts w:ascii="仿宋" w:eastAsia="仿宋" w:hAnsi="仿宋"/>
          <w:b/>
          <w:sz w:val="21"/>
          <w:szCs w:val="28"/>
        </w:rPr>
      </w:pPr>
      <w:bookmarkStart w:id="0" w:name="OLE_LINK11"/>
      <w:r w:rsidRPr="007B3287">
        <w:rPr>
          <w:rFonts w:ascii="仿宋" w:eastAsia="仿宋" w:hAnsi="仿宋" w:hint="eastAsia"/>
          <w:b/>
          <w:sz w:val="28"/>
          <w:szCs w:val="28"/>
        </w:rPr>
        <w:t>附件一：会议日程</w:t>
      </w:r>
    </w:p>
    <w:bookmarkEnd w:id="0"/>
    <w:p w:rsidR="00C91EA1" w:rsidRPr="00B06094" w:rsidRDefault="00C91EA1" w:rsidP="00C91EA1">
      <w:pPr>
        <w:rPr>
          <w:rFonts w:ascii="仿宋" w:eastAsia="仿宋" w:hAnsi="仿宋"/>
          <w:b/>
          <w:sz w:val="21"/>
          <w:szCs w:val="28"/>
        </w:rPr>
      </w:pPr>
    </w:p>
    <w:p w:rsidR="00C91EA1" w:rsidRPr="00B06094" w:rsidRDefault="00C91EA1" w:rsidP="00C91EA1">
      <w:pPr>
        <w:rPr>
          <w:rFonts w:ascii="仿宋" w:eastAsia="仿宋" w:hAnsi="仿宋"/>
          <w:b/>
          <w:color w:val="FF0000"/>
        </w:rPr>
      </w:pPr>
      <w:r w:rsidRPr="00B06094">
        <w:rPr>
          <w:rFonts w:ascii="仿宋" w:eastAsia="仿宋" w:hAnsi="仿宋" w:hint="eastAsia"/>
          <w:b/>
          <w:color w:val="FF0000"/>
        </w:rPr>
        <w:t>注册签到：2016年11月7日上午</w:t>
      </w:r>
      <w:r>
        <w:rPr>
          <w:rFonts w:ascii="仿宋" w:eastAsia="仿宋" w:hAnsi="仿宋" w:hint="eastAsia"/>
          <w:b/>
          <w:color w:val="FF0000"/>
        </w:rPr>
        <w:t>8</w:t>
      </w:r>
      <w:r w:rsidRPr="00B06094">
        <w:rPr>
          <w:rFonts w:ascii="仿宋" w:eastAsia="仿宋" w:hAnsi="仿宋"/>
          <w:b/>
          <w:color w:val="FF0000"/>
        </w:rPr>
        <w:t>:00-</w:t>
      </w:r>
      <w:r w:rsidRPr="00B06094">
        <w:rPr>
          <w:rFonts w:ascii="仿宋" w:eastAsia="仿宋" w:hAnsi="仿宋" w:hint="eastAsia"/>
          <w:b/>
          <w:color w:val="FF0000"/>
        </w:rPr>
        <w:t>12</w:t>
      </w:r>
      <w:r w:rsidRPr="00B06094">
        <w:rPr>
          <w:rFonts w:ascii="仿宋" w:eastAsia="仿宋" w:hAnsi="仿宋"/>
          <w:b/>
          <w:color w:val="FF0000"/>
        </w:rPr>
        <w:t>:00</w:t>
      </w:r>
    </w:p>
    <w:p w:rsidR="00C91EA1" w:rsidRPr="006923FC" w:rsidRDefault="00C91EA1" w:rsidP="00C91EA1">
      <w:pPr>
        <w:rPr>
          <w:rFonts w:ascii="Times New Roman" w:eastAsia="仿宋" w:hAnsi="Times New Roman"/>
          <w:b/>
        </w:rPr>
      </w:pPr>
    </w:p>
    <w:p w:rsidR="00C91EA1" w:rsidRPr="00BC5A4F" w:rsidRDefault="00C91EA1" w:rsidP="00C91EA1">
      <w:pPr>
        <w:rPr>
          <w:rFonts w:ascii="Times New Roman" w:eastAsia="仿宋" w:hAnsi="Times New Roman"/>
          <w:b/>
        </w:rPr>
      </w:pPr>
      <w:r w:rsidRPr="00BC5A4F">
        <w:rPr>
          <w:rFonts w:ascii="Times New Roman" w:eastAsia="仿宋" w:hAnsi="仿宋" w:hint="eastAsia"/>
          <w:b/>
        </w:rPr>
        <w:t>第一日</w:t>
      </w:r>
      <w:r w:rsidRPr="00BC5A4F">
        <w:rPr>
          <w:rFonts w:ascii="Times New Roman" w:eastAsia="仿宋" w:hAnsi="Times New Roman" w:hint="eastAsia"/>
          <w:b/>
        </w:rPr>
        <w:t xml:space="preserve"> </w:t>
      </w:r>
      <w:r w:rsidRPr="00BC5A4F">
        <w:rPr>
          <w:rFonts w:ascii="Times New Roman" w:eastAsia="仿宋" w:hAnsi="仿宋" w:hint="eastAsia"/>
          <w:b/>
        </w:rPr>
        <w:t>下午</w:t>
      </w:r>
    </w:p>
    <w:p w:rsidR="00C91EA1" w:rsidRPr="0026393A" w:rsidRDefault="00C91EA1" w:rsidP="00C91EA1">
      <w:pPr>
        <w:rPr>
          <w:rFonts w:ascii="Times New Roman" w:eastAsia="仿宋" w:hAnsi="Times New Roman"/>
          <w:b/>
        </w:rPr>
      </w:pPr>
      <w:r w:rsidRPr="0026393A">
        <w:rPr>
          <w:rFonts w:ascii="Times New Roman" w:eastAsia="仿宋" w:hAnsi="Times New Roman"/>
          <w:b/>
        </w:rPr>
        <w:t>11</w:t>
      </w:r>
      <w:r w:rsidRPr="0026393A">
        <w:rPr>
          <w:rFonts w:ascii="Times New Roman" w:eastAsia="仿宋" w:hAnsi="仿宋"/>
          <w:b/>
        </w:rPr>
        <w:t>月</w:t>
      </w:r>
      <w:r w:rsidRPr="0026393A">
        <w:rPr>
          <w:rFonts w:ascii="Times New Roman" w:eastAsia="仿宋" w:hAnsi="Times New Roman"/>
          <w:b/>
        </w:rPr>
        <w:t>7</w:t>
      </w:r>
      <w:r w:rsidRPr="0026393A">
        <w:rPr>
          <w:rFonts w:ascii="Times New Roman" w:eastAsia="仿宋" w:hAnsi="仿宋"/>
          <w:b/>
        </w:rPr>
        <w:t>日</w:t>
      </w:r>
      <w:r w:rsidRPr="0026393A">
        <w:rPr>
          <w:rFonts w:ascii="Times New Roman" w:eastAsia="仿宋" w:hAnsi="Times New Roman"/>
          <w:b/>
        </w:rPr>
        <w:t>13:30-17:40</w:t>
      </w:r>
      <w:r w:rsidRPr="0026393A">
        <w:rPr>
          <w:rFonts w:ascii="Times New Roman" w:eastAsia="仿宋" w:hAnsi="仿宋"/>
          <w:b/>
        </w:rPr>
        <w:t>全体大会（开幕式、主旨演讲）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48"/>
        <w:gridCol w:w="4230"/>
        <w:gridCol w:w="2744"/>
      </w:tblGrid>
      <w:tr w:rsidR="00C91EA1" w:rsidRPr="0026393A" w:rsidTr="003925C7">
        <w:trPr>
          <w:trHeight w:val="567"/>
          <w:jc w:val="center"/>
        </w:trPr>
        <w:tc>
          <w:tcPr>
            <w:tcW w:w="908" w:type="pct"/>
            <w:shd w:val="clear" w:color="auto" w:fill="D9D9D9" w:themeFill="background1" w:themeFillShade="D9"/>
            <w:vAlign w:val="center"/>
          </w:tcPr>
          <w:p w:rsidR="00C91EA1" w:rsidRPr="007B3287" w:rsidRDefault="00C91EA1" w:rsidP="003925C7">
            <w:pPr>
              <w:jc w:val="both"/>
              <w:rPr>
                <w:rFonts w:ascii="Times New Roman" w:eastAsia="仿宋" w:hAnsi="Times New Roman"/>
                <w:b/>
              </w:rPr>
            </w:pPr>
            <w:r w:rsidRPr="007B3287">
              <w:rPr>
                <w:rFonts w:ascii="Times New Roman" w:eastAsia="仿宋" w:hAnsi="仿宋" w:hint="eastAsia"/>
                <w:b/>
              </w:rPr>
              <w:t>时间</w:t>
            </w:r>
          </w:p>
        </w:tc>
        <w:tc>
          <w:tcPr>
            <w:tcW w:w="2482" w:type="pct"/>
            <w:shd w:val="clear" w:color="auto" w:fill="D9D9D9" w:themeFill="background1" w:themeFillShade="D9"/>
            <w:vAlign w:val="center"/>
          </w:tcPr>
          <w:p w:rsidR="00C91EA1" w:rsidRPr="007B3287" w:rsidRDefault="00C91EA1" w:rsidP="003925C7">
            <w:pPr>
              <w:jc w:val="both"/>
              <w:rPr>
                <w:rFonts w:ascii="Times New Roman" w:eastAsia="仿宋" w:hAnsi="Times New Roman"/>
                <w:b/>
              </w:rPr>
            </w:pPr>
            <w:r w:rsidRPr="007B3287">
              <w:rPr>
                <w:rFonts w:ascii="Times New Roman" w:eastAsia="仿宋" w:hAnsi="仿宋" w:hint="eastAsia"/>
                <w:b/>
              </w:rPr>
              <w:t>内容</w:t>
            </w:r>
          </w:p>
        </w:tc>
        <w:tc>
          <w:tcPr>
            <w:tcW w:w="1610" w:type="pct"/>
            <w:shd w:val="clear" w:color="auto" w:fill="D9D9D9" w:themeFill="background1" w:themeFillShade="D9"/>
            <w:vAlign w:val="center"/>
          </w:tcPr>
          <w:p w:rsidR="00C91EA1" w:rsidRPr="007B3287" w:rsidRDefault="00C91EA1" w:rsidP="003925C7">
            <w:pPr>
              <w:jc w:val="both"/>
              <w:rPr>
                <w:rFonts w:ascii="Times New Roman" w:eastAsia="仿宋" w:hAnsi="Times New Roman"/>
                <w:b/>
              </w:rPr>
            </w:pPr>
            <w:r w:rsidRPr="007B3287">
              <w:rPr>
                <w:rFonts w:ascii="Times New Roman" w:eastAsia="仿宋" w:hAnsi="仿宋" w:hint="eastAsia"/>
                <w:b/>
              </w:rPr>
              <w:t>演讲人</w:t>
            </w:r>
          </w:p>
        </w:tc>
      </w:tr>
      <w:tr w:rsidR="00C91EA1" w:rsidRPr="0026393A" w:rsidTr="003925C7">
        <w:trPr>
          <w:trHeight w:val="567"/>
          <w:jc w:val="center"/>
        </w:trPr>
        <w:tc>
          <w:tcPr>
            <w:tcW w:w="908" w:type="pct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13:30-1</w:t>
            </w:r>
            <w:r w:rsidRPr="0026393A">
              <w:rPr>
                <w:rFonts w:ascii="Times New Roman" w:eastAsia="仿宋" w:hAnsi="Times New Roman" w:hint="eastAsia"/>
              </w:rPr>
              <w:t>3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5</w:t>
            </w:r>
            <w:r w:rsidRPr="0026393A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 w:hint="eastAsia"/>
              </w:rPr>
              <w:t>致辞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仿宋" w:hint="eastAsia"/>
              </w:rPr>
              <w:t>科技部</w:t>
            </w:r>
          </w:p>
        </w:tc>
      </w:tr>
      <w:tr w:rsidR="00C91EA1" w:rsidRPr="0026393A" w:rsidTr="003925C7">
        <w:trPr>
          <w:trHeight w:val="567"/>
          <w:jc w:val="center"/>
        </w:trPr>
        <w:tc>
          <w:tcPr>
            <w:tcW w:w="908" w:type="pct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</w:t>
            </w:r>
            <w:r w:rsidRPr="0026393A">
              <w:rPr>
                <w:rFonts w:ascii="Times New Roman" w:eastAsia="仿宋" w:hAnsi="Times New Roman" w:hint="eastAsia"/>
              </w:rPr>
              <w:t>3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5</w:t>
            </w:r>
            <w:r w:rsidRPr="0026393A">
              <w:rPr>
                <w:rFonts w:ascii="Times New Roman" w:eastAsia="仿宋" w:hAnsi="Times New Roman"/>
              </w:rPr>
              <w:t>0-14:</w:t>
            </w:r>
            <w:r w:rsidRPr="0026393A">
              <w:rPr>
                <w:rFonts w:ascii="Times New Roman" w:eastAsia="仿宋" w:hAnsi="Times New Roman" w:hint="eastAsia"/>
              </w:rPr>
              <w:t>0</w:t>
            </w:r>
            <w:r w:rsidRPr="0026393A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仿宋" w:hint="eastAsia"/>
              </w:rPr>
              <w:t>致辞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仿宋" w:hint="eastAsia"/>
              </w:rPr>
              <w:t>工信部</w:t>
            </w:r>
          </w:p>
        </w:tc>
      </w:tr>
      <w:tr w:rsidR="00C91EA1" w:rsidRPr="0026393A" w:rsidTr="003925C7">
        <w:trPr>
          <w:trHeight w:val="567"/>
          <w:jc w:val="center"/>
        </w:trPr>
        <w:tc>
          <w:tcPr>
            <w:tcW w:w="908" w:type="pct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14:</w:t>
            </w:r>
            <w:r w:rsidRPr="0026393A">
              <w:rPr>
                <w:rFonts w:ascii="Times New Roman" w:eastAsia="仿宋" w:hAnsi="Times New Roman" w:hint="eastAsia"/>
              </w:rPr>
              <w:t>0</w:t>
            </w:r>
            <w:r w:rsidRPr="0026393A">
              <w:rPr>
                <w:rFonts w:ascii="Times New Roman" w:eastAsia="仿宋" w:hAnsi="Times New Roman"/>
              </w:rPr>
              <w:t>0-1</w:t>
            </w:r>
            <w:r w:rsidRPr="0026393A">
              <w:rPr>
                <w:rFonts w:ascii="Times New Roman" w:eastAsia="仿宋" w:hAnsi="Times New Roman" w:hint="eastAsia"/>
              </w:rPr>
              <w:t>4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1</w:t>
            </w:r>
            <w:r w:rsidRPr="0026393A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仿宋" w:hint="eastAsia"/>
              </w:rPr>
              <w:t>致辞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仿宋" w:hint="eastAsia"/>
              </w:rPr>
              <w:t>中国科协</w:t>
            </w:r>
          </w:p>
        </w:tc>
      </w:tr>
      <w:tr w:rsidR="00C91EA1" w:rsidRPr="0026393A" w:rsidTr="003925C7">
        <w:trPr>
          <w:trHeight w:val="567"/>
          <w:jc w:val="center"/>
        </w:trPr>
        <w:tc>
          <w:tcPr>
            <w:tcW w:w="908" w:type="pct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14</w:t>
            </w:r>
            <w:r w:rsidRPr="0026393A">
              <w:rPr>
                <w:rFonts w:ascii="Times New Roman" w:eastAsia="仿宋" w:hAnsi="Times New Roman" w:hint="eastAsia"/>
              </w:rPr>
              <w:t>:10-14:20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仿宋" w:hint="eastAsia"/>
              </w:rPr>
              <w:t>致辞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仿宋" w:hint="eastAsia"/>
              </w:rPr>
              <w:t>联合国计划开发署</w:t>
            </w:r>
          </w:p>
        </w:tc>
      </w:tr>
      <w:tr w:rsidR="00C91EA1" w:rsidRPr="0026393A" w:rsidTr="003925C7">
        <w:trPr>
          <w:trHeight w:val="567"/>
          <w:jc w:val="center"/>
        </w:trPr>
        <w:tc>
          <w:tcPr>
            <w:tcW w:w="908" w:type="pct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</w:t>
            </w:r>
            <w:r w:rsidRPr="0026393A">
              <w:rPr>
                <w:rFonts w:ascii="Times New Roman" w:eastAsia="仿宋" w:hAnsi="Times New Roman" w:hint="eastAsia"/>
              </w:rPr>
              <w:t>4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2</w:t>
            </w:r>
            <w:r w:rsidRPr="0026393A">
              <w:rPr>
                <w:rFonts w:ascii="Times New Roman" w:eastAsia="仿宋" w:hAnsi="Times New Roman"/>
              </w:rPr>
              <w:t>0-1</w:t>
            </w:r>
            <w:r w:rsidRPr="0026393A">
              <w:rPr>
                <w:rFonts w:ascii="Times New Roman" w:eastAsia="仿宋" w:hAnsi="Times New Roman" w:hint="eastAsia"/>
              </w:rPr>
              <w:t>4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5</w:t>
            </w:r>
            <w:r w:rsidRPr="0026393A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仿宋" w:hint="eastAsia"/>
              </w:rPr>
              <w:t>中国</w:t>
            </w:r>
            <w:r w:rsidRPr="0026393A">
              <w:rPr>
                <w:rFonts w:ascii="Times New Roman" w:eastAsia="仿宋" w:hAnsi="仿宋"/>
              </w:rPr>
              <w:t>燃料电池汽车</w:t>
            </w:r>
            <w:r w:rsidRPr="0026393A">
              <w:rPr>
                <w:rFonts w:ascii="Times New Roman" w:eastAsia="仿宋" w:hAnsi="仿宋" w:hint="eastAsia"/>
              </w:rPr>
              <w:t>发展现状</w:t>
            </w:r>
            <w:r w:rsidRPr="0026393A">
              <w:rPr>
                <w:rFonts w:ascii="Times New Roman" w:eastAsia="仿宋" w:hAnsi="仿宋"/>
              </w:rPr>
              <w:t>及</w:t>
            </w:r>
            <w:r w:rsidRPr="0026393A">
              <w:rPr>
                <w:rFonts w:ascii="Times New Roman" w:eastAsia="仿宋" w:hAnsi="仿宋" w:hint="eastAsia"/>
              </w:rPr>
              <w:t>技术发展路线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仿宋" w:hint="eastAsia"/>
              </w:rPr>
              <w:t>欧阳明高，清华大学</w:t>
            </w:r>
            <w:r w:rsidRPr="00DD7DE8">
              <w:rPr>
                <w:rFonts w:ascii="Times New Roman" w:eastAsia="仿宋" w:hAnsi="仿宋" w:hint="eastAsia"/>
              </w:rPr>
              <w:t>教授</w:t>
            </w:r>
          </w:p>
        </w:tc>
      </w:tr>
      <w:tr w:rsidR="00C91EA1" w:rsidRPr="0026393A" w:rsidTr="003925C7">
        <w:trPr>
          <w:trHeight w:val="567"/>
          <w:jc w:val="center"/>
        </w:trPr>
        <w:tc>
          <w:tcPr>
            <w:tcW w:w="908" w:type="pct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 w:hint="eastAsia"/>
              </w:rPr>
              <w:t>14:50-15:20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仿宋"/>
              </w:rPr>
              <w:t>欧洲燃料电池汽车发展</w:t>
            </w:r>
            <w:r w:rsidRPr="0026393A">
              <w:rPr>
                <w:rFonts w:ascii="Times New Roman" w:eastAsia="仿宋" w:hAnsi="仿宋" w:hint="eastAsia"/>
              </w:rPr>
              <w:t>现状</w:t>
            </w:r>
            <w:r w:rsidRPr="0026393A">
              <w:rPr>
                <w:rFonts w:ascii="Times New Roman" w:eastAsia="仿宋" w:hAnsi="仿宋"/>
              </w:rPr>
              <w:t>及趋势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proofErr w:type="spellStart"/>
            <w:r w:rsidRPr="0026393A">
              <w:rPr>
                <w:rFonts w:ascii="Times New Roman" w:eastAsia="仿宋" w:hAnsi="Times New Roman" w:hint="eastAsia"/>
              </w:rPr>
              <w:t>Detlef</w:t>
            </w:r>
            <w:proofErr w:type="spellEnd"/>
            <w:r w:rsidRPr="0026393A">
              <w:rPr>
                <w:rFonts w:ascii="Times New Roman" w:eastAsia="仿宋" w:hAnsi="Times New Roman" w:hint="eastAsia"/>
              </w:rPr>
              <w:t xml:space="preserve"> </w:t>
            </w:r>
            <w:r w:rsidRPr="0026393A">
              <w:rPr>
                <w:rFonts w:ascii="Times New Roman" w:eastAsia="仿宋" w:hAnsi="Times New Roman"/>
              </w:rPr>
              <w:t>Stolten</w:t>
            </w:r>
            <w:r w:rsidRPr="0026393A">
              <w:rPr>
                <w:rFonts w:ascii="Times New Roman" w:eastAsia="仿宋" w:hAnsi="Times New Roman" w:hint="eastAsia"/>
              </w:rPr>
              <w:t>,</w:t>
            </w:r>
            <w:r>
              <w:rPr>
                <w:rFonts w:ascii="Times New Roman" w:eastAsia="仿宋" w:hAnsi="Times New Roman" w:hint="eastAsia"/>
              </w:rPr>
              <w:t xml:space="preserve"> IEA-</w:t>
            </w:r>
            <w:r w:rsidRPr="0026393A">
              <w:rPr>
                <w:rFonts w:ascii="Times New Roman" w:eastAsia="仿宋" w:hAnsi="仿宋" w:hint="eastAsia"/>
              </w:rPr>
              <w:t>先进燃料电池技术合作项目</w:t>
            </w:r>
            <w:r w:rsidRPr="0026393A">
              <w:rPr>
                <w:rFonts w:ascii="Times New Roman" w:eastAsia="仿宋" w:hAnsi="仿宋"/>
              </w:rPr>
              <w:t>主席</w:t>
            </w:r>
          </w:p>
        </w:tc>
      </w:tr>
      <w:tr w:rsidR="00C91EA1" w:rsidRPr="0026393A" w:rsidTr="003925C7">
        <w:trPr>
          <w:trHeight w:val="567"/>
          <w:jc w:val="center"/>
        </w:trPr>
        <w:tc>
          <w:tcPr>
            <w:tcW w:w="908" w:type="pct"/>
            <w:shd w:val="clear" w:color="auto" w:fill="D9D9D9" w:themeFill="background1" w:themeFillShade="D9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15:</w:t>
            </w:r>
            <w:r w:rsidRPr="0026393A">
              <w:rPr>
                <w:rFonts w:ascii="Times New Roman" w:eastAsia="仿宋" w:hAnsi="Times New Roman" w:hint="eastAsia"/>
              </w:rPr>
              <w:t>2</w:t>
            </w:r>
            <w:r w:rsidRPr="0026393A">
              <w:rPr>
                <w:rFonts w:ascii="Times New Roman" w:eastAsia="仿宋" w:hAnsi="Times New Roman"/>
              </w:rPr>
              <w:t>0-15:</w:t>
            </w:r>
            <w:r w:rsidRPr="0026393A">
              <w:rPr>
                <w:rFonts w:ascii="Times New Roman" w:eastAsia="仿宋" w:hAnsi="Times New Roman" w:hint="eastAsia"/>
              </w:rPr>
              <w:t>4</w:t>
            </w:r>
            <w:r w:rsidRPr="0026393A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4092" w:type="pct"/>
            <w:gridSpan w:val="2"/>
            <w:shd w:val="clear" w:color="auto" w:fill="D9D9D9" w:themeFill="background1" w:themeFillShade="D9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proofErr w:type="gramStart"/>
            <w:r w:rsidRPr="0026393A">
              <w:rPr>
                <w:rFonts w:ascii="Times New Roman" w:eastAsia="仿宋" w:hAnsi="仿宋" w:hint="eastAsia"/>
              </w:rPr>
              <w:t>茶歇</w:t>
            </w:r>
            <w:proofErr w:type="gramEnd"/>
          </w:p>
        </w:tc>
      </w:tr>
      <w:tr w:rsidR="00C91EA1" w:rsidRPr="0026393A" w:rsidTr="003925C7">
        <w:trPr>
          <w:trHeight w:val="567"/>
          <w:jc w:val="center"/>
        </w:trPr>
        <w:tc>
          <w:tcPr>
            <w:tcW w:w="908" w:type="pct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15:</w:t>
            </w:r>
            <w:r w:rsidRPr="0026393A">
              <w:rPr>
                <w:rFonts w:ascii="Times New Roman" w:eastAsia="仿宋" w:hAnsi="Times New Roman" w:hint="eastAsia"/>
              </w:rPr>
              <w:t>4</w:t>
            </w:r>
            <w:r w:rsidRPr="0026393A">
              <w:rPr>
                <w:rFonts w:ascii="Times New Roman" w:eastAsia="仿宋" w:hAnsi="Times New Roman"/>
              </w:rPr>
              <w:t>0-16:</w:t>
            </w:r>
            <w:r w:rsidRPr="0026393A">
              <w:rPr>
                <w:rFonts w:ascii="Times New Roman" w:eastAsia="仿宋" w:hAnsi="Times New Roman" w:hint="eastAsia"/>
              </w:rPr>
              <w:t>1</w:t>
            </w:r>
            <w:r w:rsidRPr="0026393A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仿宋" w:hint="eastAsia"/>
              </w:rPr>
              <w:t>美国燃料电池汽车发展现状</w:t>
            </w:r>
            <w:r w:rsidRPr="0026393A">
              <w:rPr>
                <w:rFonts w:ascii="Times New Roman" w:eastAsia="仿宋" w:hAnsi="仿宋"/>
              </w:rPr>
              <w:t>及趋势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仿宋" w:hint="eastAsia"/>
              </w:rPr>
              <w:t>美国能源部</w:t>
            </w:r>
          </w:p>
        </w:tc>
      </w:tr>
      <w:tr w:rsidR="00C91EA1" w:rsidRPr="0026393A" w:rsidTr="003925C7">
        <w:trPr>
          <w:trHeight w:val="567"/>
          <w:jc w:val="center"/>
        </w:trPr>
        <w:tc>
          <w:tcPr>
            <w:tcW w:w="908" w:type="pct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16:</w:t>
            </w:r>
            <w:r w:rsidRPr="0026393A">
              <w:rPr>
                <w:rFonts w:ascii="Times New Roman" w:eastAsia="仿宋" w:hAnsi="Times New Roman" w:hint="eastAsia"/>
              </w:rPr>
              <w:t>1</w:t>
            </w:r>
            <w:r w:rsidRPr="0026393A">
              <w:rPr>
                <w:rFonts w:ascii="Times New Roman" w:eastAsia="仿宋" w:hAnsi="Times New Roman"/>
              </w:rPr>
              <w:t>0-16:</w:t>
            </w:r>
            <w:r w:rsidRPr="0026393A">
              <w:rPr>
                <w:rFonts w:ascii="Times New Roman" w:eastAsia="仿宋" w:hAnsi="Times New Roman" w:hint="eastAsia"/>
              </w:rPr>
              <w:t>4</w:t>
            </w:r>
            <w:r w:rsidRPr="0026393A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仿宋" w:hint="eastAsia"/>
              </w:rPr>
              <w:t>日本燃料电池汽车发展现状</w:t>
            </w:r>
            <w:r w:rsidRPr="0026393A">
              <w:rPr>
                <w:rFonts w:ascii="Times New Roman" w:eastAsia="仿宋" w:hAnsi="仿宋"/>
              </w:rPr>
              <w:t>及趋势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仿宋" w:hint="eastAsia"/>
              </w:rPr>
              <w:t>日本经产省能源厅</w:t>
            </w:r>
          </w:p>
        </w:tc>
      </w:tr>
      <w:tr w:rsidR="00C91EA1" w:rsidRPr="0026393A" w:rsidTr="003925C7">
        <w:trPr>
          <w:trHeight w:val="567"/>
          <w:jc w:val="center"/>
        </w:trPr>
        <w:tc>
          <w:tcPr>
            <w:tcW w:w="908" w:type="pct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</w:t>
            </w:r>
            <w:r w:rsidRPr="0026393A">
              <w:rPr>
                <w:rFonts w:ascii="Times New Roman" w:eastAsia="仿宋" w:hAnsi="Times New Roman" w:hint="eastAsia"/>
              </w:rPr>
              <w:t>6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4</w:t>
            </w:r>
            <w:r w:rsidRPr="0026393A">
              <w:rPr>
                <w:rFonts w:ascii="Times New Roman" w:eastAsia="仿宋" w:hAnsi="Times New Roman"/>
              </w:rPr>
              <w:t>0-17:</w:t>
            </w:r>
            <w:r w:rsidRPr="0026393A">
              <w:rPr>
                <w:rFonts w:ascii="Times New Roman" w:eastAsia="仿宋" w:hAnsi="Times New Roman" w:hint="eastAsia"/>
              </w:rPr>
              <w:t>1</w:t>
            </w:r>
            <w:r w:rsidRPr="0026393A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仿宋" w:hint="eastAsia"/>
              </w:rPr>
              <w:t>投资燃料电池汽车的未来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仿宋" w:hint="eastAsia"/>
              </w:rPr>
              <w:t>孙国江，英</w:t>
            </w:r>
            <w:proofErr w:type="gramStart"/>
            <w:r w:rsidRPr="0026393A">
              <w:rPr>
                <w:rFonts w:ascii="Times New Roman" w:eastAsia="仿宋" w:hAnsi="仿宋" w:hint="eastAsia"/>
              </w:rPr>
              <w:t>美资源</w:t>
            </w:r>
            <w:proofErr w:type="gramEnd"/>
            <w:r>
              <w:rPr>
                <w:rFonts w:ascii="Times New Roman" w:eastAsia="仿宋" w:hAnsi="仿宋" w:hint="eastAsia"/>
              </w:rPr>
              <w:t>营销总经理</w:t>
            </w:r>
          </w:p>
        </w:tc>
      </w:tr>
      <w:tr w:rsidR="00C91EA1" w:rsidRPr="0026393A" w:rsidTr="003925C7">
        <w:trPr>
          <w:trHeight w:val="567"/>
          <w:jc w:val="center"/>
        </w:trPr>
        <w:tc>
          <w:tcPr>
            <w:tcW w:w="908" w:type="pct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26393A">
              <w:rPr>
                <w:rFonts w:ascii="Times New Roman" w:eastAsia="仿宋" w:hAnsi="Times New Roman"/>
              </w:rPr>
              <w:t>1</w:t>
            </w:r>
            <w:r w:rsidRPr="0026393A">
              <w:rPr>
                <w:rFonts w:ascii="Times New Roman" w:eastAsia="仿宋" w:hAnsi="Times New Roman" w:hint="eastAsia"/>
              </w:rPr>
              <w:t>7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1</w:t>
            </w:r>
            <w:r w:rsidRPr="0026393A">
              <w:rPr>
                <w:rFonts w:ascii="Times New Roman" w:eastAsia="仿宋" w:hAnsi="Times New Roman"/>
              </w:rPr>
              <w:t>0-1</w:t>
            </w:r>
            <w:r w:rsidRPr="0026393A">
              <w:rPr>
                <w:rFonts w:ascii="Times New Roman" w:eastAsia="仿宋" w:hAnsi="Times New Roman" w:hint="eastAsia"/>
              </w:rPr>
              <w:t>7</w:t>
            </w:r>
            <w:r w:rsidRPr="0026393A">
              <w:rPr>
                <w:rFonts w:ascii="Times New Roman" w:eastAsia="仿宋" w:hAnsi="Times New Roman"/>
              </w:rPr>
              <w:t>:</w:t>
            </w:r>
            <w:r w:rsidRPr="0026393A">
              <w:rPr>
                <w:rFonts w:ascii="Times New Roman" w:eastAsia="仿宋" w:hAnsi="Times New Roman" w:hint="eastAsia"/>
              </w:rPr>
              <w:t>4</w:t>
            </w:r>
            <w:r w:rsidRPr="0026393A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2482" w:type="pct"/>
            <w:shd w:val="clear" w:color="auto" w:fill="auto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26393A">
              <w:rPr>
                <w:rFonts w:ascii="Times New Roman" w:eastAsia="仿宋" w:hAnsi="仿宋" w:hint="eastAsia"/>
                <w:color w:val="000000" w:themeColor="text1"/>
              </w:rPr>
              <w:t>待定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C91EA1" w:rsidRPr="0026393A" w:rsidRDefault="00C91EA1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26393A">
              <w:rPr>
                <w:rFonts w:ascii="Times New Roman" w:eastAsia="仿宋" w:hAnsi="仿宋" w:hint="eastAsia"/>
                <w:color w:val="000000" w:themeColor="text1"/>
              </w:rPr>
              <w:t>待定</w:t>
            </w:r>
          </w:p>
        </w:tc>
      </w:tr>
      <w:tr w:rsidR="00C91EA1" w:rsidRPr="0026393A" w:rsidTr="003925C7">
        <w:trPr>
          <w:trHeight w:val="567"/>
          <w:jc w:val="center"/>
        </w:trPr>
        <w:tc>
          <w:tcPr>
            <w:tcW w:w="908" w:type="pct"/>
            <w:shd w:val="clear" w:color="auto" w:fill="D9D9D9" w:themeFill="background1" w:themeFillShade="D9"/>
            <w:vAlign w:val="center"/>
          </w:tcPr>
          <w:p w:rsidR="00C91EA1" w:rsidRPr="007B3287" w:rsidRDefault="00C91EA1" w:rsidP="003925C7">
            <w:pPr>
              <w:rPr>
                <w:rFonts w:ascii="Times New Roman" w:eastAsia="仿宋" w:hAnsi="Times New Roman"/>
              </w:rPr>
            </w:pPr>
            <w:r w:rsidRPr="007B3287">
              <w:rPr>
                <w:rFonts w:ascii="Times New Roman" w:eastAsia="仿宋" w:hAnsi="Times New Roman"/>
              </w:rPr>
              <w:t>17:40-</w:t>
            </w:r>
            <w:r w:rsidRPr="007B3287">
              <w:rPr>
                <w:rFonts w:ascii="Times New Roman" w:eastAsia="仿宋" w:hAnsi="Times New Roman" w:hint="eastAsia"/>
              </w:rPr>
              <w:t>20</w:t>
            </w:r>
            <w:r w:rsidRPr="007B3287">
              <w:rPr>
                <w:rFonts w:ascii="Times New Roman" w:eastAsia="仿宋" w:hAnsi="Times New Roman"/>
              </w:rPr>
              <w:t>:</w:t>
            </w:r>
            <w:r w:rsidRPr="007B3287">
              <w:rPr>
                <w:rFonts w:ascii="Times New Roman" w:eastAsia="仿宋" w:hAnsi="Times New Roman" w:hint="eastAsia"/>
              </w:rPr>
              <w:t>0</w:t>
            </w:r>
            <w:r w:rsidRPr="007B3287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4092" w:type="pct"/>
            <w:gridSpan w:val="2"/>
            <w:shd w:val="clear" w:color="auto" w:fill="D9D9D9" w:themeFill="background1" w:themeFillShade="D9"/>
            <w:vAlign w:val="center"/>
          </w:tcPr>
          <w:p w:rsidR="00C91EA1" w:rsidRPr="007B3287" w:rsidRDefault="00C91EA1" w:rsidP="003925C7">
            <w:pPr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 w:hint="eastAsia"/>
              </w:rPr>
              <w:t>鸡尾酒会</w:t>
            </w:r>
          </w:p>
        </w:tc>
      </w:tr>
    </w:tbl>
    <w:p w:rsidR="00C91EA1" w:rsidRDefault="00C91EA1" w:rsidP="00C91EA1">
      <w:pPr>
        <w:rPr>
          <w:rFonts w:ascii="Times New Roman" w:eastAsia="仿宋" w:hAnsi="仿宋"/>
          <w:b/>
        </w:rPr>
      </w:pPr>
    </w:p>
    <w:p w:rsidR="00C91EA1" w:rsidRDefault="00C91EA1" w:rsidP="00C91EA1">
      <w:pPr>
        <w:rPr>
          <w:rFonts w:ascii="Times New Roman" w:eastAsia="仿宋" w:hAnsi="仿宋"/>
          <w:b/>
        </w:rPr>
      </w:pPr>
      <w:r>
        <w:rPr>
          <w:rFonts w:ascii="Times New Roman" w:eastAsia="仿宋" w:hAnsi="仿宋"/>
          <w:b/>
        </w:rPr>
        <w:br w:type="page"/>
      </w:r>
    </w:p>
    <w:p w:rsidR="00C91EA1" w:rsidRPr="00BC5A4F" w:rsidRDefault="00C91EA1" w:rsidP="00C91EA1">
      <w:pPr>
        <w:rPr>
          <w:rFonts w:ascii="Times New Roman" w:eastAsia="仿宋" w:hAnsi="Times New Roman"/>
          <w:b/>
        </w:rPr>
      </w:pPr>
      <w:r w:rsidRPr="00BC5A4F">
        <w:rPr>
          <w:rFonts w:ascii="Times New Roman" w:eastAsia="仿宋" w:hAnsi="Times New Roman" w:hint="eastAsia"/>
          <w:b/>
        </w:rPr>
        <w:lastRenderedPageBreak/>
        <w:t>第二日</w:t>
      </w:r>
      <w:r w:rsidRPr="00BC5A4F">
        <w:rPr>
          <w:rFonts w:ascii="Times New Roman" w:eastAsia="仿宋" w:hAnsi="Times New Roman" w:hint="eastAsia"/>
          <w:b/>
        </w:rPr>
        <w:t xml:space="preserve"> </w:t>
      </w:r>
      <w:r w:rsidRPr="00BC5A4F">
        <w:rPr>
          <w:rFonts w:ascii="Times New Roman" w:eastAsia="仿宋" w:hAnsi="Times New Roman" w:hint="eastAsia"/>
          <w:b/>
        </w:rPr>
        <w:t>上午</w:t>
      </w:r>
    </w:p>
    <w:p w:rsidR="00C91EA1" w:rsidRPr="00E3022E" w:rsidRDefault="00C91EA1" w:rsidP="00C91EA1">
      <w:pPr>
        <w:rPr>
          <w:rFonts w:ascii="Times New Roman" w:eastAsia="仿宋" w:hAnsi="Times New Roman"/>
          <w:b/>
        </w:rPr>
      </w:pPr>
      <w:r w:rsidRPr="00E3022E">
        <w:rPr>
          <w:rFonts w:ascii="Times New Roman" w:eastAsia="仿宋" w:hAnsi="Times New Roman"/>
          <w:b/>
        </w:rPr>
        <w:t>11</w:t>
      </w:r>
      <w:r w:rsidRPr="00E3022E">
        <w:rPr>
          <w:rFonts w:ascii="Times New Roman" w:eastAsia="仿宋" w:hAnsi="Times New Roman"/>
          <w:b/>
        </w:rPr>
        <w:t>月</w:t>
      </w:r>
      <w:r w:rsidRPr="00E3022E">
        <w:rPr>
          <w:rFonts w:ascii="Times New Roman" w:eastAsia="仿宋" w:hAnsi="Times New Roman" w:hint="eastAsia"/>
          <w:b/>
        </w:rPr>
        <w:t>8</w:t>
      </w:r>
      <w:r w:rsidRPr="00E3022E">
        <w:rPr>
          <w:rFonts w:ascii="Times New Roman" w:eastAsia="仿宋" w:hAnsi="Times New Roman"/>
          <w:b/>
        </w:rPr>
        <w:t>日</w:t>
      </w:r>
      <w:r w:rsidRPr="00E3022E">
        <w:rPr>
          <w:rFonts w:ascii="Times New Roman" w:eastAsia="仿宋" w:hAnsi="Times New Roman" w:hint="eastAsia"/>
          <w:b/>
        </w:rPr>
        <w:t>9</w:t>
      </w:r>
      <w:r w:rsidRPr="00E3022E">
        <w:rPr>
          <w:rFonts w:ascii="Times New Roman" w:eastAsia="仿宋" w:hAnsi="Times New Roman"/>
          <w:b/>
        </w:rPr>
        <w:t>:</w:t>
      </w:r>
      <w:r w:rsidRPr="00E3022E">
        <w:rPr>
          <w:rFonts w:ascii="Times New Roman" w:eastAsia="仿宋" w:hAnsi="Times New Roman" w:hint="eastAsia"/>
          <w:b/>
        </w:rPr>
        <w:t>0</w:t>
      </w:r>
      <w:r w:rsidRPr="00E3022E">
        <w:rPr>
          <w:rFonts w:ascii="Times New Roman" w:eastAsia="仿宋" w:hAnsi="Times New Roman"/>
          <w:b/>
        </w:rPr>
        <w:t>0-1</w:t>
      </w:r>
      <w:r w:rsidRPr="00E3022E">
        <w:rPr>
          <w:rFonts w:ascii="Times New Roman" w:eastAsia="仿宋" w:hAnsi="Times New Roman" w:hint="eastAsia"/>
          <w:b/>
        </w:rPr>
        <w:t>2</w:t>
      </w:r>
      <w:r w:rsidRPr="00E3022E">
        <w:rPr>
          <w:rFonts w:ascii="Times New Roman" w:eastAsia="仿宋" w:hAnsi="Times New Roman"/>
          <w:b/>
        </w:rPr>
        <w:t>:</w:t>
      </w:r>
      <w:r w:rsidRPr="00E3022E">
        <w:rPr>
          <w:rFonts w:ascii="Times New Roman" w:eastAsia="仿宋" w:hAnsi="Times New Roman" w:hint="eastAsia"/>
          <w:b/>
        </w:rPr>
        <w:t>15</w:t>
      </w:r>
      <w:r w:rsidRPr="00E3022E">
        <w:rPr>
          <w:rFonts w:ascii="Times New Roman" w:eastAsia="仿宋" w:hAnsi="Times New Roman"/>
          <w:b/>
        </w:rPr>
        <w:t>技术演讲</w:t>
      </w:r>
      <w:r w:rsidRPr="00E3022E">
        <w:rPr>
          <w:rFonts w:ascii="Times New Roman" w:eastAsia="仿宋" w:hAnsi="Times New Roman" w:hint="eastAsia"/>
          <w:b/>
        </w:rPr>
        <w:t>（分会场一</w:t>
      </w:r>
      <w:r w:rsidRPr="00E3022E">
        <w:rPr>
          <w:rFonts w:ascii="Times New Roman" w:eastAsia="仿宋" w:hAnsi="Times New Roman"/>
          <w:b/>
        </w:rPr>
        <w:t>、分</w:t>
      </w:r>
      <w:r w:rsidRPr="00E3022E">
        <w:rPr>
          <w:rFonts w:ascii="Times New Roman" w:eastAsia="仿宋" w:hAnsi="Times New Roman" w:hint="eastAsia"/>
          <w:b/>
        </w:rPr>
        <w:t>会场</w:t>
      </w:r>
      <w:r w:rsidRPr="00E3022E">
        <w:rPr>
          <w:rFonts w:ascii="Times New Roman" w:eastAsia="仿宋" w:hAnsi="Times New Roman"/>
          <w:b/>
        </w:rPr>
        <w:t>二</w:t>
      </w:r>
      <w:r w:rsidRPr="00E3022E">
        <w:rPr>
          <w:rFonts w:ascii="Times New Roman" w:eastAsia="仿宋" w:hAnsi="Times New Roman" w:hint="eastAsia"/>
          <w:b/>
        </w:rPr>
        <w:t>）</w:t>
      </w:r>
    </w:p>
    <w:p w:rsidR="00C91EA1" w:rsidRPr="00E3022E" w:rsidRDefault="00C91EA1" w:rsidP="00C91EA1">
      <w:pPr>
        <w:rPr>
          <w:rFonts w:ascii="Times New Roman" w:eastAsia="仿宋" w:hAnsi="Times New Roman"/>
          <w:b/>
        </w:rPr>
      </w:pPr>
    </w:p>
    <w:p w:rsidR="00C91EA1" w:rsidRPr="00E3022E" w:rsidRDefault="00C91EA1" w:rsidP="00C91EA1">
      <w:pPr>
        <w:rPr>
          <w:rFonts w:ascii="Times New Roman" w:eastAsia="仿宋" w:hAnsi="Times New Roman"/>
        </w:rPr>
      </w:pPr>
      <w:r w:rsidRPr="00E3022E">
        <w:rPr>
          <w:rFonts w:ascii="Times New Roman" w:eastAsia="仿宋" w:hAnsi="Times New Roman" w:hint="eastAsia"/>
          <w:b/>
        </w:rPr>
        <w:t>分会场</w:t>
      </w:r>
      <w:proofErr w:type="gramStart"/>
      <w:r w:rsidRPr="00E3022E">
        <w:rPr>
          <w:rFonts w:ascii="Times New Roman" w:eastAsia="仿宋" w:hAnsi="Times New Roman" w:hint="eastAsia"/>
          <w:b/>
        </w:rPr>
        <w:t>一</w:t>
      </w:r>
      <w:proofErr w:type="gramEnd"/>
      <w:r w:rsidRPr="00E3022E">
        <w:rPr>
          <w:rFonts w:ascii="Times New Roman" w:eastAsia="仿宋" w:hAnsi="Times New Roman" w:hint="eastAsia"/>
          <w:b/>
        </w:rPr>
        <w:t>：燃料</w:t>
      </w:r>
      <w:r w:rsidRPr="00E3022E">
        <w:rPr>
          <w:rFonts w:ascii="Times New Roman" w:eastAsia="仿宋" w:hAnsi="Times New Roman"/>
          <w:b/>
        </w:rPr>
        <w:t>电池</w:t>
      </w:r>
      <w:r w:rsidRPr="00E3022E">
        <w:rPr>
          <w:rFonts w:ascii="Times New Roman" w:eastAsia="仿宋" w:hAnsi="Times New Roman" w:hint="eastAsia"/>
          <w:b/>
        </w:rPr>
        <w:t>汽车整车技术</w:t>
      </w:r>
      <w:r w:rsidRPr="00E3022E">
        <w:rPr>
          <w:rFonts w:ascii="Times New Roman" w:eastAsia="仿宋" w:hAnsi="Times New Roman" w:hint="eastAsia"/>
        </w:rPr>
        <w:t>（主持人：欧阳明高，清华大学教授）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5"/>
        <w:gridCol w:w="3970"/>
        <w:gridCol w:w="3027"/>
      </w:tblGrid>
      <w:tr w:rsidR="00C91EA1" w:rsidRPr="00E3022E" w:rsidTr="003925C7">
        <w:trPr>
          <w:trHeight w:val="510"/>
          <w:jc w:val="center"/>
        </w:trPr>
        <w:tc>
          <w:tcPr>
            <w:tcW w:w="895" w:type="pct"/>
            <w:shd w:val="clear" w:color="auto" w:fill="D9D9D9" w:themeFill="background1" w:themeFillShade="D9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  <w:b/>
              </w:rPr>
            </w:pPr>
            <w:r w:rsidRPr="00E3022E">
              <w:rPr>
                <w:rFonts w:ascii="Times New Roman" w:eastAsia="仿宋" w:hAnsi="Times New Roman" w:hint="eastAsia"/>
                <w:b/>
              </w:rPr>
              <w:t>时间</w:t>
            </w:r>
          </w:p>
        </w:tc>
        <w:tc>
          <w:tcPr>
            <w:tcW w:w="2329" w:type="pct"/>
            <w:shd w:val="clear" w:color="auto" w:fill="D9D9D9" w:themeFill="background1" w:themeFillShade="D9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  <w:b/>
              </w:rPr>
            </w:pPr>
            <w:r w:rsidRPr="00E3022E">
              <w:rPr>
                <w:rFonts w:ascii="Times New Roman" w:eastAsia="仿宋" w:hAnsi="Times New Roman" w:hint="eastAsia"/>
                <w:b/>
              </w:rPr>
              <w:t>内容</w:t>
            </w:r>
          </w:p>
        </w:tc>
        <w:tc>
          <w:tcPr>
            <w:tcW w:w="1776" w:type="pct"/>
            <w:shd w:val="clear" w:color="auto" w:fill="D9D9D9" w:themeFill="background1" w:themeFillShade="D9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  <w:b/>
              </w:rPr>
            </w:pPr>
            <w:r w:rsidRPr="00E3022E">
              <w:rPr>
                <w:rFonts w:ascii="Times New Roman" w:eastAsia="仿宋" w:hAnsi="Times New Roman" w:hint="eastAsia"/>
                <w:b/>
              </w:rPr>
              <w:t>演讲人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/>
              </w:rPr>
              <w:t>9:00-9:</w:t>
            </w:r>
            <w:r w:rsidRPr="00E3022E">
              <w:rPr>
                <w:rFonts w:ascii="Times New Roman" w:eastAsia="仿宋" w:hAnsi="Times New Roman" w:hint="eastAsia"/>
              </w:rPr>
              <w:t>25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燃料</w:t>
            </w:r>
            <w:r w:rsidRPr="00E3022E">
              <w:rPr>
                <w:rFonts w:ascii="Times New Roman" w:eastAsia="仿宋" w:hAnsi="Times New Roman"/>
              </w:rPr>
              <w:t>电池</w:t>
            </w:r>
            <w:r w:rsidRPr="00E3022E">
              <w:rPr>
                <w:rFonts w:ascii="Times New Roman" w:eastAsia="仿宋" w:hAnsi="Times New Roman" w:hint="eastAsia"/>
              </w:rPr>
              <w:t>轿车</w:t>
            </w:r>
            <w:r w:rsidRPr="00E3022E">
              <w:rPr>
                <w:rFonts w:ascii="Times New Roman" w:eastAsia="仿宋" w:hAnsi="Times New Roman"/>
              </w:rPr>
              <w:t>研发和示范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/>
              </w:rPr>
              <w:t>上汽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/>
              </w:rPr>
              <w:t>9:</w:t>
            </w:r>
            <w:r w:rsidRPr="00E3022E">
              <w:rPr>
                <w:rFonts w:ascii="Times New Roman" w:eastAsia="仿宋" w:hAnsi="Times New Roman" w:hint="eastAsia"/>
              </w:rPr>
              <w:t>25</w:t>
            </w:r>
            <w:r w:rsidRPr="00E3022E">
              <w:rPr>
                <w:rFonts w:ascii="Times New Roman" w:eastAsia="仿宋" w:hAnsi="Times New Roman"/>
              </w:rPr>
              <w:t xml:space="preserve"> -</w:t>
            </w:r>
            <w:r w:rsidRPr="00E3022E">
              <w:rPr>
                <w:rFonts w:ascii="Times New Roman" w:eastAsia="仿宋" w:hAnsi="Times New Roman" w:hint="eastAsia"/>
              </w:rPr>
              <w:t>9</w:t>
            </w:r>
            <w:r w:rsidRPr="00E3022E">
              <w:rPr>
                <w:rFonts w:ascii="Times New Roman" w:eastAsia="仿宋" w:hAnsi="Times New Roman"/>
              </w:rPr>
              <w:t>:</w:t>
            </w:r>
            <w:r w:rsidRPr="00E3022E">
              <w:rPr>
                <w:rFonts w:ascii="Times New Roman" w:eastAsia="仿宋" w:hAnsi="Times New Roman" w:hint="eastAsia"/>
              </w:rPr>
              <w:t>5</w:t>
            </w:r>
            <w:r w:rsidRPr="00E3022E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燃料电池汽车技术发展现状及规划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丰田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9</w:t>
            </w:r>
            <w:r w:rsidRPr="00E3022E">
              <w:rPr>
                <w:rFonts w:ascii="Times New Roman" w:eastAsia="仿宋" w:hAnsi="Times New Roman"/>
              </w:rPr>
              <w:t>:</w:t>
            </w:r>
            <w:r w:rsidRPr="00E3022E">
              <w:rPr>
                <w:rFonts w:ascii="Times New Roman" w:eastAsia="仿宋" w:hAnsi="Times New Roman" w:hint="eastAsia"/>
              </w:rPr>
              <w:t>5</w:t>
            </w:r>
            <w:r w:rsidRPr="00E3022E">
              <w:rPr>
                <w:rFonts w:ascii="Times New Roman" w:eastAsia="仿宋" w:hAnsi="Times New Roman"/>
              </w:rPr>
              <w:t>0 -10:</w:t>
            </w:r>
            <w:r w:rsidRPr="00E3022E">
              <w:rPr>
                <w:rFonts w:ascii="Times New Roman" w:eastAsia="仿宋" w:hAnsi="Times New Roman" w:hint="eastAsia"/>
              </w:rPr>
              <w:t>15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燃料电池汽车技术发展现状及规划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本田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10:15-10:40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燃料电池汽车技术发展现状及规划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现代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shd w:val="clear" w:color="auto" w:fill="E6E6E6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/>
              </w:rPr>
              <w:t>10:</w:t>
            </w:r>
            <w:r w:rsidRPr="00E3022E">
              <w:rPr>
                <w:rFonts w:ascii="Times New Roman" w:eastAsia="仿宋" w:hAnsi="Times New Roman" w:hint="eastAsia"/>
              </w:rPr>
              <w:t>40</w:t>
            </w:r>
            <w:r w:rsidRPr="00E3022E">
              <w:rPr>
                <w:rFonts w:ascii="Times New Roman" w:eastAsia="仿宋" w:hAnsi="Times New Roman"/>
              </w:rPr>
              <w:t>-1</w:t>
            </w:r>
            <w:r w:rsidRPr="00E3022E">
              <w:rPr>
                <w:rFonts w:ascii="Times New Roman" w:eastAsia="仿宋" w:hAnsi="Times New Roman" w:hint="eastAsia"/>
              </w:rPr>
              <w:t>0</w:t>
            </w:r>
            <w:r w:rsidRPr="00E3022E">
              <w:rPr>
                <w:rFonts w:ascii="Times New Roman" w:eastAsia="仿宋" w:hAnsi="Times New Roman"/>
              </w:rPr>
              <w:t>:</w:t>
            </w:r>
            <w:r w:rsidRPr="00E3022E">
              <w:rPr>
                <w:rFonts w:ascii="Times New Roman" w:eastAsia="仿宋" w:hAnsi="Times New Roman" w:hint="eastAsia"/>
              </w:rPr>
              <w:t>55</w:t>
            </w:r>
          </w:p>
        </w:tc>
        <w:tc>
          <w:tcPr>
            <w:tcW w:w="4105" w:type="pct"/>
            <w:gridSpan w:val="2"/>
            <w:shd w:val="clear" w:color="auto" w:fill="E6E6E6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proofErr w:type="gramStart"/>
            <w:r w:rsidRPr="00E3022E">
              <w:rPr>
                <w:rFonts w:ascii="Times New Roman" w:eastAsia="仿宋" w:hAnsi="Times New Roman" w:hint="eastAsia"/>
              </w:rPr>
              <w:t>茶歇</w:t>
            </w:r>
            <w:proofErr w:type="gramEnd"/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tcBorders>
              <w:bottom w:val="single" w:sz="4" w:space="0" w:color="000000"/>
            </w:tcBorders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/>
              </w:rPr>
              <w:t>10:</w:t>
            </w:r>
            <w:r w:rsidRPr="00E3022E">
              <w:rPr>
                <w:rFonts w:ascii="Times New Roman" w:eastAsia="仿宋" w:hAnsi="Times New Roman" w:hint="eastAsia"/>
              </w:rPr>
              <w:t>55</w:t>
            </w:r>
            <w:r w:rsidRPr="00E3022E">
              <w:rPr>
                <w:rFonts w:ascii="Times New Roman" w:eastAsia="仿宋" w:hAnsi="Times New Roman"/>
              </w:rPr>
              <w:t>-1</w:t>
            </w:r>
            <w:r w:rsidRPr="00E3022E">
              <w:rPr>
                <w:rFonts w:ascii="Times New Roman" w:eastAsia="仿宋" w:hAnsi="Times New Roman" w:hint="eastAsia"/>
              </w:rPr>
              <w:t>1</w:t>
            </w:r>
            <w:r w:rsidRPr="00E3022E">
              <w:rPr>
                <w:rFonts w:ascii="Times New Roman" w:eastAsia="仿宋" w:hAnsi="Times New Roman"/>
              </w:rPr>
              <w:t>:</w:t>
            </w:r>
            <w:r w:rsidRPr="00E3022E">
              <w:rPr>
                <w:rFonts w:ascii="Times New Roman" w:eastAsia="仿宋" w:hAnsi="Times New Roman" w:hint="eastAsia"/>
              </w:rPr>
              <w:t>20</w:t>
            </w:r>
          </w:p>
        </w:tc>
        <w:tc>
          <w:tcPr>
            <w:tcW w:w="23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燃料电池汽车技术发展现状及规划</w:t>
            </w:r>
          </w:p>
        </w:tc>
        <w:tc>
          <w:tcPr>
            <w:tcW w:w="177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戴</w:t>
            </w:r>
            <w:proofErr w:type="gramStart"/>
            <w:r w:rsidRPr="00E3022E">
              <w:rPr>
                <w:rFonts w:ascii="Times New Roman" w:eastAsia="仿宋" w:hAnsi="Times New Roman" w:hint="eastAsia"/>
              </w:rPr>
              <w:t>姆</w:t>
            </w:r>
            <w:proofErr w:type="gramEnd"/>
            <w:r w:rsidRPr="00E3022E">
              <w:rPr>
                <w:rFonts w:ascii="Times New Roman" w:eastAsia="仿宋" w:hAnsi="Times New Roman" w:hint="eastAsia"/>
              </w:rPr>
              <w:t>勒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tcBorders>
              <w:bottom w:val="single" w:sz="4" w:space="0" w:color="000000"/>
            </w:tcBorders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/>
              </w:rPr>
              <w:t>1</w:t>
            </w:r>
            <w:r w:rsidRPr="00E3022E">
              <w:rPr>
                <w:rFonts w:ascii="Times New Roman" w:eastAsia="仿宋" w:hAnsi="Times New Roman" w:hint="eastAsia"/>
              </w:rPr>
              <w:t>1</w:t>
            </w:r>
            <w:r w:rsidRPr="00E3022E">
              <w:rPr>
                <w:rFonts w:ascii="Times New Roman" w:eastAsia="仿宋" w:hAnsi="Times New Roman"/>
              </w:rPr>
              <w:t>:</w:t>
            </w:r>
            <w:r w:rsidRPr="00E3022E">
              <w:rPr>
                <w:rFonts w:ascii="Times New Roman" w:eastAsia="仿宋" w:hAnsi="Times New Roman" w:hint="eastAsia"/>
              </w:rPr>
              <w:t>20</w:t>
            </w:r>
            <w:r w:rsidRPr="00E3022E">
              <w:rPr>
                <w:rFonts w:ascii="Times New Roman" w:eastAsia="仿宋" w:hAnsi="Times New Roman"/>
              </w:rPr>
              <w:t>-11:</w:t>
            </w:r>
            <w:r w:rsidRPr="00E3022E">
              <w:rPr>
                <w:rFonts w:ascii="Times New Roman" w:eastAsia="仿宋" w:hAnsi="Times New Roman" w:hint="eastAsia"/>
              </w:rPr>
              <w:t>45</w:t>
            </w:r>
          </w:p>
        </w:tc>
        <w:tc>
          <w:tcPr>
            <w:tcW w:w="23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宇通燃料电池客车研发情况介绍</w:t>
            </w:r>
          </w:p>
        </w:tc>
        <w:tc>
          <w:tcPr>
            <w:tcW w:w="177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李飞强，郑州宇通客车股份有限公司副主任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tcBorders>
              <w:bottom w:val="single" w:sz="4" w:space="0" w:color="000000"/>
            </w:tcBorders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/>
              </w:rPr>
              <w:t>11:</w:t>
            </w:r>
            <w:r w:rsidRPr="00E3022E">
              <w:rPr>
                <w:rFonts w:ascii="Times New Roman" w:eastAsia="仿宋" w:hAnsi="Times New Roman" w:hint="eastAsia"/>
              </w:rPr>
              <w:t>45</w:t>
            </w:r>
            <w:r w:rsidRPr="00E3022E">
              <w:rPr>
                <w:rFonts w:ascii="Times New Roman" w:eastAsia="仿宋" w:hAnsi="Times New Roman"/>
              </w:rPr>
              <w:t>-1</w:t>
            </w:r>
            <w:r w:rsidRPr="00E3022E">
              <w:rPr>
                <w:rFonts w:ascii="Times New Roman" w:eastAsia="仿宋" w:hAnsi="Times New Roman" w:hint="eastAsia"/>
              </w:rPr>
              <w:t>2</w:t>
            </w:r>
            <w:r w:rsidRPr="00E3022E">
              <w:rPr>
                <w:rFonts w:ascii="Times New Roman" w:eastAsia="仿宋" w:hAnsi="Times New Roman"/>
              </w:rPr>
              <w:t>:</w:t>
            </w:r>
            <w:r w:rsidRPr="00E3022E">
              <w:rPr>
                <w:rFonts w:ascii="Times New Roman" w:eastAsia="仿宋" w:hAnsi="Times New Roman" w:hint="eastAsia"/>
              </w:rPr>
              <w:t>10</w:t>
            </w:r>
          </w:p>
        </w:tc>
        <w:tc>
          <w:tcPr>
            <w:tcW w:w="23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/>
              </w:rPr>
              <w:t>待定</w:t>
            </w:r>
          </w:p>
        </w:tc>
        <w:tc>
          <w:tcPr>
            <w:tcW w:w="177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/>
              </w:rPr>
              <w:t>待定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shd w:val="clear" w:color="auto" w:fill="E6E6E6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/>
              </w:rPr>
              <w:t>12:</w:t>
            </w:r>
            <w:r w:rsidRPr="00E3022E">
              <w:rPr>
                <w:rFonts w:ascii="Times New Roman" w:eastAsia="仿宋" w:hAnsi="Times New Roman" w:hint="eastAsia"/>
              </w:rPr>
              <w:t>10</w:t>
            </w:r>
            <w:r w:rsidRPr="00E3022E">
              <w:rPr>
                <w:rFonts w:ascii="Times New Roman" w:eastAsia="仿宋" w:hAnsi="Times New Roman"/>
              </w:rPr>
              <w:t>-13:30</w:t>
            </w:r>
          </w:p>
        </w:tc>
        <w:tc>
          <w:tcPr>
            <w:tcW w:w="4105" w:type="pct"/>
            <w:gridSpan w:val="2"/>
            <w:shd w:val="clear" w:color="auto" w:fill="E6E6E6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自助午餐</w:t>
            </w:r>
          </w:p>
        </w:tc>
      </w:tr>
    </w:tbl>
    <w:p w:rsidR="00C91EA1" w:rsidRPr="00E3022E" w:rsidRDefault="00C91EA1" w:rsidP="00C91EA1">
      <w:pPr>
        <w:rPr>
          <w:rFonts w:ascii="Times New Roman" w:eastAsia="仿宋" w:hAnsi="Times New Roman"/>
          <w:b/>
        </w:rPr>
      </w:pPr>
      <w:r w:rsidRPr="00E3022E">
        <w:rPr>
          <w:rFonts w:ascii="Times New Roman" w:eastAsia="仿宋" w:hAnsi="Times New Roman" w:hint="eastAsia"/>
        </w:rPr>
        <w:t>注：每个报告包括演讲</w:t>
      </w:r>
      <w:r w:rsidRPr="00E3022E">
        <w:rPr>
          <w:rFonts w:ascii="Times New Roman" w:eastAsia="仿宋" w:hAnsi="Times New Roman" w:hint="eastAsia"/>
        </w:rPr>
        <w:t>20</w:t>
      </w:r>
      <w:r w:rsidRPr="00E3022E">
        <w:rPr>
          <w:rFonts w:ascii="Times New Roman" w:eastAsia="仿宋" w:hAnsi="Times New Roman" w:hint="eastAsia"/>
        </w:rPr>
        <w:t>钟，答疑</w:t>
      </w:r>
      <w:r w:rsidRPr="00E3022E">
        <w:rPr>
          <w:rFonts w:ascii="Times New Roman" w:eastAsia="仿宋" w:hAnsi="Times New Roman" w:hint="eastAsia"/>
        </w:rPr>
        <w:t>5</w:t>
      </w:r>
      <w:r w:rsidRPr="00E3022E">
        <w:rPr>
          <w:rFonts w:ascii="Times New Roman" w:eastAsia="仿宋" w:hAnsi="Times New Roman" w:hint="eastAsia"/>
        </w:rPr>
        <w:t>分钟。</w:t>
      </w:r>
    </w:p>
    <w:p w:rsidR="00C91EA1" w:rsidRPr="00E3022E" w:rsidRDefault="00C91EA1" w:rsidP="00C91EA1">
      <w:pPr>
        <w:jc w:val="both"/>
        <w:rPr>
          <w:rFonts w:ascii="Times New Roman" w:eastAsia="仿宋" w:hAnsi="Times New Roman"/>
          <w:b/>
        </w:rPr>
      </w:pPr>
    </w:p>
    <w:p w:rsidR="00C91EA1" w:rsidRPr="00E3022E" w:rsidRDefault="00C91EA1" w:rsidP="00C91EA1">
      <w:pPr>
        <w:jc w:val="both"/>
        <w:rPr>
          <w:rFonts w:ascii="Times New Roman" w:eastAsia="仿宋" w:hAnsi="Times New Roman"/>
        </w:rPr>
      </w:pPr>
      <w:r w:rsidRPr="00E3022E">
        <w:rPr>
          <w:rFonts w:ascii="Times New Roman" w:eastAsia="仿宋" w:hAnsi="Times New Roman" w:hint="eastAsia"/>
          <w:b/>
        </w:rPr>
        <w:t>分会场二：氢能及加氢基础</w:t>
      </w:r>
      <w:r w:rsidRPr="00E3022E">
        <w:rPr>
          <w:rFonts w:ascii="Times New Roman" w:eastAsia="仿宋" w:hAnsi="Times New Roman"/>
          <w:b/>
        </w:rPr>
        <w:t>设施</w:t>
      </w:r>
      <w:r w:rsidRPr="00E3022E">
        <w:rPr>
          <w:rFonts w:ascii="Times New Roman" w:eastAsia="仿宋" w:hAnsi="Times New Roman" w:hint="eastAsia"/>
          <w:b/>
        </w:rPr>
        <w:t>关键技术</w:t>
      </w:r>
      <w:r w:rsidRPr="00E3022E">
        <w:rPr>
          <w:rFonts w:ascii="Times New Roman" w:eastAsia="仿宋" w:hAnsi="Times New Roman" w:hint="eastAsia"/>
        </w:rPr>
        <w:t>（主持人：余卓平，同济大学教授）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5"/>
        <w:gridCol w:w="3970"/>
        <w:gridCol w:w="3027"/>
      </w:tblGrid>
      <w:tr w:rsidR="00C91EA1" w:rsidRPr="00E3022E" w:rsidTr="003925C7">
        <w:trPr>
          <w:trHeight w:val="510"/>
          <w:jc w:val="center"/>
        </w:trPr>
        <w:tc>
          <w:tcPr>
            <w:tcW w:w="895" w:type="pct"/>
            <w:shd w:val="clear" w:color="auto" w:fill="D9D9D9" w:themeFill="background1" w:themeFillShade="D9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  <w:b/>
              </w:rPr>
            </w:pPr>
            <w:r w:rsidRPr="00E3022E">
              <w:rPr>
                <w:rFonts w:ascii="Times New Roman" w:eastAsia="仿宋" w:hAnsi="Times New Roman" w:hint="eastAsia"/>
                <w:b/>
              </w:rPr>
              <w:t>时间</w:t>
            </w:r>
          </w:p>
        </w:tc>
        <w:tc>
          <w:tcPr>
            <w:tcW w:w="2329" w:type="pct"/>
            <w:shd w:val="clear" w:color="auto" w:fill="D9D9D9" w:themeFill="background1" w:themeFillShade="D9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  <w:b/>
              </w:rPr>
            </w:pPr>
            <w:r w:rsidRPr="00E3022E">
              <w:rPr>
                <w:rFonts w:ascii="Times New Roman" w:eastAsia="仿宋" w:hAnsi="Times New Roman" w:hint="eastAsia"/>
                <w:b/>
              </w:rPr>
              <w:t>内容</w:t>
            </w:r>
          </w:p>
        </w:tc>
        <w:tc>
          <w:tcPr>
            <w:tcW w:w="1776" w:type="pct"/>
            <w:shd w:val="clear" w:color="auto" w:fill="D9D9D9" w:themeFill="background1" w:themeFillShade="D9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  <w:b/>
              </w:rPr>
            </w:pPr>
            <w:r w:rsidRPr="00E3022E">
              <w:rPr>
                <w:rFonts w:ascii="Times New Roman" w:eastAsia="仿宋" w:hAnsi="Times New Roman" w:hint="eastAsia"/>
                <w:b/>
              </w:rPr>
              <w:t>演讲人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/>
              </w:rPr>
              <w:t>9:00-9:</w:t>
            </w:r>
            <w:r w:rsidRPr="00E3022E">
              <w:rPr>
                <w:rFonts w:ascii="Times New Roman" w:eastAsia="仿宋" w:hAnsi="Times New Roman" w:hint="eastAsia"/>
              </w:rPr>
              <w:t>30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神华</w:t>
            </w:r>
            <w:r w:rsidRPr="00E3022E">
              <w:rPr>
                <w:rFonts w:ascii="Times New Roman" w:eastAsia="仿宋" w:hAnsi="Times New Roman" w:hint="eastAsia"/>
              </w:rPr>
              <w:t>/</w:t>
            </w:r>
            <w:r w:rsidRPr="00E3022E">
              <w:rPr>
                <w:rFonts w:ascii="Times New Roman" w:eastAsia="仿宋" w:hAnsi="Times New Roman" w:hint="eastAsia"/>
              </w:rPr>
              <w:t>低碳所氢能介绍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何广利博士，神华集团北京低碳清洁能源研究所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/>
              </w:rPr>
              <w:t>9:</w:t>
            </w:r>
            <w:r w:rsidRPr="00E3022E">
              <w:rPr>
                <w:rFonts w:ascii="Times New Roman" w:eastAsia="仿宋" w:hAnsi="Times New Roman" w:hint="eastAsia"/>
              </w:rPr>
              <w:t>30</w:t>
            </w:r>
            <w:r w:rsidRPr="00E3022E">
              <w:rPr>
                <w:rFonts w:ascii="Times New Roman" w:eastAsia="仿宋" w:hAnsi="Times New Roman"/>
              </w:rPr>
              <w:t xml:space="preserve"> -</w:t>
            </w:r>
            <w:r w:rsidRPr="00E3022E">
              <w:rPr>
                <w:rFonts w:ascii="Times New Roman" w:eastAsia="仿宋" w:hAnsi="Times New Roman" w:hint="eastAsia"/>
              </w:rPr>
              <w:t>10</w:t>
            </w:r>
            <w:r w:rsidRPr="00E3022E">
              <w:rPr>
                <w:rFonts w:ascii="Times New Roman" w:eastAsia="仿宋" w:hAnsi="Times New Roman"/>
              </w:rPr>
              <w:t>:</w:t>
            </w:r>
            <w:r w:rsidRPr="00E3022E">
              <w:rPr>
                <w:rFonts w:ascii="Times New Roman" w:eastAsia="仿宋" w:hAnsi="Times New Roman" w:hint="eastAsia"/>
              </w:rPr>
              <w:t>0</w:t>
            </w:r>
            <w:r w:rsidRPr="00E3022E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proofErr w:type="gramStart"/>
            <w:r w:rsidRPr="00E3022E">
              <w:rPr>
                <w:rFonts w:ascii="Times New Roman" w:eastAsia="仿宋" w:hAnsi="Times New Roman"/>
              </w:rPr>
              <w:t>液空在</w:t>
            </w:r>
            <w:proofErr w:type="gramEnd"/>
            <w:r w:rsidRPr="00E3022E">
              <w:rPr>
                <w:rFonts w:ascii="Times New Roman" w:eastAsia="仿宋" w:hAnsi="Times New Roman"/>
              </w:rPr>
              <w:t>氢能基础设施方面的贡献</w:t>
            </w:r>
          </w:p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/>
              </w:rPr>
              <w:t>及对中国氢能市场的期待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赵英朋，液化空气（</w:t>
            </w:r>
            <w:proofErr w:type="gramStart"/>
            <w:r w:rsidRPr="00E3022E">
              <w:rPr>
                <w:rFonts w:ascii="Times New Roman" w:eastAsia="仿宋" w:hAnsi="Times New Roman" w:hint="eastAsia"/>
              </w:rPr>
              <w:t>先进事业</w:t>
            </w:r>
            <w:proofErr w:type="gramEnd"/>
            <w:r w:rsidRPr="00E3022E">
              <w:rPr>
                <w:rFonts w:ascii="Times New Roman" w:eastAsia="仿宋" w:hAnsi="Times New Roman" w:hint="eastAsia"/>
              </w:rPr>
              <w:t>技术部）氢能业务高级商务经理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10</w:t>
            </w:r>
            <w:r w:rsidRPr="00E3022E">
              <w:rPr>
                <w:rFonts w:ascii="Times New Roman" w:eastAsia="仿宋" w:hAnsi="Times New Roman"/>
              </w:rPr>
              <w:t>:</w:t>
            </w:r>
            <w:r w:rsidRPr="00E3022E">
              <w:rPr>
                <w:rFonts w:ascii="Times New Roman" w:eastAsia="仿宋" w:hAnsi="Times New Roman" w:hint="eastAsia"/>
              </w:rPr>
              <w:t>0</w:t>
            </w:r>
            <w:r w:rsidRPr="00E3022E">
              <w:rPr>
                <w:rFonts w:ascii="Times New Roman" w:eastAsia="仿宋" w:hAnsi="Times New Roman"/>
              </w:rPr>
              <w:t>0 -10:</w:t>
            </w:r>
            <w:r w:rsidRPr="00E3022E">
              <w:rPr>
                <w:rFonts w:ascii="Times New Roman" w:eastAsia="仿宋" w:hAnsi="Times New Roman" w:hint="eastAsia"/>
              </w:rPr>
              <w:t>30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液态有机储氢技术在车载动力系统的应用前景</w:t>
            </w:r>
          </w:p>
        </w:tc>
        <w:tc>
          <w:tcPr>
            <w:tcW w:w="1776" w:type="pct"/>
            <w:shd w:val="clear" w:color="auto" w:fill="auto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proofErr w:type="gramStart"/>
            <w:r w:rsidRPr="00E3022E">
              <w:rPr>
                <w:rFonts w:ascii="Times New Roman" w:eastAsia="仿宋" w:hAnsi="Times New Roman" w:hint="eastAsia"/>
              </w:rPr>
              <w:t>程寒松</w:t>
            </w:r>
            <w:proofErr w:type="gramEnd"/>
            <w:r w:rsidRPr="00E3022E">
              <w:rPr>
                <w:rFonts w:ascii="Times New Roman" w:eastAsia="仿宋" w:hAnsi="Times New Roman" w:hint="eastAsia"/>
              </w:rPr>
              <w:t>，江苏氢阳能源有限公司技术总监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shd w:val="clear" w:color="auto" w:fill="E6E6E6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/>
              </w:rPr>
              <w:t>10:</w:t>
            </w:r>
            <w:r w:rsidRPr="00E3022E">
              <w:rPr>
                <w:rFonts w:ascii="Times New Roman" w:eastAsia="仿宋" w:hAnsi="Times New Roman" w:hint="eastAsia"/>
              </w:rPr>
              <w:t>3</w:t>
            </w:r>
            <w:r w:rsidRPr="00E3022E">
              <w:rPr>
                <w:rFonts w:ascii="Times New Roman" w:eastAsia="仿宋" w:hAnsi="Times New Roman"/>
              </w:rPr>
              <w:t>0-1</w:t>
            </w:r>
            <w:r w:rsidRPr="00E3022E">
              <w:rPr>
                <w:rFonts w:ascii="Times New Roman" w:eastAsia="仿宋" w:hAnsi="Times New Roman" w:hint="eastAsia"/>
              </w:rPr>
              <w:t>0</w:t>
            </w:r>
            <w:r w:rsidRPr="00E3022E">
              <w:rPr>
                <w:rFonts w:ascii="Times New Roman" w:eastAsia="仿宋" w:hAnsi="Times New Roman"/>
              </w:rPr>
              <w:t>:</w:t>
            </w:r>
            <w:r w:rsidRPr="00E3022E">
              <w:rPr>
                <w:rFonts w:ascii="Times New Roman" w:eastAsia="仿宋" w:hAnsi="Times New Roman" w:hint="eastAsia"/>
              </w:rPr>
              <w:t>45</w:t>
            </w:r>
          </w:p>
        </w:tc>
        <w:tc>
          <w:tcPr>
            <w:tcW w:w="4105" w:type="pct"/>
            <w:gridSpan w:val="2"/>
            <w:shd w:val="clear" w:color="auto" w:fill="E6E6E6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proofErr w:type="gramStart"/>
            <w:r w:rsidRPr="00E3022E">
              <w:rPr>
                <w:rFonts w:ascii="Times New Roman" w:eastAsia="仿宋" w:hAnsi="Times New Roman" w:hint="eastAsia"/>
              </w:rPr>
              <w:t>茶歇</w:t>
            </w:r>
            <w:proofErr w:type="gramEnd"/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tcBorders>
              <w:bottom w:val="single" w:sz="4" w:space="0" w:color="000000"/>
            </w:tcBorders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/>
              </w:rPr>
              <w:t>10:</w:t>
            </w:r>
            <w:r w:rsidRPr="00E3022E">
              <w:rPr>
                <w:rFonts w:ascii="Times New Roman" w:eastAsia="仿宋" w:hAnsi="Times New Roman" w:hint="eastAsia"/>
              </w:rPr>
              <w:t>45</w:t>
            </w:r>
            <w:r w:rsidRPr="00E3022E">
              <w:rPr>
                <w:rFonts w:ascii="Times New Roman" w:eastAsia="仿宋" w:hAnsi="Times New Roman"/>
              </w:rPr>
              <w:t>-1</w:t>
            </w:r>
            <w:r w:rsidRPr="00E3022E">
              <w:rPr>
                <w:rFonts w:ascii="Times New Roman" w:eastAsia="仿宋" w:hAnsi="Times New Roman" w:hint="eastAsia"/>
              </w:rPr>
              <w:t>1</w:t>
            </w:r>
            <w:r w:rsidRPr="00E3022E">
              <w:rPr>
                <w:rFonts w:ascii="Times New Roman" w:eastAsia="仿宋" w:hAnsi="Times New Roman"/>
              </w:rPr>
              <w:t>:</w:t>
            </w:r>
            <w:r w:rsidRPr="00E3022E">
              <w:rPr>
                <w:rFonts w:ascii="Times New Roman" w:eastAsia="仿宋" w:hAnsi="Times New Roman" w:hint="eastAsia"/>
              </w:rPr>
              <w:t>15</w:t>
            </w:r>
          </w:p>
        </w:tc>
        <w:tc>
          <w:tcPr>
            <w:tcW w:w="23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/>
              </w:rPr>
              <w:t>岩谷（</w:t>
            </w:r>
            <w:r w:rsidRPr="00E3022E">
              <w:rPr>
                <w:rFonts w:ascii="Times New Roman" w:eastAsia="仿宋" w:hAnsi="Times New Roman"/>
              </w:rPr>
              <w:t>Iwatani</w:t>
            </w:r>
            <w:r w:rsidRPr="00E3022E">
              <w:rPr>
                <w:rFonts w:ascii="Times New Roman" w:eastAsia="仿宋" w:hAnsi="Times New Roman"/>
              </w:rPr>
              <w:t>）</w:t>
            </w:r>
            <w:proofErr w:type="gramStart"/>
            <w:r w:rsidRPr="00E3022E">
              <w:rPr>
                <w:rFonts w:ascii="Times New Roman" w:eastAsia="仿宋" w:hAnsi="Times New Roman"/>
              </w:rPr>
              <w:t>氢基础</w:t>
            </w:r>
            <w:proofErr w:type="gramEnd"/>
            <w:r w:rsidRPr="00E3022E">
              <w:rPr>
                <w:rFonts w:ascii="Times New Roman" w:eastAsia="仿宋" w:hAnsi="Times New Roman"/>
              </w:rPr>
              <w:t>设施建设情况</w:t>
            </w:r>
          </w:p>
        </w:tc>
        <w:tc>
          <w:tcPr>
            <w:tcW w:w="177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日本岩谷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tcBorders>
              <w:bottom w:val="single" w:sz="4" w:space="0" w:color="000000"/>
            </w:tcBorders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/>
              </w:rPr>
              <w:t>1</w:t>
            </w:r>
            <w:r w:rsidRPr="00E3022E">
              <w:rPr>
                <w:rFonts w:ascii="Times New Roman" w:eastAsia="仿宋" w:hAnsi="Times New Roman" w:hint="eastAsia"/>
              </w:rPr>
              <w:t>1</w:t>
            </w:r>
            <w:r w:rsidRPr="00E3022E">
              <w:rPr>
                <w:rFonts w:ascii="Times New Roman" w:eastAsia="仿宋" w:hAnsi="Times New Roman"/>
              </w:rPr>
              <w:t>:</w:t>
            </w:r>
            <w:r w:rsidRPr="00E3022E">
              <w:rPr>
                <w:rFonts w:ascii="Times New Roman" w:eastAsia="仿宋" w:hAnsi="Times New Roman" w:hint="eastAsia"/>
              </w:rPr>
              <w:t>15</w:t>
            </w:r>
            <w:r w:rsidRPr="00E3022E">
              <w:rPr>
                <w:rFonts w:ascii="Times New Roman" w:eastAsia="仿宋" w:hAnsi="Times New Roman"/>
              </w:rPr>
              <w:t>-11:</w:t>
            </w:r>
            <w:r w:rsidRPr="00E3022E">
              <w:rPr>
                <w:rFonts w:ascii="Times New Roman" w:eastAsia="仿宋" w:hAnsi="Times New Roman" w:hint="eastAsia"/>
              </w:rPr>
              <w:t>45</w:t>
            </w:r>
          </w:p>
        </w:tc>
        <w:tc>
          <w:tcPr>
            <w:tcW w:w="23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中国加氢基础设施的建设情况和技术分析</w:t>
            </w:r>
          </w:p>
        </w:tc>
        <w:tc>
          <w:tcPr>
            <w:tcW w:w="177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潘相敏博士，</w:t>
            </w:r>
            <w:proofErr w:type="gramStart"/>
            <w:r w:rsidRPr="00E3022E">
              <w:rPr>
                <w:rFonts w:ascii="Times New Roman" w:eastAsia="仿宋" w:hAnsi="Times New Roman" w:hint="eastAsia"/>
              </w:rPr>
              <w:t>上海舜华新能源</w:t>
            </w:r>
            <w:proofErr w:type="gramEnd"/>
            <w:r w:rsidRPr="00E3022E">
              <w:rPr>
                <w:rFonts w:ascii="Times New Roman" w:eastAsia="仿宋" w:hAnsi="Times New Roman" w:hint="eastAsia"/>
              </w:rPr>
              <w:t>系统有限公司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tcBorders>
              <w:bottom w:val="single" w:sz="4" w:space="0" w:color="000000"/>
            </w:tcBorders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/>
              </w:rPr>
              <w:t>11:</w:t>
            </w:r>
            <w:r w:rsidRPr="00E3022E">
              <w:rPr>
                <w:rFonts w:ascii="Times New Roman" w:eastAsia="仿宋" w:hAnsi="Times New Roman" w:hint="eastAsia"/>
              </w:rPr>
              <w:t>45</w:t>
            </w:r>
            <w:r w:rsidRPr="00E3022E">
              <w:rPr>
                <w:rFonts w:ascii="Times New Roman" w:eastAsia="仿宋" w:hAnsi="Times New Roman"/>
              </w:rPr>
              <w:t>-1</w:t>
            </w:r>
            <w:r w:rsidRPr="00E3022E">
              <w:rPr>
                <w:rFonts w:ascii="Times New Roman" w:eastAsia="仿宋" w:hAnsi="Times New Roman" w:hint="eastAsia"/>
              </w:rPr>
              <w:t>2</w:t>
            </w:r>
            <w:r w:rsidRPr="00E3022E">
              <w:rPr>
                <w:rFonts w:ascii="Times New Roman" w:eastAsia="仿宋" w:hAnsi="Times New Roman"/>
              </w:rPr>
              <w:t>:</w:t>
            </w:r>
            <w:r w:rsidRPr="00E3022E">
              <w:rPr>
                <w:rFonts w:ascii="Times New Roman" w:eastAsia="仿宋" w:hAnsi="Times New Roman" w:hint="eastAsia"/>
              </w:rPr>
              <w:t>15</w:t>
            </w:r>
          </w:p>
        </w:tc>
        <w:tc>
          <w:tcPr>
            <w:tcW w:w="23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氢气</w:t>
            </w:r>
            <w:proofErr w:type="gramStart"/>
            <w:r w:rsidRPr="00E3022E">
              <w:rPr>
                <w:rFonts w:ascii="Times New Roman" w:eastAsia="仿宋" w:hAnsi="Times New Roman" w:hint="eastAsia"/>
              </w:rPr>
              <w:t>瓶技术</w:t>
            </w:r>
            <w:proofErr w:type="gramEnd"/>
          </w:p>
        </w:tc>
        <w:tc>
          <w:tcPr>
            <w:tcW w:w="177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林肯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shd w:val="clear" w:color="auto" w:fill="E6E6E6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/>
              </w:rPr>
              <w:t>12:</w:t>
            </w:r>
            <w:r w:rsidRPr="00E3022E">
              <w:rPr>
                <w:rFonts w:ascii="Times New Roman" w:eastAsia="仿宋" w:hAnsi="Times New Roman" w:hint="eastAsia"/>
              </w:rPr>
              <w:t>10</w:t>
            </w:r>
            <w:r w:rsidRPr="00E3022E">
              <w:rPr>
                <w:rFonts w:ascii="Times New Roman" w:eastAsia="仿宋" w:hAnsi="Times New Roman"/>
              </w:rPr>
              <w:t>-13:30</w:t>
            </w:r>
          </w:p>
        </w:tc>
        <w:tc>
          <w:tcPr>
            <w:tcW w:w="4105" w:type="pct"/>
            <w:gridSpan w:val="2"/>
            <w:shd w:val="clear" w:color="auto" w:fill="E6E6E6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自助午餐</w:t>
            </w:r>
          </w:p>
        </w:tc>
      </w:tr>
    </w:tbl>
    <w:p w:rsidR="00C91EA1" w:rsidRPr="00E3022E" w:rsidRDefault="00C91EA1" w:rsidP="00C91EA1">
      <w:pPr>
        <w:rPr>
          <w:rFonts w:ascii="Times New Roman" w:eastAsia="仿宋" w:hAnsi="Times New Roman"/>
          <w:b/>
        </w:rPr>
      </w:pPr>
      <w:r w:rsidRPr="00E3022E">
        <w:rPr>
          <w:rFonts w:ascii="Times New Roman" w:eastAsia="仿宋" w:hAnsi="Times New Roman" w:hint="eastAsia"/>
        </w:rPr>
        <w:t>注：每个报告包括演讲</w:t>
      </w:r>
      <w:r w:rsidRPr="00E3022E">
        <w:rPr>
          <w:rFonts w:ascii="Times New Roman" w:eastAsia="仿宋" w:hAnsi="Times New Roman" w:hint="eastAsia"/>
        </w:rPr>
        <w:t>25</w:t>
      </w:r>
      <w:r w:rsidRPr="00E3022E">
        <w:rPr>
          <w:rFonts w:ascii="Times New Roman" w:eastAsia="仿宋" w:hAnsi="Times New Roman" w:hint="eastAsia"/>
        </w:rPr>
        <w:t>分钟，答疑</w:t>
      </w:r>
      <w:r w:rsidRPr="00E3022E">
        <w:rPr>
          <w:rFonts w:ascii="Times New Roman" w:eastAsia="仿宋" w:hAnsi="Times New Roman" w:hint="eastAsia"/>
        </w:rPr>
        <w:t>5</w:t>
      </w:r>
      <w:r w:rsidRPr="00E3022E">
        <w:rPr>
          <w:rFonts w:ascii="Times New Roman" w:eastAsia="仿宋" w:hAnsi="Times New Roman" w:hint="eastAsia"/>
        </w:rPr>
        <w:t>分钟。</w:t>
      </w:r>
      <w:r w:rsidRPr="00E3022E">
        <w:rPr>
          <w:rFonts w:ascii="Times New Roman" w:eastAsia="仿宋" w:hAnsi="Times New Roman"/>
          <w:b/>
        </w:rPr>
        <w:br w:type="page"/>
      </w:r>
    </w:p>
    <w:p w:rsidR="00C91EA1" w:rsidRPr="00BC5A4F" w:rsidRDefault="00C91EA1" w:rsidP="00C91EA1">
      <w:pPr>
        <w:rPr>
          <w:rFonts w:ascii="Times New Roman" w:eastAsia="仿宋" w:hAnsi="Times New Roman"/>
          <w:b/>
        </w:rPr>
      </w:pPr>
      <w:r w:rsidRPr="00BC5A4F">
        <w:rPr>
          <w:rFonts w:ascii="Times New Roman" w:eastAsia="仿宋" w:hAnsi="Times New Roman" w:hint="eastAsia"/>
          <w:b/>
        </w:rPr>
        <w:lastRenderedPageBreak/>
        <w:t>第二日</w:t>
      </w:r>
      <w:r w:rsidRPr="00BC5A4F">
        <w:rPr>
          <w:rFonts w:ascii="Times New Roman" w:eastAsia="仿宋" w:hAnsi="Times New Roman" w:hint="eastAsia"/>
          <w:b/>
        </w:rPr>
        <w:t xml:space="preserve"> </w:t>
      </w:r>
      <w:r w:rsidRPr="00BC5A4F">
        <w:rPr>
          <w:rFonts w:ascii="Times New Roman" w:eastAsia="仿宋" w:hAnsi="Times New Roman" w:hint="eastAsia"/>
          <w:b/>
        </w:rPr>
        <w:t>下午</w:t>
      </w:r>
    </w:p>
    <w:p w:rsidR="00C91EA1" w:rsidRPr="00E3022E" w:rsidRDefault="00C91EA1" w:rsidP="00C91EA1">
      <w:pPr>
        <w:rPr>
          <w:rFonts w:ascii="Times New Roman" w:eastAsia="仿宋" w:hAnsi="Times New Roman"/>
          <w:b/>
        </w:rPr>
      </w:pPr>
      <w:r w:rsidRPr="00E3022E">
        <w:rPr>
          <w:rFonts w:ascii="Times New Roman" w:eastAsia="仿宋" w:hAnsi="Times New Roman"/>
          <w:b/>
        </w:rPr>
        <w:t>11</w:t>
      </w:r>
      <w:r w:rsidRPr="00E3022E">
        <w:rPr>
          <w:rFonts w:ascii="Times New Roman" w:eastAsia="仿宋" w:hAnsi="Times New Roman"/>
          <w:b/>
        </w:rPr>
        <w:t>月</w:t>
      </w:r>
      <w:r w:rsidRPr="00E3022E">
        <w:rPr>
          <w:rFonts w:ascii="Times New Roman" w:eastAsia="仿宋" w:hAnsi="Times New Roman"/>
          <w:b/>
        </w:rPr>
        <w:t>8</w:t>
      </w:r>
      <w:r w:rsidRPr="00E3022E">
        <w:rPr>
          <w:rFonts w:ascii="Times New Roman" w:eastAsia="仿宋" w:hAnsi="Times New Roman"/>
          <w:b/>
        </w:rPr>
        <w:t>日</w:t>
      </w:r>
      <w:r w:rsidRPr="00E3022E">
        <w:rPr>
          <w:rFonts w:ascii="Times New Roman" w:eastAsia="仿宋" w:hAnsi="Times New Roman" w:hint="eastAsia"/>
          <w:b/>
        </w:rPr>
        <w:t>13</w:t>
      </w:r>
      <w:r w:rsidRPr="00E3022E">
        <w:rPr>
          <w:rFonts w:ascii="Times New Roman" w:eastAsia="仿宋" w:hAnsi="Times New Roman"/>
          <w:b/>
        </w:rPr>
        <w:t>:</w:t>
      </w:r>
      <w:r w:rsidRPr="00E3022E">
        <w:rPr>
          <w:rFonts w:ascii="Times New Roman" w:eastAsia="仿宋" w:hAnsi="Times New Roman" w:hint="eastAsia"/>
          <w:b/>
        </w:rPr>
        <w:t>3</w:t>
      </w:r>
      <w:r w:rsidRPr="00E3022E">
        <w:rPr>
          <w:rFonts w:ascii="Times New Roman" w:eastAsia="仿宋" w:hAnsi="Times New Roman"/>
          <w:b/>
        </w:rPr>
        <w:t>0-1</w:t>
      </w:r>
      <w:r w:rsidRPr="00E3022E">
        <w:rPr>
          <w:rFonts w:ascii="Times New Roman" w:eastAsia="仿宋" w:hAnsi="Times New Roman" w:hint="eastAsia"/>
          <w:b/>
        </w:rPr>
        <w:t>7</w:t>
      </w:r>
      <w:r w:rsidRPr="00E3022E">
        <w:rPr>
          <w:rFonts w:ascii="Times New Roman" w:eastAsia="仿宋" w:hAnsi="Times New Roman"/>
          <w:b/>
        </w:rPr>
        <w:t>:</w:t>
      </w:r>
      <w:r w:rsidRPr="00E3022E">
        <w:rPr>
          <w:rFonts w:ascii="Times New Roman" w:eastAsia="仿宋" w:hAnsi="Times New Roman" w:hint="eastAsia"/>
          <w:b/>
        </w:rPr>
        <w:t>2</w:t>
      </w:r>
      <w:r w:rsidRPr="00E3022E">
        <w:rPr>
          <w:rFonts w:ascii="Times New Roman" w:eastAsia="仿宋" w:hAnsi="Times New Roman"/>
          <w:b/>
        </w:rPr>
        <w:t>0</w:t>
      </w:r>
      <w:r w:rsidRPr="00E3022E">
        <w:rPr>
          <w:rFonts w:ascii="Times New Roman" w:eastAsia="仿宋" w:hAnsi="Times New Roman" w:hint="eastAsia"/>
          <w:b/>
        </w:rPr>
        <w:t>技术</w:t>
      </w:r>
      <w:r w:rsidRPr="00E3022E">
        <w:rPr>
          <w:rFonts w:ascii="Times New Roman" w:eastAsia="仿宋" w:hAnsi="Times New Roman"/>
          <w:b/>
        </w:rPr>
        <w:t>演讲</w:t>
      </w:r>
      <w:r w:rsidRPr="00E3022E">
        <w:rPr>
          <w:rFonts w:ascii="Times New Roman" w:eastAsia="仿宋" w:hAnsi="Times New Roman" w:hint="eastAsia"/>
          <w:b/>
        </w:rPr>
        <w:t>（分会场三</w:t>
      </w:r>
      <w:r w:rsidRPr="00E3022E">
        <w:rPr>
          <w:rFonts w:ascii="Times New Roman" w:eastAsia="仿宋" w:hAnsi="Times New Roman"/>
          <w:b/>
        </w:rPr>
        <w:t>、</w:t>
      </w:r>
      <w:r w:rsidRPr="00E3022E">
        <w:rPr>
          <w:rFonts w:ascii="Times New Roman" w:eastAsia="仿宋" w:hAnsi="Times New Roman" w:hint="eastAsia"/>
          <w:b/>
        </w:rPr>
        <w:t>四</w:t>
      </w:r>
      <w:r w:rsidRPr="00E3022E">
        <w:rPr>
          <w:rFonts w:ascii="Times New Roman" w:eastAsia="仿宋" w:hAnsi="Times New Roman"/>
          <w:b/>
        </w:rPr>
        <w:t>）</w:t>
      </w:r>
    </w:p>
    <w:p w:rsidR="00C91EA1" w:rsidRPr="00E3022E" w:rsidRDefault="00C91EA1" w:rsidP="00C91EA1">
      <w:pPr>
        <w:rPr>
          <w:rFonts w:ascii="Times New Roman" w:eastAsia="仿宋" w:hAnsi="Times New Roman"/>
        </w:rPr>
      </w:pPr>
      <w:r w:rsidRPr="00E3022E">
        <w:rPr>
          <w:rFonts w:ascii="Times New Roman" w:eastAsia="仿宋" w:hAnsi="Times New Roman" w:hint="eastAsia"/>
          <w:b/>
        </w:rPr>
        <w:t>分会场三：燃料</w:t>
      </w:r>
      <w:r w:rsidRPr="00E3022E">
        <w:rPr>
          <w:rFonts w:ascii="Times New Roman" w:eastAsia="仿宋" w:hAnsi="Times New Roman"/>
          <w:b/>
        </w:rPr>
        <w:t>电池</w:t>
      </w:r>
      <w:r w:rsidRPr="00E3022E">
        <w:rPr>
          <w:rFonts w:ascii="Times New Roman" w:eastAsia="仿宋" w:hAnsi="Times New Roman" w:hint="eastAsia"/>
          <w:b/>
        </w:rPr>
        <w:t>汽车</w:t>
      </w:r>
      <w:r w:rsidRPr="00E3022E">
        <w:rPr>
          <w:rFonts w:ascii="Times New Roman" w:eastAsia="仿宋" w:hAnsi="Times New Roman"/>
          <w:b/>
        </w:rPr>
        <w:t>测试</w:t>
      </w:r>
      <w:r w:rsidRPr="00E3022E">
        <w:rPr>
          <w:rFonts w:ascii="Times New Roman" w:eastAsia="仿宋" w:hAnsi="Times New Roman" w:hint="eastAsia"/>
          <w:b/>
        </w:rPr>
        <w:t>评价</w:t>
      </w:r>
      <w:r w:rsidRPr="00E3022E">
        <w:rPr>
          <w:rFonts w:ascii="Times New Roman" w:eastAsia="仿宋" w:hAnsi="Times New Roman"/>
          <w:b/>
        </w:rPr>
        <w:t>技术</w:t>
      </w:r>
      <w:r w:rsidRPr="00E3022E">
        <w:rPr>
          <w:rFonts w:ascii="Times New Roman" w:eastAsia="仿宋" w:hAnsi="Times New Roman" w:hint="eastAsia"/>
          <w:b/>
        </w:rPr>
        <w:t>及</w:t>
      </w:r>
      <w:r w:rsidRPr="00E3022E">
        <w:rPr>
          <w:rFonts w:ascii="Times New Roman" w:eastAsia="仿宋" w:hAnsi="Times New Roman"/>
          <w:b/>
        </w:rPr>
        <w:t>标准法规</w:t>
      </w:r>
      <w:r w:rsidRPr="00E3022E">
        <w:rPr>
          <w:rFonts w:ascii="Times New Roman" w:eastAsia="仿宋" w:hAnsi="Times New Roman" w:hint="eastAsia"/>
        </w:rPr>
        <w:t>（主持人：吴志新，中国汽车技术研究中心副主任）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56"/>
        <w:gridCol w:w="3896"/>
        <w:gridCol w:w="3170"/>
      </w:tblGrid>
      <w:tr w:rsidR="00C91EA1" w:rsidRPr="00E3022E" w:rsidTr="003925C7">
        <w:trPr>
          <w:trHeight w:val="510"/>
          <w:jc w:val="center"/>
        </w:trPr>
        <w:tc>
          <w:tcPr>
            <w:tcW w:w="854" w:type="pct"/>
            <w:shd w:val="clear" w:color="auto" w:fill="D9D9D9" w:themeFill="background1" w:themeFillShade="D9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  <w:b/>
              </w:rPr>
            </w:pPr>
            <w:r w:rsidRPr="00E3022E">
              <w:rPr>
                <w:rFonts w:ascii="Times New Roman" w:eastAsia="仿宋" w:hAnsi="Times New Roman" w:hint="eastAsia"/>
                <w:b/>
              </w:rPr>
              <w:t>时间</w:t>
            </w:r>
          </w:p>
        </w:tc>
        <w:tc>
          <w:tcPr>
            <w:tcW w:w="2286" w:type="pct"/>
            <w:shd w:val="clear" w:color="auto" w:fill="D9D9D9" w:themeFill="background1" w:themeFillShade="D9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  <w:b/>
              </w:rPr>
            </w:pPr>
            <w:r w:rsidRPr="00E3022E">
              <w:rPr>
                <w:rFonts w:ascii="Times New Roman" w:eastAsia="仿宋" w:hAnsi="Times New Roman" w:hint="eastAsia"/>
                <w:b/>
              </w:rPr>
              <w:t>内容</w:t>
            </w:r>
          </w:p>
        </w:tc>
        <w:tc>
          <w:tcPr>
            <w:tcW w:w="1860" w:type="pct"/>
            <w:shd w:val="clear" w:color="auto" w:fill="D9D9D9" w:themeFill="background1" w:themeFillShade="D9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  <w:b/>
              </w:rPr>
            </w:pPr>
            <w:r w:rsidRPr="00E3022E">
              <w:rPr>
                <w:rFonts w:ascii="Times New Roman" w:eastAsia="仿宋" w:hAnsi="Times New Roman" w:hint="eastAsia"/>
                <w:b/>
              </w:rPr>
              <w:t>演讲人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54" w:type="pct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/>
              </w:rPr>
              <w:t>13:30-14:00</w:t>
            </w:r>
          </w:p>
        </w:tc>
        <w:tc>
          <w:tcPr>
            <w:tcW w:w="2286" w:type="pct"/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燃料电池耐久性测试研究及国际合作设想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章桐，同济大学教授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54" w:type="pct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/>
              </w:rPr>
              <w:t>14:00-14:30</w:t>
            </w:r>
          </w:p>
        </w:tc>
        <w:tc>
          <w:tcPr>
            <w:tcW w:w="2286" w:type="pct"/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日本燃料</w:t>
            </w:r>
            <w:r w:rsidRPr="00E3022E">
              <w:rPr>
                <w:rFonts w:ascii="Times New Roman" w:eastAsia="仿宋" w:hAnsi="Times New Roman"/>
              </w:rPr>
              <w:t>电池汽车</w:t>
            </w:r>
            <w:r w:rsidRPr="00E3022E">
              <w:rPr>
                <w:rFonts w:ascii="Times New Roman" w:eastAsia="仿宋" w:hAnsi="Times New Roman" w:hint="eastAsia"/>
              </w:rPr>
              <w:t>测试</w:t>
            </w:r>
            <w:r w:rsidRPr="00E3022E">
              <w:rPr>
                <w:rFonts w:ascii="Times New Roman" w:eastAsia="仿宋" w:hAnsi="Times New Roman"/>
              </w:rPr>
              <w:t>评价技术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饭山</w:t>
            </w:r>
            <w:r>
              <w:rPr>
                <w:rFonts w:ascii="Times New Roman" w:eastAsia="仿宋" w:hAnsi="Times New Roman" w:hint="eastAsia"/>
              </w:rPr>
              <w:t>明裕</w:t>
            </w:r>
            <w:r w:rsidRPr="00E3022E">
              <w:rPr>
                <w:rFonts w:ascii="Times New Roman" w:eastAsia="仿宋" w:hAnsi="Times New Roman" w:hint="eastAsia"/>
              </w:rPr>
              <w:t>，山梨大学教授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54" w:type="pct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/>
              </w:rPr>
              <w:t>14:30-1</w:t>
            </w:r>
            <w:r w:rsidRPr="00E3022E">
              <w:rPr>
                <w:rFonts w:ascii="Times New Roman" w:eastAsia="仿宋" w:hAnsi="Times New Roman" w:hint="eastAsia"/>
              </w:rPr>
              <w:t>5</w:t>
            </w:r>
            <w:r w:rsidRPr="00E3022E">
              <w:rPr>
                <w:rFonts w:ascii="Times New Roman" w:eastAsia="仿宋" w:hAnsi="Times New Roman"/>
              </w:rPr>
              <w:t>:</w:t>
            </w:r>
            <w:r w:rsidRPr="00E3022E">
              <w:rPr>
                <w:rFonts w:ascii="Times New Roman" w:eastAsia="仿宋" w:hAnsi="Times New Roman" w:hint="eastAsia"/>
              </w:rPr>
              <w:t>0</w:t>
            </w:r>
            <w:r w:rsidRPr="00E3022E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2286" w:type="pct"/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中国燃料电池电动汽车标准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何云堂，中国汽车技术研究中心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54" w:type="pct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/>
              </w:rPr>
              <w:t>1</w:t>
            </w:r>
            <w:r w:rsidRPr="00E3022E">
              <w:rPr>
                <w:rFonts w:ascii="Times New Roman" w:eastAsia="仿宋" w:hAnsi="Times New Roman" w:hint="eastAsia"/>
              </w:rPr>
              <w:t>5</w:t>
            </w:r>
            <w:r w:rsidRPr="00E3022E">
              <w:rPr>
                <w:rFonts w:ascii="Times New Roman" w:eastAsia="仿宋" w:hAnsi="Times New Roman"/>
              </w:rPr>
              <w:t>:</w:t>
            </w:r>
            <w:r w:rsidRPr="00E3022E">
              <w:rPr>
                <w:rFonts w:ascii="Times New Roman" w:eastAsia="仿宋" w:hAnsi="Times New Roman" w:hint="eastAsia"/>
              </w:rPr>
              <w:t>0</w:t>
            </w:r>
            <w:r w:rsidRPr="00E3022E">
              <w:rPr>
                <w:rFonts w:ascii="Times New Roman" w:eastAsia="仿宋" w:hAnsi="Times New Roman"/>
              </w:rPr>
              <w:t>0-15:</w:t>
            </w:r>
            <w:r w:rsidRPr="00E3022E">
              <w:rPr>
                <w:rFonts w:ascii="Times New Roman" w:eastAsia="仿宋" w:hAnsi="Times New Roman" w:hint="eastAsia"/>
              </w:rPr>
              <w:t>3</w:t>
            </w:r>
            <w:r w:rsidRPr="00E3022E">
              <w:rPr>
                <w:rFonts w:ascii="Times New Roman" w:eastAsia="仿宋" w:hAnsi="Times New Roman"/>
              </w:rPr>
              <w:t>0</w:t>
            </w:r>
          </w:p>
        </w:tc>
        <w:tc>
          <w:tcPr>
            <w:tcW w:w="2286" w:type="pct"/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日本</w:t>
            </w:r>
            <w:r w:rsidRPr="00E3022E">
              <w:rPr>
                <w:rFonts w:ascii="Times New Roman" w:eastAsia="仿宋" w:hAnsi="Times New Roman"/>
              </w:rPr>
              <w:t>燃料电池标准</w:t>
            </w:r>
            <w:r w:rsidRPr="00E3022E">
              <w:rPr>
                <w:rFonts w:ascii="Times New Roman" w:eastAsia="仿宋" w:hAnsi="Times New Roman" w:hint="eastAsia"/>
              </w:rPr>
              <w:t>与</w:t>
            </w:r>
            <w:r w:rsidRPr="00E3022E">
              <w:rPr>
                <w:rFonts w:ascii="Times New Roman" w:eastAsia="仿宋" w:hAnsi="Times New Roman"/>
              </w:rPr>
              <w:t>法规情况</w:t>
            </w:r>
          </w:p>
        </w:tc>
        <w:tc>
          <w:tcPr>
            <w:tcW w:w="1860" w:type="pct"/>
            <w:shd w:val="clear" w:color="auto" w:fill="auto"/>
            <w:vAlign w:val="center"/>
          </w:tcPr>
          <w:p w:rsidR="00C91EA1" w:rsidRPr="00E3022E" w:rsidDel="00884680" w:rsidRDefault="00C91EA1" w:rsidP="003925C7">
            <w:pPr>
              <w:rPr>
                <w:rFonts w:ascii="Times New Roman" w:eastAsia="仿宋" w:hAnsi="Times New Roman"/>
              </w:rPr>
            </w:pPr>
            <w:r w:rsidRPr="00E3022E">
              <w:rPr>
                <w:rFonts w:ascii="Times New Roman" w:eastAsia="仿宋" w:hAnsi="Times New Roman" w:hint="eastAsia"/>
              </w:rPr>
              <w:t>日本汽车研究所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54" w:type="pct"/>
            <w:shd w:val="clear" w:color="auto" w:fill="E6E6E6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/>
                <w:color w:val="000000" w:themeColor="text1"/>
              </w:rPr>
              <w:t>15: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3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0-15: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50</w:t>
            </w:r>
          </w:p>
        </w:tc>
        <w:tc>
          <w:tcPr>
            <w:tcW w:w="4146" w:type="pct"/>
            <w:gridSpan w:val="2"/>
            <w:shd w:val="clear" w:color="auto" w:fill="E6E6E6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  <w:color w:val="000000" w:themeColor="text1"/>
              </w:rPr>
            </w:pPr>
            <w:proofErr w:type="gramStart"/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茶歇</w:t>
            </w:r>
            <w:proofErr w:type="gramEnd"/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54" w:type="pct"/>
            <w:tcBorders>
              <w:bottom w:val="single" w:sz="4" w:space="0" w:color="000000"/>
            </w:tcBorders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/>
                <w:color w:val="000000" w:themeColor="text1"/>
              </w:rPr>
              <w:t>15: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50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-16: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20</w:t>
            </w:r>
          </w:p>
        </w:tc>
        <w:tc>
          <w:tcPr>
            <w:tcW w:w="228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欧洲燃料电池标准与法规情况</w:t>
            </w:r>
          </w:p>
        </w:tc>
        <w:tc>
          <w:tcPr>
            <w:tcW w:w="186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待定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54" w:type="pct"/>
            <w:tcBorders>
              <w:bottom w:val="single" w:sz="4" w:space="0" w:color="000000"/>
            </w:tcBorders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/>
                <w:color w:val="000000" w:themeColor="text1"/>
              </w:rPr>
              <w:t>16: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20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-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:16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: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50</w:t>
            </w:r>
          </w:p>
        </w:tc>
        <w:tc>
          <w:tcPr>
            <w:tcW w:w="228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日本加氢基础设施相关标准</w:t>
            </w:r>
          </w:p>
        </w:tc>
        <w:tc>
          <w:tcPr>
            <w:tcW w:w="186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日本氢气供应和利用研究协会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54" w:type="pct"/>
            <w:tcBorders>
              <w:bottom w:val="single" w:sz="4" w:space="0" w:color="000000"/>
            </w:tcBorders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/>
                <w:color w:val="000000" w:themeColor="text1"/>
              </w:rPr>
              <w:t>1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6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: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50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-17: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20</w:t>
            </w:r>
          </w:p>
        </w:tc>
        <w:tc>
          <w:tcPr>
            <w:tcW w:w="228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/>
                <w:color w:val="000000" w:themeColor="text1"/>
              </w:rPr>
              <w:t>待定</w:t>
            </w:r>
          </w:p>
        </w:tc>
        <w:tc>
          <w:tcPr>
            <w:tcW w:w="186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/>
                <w:color w:val="000000" w:themeColor="text1"/>
              </w:rPr>
              <w:t>待定</w:t>
            </w:r>
          </w:p>
        </w:tc>
      </w:tr>
    </w:tbl>
    <w:p w:rsidR="00C91EA1" w:rsidRPr="00E3022E" w:rsidRDefault="00C91EA1" w:rsidP="00C91EA1">
      <w:pPr>
        <w:rPr>
          <w:rFonts w:ascii="Times New Roman" w:eastAsia="仿宋" w:hAnsi="Times New Roman"/>
          <w:color w:val="000000" w:themeColor="text1"/>
        </w:rPr>
      </w:pPr>
      <w:r w:rsidRPr="00E3022E">
        <w:rPr>
          <w:rFonts w:ascii="Times New Roman" w:eastAsia="仿宋" w:hAnsi="Times New Roman" w:hint="eastAsia"/>
        </w:rPr>
        <w:t>注：每个报告包括演讲</w:t>
      </w:r>
      <w:r w:rsidRPr="00E3022E">
        <w:rPr>
          <w:rFonts w:ascii="Times New Roman" w:eastAsia="仿宋" w:hAnsi="Times New Roman" w:hint="eastAsia"/>
        </w:rPr>
        <w:t>25</w:t>
      </w:r>
      <w:r w:rsidRPr="00E3022E">
        <w:rPr>
          <w:rFonts w:ascii="Times New Roman" w:eastAsia="仿宋" w:hAnsi="Times New Roman" w:hint="eastAsia"/>
        </w:rPr>
        <w:t>分钟，答疑</w:t>
      </w:r>
      <w:r w:rsidRPr="00E3022E">
        <w:rPr>
          <w:rFonts w:ascii="Times New Roman" w:eastAsia="仿宋" w:hAnsi="Times New Roman" w:hint="eastAsia"/>
        </w:rPr>
        <w:t>5</w:t>
      </w:r>
      <w:r w:rsidRPr="00E3022E">
        <w:rPr>
          <w:rFonts w:ascii="Times New Roman" w:eastAsia="仿宋" w:hAnsi="Times New Roman" w:hint="eastAsia"/>
        </w:rPr>
        <w:t>分钟。</w:t>
      </w:r>
    </w:p>
    <w:p w:rsidR="00C91EA1" w:rsidRPr="00E3022E" w:rsidRDefault="00C91EA1" w:rsidP="00C91EA1">
      <w:pPr>
        <w:rPr>
          <w:rFonts w:ascii="Times New Roman" w:eastAsia="仿宋" w:hAnsi="Times New Roman"/>
          <w:b/>
          <w:color w:val="000000" w:themeColor="text1"/>
        </w:rPr>
      </w:pPr>
    </w:p>
    <w:p w:rsidR="00C91EA1" w:rsidRPr="00E3022E" w:rsidRDefault="00C91EA1" w:rsidP="00C91EA1">
      <w:pPr>
        <w:rPr>
          <w:rFonts w:ascii="Times New Roman" w:eastAsia="仿宋" w:hAnsi="Times New Roman"/>
          <w:color w:val="000000" w:themeColor="text1"/>
        </w:rPr>
      </w:pPr>
      <w:r w:rsidRPr="00E3022E">
        <w:rPr>
          <w:rFonts w:ascii="Times New Roman" w:eastAsia="仿宋" w:hAnsi="Times New Roman" w:hint="eastAsia"/>
          <w:b/>
          <w:color w:val="000000" w:themeColor="text1"/>
        </w:rPr>
        <w:t>分会场四：车用燃料电池发动机关键技术</w:t>
      </w:r>
      <w:r w:rsidRPr="00E3022E">
        <w:rPr>
          <w:rFonts w:ascii="Times New Roman" w:eastAsia="仿宋" w:hAnsi="Times New Roman" w:hint="eastAsia"/>
          <w:color w:val="000000" w:themeColor="text1"/>
        </w:rPr>
        <w:t>（主持人：刘迪嘉博士，美国阿岗国家实验室）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6"/>
        <w:gridCol w:w="3828"/>
        <w:gridCol w:w="3168"/>
      </w:tblGrid>
      <w:tr w:rsidR="00C91EA1" w:rsidRPr="00E3022E" w:rsidTr="003925C7">
        <w:trPr>
          <w:trHeight w:val="510"/>
          <w:jc w:val="center"/>
        </w:trPr>
        <w:tc>
          <w:tcPr>
            <w:tcW w:w="895" w:type="pct"/>
            <w:shd w:val="clear" w:color="auto" w:fill="D9D9D9" w:themeFill="background1" w:themeFillShade="D9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  <w:b/>
                <w:color w:val="000000" w:themeColor="text1"/>
              </w:rPr>
            </w:pPr>
            <w:r w:rsidRPr="00E3022E">
              <w:rPr>
                <w:rFonts w:ascii="Times New Roman" w:eastAsia="仿宋" w:hAnsi="Times New Roman" w:hint="eastAsia"/>
                <w:b/>
                <w:color w:val="000000" w:themeColor="text1"/>
              </w:rPr>
              <w:t>时间</w:t>
            </w:r>
          </w:p>
        </w:tc>
        <w:tc>
          <w:tcPr>
            <w:tcW w:w="2246" w:type="pct"/>
            <w:shd w:val="clear" w:color="auto" w:fill="D9D9D9" w:themeFill="background1" w:themeFillShade="D9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  <w:b/>
                <w:color w:val="000000" w:themeColor="text1"/>
              </w:rPr>
            </w:pPr>
            <w:r w:rsidRPr="00E3022E">
              <w:rPr>
                <w:rFonts w:ascii="Times New Roman" w:eastAsia="仿宋" w:hAnsi="Times New Roman" w:hint="eastAsia"/>
                <w:b/>
                <w:color w:val="000000" w:themeColor="text1"/>
              </w:rPr>
              <w:t>内容</w:t>
            </w:r>
          </w:p>
        </w:tc>
        <w:tc>
          <w:tcPr>
            <w:tcW w:w="1859" w:type="pct"/>
            <w:shd w:val="clear" w:color="auto" w:fill="D9D9D9" w:themeFill="background1" w:themeFillShade="D9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  <w:b/>
                <w:color w:val="000000" w:themeColor="text1"/>
              </w:rPr>
            </w:pPr>
            <w:r w:rsidRPr="00E3022E">
              <w:rPr>
                <w:rFonts w:ascii="Times New Roman" w:eastAsia="仿宋" w:hAnsi="Times New Roman" w:hint="eastAsia"/>
                <w:b/>
                <w:color w:val="000000" w:themeColor="text1"/>
              </w:rPr>
              <w:t>演讲人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/>
                <w:color w:val="000000" w:themeColor="text1"/>
              </w:rPr>
              <w:t>13:30-14:00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C91EA1" w:rsidRPr="00E3022E" w:rsidRDefault="00C91EA1" w:rsidP="003925C7">
            <w:pPr>
              <w:snapToGrid w:val="0"/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中国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燃料电池关键技术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进展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情况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91EA1" w:rsidRPr="00E3022E" w:rsidRDefault="00C91EA1" w:rsidP="003925C7">
            <w:pPr>
              <w:snapToGrid w:val="0"/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中科院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大连化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物所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/>
                <w:color w:val="000000" w:themeColor="text1"/>
              </w:rPr>
              <w:t>14:00-14:30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巴拉德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燃料电池关键技术现状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91EA1" w:rsidRPr="00E3022E" w:rsidRDefault="00C91EA1" w:rsidP="003925C7">
            <w:pPr>
              <w:snapToGrid w:val="0"/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/>
                <w:color w:val="000000" w:themeColor="text1"/>
              </w:rPr>
              <w:t>Kevin Colbow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，巴拉德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/>
                <w:color w:val="000000" w:themeColor="text1"/>
              </w:rPr>
              <w:t>14:30-1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5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: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0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0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国内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燃料电池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隔膜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技术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91EA1" w:rsidRPr="00E3022E" w:rsidRDefault="00206249" w:rsidP="00206249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206249">
              <w:rPr>
                <w:rFonts w:ascii="Times New Roman" w:eastAsia="仿宋" w:hAnsi="Times New Roman" w:hint="eastAsia"/>
                <w:color w:val="000000" w:themeColor="text1"/>
              </w:rPr>
              <w:t>唐军柯博士</w:t>
            </w:r>
            <w:r>
              <w:rPr>
                <w:rFonts w:ascii="Times New Roman" w:eastAsia="仿宋" w:hAnsi="Times New Roman" w:hint="eastAsia"/>
                <w:color w:val="000000" w:themeColor="text1"/>
              </w:rPr>
              <w:t xml:space="preserve">, </w:t>
            </w:r>
            <w:r w:rsidR="00C91EA1" w:rsidRPr="00E3022E">
              <w:rPr>
                <w:rFonts w:ascii="Times New Roman" w:eastAsia="仿宋" w:hAnsi="Times New Roman" w:hint="eastAsia"/>
                <w:color w:val="000000" w:themeColor="text1"/>
              </w:rPr>
              <w:t>山东东岳</w:t>
            </w:r>
            <w:r>
              <w:rPr>
                <w:rFonts w:ascii="Times New Roman" w:eastAsia="仿宋" w:hAnsi="Times New Roman" w:hint="eastAsia"/>
                <w:color w:val="000000" w:themeColor="text1"/>
              </w:rPr>
              <w:t>集团</w:t>
            </w:r>
            <w:r>
              <w:rPr>
                <w:rFonts w:ascii="Times New Roman" w:eastAsia="仿宋" w:hAnsi="Times New Roman" w:hint="eastAsia"/>
                <w:color w:val="000000" w:themeColor="text1"/>
              </w:rPr>
              <w:t xml:space="preserve"> 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/>
                <w:color w:val="000000" w:themeColor="text1"/>
              </w:rPr>
              <w:t>1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5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: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0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0-15: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3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0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C91EA1" w:rsidRPr="00E3022E" w:rsidRDefault="00C91EA1" w:rsidP="003925C7">
            <w:pPr>
              <w:snapToGrid w:val="0"/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美国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氢能催化剂和膜电极技术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bookmarkStart w:id="1" w:name="OLE_LINK1"/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刘迪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嘉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博士，美国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阿岗国家实验室</w:t>
            </w:r>
            <w:bookmarkEnd w:id="1"/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shd w:val="clear" w:color="auto" w:fill="E6E6E6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/>
                <w:color w:val="000000" w:themeColor="text1"/>
              </w:rPr>
              <w:t>15: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3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0-15: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50</w:t>
            </w:r>
          </w:p>
        </w:tc>
        <w:tc>
          <w:tcPr>
            <w:tcW w:w="4105" w:type="pct"/>
            <w:gridSpan w:val="2"/>
            <w:shd w:val="clear" w:color="auto" w:fill="E6E6E6"/>
            <w:vAlign w:val="center"/>
          </w:tcPr>
          <w:p w:rsidR="00C91EA1" w:rsidRPr="00E3022E" w:rsidRDefault="00C91EA1" w:rsidP="003925C7">
            <w:pPr>
              <w:snapToGrid w:val="0"/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proofErr w:type="gramStart"/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茶歇</w:t>
            </w:r>
            <w:proofErr w:type="gramEnd"/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tcBorders>
              <w:bottom w:val="single" w:sz="4" w:space="0" w:color="000000"/>
            </w:tcBorders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/>
                <w:color w:val="000000" w:themeColor="text1"/>
              </w:rPr>
              <w:t>15: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50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-16: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20</w:t>
            </w:r>
          </w:p>
        </w:tc>
        <w:tc>
          <w:tcPr>
            <w:tcW w:w="224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pStyle w:val="Default"/>
              <w:jc w:val="both"/>
              <w:rPr>
                <w:rFonts w:ascii="Times New Roman" w:eastAsia="仿宋" w:hAnsi="Times New Roman" w:cs="宋体"/>
                <w:color w:val="000000" w:themeColor="text1"/>
              </w:rPr>
            </w:pPr>
            <w:r w:rsidRPr="00E3022E">
              <w:rPr>
                <w:rFonts w:ascii="Times New Roman" w:eastAsia="仿宋" w:hAnsi="Times New Roman" w:cs="宋体" w:hint="eastAsia"/>
                <w:color w:val="000000" w:themeColor="text1"/>
              </w:rPr>
              <w:t>质子交换膜燃料电池</w:t>
            </w:r>
          </w:p>
        </w:tc>
        <w:tc>
          <w:tcPr>
            <w:tcW w:w="185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bookmarkStart w:id="2" w:name="OLE_LINK6"/>
            <w:proofErr w:type="spellStart"/>
            <w:r w:rsidRPr="00E3022E">
              <w:rPr>
                <w:rFonts w:ascii="Times New Roman" w:eastAsia="仿宋" w:hAnsi="Times New Roman" w:cs="Times New Roman"/>
              </w:rPr>
              <w:t>Wen</w:t>
            </w:r>
            <w:proofErr w:type="spellEnd"/>
            <w:r w:rsidRPr="00E3022E">
              <w:rPr>
                <w:rFonts w:ascii="Times New Roman" w:eastAsia="仿宋" w:hAnsi="Times New Roman" w:cs="Times New Roman"/>
              </w:rPr>
              <w:t xml:space="preserve"> Liu</w:t>
            </w:r>
            <w:bookmarkEnd w:id="2"/>
            <w:r w:rsidRPr="00E3022E">
              <w:rPr>
                <w:rFonts w:ascii="Times New Roman" w:eastAsia="仿宋" w:hAnsi="Times New Roman" w:cs="Times New Roman" w:hint="eastAsia"/>
              </w:rPr>
              <w:t>，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戈尔公司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tcBorders>
              <w:bottom w:val="single" w:sz="4" w:space="0" w:color="000000"/>
            </w:tcBorders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/>
                <w:color w:val="000000" w:themeColor="text1"/>
              </w:rPr>
              <w:t>16: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20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-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:16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: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50</w:t>
            </w:r>
          </w:p>
        </w:tc>
        <w:tc>
          <w:tcPr>
            <w:tcW w:w="224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/>
                <w:color w:val="000000" w:themeColor="text1"/>
              </w:rPr>
              <w:t>高温隔膜技术</w:t>
            </w:r>
          </w:p>
        </w:tc>
        <w:tc>
          <w:tcPr>
            <w:tcW w:w="185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 w:cs="Times New Roman"/>
              </w:rPr>
              <w:t>Hans Aage HJULER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，丹麦电力系统公司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895" w:type="pct"/>
            <w:tcBorders>
              <w:bottom w:val="single" w:sz="4" w:space="0" w:color="000000"/>
            </w:tcBorders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/>
                <w:color w:val="000000" w:themeColor="text1"/>
              </w:rPr>
              <w:t>1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6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: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50</w:t>
            </w:r>
            <w:r w:rsidRPr="00E3022E">
              <w:rPr>
                <w:rFonts w:ascii="Times New Roman" w:eastAsia="仿宋" w:hAnsi="Times New Roman"/>
                <w:color w:val="000000" w:themeColor="text1"/>
              </w:rPr>
              <w:t>-17:</w:t>
            </w:r>
            <w:r w:rsidRPr="00E3022E">
              <w:rPr>
                <w:rFonts w:ascii="Times New Roman" w:eastAsia="仿宋" w:hAnsi="Times New Roman" w:hint="eastAsia"/>
                <w:color w:val="000000" w:themeColor="text1"/>
              </w:rPr>
              <w:t>20</w:t>
            </w:r>
          </w:p>
        </w:tc>
        <w:tc>
          <w:tcPr>
            <w:tcW w:w="224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/>
                <w:color w:val="000000" w:themeColor="text1"/>
              </w:rPr>
              <w:t>待定</w:t>
            </w:r>
          </w:p>
        </w:tc>
        <w:tc>
          <w:tcPr>
            <w:tcW w:w="185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91EA1" w:rsidRPr="00E3022E" w:rsidRDefault="00C91EA1" w:rsidP="003925C7">
            <w:pPr>
              <w:jc w:val="both"/>
              <w:rPr>
                <w:rFonts w:ascii="Times New Roman" w:eastAsia="仿宋" w:hAnsi="Times New Roman"/>
                <w:color w:val="000000" w:themeColor="text1"/>
              </w:rPr>
            </w:pPr>
            <w:r w:rsidRPr="00E3022E">
              <w:rPr>
                <w:rFonts w:ascii="Times New Roman" w:eastAsia="仿宋" w:hAnsi="Times New Roman"/>
                <w:color w:val="000000" w:themeColor="text1"/>
              </w:rPr>
              <w:t>待定</w:t>
            </w:r>
          </w:p>
        </w:tc>
      </w:tr>
    </w:tbl>
    <w:p w:rsidR="00C91EA1" w:rsidRPr="00E3022E" w:rsidRDefault="00C91EA1" w:rsidP="00C91EA1">
      <w:pPr>
        <w:rPr>
          <w:rFonts w:ascii="Times New Roman" w:eastAsia="仿宋" w:hAnsi="Times New Roman"/>
        </w:rPr>
      </w:pPr>
      <w:r w:rsidRPr="00E3022E">
        <w:rPr>
          <w:rFonts w:ascii="Times New Roman" w:eastAsia="仿宋" w:hAnsi="Times New Roman" w:hint="eastAsia"/>
        </w:rPr>
        <w:t>注：每个报告包括演讲</w:t>
      </w:r>
      <w:r w:rsidRPr="00E3022E">
        <w:rPr>
          <w:rFonts w:ascii="Times New Roman" w:eastAsia="仿宋" w:hAnsi="Times New Roman" w:hint="eastAsia"/>
        </w:rPr>
        <w:t>25</w:t>
      </w:r>
      <w:r w:rsidRPr="00E3022E">
        <w:rPr>
          <w:rFonts w:ascii="Times New Roman" w:eastAsia="仿宋" w:hAnsi="Times New Roman" w:hint="eastAsia"/>
        </w:rPr>
        <w:t>分钟，答疑</w:t>
      </w:r>
      <w:r w:rsidRPr="00E3022E">
        <w:rPr>
          <w:rFonts w:ascii="Times New Roman" w:eastAsia="仿宋" w:hAnsi="Times New Roman" w:hint="eastAsia"/>
        </w:rPr>
        <w:t>5</w:t>
      </w:r>
      <w:r w:rsidRPr="00E3022E">
        <w:rPr>
          <w:rFonts w:ascii="Times New Roman" w:eastAsia="仿宋" w:hAnsi="Times New Roman" w:hint="eastAsia"/>
        </w:rPr>
        <w:t>分钟。</w:t>
      </w:r>
    </w:p>
    <w:p w:rsidR="00C91EA1" w:rsidRPr="00E3022E" w:rsidRDefault="00C91EA1" w:rsidP="00C91EA1">
      <w:pPr>
        <w:rPr>
          <w:rFonts w:ascii="Times New Roman" w:eastAsia="仿宋" w:hAnsi="Times New Roman"/>
          <w:b/>
        </w:rPr>
      </w:pPr>
      <w:r w:rsidRPr="00E3022E">
        <w:rPr>
          <w:rFonts w:ascii="Times New Roman" w:eastAsia="仿宋" w:hAnsi="Times New Roman"/>
          <w:b/>
        </w:rPr>
        <w:br w:type="page"/>
      </w:r>
    </w:p>
    <w:p w:rsidR="00C91EA1" w:rsidRPr="00BC5A4F" w:rsidRDefault="00C91EA1" w:rsidP="00C91EA1">
      <w:pPr>
        <w:spacing w:line="360" w:lineRule="auto"/>
        <w:rPr>
          <w:rFonts w:ascii="Times New Roman" w:eastAsia="仿宋" w:hAnsi="Times New Roman"/>
          <w:b/>
          <w:sz w:val="22"/>
        </w:rPr>
      </w:pPr>
      <w:r w:rsidRPr="00BC5A4F">
        <w:rPr>
          <w:rFonts w:ascii="Times New Roman" w:eastAsia="仿宋" w:hAnsi="Times New Roman" w:hint="eastAsia"/>
          <w:b/>
        </w:rPr>
        <w:lastRenderedPageBreak/>
        <w:t>11</w:t>
      </w:r>
      <w:r w:rsidRPr="00BC5A4F">
        <w:rPr>
          <w:rFonts w:ascii="Times New Roman" w:eastAsia="仿宋" w:hAnsi="Times New Roman" w:hint="eastAsia"/>
          <w:b/>
        </w:rPr>
        <w:t>月</w:t>
      </w:r>
      <w:r w:rsidRPr="00BC5A4F">
        <w:rPr>
          <w:rFonts w:ascii="Times New Roman" w:eastAsia="仿宋" w:hAnsi="Times New Roman" w:hint="eastAsia"/>
          <w:b/>
        </w:rPr>
        <w:t>9-10</w:t>
      </w:r>
      <w:r w:rsidRPr="00BC5A4F">
        <w:rPr>
          <w:rFonts w:ascii="Times New Roman" w:eastAsia="仿宋" w:hAnsi="Times New Roman" w:hint="eastAsia"/>
          <w:b/>
        </w:rPr>
        <w:t>日</w:t>
      </w:r>
      <w:bookmarkStart w:id="3" w:name="OLE_LINK18"/>
      <w:bookmarkStart w:id="4" w:name="OLE_LINK21"/>
      <w:r w:rsidRPr="00BC5A4F">
        <w:rPr>
          <w:rFonts w:ascii="Times New Roman" w:eastAsia="仿宋" w:hAnsi="Times New Roman" w:hint="eastAsia"/>
          <w:b/>
        </w:rPr>
        <w:t xml:space="preserve"> 9:00-17:00 </w:t>
      </w:r>
      <w:r w:rsidRPr="00BC5A4F">
        <w:rPr>
          <w:rFonts w:ascii="Times New Roman" w:eastAsia="仿宋" w:hAnsi="Times New Roman" w:hint="eastAsia"/>
          <w:b/>
          <w:sz w:val="22"/>
        </w:rPr>
        <w:t xml:space="preserve"> </w:t>
      </w:r>
      <w:bookmarkEnd w:id="3"/>
      <w:bookmarkEnd w:id="4"/>
      <w:r w:rsidRPr="00BC5A4F">
        <w:rPr>
          <w:rFonts w:ascii="Times New Roman" w:eastAsia="仿宋" w:hAnsi="Times New Roman" w:hint="eastAsia"/>
          <w:b/>
          <w:sz w:val="22"/>
        </w:rPr>
        <w:t xml:space="preserve">   </w:t>
      </w:r>
    </w:p>
    <w:p w:rsidR="00C91EA1" w:rsidRPr="00E3022E" w:rsidRDefault="00C91EA1" w:rsidP="00C91EA1">
      <w:pPr>
        <w:spacing w:line="360" w:lineRule="auto"/>
        <w:rPr>
          <w:rFonts w:ascii="Times New Roman" w:eastAsia="仿宋" w:hAnsi="Times New Roman"/>
          <w:b/>
          <w:sz w:val="28"/>
        </w:rPr>
      </w:pPr>
      <w:r w:rsidRPr="00E3022E">
        <w:rPr>
          <w:rFonts w:ascii="Times New Roman" w:eastAsia="仿宋" w:hAnsi="Times New Roman" w:hint="eastAsia"/>
          <w:b/>
        </w:rPr>
        <w:t>先进燃料电池技术合作项目工作组会议（对</w:t>
      </w:r>
      <w:r w:rsidRPr="00E3022E">
        <w:rPr>
          <w:rFonts w:ascii="Times New Roman" w:eastAsia="仿宋" w:hAnsi="Times New Roman" w:hint="eastAsia"/>
          <w:b/>
        </w:rPr>
        <w:t>FCVC</w:t>
      </w:r>
      <w:r w:rsidRPr="00E3022E">
        <w:rPr>
          <w:rFonts w:ascii="Times New Roman" w:eastAsia="仿宋" w:hAnsi="Times New Roman" w:hint="eastAsia"/>
          <w:b/>
        </w:rPr>
        <w:t>参会代表开放）</w:t>
      </w:r>
      <w:r w:rsidRPr="00E3022E">
        <w:rPr>
          <w:rFonts w:ascii="Times New Roman" w:eastAsia="仿宋" w:hAnsi="Times New Roman" w:hint="eastAsia"/>
          <w:b/>
        </w:rPr>
        <w:t xml:space="preserve">     </w:t>
      </w:r>
      <w:r w:rsidRPr="00E3022E">
        <w:rPr>
          <w:rFonts w:ascii="Times New Roman" w:eastAsia="仿宋" w:hAnsi="Times New Roman" w:hint="eastAsia"/>
          <w:b/>
          <w:sz w:val="28"/>
        </w:rPr>
        <w:t xml:space="preserve">      </w:t>
      </w:r>
    </w:p>
    <w:p w:rsidR="00C91EA1" w:rsidRPr="00E3022E" w:rsidRDefault="00C91EA1" w:rsidP="00C91EA1">
      <w:pPr>
        <w:rPr>
          <w:rFonts w:ascii="Times New Roman" w:eastAsia="仿宋" w:hAnsi="Times New Roman"/>
          <w:b/>
        </w:rPr>
      </w:pPr>
      <w:r w:rsidRPr="00E3022E">
        <w:rPr>
          <w:rFonts w:ascii="Times New Roman" w:eastAsia="仿宋" w:hAnsi="Times New Roman" w:hint="eastAsia"/>
          <w:b/>
        </w:rPr>
        <w:t xml:space="preserve">           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8"/>
        <w:gridCol w:w="2127"/>
        <w:gridCol w:w="4587"/>
      </w:tblGrid>
      <w:tr w:rsidR="00C91EA1" w:rsidRPr="00E3022E" w:rsidTr="003925C7">
        <w:trPr>
          <w:trHeight w:val="510"/>
          <w:jc w:val="center"/>
        </w:trPr>
        <w:tc>
          <w:tcPr>
            <w:tcW w:w="1061" w:type="pct"/>
            <w:shd w:val="clear" w:color="auto" w:fill="D9D9D9" w:themeFill="background1" w:themeFillShade="D9"/>
          </w:tcPr>
          <w:p w:rsidR="00C91EA1" w:rsidRDefault="00C91EA1" w:rsidP="003925C7">
            <w:pPr>
              <w:spacing w:line="360" w:lineRule="auto"/>
              <w:jc w:val="center"/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 w:hint="eastAsia"/>
                <w:b/>
              </w:rPr>
              <w:t>日期</w:t>
            </w:r>
          </w:p>
        </w:tc>
        <w:tc>
          <w:tcPr>
            <w:tcW w:w="1248" w:type="pct"/>
            <w:shd w:val="clear" w:color="auto" w:fill="D9D9D9" w:themeFill="background1" w:themeFillShade="D9"/>
          </w:tcPr>
          <w:p w:rsidR="00C91EA1" w:rsidRDefault="00C91EA1" w:rsidP="003925C7">
            <w:pPr>
              <w:spacing w:line="360" w:lineRule="auto"/>
              <w:jc w:val="center"/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 w:hint="eastAsia"/>
                <w:b/>
              </w:rPr>
              <w:t>时间</w:t>
            </w:r>
          </w:p>
        </w:tc>
        <w:tc>
          <w:tcPr>
            <w:tcW w:w="2691" w:type="pct"/>
            <w:shd w:val="clear" w:color="auto" w:fill="D9D9D9" w:themeFill="background1" w:themeFillShade="D9"/>
            <w:vAlign w:val="center"/>
          </w:tcPr>
          <w:p w:rsidR="00C91EA1" w:rsidRPr="00E3022E" w:rsidRDefault="00C91EA1" w:rsidP="003925C7">
            <w:pPr>
              <w:spacing w:line="360" w:lineRule="auto"/>
              <w:jc w:val="center"/>
              <w:rPr>
                <w:rFonts w:ascii="Times New Roman" w:eastAsia="仿宋" w:hAnsi="Times New Roman"/>
                <w:b/>
              </w:rPr>
            </w:pPr>
            <w:r w:rsidRPr="00E3022E">
              <w:rPr>
                <w:rFonts w:ascii="Times New Roman" w:eastAsia="仿宋" w:hAnsi="仿宋" w:hint="eastAsia"/>
                <w:b/>
              </w:rPr>
              <w:t>工作组</w:t>
            </w:r>
            <w:r>
              <w:rPr>
                <w:rFonts w:ascii="Times New Roman" w:eastAsia="仿宋" w:hAnsi="仿宋" w:hint="eastAsia"/>
                <w:b/>
              </w:rPr>
              <w:t>会议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1061" w:type="pct"/>
            <w:vMerge w:val="restart"/>
            <w:vAlign w:val="center"/>
          </w:tcPr>
          <w:p w:rsidR="00C91EA1" w:rsidRPr="00E3022E" w:rsidRDefault="00C91EA1" w:rsidP="003925C7">
            <w:pPr>
              <w:spacing w:line="360" w:lineRule="auto"/>
              <w:jc w:val="both"/>
              <w:rPr>
                <w:rFonts w:ascii="Times New Roman" w:eastAsia="仿宋" w:hAnsi="Times New Roman"/>
                <w:b/>
              </w:rPr>
            </w:pPr>
            <w:r>
              <w:rPr>
                <w:rFonts w:ascii="Times New Roman" w:eastAsia="仿宋" w:hAnsi="Times New Roman" w:hint="eastAsia"/>
                <w:b/>
              </w:rPr>
              <w:t>11</w:t>
            </w:r>
            <w:r>
              <w:rPr>
                <w:rFonts w:ascii="Times New Roman" w:eastAsia="仿宋" w:hAnsi="Times New Roman" w:hint="eastAsia"/>
                <w:b/>
              </w:rPr>
              <w:t>月</w:t>
            </w:r>
            <w:r>
              <w:rPr>
                <w:rFonts w:ascii="Times New Roman" w:eastAsia="仿宋" w:hAnsi="Times New Roman" w:hint="eastAsia"/>
                <w:b/>
              </w:rPr>
              <w:t>9-10</w:t>
            </w:r>
            <w:r>
              <w:rPr>
                <w:rFonts w:ascii="Times New Roman" w:eastAsia="仿宋" w:hAnsi="Times New Roman" w:hint="eastAsia"/>
                <w:b/>
              </w:rPr>
              <w:t>日</w:t>
            </w:r>
          </w:p>
        </w:tc>
        <w:tc>
          <w:tcPr>
            <w:tcW w:w="1248" w:type="pct"/>
          </w:tcPr>
          <w:p w:rsidR="00C91EA1" w:rsidRPr="00BC5A4F" w:rsidRDefault="00C91EA1" w:rsidP="003925C7">
            <w:pPr>
              <w:spacing w:line="360" w:lineRule="auto"/>
              <w:jc w:val="center"/>
              <w:rPr>
                <w:rFonts w:ascii="Times New Roman" w:eastAsia="仿宋" w:hAnsi="仿宋"/>
              </w:rPr>
            </w:pPr>
            <w:r w:rsidRPr="00BC5A4F">
              <w:rPr>
                <w:rFonts w:ascii="Times New Roman" w:eastAsia="仿宋" w:hAnsi="Times New Roman" w:hint="eastAsia"/>
              </w:rPr>
              <w:t xml:space="preserve">9:00-17:00  </w:t>
            </w:r>
          </w:p>
        </w:tc>
        <w:tc>
          <w:tcPr>
            <w:tcW w:w="2691" w:type="pct"/>
            <w:vAlign w:val="center"/>
          </w:tcPr>
          <w:p w:rsidR="00C91EA1" w:rsidRPr="00BC5A4F" w:rsidRDefault="00C91EA1" w:rsidP="003925C7">
            <w:pPr>
              <w:spacing w:line="360" w:lineRule="auto"/>
              <w:jc w:val="center"/>
              <w:rPr>
                <w:rFonts w:ascii="Times New Roman" w:eastAsia="仿宋" w:hAnsi="仿宋"/>
              </w:rPr>
            </w:pPr>
            <w:r w:rsidRPr="00BC5A4F">
              <w:rPr>
                <w:rFonts w:ascii="Times New Roman" w:eastAsia="仿宋" w:hAnsi="仿宋" w:hint="eastAsia"/>
              </w:rPr>
              <w:t>高分子电解质燃料电池</w:t>
            </w:r>
          </w:p>
          <w:p w:rsidR="00C91EA1" w:rsidRPr="00BC5A4F" w:rsidRDefault="00C91EA1" w:rsidP="003925C7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 w:rsidRPr="00BC5A4F">
              <w:rPr>
                <w:rFonts w:ascii="Times New Roman" w:eastAsia="仿宋" w:hAnsi="仿宋" w:hint="eastAsia"/>
              </w:rPr>
              <w:t>（工作组</w:t>
            </w:r>
            <w:r w:rsidRPr="00BC5A4F">
              <w:rPr>
                <w:rFonts w:ascii="Times New Roman" w:eastAsia="仿宋" w:hAnsi="Times New Roman" w:hint="eastAsia"/>
              </w:rPr>
              <w:t>31</w:t>
            </w:r>
            <w:r w:rsidRPr="00BC5A4F">
              <w:rPr>
                <w:rFonts w:ascii="Times New Roman" w:eastAsia="仿宋" w:hAnsi="仿宋" w:hint="eastAsia"/>
              </w:rPr>
              <w:t>）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1061" w:type="pct"/>
            <w:vMerge/>
          </w:tcPr>
          <w:p w:rsidR="00C91EA1" w:rsidRPr="00E3022E" w:rsidRDefault="00C91EA1" w:rsidP="003925C7">
            <w:pPr>
              <w:spacing w:line="360" w:lineRule="auto"/>
              <w:jc w:val="center"/>
              <w:rPr>
                <w:rFonts w:ascii="Times New Roman" w:eastAsia="仿宋" w:hAnsi="Times New Roman"/>
                <w:b/>
              </w:rPr>
            </w:pPr>
          </w:p>
        </w:tc>
        <w:tc>
          <w:tcPr>
            <w:tcW w:w="1248" w:type="pct"/>
            <w:tcBorders>
              <w:bottom w:val="single" w:sz="4" w:space="0" w:color="000000"/>
            </w:tcBorders>
          </w:tcPr>
          <w:p w:rsidR="00C91EA1" w:rsidRPr="00BC5A4F" w:rsidRDefault="00C91EA1" w:rsidP="003925C7">
            <w:pPr>
              <w:spacing w:line="360" w:lineRule="auto"/>
              <w:jc w:val="center"/>
              <w:rPr>
                <w:rFonts w:ascii="Times New Roman" w:eastAsia="仿宋" w:hAnsi="仿宋"/>
              </w:rPr>
            </w:pPr>
            <w:r w:rsidRPr="00BC5A4F">
              <w:rPr>
                <w:rFonts w:ascii="Times New Roman" w:eastAsia="仿宋" w:hAnsi="Times New Roman" w:hint="eastAsia"/>
              </w:rPr>
              <w:t xml:space="preserve">9:00-17:00  </w:t>
            </w:r>
          </w:p>
        </w:tc>
        <w:tc>
          <w:tcPr>
            <w:tcW w:w="2691" w:type="pct"/>
            <w:tcBorders>
              <w:bottom w:val="single" w:sz="4" w:space="0" w:color="000000"/>
            </w:tcBorders>
            <w:vAlign w:val="center"/>
          </w:tcPr>
          <w:p w:rsidR="00C91EA1" w:rsidRPr="00BC5A4F" w:rsidRDefault="00C91EA1" w:rsidP="003925C7">
            <w:pPr>
              <w:spacing w:line="360" w:lineRule="auto"/>
              <w:jc w:val="center"/>
              <w:rPr>
                <w:rFonts w:ascii="Times New Roman" w:eastAsia="仿宋" w:hAnsi="仿宋"/>
              </w:rPr>
            </w:pPr>
            <w:r w:rsidRPr="00BC5A4F">
              <w:rPr>
                <w:rFonts w:ascii="Times New Roman" w:eastAsia="仿宋" w:hAnsi="仿宋" w:hint="eastAsia"/>
              </w:rPr>
              <w:t>交通燃料电池</w:t>
            </w:r>
          </w:p>
          <w:p w:rsidR="00C91EA1" w:rsidRPr="00BC5A4F" w:rsidRDefault="00C91EA1" w:rsidP="003925C7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 w:rsidRPr="00BC5A4F">
              <w:rPr>
                <w:rFonts w:ascii="Times New Roman" w:eastAsia="仿宋" w:hAnsi="仿宋" w:hint="eastAsia"/>
              </w:rPr>
              <w:t>（工作组</w:t>
            </w:r>
            <w:r w:rsidRPr="00BC5A4F">
              <w:rPr>
                <w:rFonts w:ascii="Times New Roman" w:eastAsia="仿宋" w:hAnsi="Times New Roman" w:hint="eastAsia"/>
              </w:rPr>
              <w:t>34</w:t>
            </w:r>
            <w:r w:rsidRPr="00BC5A4F">
              <w:rPr>
                <w:rFonts w:ascii="Times New Roman" w:eastAsia="仿宋" w:hAnsi="仿宋" w:hint="eastAsia"/>
              </w:rPr>
              <w:t>）</w:t>
            </w:r>
          </w:p>
        </w:tc>
      </w:tr>
      <w:tr w:rsidR="00C91EA1" w:rsidRPr="00E3022E" w:rsidTr="003925C7">
        <w:trPr>
          <w:trHeight w:val="510"/>
          <w:jc w:val="center"/>
        </w:trPr>
        <w:tc>
          <w:tcPr>
            <w:tcW w:w="1061" w:type="pct"/>
            <w:vMerge/>
            <w:tcBorders>
              <w:bottom w:val="single" w:sz="4" w:space="0" w:color="000000"/>
            </w:tcBorders>
          </w:tcPr>
          <w:p w:rsidR="00C91EA1" w:rsidRPr="00E3022E" w:rsidRDefault="00C91EA1" w:rsidP="003925C7">
            <w:pPr>
              <w:spacing w:line="360" w:lineRule="auto"/>
              <w:jc w:val="center"/>
              <w:rPr>
                <w:rFonts w:ascii="Times New Roman" w:eastAsia="仿宋" w:hAnsi="Times New Roman"/>
                <w:b/>
              </w:rPr>
            </w:pPr>
          </w:p>
        </w:tc>
        <w:tc>
          <w:tcPr>
            <w:tcW w:w="1248" w:type="pct"/>
            <w:tcBorders>
              <w:bottom w:val="single" w:sz="4" w:space="0" w:color="000000"/>
            </w:tcBorders>
          </w:tcPr>
          <w:p w:rsidR="00C91EA1" w:rsidRPr="00BC5A4F" w:rsidRDefault="00C91EA1" w:rsidP="003925C7">
            <w:pPr>
              <w:spacing w:line="360" w:lineRule="auto"/>
              <w:jc w:val="center"/>
              <w:rPr>
                <w:rFonts w:ascii="Times New Roman" w:eastAsia="仿宋" w:hAnsi="仿宋"/>
              </w:rPr>
            </w:pPr>
            <w:r w:rsidRPr="00BC5A4F">
              <w:rPr>
                <w:rFonts w:ascii="Times New Roman" w:eastAsia="仿宋" w:hAnsi="Times New Roman" w:hint="eastAsia"/>
              </w:rPr>
              <w:t xml:space="preserve">9:00-17:00 </w:t>
            </w:r>
          </w:p>
        </w:tc>
        <w:tc>
          <w:tcPr>
            <w:tcW w:w="2691" w:type="pct"/>
            <w:tcBorders>
              <w:bottom w:val="single" w:sz="4" w:space="0" w:color="000000"/>
            </w:tcBorders>
            <w:vAlign w:val="center"/>
          </w:tcPr>
          <w:p w:rsidR="00C91EA1" w:rsidRPr="00BC5A4F" w:rsidRDefault="00C91EA1" w:rsidP="003925C7">
            <w:pPr>
              <w:spacing w:line="360" w:lineRule="auto"/>
              <w:jc w:val="center"/>
              <w:rPr>
                <w:rFonts w:ascii="Times New Roman" w:eastAsia="仿宋" w:hAnsi="仿宋"/>
              </w:rPr>
            </w:pPr>
            <w:r w:rsidRPr="00BC5A4F">
              <w:rPr>
                <w:rFonts w:ascii="Times New Roman" w:eastAsia="仿宋" w:hAnsi="仿宋" w:hint="eastAsia"/>
              </w:rPr>
              <w:t>燃料电池系统模型</w:t>
            </w:r>
          </w:p>
          <w:p w:rsidR="00C91EA1" w:rsidRPr="00BC5A4F" w:rsidRDefault="00C91EA1" w:rsidP="003925C7">
            <w:pPr>
              <w:spacing w:line="360" w:lineRule="auto"/>
              <w:jc w:val="center"/>
              <w:rPr>
                <w:rFonts w:ascii="Times New Roman" w:eastAsia="仿宋" w:hAnsi="Times New Roman"/>
              </w:rPr>
            </w:pPr>
            <w:r w:rsidRPr="00BC5A4F">
              <w:rPr>
                <w:rFonts w:ascii="Times New Roman" w:eastAsia="仿宋" w:hAnsi="仿宋" w:hint="eastAsia"/>
              </w:rPr>
              <w:t>（工作组</w:t>
            </w:r>
            <w:r w:rsidRPr="00BC5A4F">
              <w:rPr>
                <w:rFonts w:ascii="Times New Roman" w:eastAsia="仿宋" w:hAnsi="Times New Roman" w:hint="eastAsia"/>
              </w:rPr>
              <w:t>37</w:t>
            </w:r>
            <w:r w:rsidRPr="00BC5A4F">
              <w:rPr>
                <w:rFonts w:ascii="Times New Roman" w:eastAsia="仿宋" w:hAnsi="仿宋" w:hint="eastAsia"/>
              </w:rPr>
              <w:t>）</w:t>
            </w:r>
          </w:p>
        </w:tc>
      </w:tr>
    </w:tbl>
    <w:p w:rsidR="00C91EA1" w:rsidRPr="00E3022E" w:rsidRDefault="00C91EA1" w:rsidP="00C91EA1">
      <w:pPr>
        <w:rPr>
          <w:rFonts w:ascii="Times New Roman" w:eastAsia="仿宋" w:hAnsi="Times New Roman"/>
          <w:b/>
        </w:rPr>
      </w:pPr>
      <w:r w:rsidRPr="00E3022E">
        <w:rPr>
          <w:rFonts w:ascii="Times New Roman" w:eastAsia="仿宋" w:hAnsi="Times New Roman" w:hint="eastAsia"/>
          <w:b/>
        </w:rPr>
        <w:t xml:space="preserve">    </w:t>
      </w:r>
    </w:p>
    <w:p w:rsidR="00C91EA1" w:rsidRPr="00590895" w:rsidRDefault="00C91EA1" w:rsidP="00C91EA1">
      <w:pPr>
        <w:rPr>
          <w:rFonts w:ascii="仿宋" w:eastAsia="仿宋" w:hAnsi="仿宋"/>
          <w:b/>
        </w:rPr>
      </w:pPr>
      <w:r w:rsidRPr="00590895">
        <w:rPr>
          <w:rFonts w:ascii="仿宋" w:eastAsia="仿宋" w:hAnsi="仿宋" w:hint="eastAsia"/>
          <w:b/>
        </w:rPr>
        <w:t xml:space="preserve">         </w:t>
      </w:r>
    </w:p>
    <w:p w:rsidR="00C91EA1" w:rsidRDefault="00C91EA1" w:rsidP="00C91EA1">
      <w:pPr>
        <w:rPr>
          <w:rFonts w:ascii="仿宋" w:eastAsia="仿宋" w:hAnsi="仿宋"/>
          <w:b/>
        </w:rPr>
      </w:pPr>
    </w:p>
    <w:p w:rsidR="007B41AE" w:rsidRPr="00C91EA1" w:rsidRDefault="007B41AE" w:rsidP="00C91EA1">
      <w:pPr>
        <w:rPr>
          <w:rFonts w:ascii="仿宋" w:eastAsia="仿宋" w:hAnsi="仿宋"/>
          <w:b/>
        </w:rPr>
      </w:pPr>
    </w:p>
    <w:sectPr w:rsidR="007B41AE" w:rsidRPr="00C91EA1" w:rsidSect="00C1128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6E" w:rsidRDefault="0033476E" w:rsidP="0057049E">
      <w:pPr>
        <w:rPr>
          <w:rFonts w:hint="eastAsia"/>
        </w:rPr>
      </w:pPr>
      <w:r>
        <w:separator/>
      </w:r>
    </w:p>
  </w:endnote>
  <w:endnote w:type="continuationSeparator" w:id="0">
    <w:p w:rsidR="0033476E" w:rsidRDefault="0033476E" w:rsidP="005704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83376"/>
      <w:docPartObj>
        <w:docPartGallery w:val="Page Numbers (Bottom of Page)"/>
        <w:docPartUnique/>
      </w:docPartObj>
    </w:sdtPr>
    <w:sdtContent>
      <w:p w:rsidR="00704D73" w:rsidRDefault="00E549F9">
        <w:pPr>
          <w:pStyle w:val="a3"/>
          <w:jc w:val="center"/>
        </w:pPr>
        <w:r w:rsidRPr="00E549F9">
          <w:fldChar w:fldCharType="begin"/>
        </w:r>
        <w:r w:rsidR="007B41AE">
          <w:instrText xml:space="preserve"> PAGE   \* MERGEFORMAT </w:instrText>
        </w:r>
        <w:r w:rsidRPr="00E549F9">
          <w:fldChar w:fldCharType="separate"/>
        </w:r>
        <w:r w:rsidR="00206249" w:rsidRPr="00206249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704D73" w:rsidRDefault="003347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6E" w:rsidRDefault="0033476E" w:rsidP="0057049E">
      <w:pPr>
        <w:rPr>
          <w:rFonts w:hint="eastAsia"/>
        </w:rPr>
      </w:pPr>
      <w:r>
        <w:separator/>
      </w:r>
    </w:p>
  </w:footnote>
  <w:footnote w:type="continuationSeparator" w:id="0">
    <w:p w:rsidR="0033476E" w:rsidRDefault="0033476E" w:rsidP="0057049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1AE"/>
    <w:rsid w:val="00005681"/>
    <w:rsid w:val="000217B5"/>
    <w:rsid w:val="000E15F8"/>
    <w:rsid w:val="0010223C"/>
    <w:rsid w:val="001A3BFD"/>
    <w:rsid w:val="00206249"/>
    <w:rsid w:val="0033476E"/>
    <w:rsid w:val="004032BE"/>
    <w:rsid w:val="00444E6B"/>
    <w:rsid w:val="004556C0"/>
    <w:rsid w:val="004A21E5"/>
    <w:rsid w:val="0057049E"/>
    <w:rsid w:val="0058654D"/>
    <w:rsid w:val="005A08C4"/>
    <w:rsid w:val="006A452A"/>
    <w:rsid w:val="00747D7C"/>
    <w:rsid w:val="00784CA5"/>
    <w:rsid w:val="007B3597"/>
    <w:rsid w:val="007B41AE"/>
    <w:rsid w:val="00860C72"/>
    <w:rsid w:val="008A612D"/>
    <w:rsid w:val="008B181F"/>
    <w:rsid w:val="00951BA4"/>
    <w:rsid w:val="009E450B"/>
    <w:rsid w:val="00A54D7E"/>
    <w:rsid w:val="00A823B9"/>
    <w:rsid w:val="00B30FE0"/>
    <w:rsid w:val="00BD629B"/>
    <w:rsid w:val="00C91EA1"/>
    <w:rsid w:val="00E549F9"/>
    <w:rsid w:val="00F5071F"/>
    <w:rsid w:val="00FA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AE"/>
    <w:rPr>
      <w:rFonts w:ascii="SimSun" w:hAnsi="SimSun" w:cs="SimSu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B41AE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B41AE"/>
    <w:rPr>
      <w:rFonts w:ascii="Calibri" w:hAnsi="Calibri" w:cs="Times New Roman"/>
      <w:sz w:val="18"/>
      <w:szCs w:val="18"/>
    </w:rPr>
  </w:style>
  <w:style w:type="paragraph" w:customStyle="1" w:styleId="Default">
    <w:name w:val="Default"/>
    <w:rsid w:val="007B41AE"/>
    <w:pPr>
      <w:widowControl w:val="0"/>
      <w:autoSpaceDE w:val="0"/>
      <w:autoSpaceDN w:val="0"/>
      <w:adjustRightInd w:val="0"/>
    </w:pPr>
    <w:rPr>
      <w:rFonts w:ascii="Microsoft YaHei" w:eastAsia="Microsoft YaHei" w:hAnsi="Calibri" w:cs="Microsoft YaHei"/>
      <w:color w:val="000000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7B3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B3597"/>
    <w:rPr>
      <w:rFonts w:ascii="SimSun" w:hAnsi="SimSun" w:cs="SimSu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2016-08-10T06:32:00Z</dcterms:created>
  <dcterms:modified xsi:type="dcterms:W3CDTF">2016-09-07T06:39:00Z</dcterms:modified>
</cp:coreProperties>
</file>