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-1"/>
          <w:numId w:val="0"/>
        </w:numPr>
        <w:snapToGrid w:val="0"/>
        <w:spacing w:line="288" w:lineRule="auto"/>
        <w:ind w:left="0" w:firstLine="0"/>
        <w:jc w:val="left"/>
        <w:rPr>
          <w:rFonts w:ascii="仿宋" w:hAnsi="仿宋" w:eastAsia="仿宋"/>
          <w:sz w:val="24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b/>
          <w:kern w:val="0"/>
          <w:sz w:val="28"/>
        </w:rPr>
        <w:t xml:space="preserve">附件 </w:t>
      </w:r>
      <w:r>
        <w:rPr>
          <w:rFonts w:hint="eastAsia" w:ascii="仿宋" w:hAnsi="仿宋" w:eastAsia="仿宋"/>
          <w:b/>
          <w:sz w:val="28"/>
          <w:szCs w:val="36"/>
        </w:rPr>
        <w:t>2</w:t>
      </w:r>
    </w:p>
    <w:p>
      <w:pPr>
        <w:snapToGrid w:val="0"/>
        <w:spacing w:afterLines="100"/>
        <w:jc w:val="center"/>
        <w:rPr>
          <w:rFonts w:ascii="仿宋" w:hAnsi="仿宋" w:eastAsia="仿宋"/>
          <w:b/>
          <w:sz w:val="28"/>
          <w:szCs w:val="36"/>
        </w:rPr>
      </w:pPr>
      <w:r>
        <w:rPr>
          <w:rFonts w:hint="eastAsia" w:ascii="仿宋" w:hAnsi="仿宋" w:eastAsia="仿宋"/>
          <w:b/>
          <w:sz w:val="28"/>
          <w:szCs w:val="36"/>
        </w:rPr>
        <w:t>发票信息表</w:t>
      </w:r>
    </w:p>
    <w:tbl>
      <w:tblPr>
        <w:tblStyle w:val="1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45"/>
        <w:gridCol w:w="2145"/>
        <w:gridCol w:w="813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tabs>
                <w:tab w:val="left" w:pos="851"/>
                <w:tab w:val="left" w:pos="2835"/>
              </w:tabs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发票抬头</w:t>
            </w:r>
          </w:p>
        </w:tc>
        <w:tc>
          <w:tcPr>
            <w:tcW w:w="6435" w:type="dxa"/>
            <w:gridSpan w:val="4"/>
          </w:tcPr>
          <w:p>
            <w:pPr>
              <w:tabs>
                <w:tab w:val="left" w:pos="851"/>
                <w:tab w:val="left" w:pos="2835"/>
              </w:tabs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tabs>
                <w:tab w:val="left" w:pos="851"/>
                <w:tab w:val="left" w:pos="2835"/>
              </w:tabs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开票内容</w:t>
            </w:r>
          </w:p>
        </w:tc>
        <w:tc>
          <w:tcPr>
            <w:tcW w:w="6435" w:type="dxa"/>
            <w:gridSpan w:val="4"/>
          </w:tcPr>
          <w:p>
            <w:pPr>
              <w:tabs>
                <w:tab w:val="left" w:pos="851"/>
                <w:tab w:val="left" w:pos="2835"/>
              </w:tabs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tabs>
                <w:tab w:val="left" w:pos="851"/>
                <w:tab w:val="left" w:pos="2835"/>
              </w:tabs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发票种类</w:t>
            </w:r>
          </w:p>
        </w:tc>
        <w:tc>
          <w:tcPr>
            <w:tcW w:w="6435" w:type="dxa"/>
            <w:gridSpan w:val="4"/>
          </w:tcPr>
          <w:p>
            <w:pPr>
              <w:tabs>
                <w:tab w:val="left" w:pos="851"/>
                <w:tab w:val="left" w:pos="2835"/>
              </w:tabs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增值税普通发票 □          增值税专用发票□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tabs>
                <w:tab w:val="left" w:pos="851"/>
                <w:tab w:val="left" w:pos="2835"/>
              </w:tabs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金额（小写）</w:t>
            </w:r>
          </w:p>
        </w:tc>
        <w:tc>
          <w:tcPr>
            <w:tcW w:w="2145" w:type="dxa"/>
          </w:tcPr>
          <w:p>
            <w:pPr>
              <w:tabs>
                <w:tab w:val="left" w:pos="851"/>
                <w:tab w:val="left" w:pos="2835"/>
              </w:tabs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5" w:type="dxa"/>
          </w:tcPr>
          <w:p>
            <w:pPr>
              <w:tabs>
                <w:tab w:val="left" w:pos="851"/>
                <w:tab w:val="left" w:pos="2835"/>
              </w:tabs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金额（大写）</w:t>
            </w:r>
          </w:p>
        </w:tc>
        <w:tc>
          <w:tcPr>
            <w:tcW w:w="2145" w:type="dxa"/>
            <w:gridSpan w:val="2"/>
          </w:tcPr>
          <w:p>
            <w:pPr>
              <w:tabs>
                <w:tab w:val="left" w:pos="851"/>
                <w:tab w:val="left" w:pos="2835"/>
              </w:tabs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5"/>
          </w:tcPr>
          <w:p>
            <w:pPr>
              <w:tabs>
                <w:tab w:val="left" w:pos="851"/>
                <w:tab w:val="left" w:pos="2835"/>
              </w:tabs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tabs>
                <w:tab w:val="left" w:pos="851"/>
                <w:tab w:val="left" w:pos="2835"/>
              </w:tabs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收件单位名称</w:t>
            </w:r>
          </w:p>
        </w:tc>
        <w:tc>
          <w:tcPr>
            <w:tcW w:w="6435" w:type="dxa"/>
            <w:gridSpan w:val="4"/>
          </w:tcPr>
          <w:p>
            <w:pPr>
              <w:tabs>
                <w:tab w:val="left" w:pos="851"/>
                <w:tab w:val="left" w:pos="2835"/>
              </w:tabs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tabs>
                <w:tab w:val="left" w:pos="851"/>
                <w:tab w:val="left" w:pos="2835"/>
              </w:tabs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收件人地址</w:t>
            </w:r>
          </w:p>
        </w:tc>
        <w:tc>
          <w:tcPr>
            <w:tcW w:w="4290" w:type="dxa"/>
            <w:gridSpan w:val="2"/>
          </w:tcPr>
          <w:p>
            <w:pPr>
              <w:tabs>
                <w:tab w:val="left" w:pos="851"/>
                <w:tab w:val="left" w:pos="2835"/>
              </w:tabs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3" w:type="dxa"/>
          </w:tcPr>
          <w:p>
            <w:pPr>
              <w:tabs>
                <w:tab w:val="left" w:pos="851"/>
                <w:tab w:val="left" w:pos="2835"/>
              </w:tabs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1332" w:type="dxa"/>
          </w:tcPr>
          <w:p>
            <w:pPr>
              <w:tabs>
                <w:tab w:val="left" w:pos="851"/>
                <w:tab w:val="left" w:pos="2835"/>
              </w:tabs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tabs>
                <w:tab w:val="left" w:pos="851"/>
                <w:tab w:val="left" w:pos="2835"/>
              </w:tabs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收件人姓名</w:t>
            </w:r>
          </w:p>
        </w:tc>
        <w:tc>
          <w:tcPr>
            <w:tcW w:w="2145" w:type="dxa"/>
          </w:tcPr>
          <w:p>
            <w:pPr>
              <w:tabs>
                <w:tab w:val="left" w:pos="851"/>
                <w:tab w:val="left" w:pos="2835"/>
              </w:tabs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5" w:type="dxa"/>
          </w:tcPr>
          <w:p>
            <w:pPr>
              <w:tabs>
                <w:tab w:val="left" w:pos="851"/>
                <w:tab w:val="left" w:pos="2835"/>
              </w:tabs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联系电话（手机）</w:t>
            </w:r>
          </w:p>
        </w:tc>
        <w:tc>
          <w:tcPr>
            <w:tcW w:w="2145" w:type="dxa"/>
            <w:gridSpan w:val="2"/>
          </w:tcPr>
          <w:p>
            <w:pPr>
              <w:tabs>
                <w:tab w:val="left" w:pos="851"/>
                <w:tab w:val="left" w:pos="2835"/>
              </w:tabs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5"/>
          </w:tcPr>
          <w:p>
            <w:pPr>
              <w:tabs>
                <w:tab w:val="left" w:pos="851"/>
                <w:tab w:val="left" w:pos="2835"/>
              </w:tabs>
              <w:snapToGrid w:val="0"/>
              <w:spacing w:line="288" w:lineRule="auto"/>
              <w:ind w:right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确认签字：     </w:t>
            </w:r>
          </w:p>
        </w:tc>
      </w:tr>
    </w:tbl>
    <w:p>
      <w:pPr>
        <w:tabs>
          <w:tab w:val="left" w:pos="851"/>
          <w:tab w:val="left" w:pos="2835"/>
        </w:tabs>
        <w:snapToGrid w:val="0"/>
        <w:spacing w:line="288" w:lineRule="auto"/>
        <w:jc w:val="left"/>
        <w:rPr>
          <w:rFonts w:ascii="仿宋" w:hAnsi="仿宋" w:eastAsia="仿宋"/>
          <w:b/>
          <w:sz w:val="28"/>
          <w:szCs w:val="36"/>
        </w:rPr>
      </w:pPr>
    </w:p>
    <w:p>
      <w:pPr>
        <w:snapToGrid w:val="0"/>
        <w:spacing w:line="288" w:lineRule="auto"/>
        <w:jc w:val="left"/>
        <w:rPr>
          <w:rFonts w:ascii="仿宋" w:hAnsi="仿宋" w:eastAsia="仿宋"/>
          <w:b/>
          <w:sz w:val="24"/>
          <w:szCs w:val="36"/>
        </w:rPr>
      </w:pPr>
      <w:r>
        <w:rPr>
          <w:rFonts w:hint="eastAsia" w:ascii="仿宋" w:hAnsi="仿宋" w:eastAsia="仿宋"/>
          <w:b/>
          <w:sz w:val="24"/>
          <w:szCs w:val="36"/>
        </w:rPr>
        <w:t>备注：</w:t>
      </w:r>
    </w:p>
    <w:p>
      <w:pPr>
        <w:numPr>
          <w:ilvl w:val="0"/>
          <w:numId w:val="1"/>
        </w:numPr>
        <w:snapToGrid w:val="0"/>
        <w:spacing w:line="288" w:lineRule="auto"/>
        <w:jc w:val="left"/>
        <w:rPr>
          <w:rFonts w:ascii="仿宋" w:hAnsi="仿宋" w:eastAsia="仿宋"/>
          <w:sz w:val="24"/>
          <w:szCs w:val="36"/>
        </w:rPr>
      </w:pPr>
      <w:r>
        <w:rPr>
          <w:rFonts w:hint="eastAsia" w:ascii="仿宋" w:hAnsi="仿宋" w:eastAsia="仿宋"/>
          <w:sz w:val="24"/>
          <w:szCs w:val="36"/>
        </w:rPr>
        <w:t>如汇款</w:t>
      </w:r>
      <w:r>
        <w:rPr>
          <w:rFonts w:hint="eastAsia" w:ascii="仿宋" w:hAnsi="仿宋" w:eastAsia="仿宋"/>
          <w:sz w:val="24"/>
        </w:rPr>
        <w:t>缴费</w:t>
      </w:r>
      <w:r>
        <w:rPr>
          <w:rFonts w:hint="eastAsia" w:ascii="仿宋" w:hAnsi="仿宋" w:eastAsia="仿宋"/>
          <w:sz w:val="24"/>
          <w:szCs w:val="36"/>
        </w:rPr>
        <w:t>，请将附件2发票信息表发送给中国汽车工程学会综合办孙莹先生，邮箱sunying@sae-china.org，电话：010-50950016，手机：13661155358</w:t>
      </w:r>
    </w:p>
    <w:p>
      <w:pPr>
        <w:snapToGrid w:val="0"/>
        <w:spacing w:line="288" w:lineRule="auto"/>
        <w:jc w:val="left"/>
        <w:rPr>
          <w:rFonts w:ascii="仿宋" w:hAnsi="仿宋" w:eastAsia="仿宋"/>
          <w:sz w:val="24"/>
          <w:szCs w:val="36"/>
        </w:rPr>
      </w:pPr>
      <w:r>
        <w:rPr>
          <w:rFonts w:hint="eastAsia" w:ascii="仿宋" w:hAnsi="仿宋" w:eastAsia="仿宋"/>
          <w:sz w:val="24"/>
          <w:szCs w:val="36"/>
        </w:rPr>
        <w:t xml:space="preserve">    提前汇款可以在现场领取发票。</w:t>
      </w:r>
    </w:p>
    <w:p>
      <w:pPr>
        <w:numPr>
          <w:ilvl w:val="0"/>
          <w:numId w:val="1"/>
        </w:numPr>
        <w:snapToGrid w:val="0"/>
        <w:spacing w:line="288" w:lineRule="auto"/>
        <w:jc w:val="left"/>
        <w:rPr>
          <w:rFonts w:ascii="仿宋" w:hAnsi="仿宋" w:eastAsia="仿宋"/>
          <w:sz w:val="24"/>
          <w:szCs w:val="36"/>
        </w:rPr>
      </w:pPr>
      <w:r>
        <w:rPr>
          <w:rFonts w:hint="eastAsia" w:ascii="仿宋" w:hAnsi="仿宋" w:eastAsia="仿宋"/>
          <w:sz w:val="24"/>
          <w:szCs w:val="36"/>
        </w:rPr>
        <w:t>请您务必认真准确填写发票信息、邮寄信息，不能空项。</w:t>
      </w:r>
    </w:p>
    <w:p>
      <w:pPr>
        <w:numPr>
          <w:ilvl w:val="0"/>
          <w:numId w:val="1"/>
        </w:numPr>
        <w:snapToGrid w:val="0"/>
        <w:spacing w:line="288" w:lineRule="auto"/>
        <w:jc w:val="left"/>
        <w:rPr>
          <w:rFonts w:ascii="仿宋" w:hAnsi="仿宋" w:eastAsia="仿宋"/>
          <w:sz w:val="24"/>
          <w:szCs w:val="36"/>
        </w:rPr>
      </w:pPr>
      <w:r>
        <w:rPr>
          <w:rFonts w:hint="eastAsia" w:ascii="仿宋" w:hAnsi="仿宋" w:eastAsia="仿宋"/>
          <w:sz w:val="24"/>
          <w:szCs w:val="36"/>
        </w:rPr>
        <w:t>届时我单位将按照所列信息开具、邮寄发票，发票一经开出不得退换。</w:t>
      </w:r>
    </w:p>
    <w:p>
      <w:pPr>
        <w:numPr>
          <w:ilvl w:val="0"/>
          <w:numId w:val="1"/>
        </w:numPr>
        <w:snapToGrid w:val="0"/>
        <w:spacing w:line="288" w:lineRule="auto"/>
        <w:jc w:val="left"/>
        <w:rPr>
          <w:rFonts w:ascii="仿宋" w:hAnsi="仿宋" w:eastAsia="仿宋"/>
          <w:sz w:val="24"/>
          <w:szCs w:val="36"/>
        </w:rPr>
      </w:pPr>
      <w:r>
        <w:rPr>
          <w:rFonts w:hint="eastAsia" w:ascii="仿宋" w:hAnsi="仿宋" w:eastAsia="仿宋"/>
          <w:sz w:val="24"/>
          <w:szCs w:val="36"/>
        </w:rPr>
        <w:t>需要开具“增值税专用发票”的,还需要您协助提供以下资料:</w:t>
      </w:r>
    </w:p>
    <w:p>
      <w:pPr>
        <w:numPr>
          <w:ilvl w:val="0"/>
          <w:numId w:val="1"/>
        </w:numPr>
        <w:snapToGrid w:val="0"/>
        <w:spacing w:line="288" w:lineRule="auto"/>
        <w:jc w:val="left"/>
        <w:rPr>
          <w:rFonts w:ascii="仿宋" w:hAnsi="仿宋" w:eastAsia="仿宋"/>
          <w:sz w:val="24"/>
          <w:szCs w:val="36"/>
        </w:rPr>
      </w:pPr>
      <w:r>
        <w:rPr>
          <w:rFonts w:hint="eastAsia" w:ascii="仿宋" w:hAnsi="仿宋" w:eastAsia="仿宋"/>
          <w:sz w:val="24"/>
          <w:szCs w:val="36"/>
        </w:rPr>
        <w:t>增值税一般纳税人认定证明文件(复印件)；开票信息（A4纸打印）：付款单位全称、税务登记证号、注册地址、联系电话、开户银行全称、银行账号；</w:t>
      </w:r>
    </w:p>
    <w:p>
      <w:pPr>
        <w:numPr>
          <w:ilvl w:val="0"/>
          <w:numId w:val="1"/>
        </w:numPr>
        <w:snapToGrid w:val="0"/>
        <w:spacing w:line="288" w:lineRule="auto"/>
        <w:jc w:val="left"/>
        <w:rPr>
          <w:rFonts w:ascii="仿宋" w:hAnsi="仿宋" w:eastAsia="仿宋"/>
          <w:sz w:val="24"/>
          <w:szCs w:val="36"/>
        </w:rPr>
      </w:pPr>
      <w:r>
        <w:rPr>
          <w:rFonts w:hint="eastAsia" w:ascii="仿宋" w:hAnsi="仿宋" w:eastAsia="仿宋"/>
          <w:sz w:val="24"/>
          <w:szCs w:val="36"/>
        </w:rPr>
        <w:t>请打印出来带到现场报到使用。</w:t>
      </w:r>
    </w:p>
    <w:p>
      <w:pPr>
        <w:snapToGrid w:val="0"/>
        <w:spacing w:line="288" w:lineRule="auto"/>
        <w:jc w:val="left"/>
        <w:rPr>
          <w:rFonts w:ascii="仿宋" w:hAnsi="仿宋" w:eastAsia="仿宋"/>
          <w:sz w:val="24"/>
          <w:szCs w:val="36"/>
        </w:rPr>
      </w:pPr>
    </w:p>
    <w:p>
      <w:pPr>
        <w:snapToGrid w:val="0"/>
        <w:spacing w:line="288" w:lineRule="auto"/>
        <w:jc w:val="left"/>
        <w:rPr>
          <w:rFonts w:ascii="仿宋" w:hAnsi="仿宋" w:eastAsia="仿宋"/>
          <w:sz w:val="24"/>
          <w:szCs w:val="36"/>
        </w:rPr>
      </w:pPr>
    </w:p>
    <w:p>
      <w:pPr>
        <w:snapToGrid w:val="0"/>
        <w:spacing w:line="288" w:lineRule="auto"/>
        <w:jc w:val="left"/>
        <w:rPr>
          <w:rFonts w:ascii="仿宋" w:hAnsi="仿宋" w:eastAsia="仿宋"/>
          <w:sz w:val="24"/>
          <w:szCs w:val="36"/>
        </w:rPr>
      </w:pPr>
    </w:p>
    <w:p>
      <w:pPr>
        <w:snapToGrid w:val="0"/>
        <w:spacing w:line="288" w:lineRule="auto"/>
        <w:jc w:val="left"/>
        <w:rPr>
          <w:rFonts w:ascii="仿宋" w:hAnsi="仿宋" w:eastAsia="仿宋"/>
          <w:sz w:val="24"/>
          <w:szCs w:val="36"/>
        </w:rPr>
      </w:pPr>
    </w:p>
    <w:p>
      <w:pPr>
        <w:snapToGrid w:val="0"/>
        <w:spacing w:line="288" w:lineRule="auto"/>
        <w:jc w:val="left"/>
        <w:rPr>
          <w:rFonts w:ascii="仿宋" w:hAnsi="仿宋" w:eastAsia="仿宋"/>
          <w:sz w:val="24"/>
          <w:szCs w:val="36"/>
        </w:rPr>
      </w:pPr>
    </w:p>
    <w:p>
      <w:pPr>
        <w:snapToGrid w:val="0"/>
        <w:spacing w:line="288" w:lineRule="auto"/>
        <w:jc w:val="left"/>
        <w:rPr>
          <w:rFonts w:ascii="仿宋" w:hAnsi="仿宋" w:eastAsia="仿宋"/>
          <w:sz w:val="24"/>
          <w:szCs w:val="36"/>
        </w:rPr>
      </w:pPr>
    </w:p>
    <w:p>
      <w:pPr>
        <w:snapToGrid w:val="0"/>
        <w:spacing w:line="288" w:lineRule="auto"/>
        <w:jc w:val="left"/>
        <w:rPr>
          <w:rFonts w:ascii="仿宋" w:hAnsi="仿宋" w:eastAsia="仿宋"/>
          <w:sz w:val="24"/>
          <w:szCs w:val="36"/>
        </w:rPr>
      </w:pPr>
    </w:p>
    <w:p>
      <w:pPr>
        <w:snapToGrid w:val="0"/>
        <w:spacing w:line="288" w:lineRule="auto"/>
        <w:jc w:val="left"/>
        <w:rPr>
          <w:rFonts w:ascii="仿宋" w:hAnsi="仿宋" w:eastAsia="仿宋"/>
          <w:sz w:val="24"/>
          <w:szCs w:val="36"/>
        </w:rPr>
      </w:pPr>
    </w:p>
    <w:p>
      <w:pPr>
        <w:snapToGrid w:val="0"/>
        <w:spacing w:line="288" w:lineRule="auto"/>
        <w:jc w:val="left"/>
        <w:rPr>
          <w:rFonts w:ascii="仿宋" w:hAnsi="仿宋" w:eastAsia="仿宋"/>
          <w:sz w:val="24"/>
          <w:szCs w:val="36"/>
        </w:rPr>
      </w:pPr>
    </w:p>
    <w:p>
      <w:pPr>
        <w:snapToGrid w:val="0"/>
        <w:spacing w:line="288" w:lineRule="auto"/>
        <w:jc w:val="left"/>
        <w:rPr>
          <w:rFonts w:ascii="仿宋" w:hAnsi="仿宋" w:eastAsia="仿宋"/>
          <w:sz w:val="24"/>
          <w:szCs w:val="36"/>
        </w:rPr>
      </w:pPr>
    </w:p>
    <w:p>
      <w:pPr>
        <w:snapToGrid w:val="0"/>
        <w:spacing w:line="288" w:lineRule="auto"/>
        <w:jc w:val="left"/>
        <w:rPr>
          <w:rFonts w:ascii="仿宋" w:hAnsi="仿宋" w:eastAsia="仿宋"/>
          <w:sz w:val="24"/>
          <w:szCs w:val="36"/>
        </w:rPr>
      </w:pPr>
    </w:p>
    <w:p>
      <w:pPr>
        <w:snapToGrid w:val="0"/>
        <w:spacing w:line="288" w:lineRule="auto"/>
        <w:jc w:val="left"/>
        <w:rPr>
          <w:rFonts w:ascii="仿宋" w:hAnsi="仿宋" w:eastAsia="仿宋"/>
          <w:sz w:val="24"/>
          <w:szCs w:val="36"/>
        </w:rPr>
      </w:pPr>
    </w:p>
    <w:p>
      <w:pPr>
        <w:snapToGrid w:val="0"/>
        <w:spacing w:line="288" w:lineRule="auto"/>
        <w:jc w:val="left"/>
        <w:rPr>
          <w:rFonts w:ascii="仿宋" w:hAnsi="仿宋" w:eastAsia="仿宋"/>
          <w:sz w:val="24"/>
          <w:szCs w:val="36"/>
        </w:rPr>
      </w:pPr>
    </w:p>
    <w:p>
      <w:pPr>
        <w:snapToGrid w:val="0"/>
        <w:spacing w:line="288" w:lineRule="auto"/>
        <w:jc w:val="left"/>
        <w:rPr>
          <w:rFonts w:ascii="仿宋" w:hAnsi="仿宋" w:eastAsia="仿宋"/>
          <w:sz w:val="24"/>
          <w:szCs w:val="36"/>
        </w:rPr>
      </w:pPr>
    </w:p>
    <w:p>
      <w:pPr>
        <w:snapToGrid w:val="0"/>
        <w:spacing w:line="288" w:lineRule="auto"/>
        <w:jc w:val="left"/>
        <w:rPr>
          <w:rFonts w:ascii="仿宋" w:hAnsi="仿宋" w:eastAsia="仿宋"/>
          <w:sz w:val="24"/>
          <w:szCs w:val="36"/>
        </w:rPr>
      </w:pPr>
    </w:p>
    <w:p>
      <w:pPr>
        <w:snapToGrid w:val="0"/>
        <w:spacing w:line="288" w:lineRule="auto"/>
        <w:jc w:val="left"/>
        <w:rPr>
          <w:rFonts w:ascii="仿宋" w:hAnsi="仿宋" w:eastAsia="仿宋"/>
          <w:b/>
          <w:sz w:val="24"/>
          <w:szCs w:val="36"/>
        </w:rPr>
      </w:pPr>
    </w:p>
    <w:sectPr>
      <w:pgSz w:w="11906" w:h="16838"/>
      <w:pgMar w:top="567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20E5F"/>
    <w:multiLevelType w:val="multilevel"/>
    <w:tmpl w:val="48620E5F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71"/>
    <w:rsid w:val="00032F50"/>
    <w:rsid w:val="000429C9"/>
    <w:rsid w:val="000576EE"/>
    <w:rsid w:val="00062181"/>
    <w:rsid w:val="00070792"/>
    <w:rsid w:val="00077DC6"/>
    <w:rsid w:val="0008140A"/>
    <w:rsid w:val="000B34C3"/>
    <w:rsid w:val="000B7DA7"/>
    <w:rsid w:val="000D5F17"/>
    <w:rsid w:val="00127C71"/>
    <w:rsid w:val="001533B8"/>
    <w:rsid w:val="001847E2"/>
    <w:rsid w:val="00186E2F"/>
    <w:rsid w:val="0019482F"/>
    <w:rsid w:val="001A08EA"/>
    <w:rsid w:val="001A15FD"/>
    <w:rsid w:val="001A2229"/>
    <w:rsid w:val="001C5365"/>
    <w:rsid w:val="001E5B53"/>
    <w:rsid w:val="001F6FED"/>
    <w:rsid w:val="00207B22"/>
    <w:rsid w:val="00211CDD"/>
    <w:rsid w:val="00211EE0"/>
    <w:rsid w:val="00230E6F"/>
    <w:rsid w:val="002868D4"/>
    <w:rsid w:val="002A5686"/>
    <w:rsid w:val="002B75EF"/>
    <w:rsid w:val="002D3246"/>
    <w:rsid w:val="002E2256"/>
    <w:rsid w:val="002F5C71"/>
    <w:rsid w:val="00376023"/>
    <w:rsid w:val="003D16FD"/>
    <w:rsid w:val="003E3EFB"/>
    <w:rsid w:val="004208E7"/>
    <w:rsid w:val="00427B16"/>
    <w:rsid w:val="004727CA"/>
    <w:rsid w:val="00474034"/>
    <w:rsid w:val="0048217D"/>
    <w:rsid w:val="00492529"/>
    <w:rsid w:val="0049394F"/>
    <w:rsid w:val="004A2E9F"/>
    <w:rsid w:val="004A7D71"/>
    <w:rsid w:val="004B27FA"/>
    <w:rsid w:val="004D7F5D"/>
    <w:rsid w:val="00525FE9"/>
    <w:rsid w:val="00526559"/>
    <w:rsid w:val="00546C8D"/>
    <w:rsid w:val="00552A2A"/>
    <w:rsid w:val="00555FBC"/>
    <w:rsid w:val="00562651"/>
    <w:rsid w:val="00584B1F"/>
    <w:rsid w:val="005B2963"/>
    <w:rsid w:val="005D14BF"/>
    <w:rsid w:val="005E43FE"/>
    <w:rsid w:val="005F3D54"/>
    <w:rsid w:val="005F7175"/>
    <w:rsid w:val="006109B9"/>
    <w:rsid w:val="0064027D"/>
    <w:rsid w:val="00653644"/>
    <w:rsid w:val="006C2003"/>
    <w:rsid w:val="006C3790"/>
    <w:rsid w:val="006C405E"/>
    <w:rsid w:val="006E4430"/>
    <w:rsid w:val="00713E55"/>
    <w:rsid w:val="00715A2C"/>
    <w:rsid w:val="00742823"/>
    <w:rsid w:val="00761BCD"/>
    <w:rsid w:val="00764B0A"/>
    <w:rsid w:val="00766584"/>
    <w:rsid w:val="0077501D"/>
    <w:rsid w:val="007A080C"/>
    <w:rsid w:val="007B1C2B"/>
    <w:rsid w:val="007B4C6A"/>
    <w:rsid w:val="007E6BE8"/>
    <w:rsid w:val="00832421"/>
    <w:rsid w:val="00845AB8"/>
    <w:rsid w:val="00845C71"/>
    <w:rsid w:val="00861287"/>
    <w:rsid w:val="00872D7E"/>
    <w:rsid w:val="00885E7D"/>
    <w:rsid w:val="008930D8"/>
    <w:rsid w:val="008C7AFF"/>
    <w:rsid w:val="008E058E"/>
    <w:rsid w:val="00913637"/>
    <w:rsid w:val="00923428"/>
    <w:rsid w:val="00962951"/>
    <w:rsid w:val="0097049A"/>
    <w:rsid w:val="00971070"/>
    <w:rsid w:val="00985D15"/>
    <w:rsid w:val="0099677E"/>
    <w:rsid w:val="009B3DE7"/>
    <w:rsid w:val="009B3F89"/>
    <w:rsid w:val="009C7F6B"/>
    <w:rsid w:val="009E39BA"/>
    <w:rsid w:val="009E58DC"/>
    <w:rsid w:val="009E63C3"/>
    <w:rsid w:val="009F7546"/>
    <w:rsid w:val="00A01724"/>
    <w:rsid w:val="00A16781"/>
    <w:rsid w:val="00A218A2"/>
    <w:rsid w:val="00A33F1B"/>
    <w:rsid w:val="00A3408C"/>
    <w:rsid w:val="00A47184"/>
    <w:rsid w:val="00A56C9C"/>
    <w:rsid w:val="00A578CF"/>
    <w:rsid w:val="00AE18BE"/>
    <w:rsid w:val="00B05460"/>
    <w:rsid w:val="00B467D8"/>
    <w:rsid w:val="00B47F8A"/>
    <w:rsid w:val="00B541B8"/>
    <w:rsid w:val="00B604A4"/>
    <w:rsid w:val="00B747BE"/>
    <w:rsid w:val="00B76869"/>
    <w:rsid w:val="00B846F2"/>
    <w:rsid w:val="00BB0100"/>
    <w:rsid w:val="00BB28BE"/>
    <w:rsid w:val="00C1259D"/>
    <w:rsid w:val="00C17878"/>
    <w:rsid w:val="00C35001"/>
    <w:rsid w:val="00C52FAE"/>
    <w:rsid w:val="00C72CF4"/>
    <w:rsid w:val="00C759F5"/>
    <w:rsid w:val="00CB661E"/>
    <w:rsid w:val="00CD37EC"/>
    <w:rsid w:val="00CE124F"/>
    <w:rsid w:val="00CF1011"/>
    <w:rsid w:val="00D2131A"/>
    <w:rsid w:val="00D31608"/>
    <w:rsid w:val="00D85B4B"/>
    <w:rsid w:val="00D930B7"/>
    <w:rsid w:val="00D9434A"/>
    <w:rsid w:val="00DA1D08"/>
    <w:rsid w:val="00DA2A14"/>
    <w:rsid w:val="00DB4D2C"/>
    <w:rsid w:val="00DC1D50"/>
    <w:rsid w:val="00DF4204"/>
    <w:rsid w:val="00E16530"/>
    <w:rsid w:val="00E21806"/>
    <w:rsid w:val="00E2776B"/>
    <w:rsid w:val="00E46849"/>
    <w:rsid w:val="00E64D07"/>
    <w:rsid w:val="00E677CA"/>
    <w:rsid w:val="00E82DA4"/>
    <w:rsid w:val="00E858F3"/>
    <w:rsid w:val="00EA31BF"/>
    <w:rsid w:val="00EB6C5F"/>
    <w:rsid w:val="00ED3DDF"/>
    <w:rsid w:val="00EE5C38"/>
    <w:rsid w:val="00F252CE"/>
    <w:rsid w:val="00F54090"/>
    <w:rsid w:val="00F56735"/>
    <w:rsid w:val="00F77C1A"/>
    <w:rsid w:val="00F84CC7"/>
    <w:rsid w:val="00FB36D3"/>
    <w:rsid w:val="00FC5870"/>
    <w:rsid w:val="00FD60FA"/>
    <w:rsid w:val="00FE79C8"/>
    <w:rsid w:val="00FF665F"/>
    <w:rsid w:val="049B155D"/>
    <w:rsid w:val="132C3147"/>
    <w:rsid w:val="13AE70DE"/>
    <w:rsid w:val="1F4509CC"/>
    <w:rsid w:val="28066EBE"/>
    <w:rsid w:val="3F9C30C7"/>
    <w:rsid w:val="4E2C68FB"/>
    <w:rsid w:val="65875661"/>
    <w:rsid w:val="66795374"/>
    <w:rsid w:val="77B6685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semiHidden/>
    <w:qFormat/>
    <w:uiPriority w:val="0"/>
    <w:rPr>
      <w:b/>
      <w:bCs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basedOn w:val="9"/>
    <w:semiHidden/>
    <w:qFormat/>
    <w:uiPriority w:val="0"/>
    <w:rPr>
      <w:sz w:val="21"/>
      <w:szCs w:val="21"/>
    </w:rPr>
  </w:style>
  <w:style w:type="character" w:styleId="12">
    <w:name w:val="footnote reference"/>
    <w:basedOn w:val="9"/>
    <w:semiHidden/>
    <w:qFormat/>
    <w:uiPriority w:val="0"/>
    <w:rPr>
      <w:vertAlign w:val="superscript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9"/>
    <w:link w:val="6"/>
    <w:qFormat/>
    <w:uiPriority w:val="0"/>
    <w:rPr>
      <w:kern w:val="2"/>
      <w:sz w:val="18"/>
      <w:szCs w:val="18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8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68B130-67C1-46F2-B21E-0C77990915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sae-china</Company>
  <Pages>7</Pages>
  <Words>400</Words>
  <Characters>2285</Characters>
  <Lines>19</Lines>
  <Paragraphs>5</Paragraphs>
  <ScaleCrop>false</ScaleCrop>
  <LinksUpToDate>false</LinksUpToDate>
  <CharactersWithSpaces>2680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2016-09-05T06:20:00Z</dcterms:created>
  <dc:creator>sae-</dc:creator>
  <cp:lastModifiedBy>孙莹</cp:lastModifiedBy>
  <cp:lastPrinted>2016-09-19T01:19:00Z</cp:lastPrinted>
  <dcterms:modified xsi:type="dcterms:W3CDTF">2016-09-22T05:43:43Z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