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522912396"/>
    <w:p w:rsidR="008104DB" w:rsidRPr="00D6730C" w:rsidRDefault="008C709B" w:rsidP="008104DB">
      <w:pPr>
        <w:outlineLvl w:val="0"/>
        <w:rPr>
          <w:rFonts w:ascii="宋体" w:hAnsi="宋体"/>
          <w:noProof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/>
          <w:noProof/>
          <w:sz w:val="28"/>
          <w:szCs w:val="28"/>
        </w:rPr>
        <w:instrText>ADDIN CNKISM.UserStyle</w:instrText>
      </w:r>
      <w:r>
        <w:rPr>
          <w:rFonts w:ascii="宋体" w:hAnsi="宋体"/>
          <w:noProof/>
          <w:sz w:val="28"/>
          <w:szCs w:val="28"/>
        </w:rPr>
      </w:r>
      <w:r>
        <w:rPr>
          <w:rFonts w:ascii="宋体" w:hAnsi="宋体"/>
          <w:noProof/>
          <w:sz w:val="28"/>
          <w:szCs w:val="28"/>
        </w:rPr>
        <w:fldChar w:fldCharType="end"/>
      </w:r>
      <w:r w:rsidR="008104DB" w:rsidRPr="00D6730C">
        <w:rPr>
          <w:rFonts w:ascii="宋体" w:hAnsi="宋体" w:hint="eastAsia"/>
          <w:noProof/>
          <w:sz w:val="28"/>
          <w:szCs w:val="28"/>
        </w:rPr>
        <w:t>ICS</w:t>
      </w:r>
      <w:bookmarkEnd w:id="0"/>
      <w:r w:rsidR="00255CE9">
        <w:rPr>
          <w:rFonts w:ascii="宋体" w:hAnsi="宋体" w:hint="eastAsia"/>
          <w:noProof/>
          <w:sz w:val="28"/>
          <w:szCs w:val="28"/>
        </w:rPr>
        <w:t xml:space="preserve"> </w:t>
      </w:r>
    </w:p>
    <w:p w:rsidR="008104DB" w:rsidRPr="00D6730C" w:rsidRDefault="00255CE9" w:rsidP="008104DB">
      <w:pPr>
        <w:rPr>
          <w:rFonts w:ascii="宋体" w:hAnsi="宋体"/>
          <w:noProof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w:t>A</w:t>
      </w:r>
    </w:p>
    <w:p w:rsidR="008104DB" w:rsidRPr="00ED1157" w:rsidRDefault="008104DB" w:rsidP="008104DB">
      <w:pPr>
        <w:rPr>
          <w:rFonts w:ascii="宋体" w:hAnsi="宋体"/>
          <w:noProof/>
          <w:szCs w:val="22"/>
        </w:rPr>
      </w:pPr>
    </w:p>
    <w:p w:rsidR="008104DB" w:rsidRPr="008104DB" w:rsidRDefault="008104DB" w:rsidP="008104DB">
      <w:pPr>
        <w:spacing w:line="240" w:lineRule="auto"/>
        <w:jc w:val="center"/>
        <w:rPr>
          <w:rFonts w:ascii="黑体" w:eastAsia="黑体" w:hAnsi="黑体"/>
          <w:noProof/>
          <w:sz w:val="84"/>
          <w:szCs w:val="84"/>
        </w:rPr>
      </w:pPr>
      <w:r w:rsidRPr="008104DB">
        <w:rPr>
          <w:rFonts w:ascii="黑体" w:eastAsia="黑体" w:hAnsi="黑体" w:hint="eastAsia"/>
          <w:noProof/>
          <w:sz w:val="84"/>
          <w:szCs w:val="84"/>
        </w:rPr>
        <w:t>团   体   标   准</w:t>
      </w:r>
    </w:p>
    <w:p w:rsidR="008104DB" w:rsidRPr="004C69D5" w:rsidRDefault="004C69D5" w:rsidP="008104DB">
      <w:pPr>
        <w:jc w:val="right"/>
        <w:rPr>
          <w:rFonts w:ascii="方正仿宋简体" w:eastAsia="方正仿宋简体" w:hAnsi="黑体"/>
          <w:b/>
          <w:noProof/>
          <w:sz w:val="28"/>
          <w:szCs w:val="28"/>
        </w:rPr>
      </w:pPr>
      <w:r w:rsidRPr="004C69D5">
        <w:rPr>
          <w:rFonts w:ascii="方正仿宋简体" w:eastAsia="方正仿宋简体" w:hAnsi="黑体" w:hint="eastAsia"/>
          <w:b/>
          <w:noProof/>
          <w:sz w:val="28"/>
          <w:szCs w:val="28"/>
        </w:rPr>
        <w:t>T/C</w:t>
      </w:r>
      <w:r w:rsidR="00530E7D">
        <w:rPr>
          <w:rFonts w:ascii="方正仿宋简体" w:eastAsia="方正仿宋简体" w:hAnsi="黑体" w:hint="eastAsia"/>
          <w:b/>
          <w:noProof/>
          <w:sz w:val="28"/>
          <w:szCs w:val="28"/>
        </w:rPr>
        <w:t>S</w:t>
      </w:r>
      <w:r w:rsidRPr="004C69D5">
        <w:rPr>
          <w:rFonts w:ascii="方正仿宋简体" w:eastAsia="方正仿宋简体" w:hAnsi="黑体" w:hint="eastAsia"/>
          <w:b/>
          <w:noProof/>
          <w:sz w:val="28"/>
          <w:szCs w:val="28"/>
        </w:rPr>
        <w:t>A</w:t>
      </w:r>
      <w:r w:rsidR="00530E7D">
        <w:rPr>
          <w:rFonts w:ascii="方正仿宋简体" w:eastAsia="方正仿宋简体" w:hAnsi="黑体" w:hint="eastAsia"/>
          <w:b/>
          <w:noProof/>
          <w:sz w:val="28"/>
          <w:szCs w:val="28"/>
        </w:rPr>
        <w:t xml:space="preserve">E XX </w:t>
      </w:r>
      <w:r w:rsidRPr="004C69D5">
        <w:rPr>
          <w:rFonts w:ascii="方正仿宋简体" w:eastAsia="方正仿宋简体" w:hAnsi="黑体" w:hint="eastAsia"/>
          <w:b/>
          <w:noProof/>
          <w:sz w:val="28"/>
          <w:szCs w:val="28"/>
        </w:rPr>
        <w:t>—</w:t>
      </w:r>
      <w:r w:rsidR="00530E7D">
        <w:rPr>
          <w:rFonts w:ascii="方正仿宋简体" w:eastAsia="方正仿宋简体" w:hAnsi="黑体" w:hint="eastAsia"/>
          <w:b/>
          <w:noProof/>
          <w:sz w:val="28"/>
          <w:szCs w:val="28"/>
        </w:rPr>
        <w:t xml:space="preserve"> 2018</w:t>
      </w:r>
    </w:p>
    <w:p w:rsidR="008104DB" w:rsidRPr="00ED1157" w:rsidRDefault="008104DB" w:rsidP="008104DB">
      <w:pPr>
        <w:jc w:val="right"/>
        <w:rPr>
          <w:rFonts w:ascii="黑体" w:eastAsia="黑体" w:hAnsi="黑体"/>
          <w:noProof/>
          <w:sz w:val="24"/>
        </w:rPr>
      </w:pPr>
    </w:p>
    <w:p w:rsidR="008104DB" w:rsidRPr="00ED1157" w:rsidRDefault="00612E2E" w:rsidP="008104DB">
      <w:pPr>
        <w:rPr>
          <w:b/>
          <w:noProof/>
          <w:sz w:val="48"/>
          <w:szCs w:val="48"/>
        </w:rPr>
      </w:pPr>
      <w:r>
        <w:rPr>
          <w:rFonts w:ascii="方正粗圆简体" w:eastAsia="方正粗圆简体" w:hAnsi="方正粗宋简体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71120</wp:posOffset>
                </wp:positionV>
                <wp:extent cx="5240655" cy="0"/>
                <wp:effectExtent l="10795" t="9525" r="15875" b="9525"/>
                <wp:wrapNone/>
                <wp:docPr id="4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06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EF4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2" o:spid="_x0000_s1026" type="#_x0000_t32" style="position:absolute;left:0;text-align:left;margin-left:2.35pt;margin-top:5.6pt;width:412.65pt;height:0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6jZHwIAAD4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YUVPB69jZZTl0zCgwbgC4iq1s6FFelIv5lnT7w4pXXVEtTyGv54NZGchI3mTEi7OQJn98FkziCFQ&#10;IU7r1Ng+QMIc0Cku5XxbCj95ROHjbJqn89kMIzr6ElKMicY6/4nrHgWjxM5bItrOV1opWL22WSxD&#10;js/OB1qkGBNCVaW3QsqoAKnQANyX6SyNGU5LwYI3xDnb7itp0ZEEEcVfbBI892FWHxSLaB0nbHO1&#10;PRHyYkN1qQIedAZ8rtZFJT+W6XKz2CzyST6dbyZ5WteTp22VT+bb7OOs/lBXVZ39DNSyvOgEY1wF&#10;dqNis/zvFHF9Oxet3TR7m0PyFj0ODMiO/5F0XG3Y5kUXe83OOzuuHEQag68PKryC+zvY989+/QsA&#10;AP//AwBQSwMEFAAGAAgAAAAhADQmlbrYAAAABwEAAA8AAABkcnMvZG93bnJldi54bWxMj8FOxDAM&#10;RO9I/ENkJC6ITXdBS1WarhASJw6UhQ9wG9NWNE7VpNvw9xhxgKNnRuM35SG5UZ1oDoNnA9tNBoq4&#10;9XbgzsD729N1DipEZIujZzLwRQEO1flZiYX1K7/S6Rg7JSUcCjTQxzgVWoe2J4dh4ydi8T787DDK&#10;OXfazrhKuRv1Lsv22uHA8qHHiR57aj+PizOQXvYcU52nZuXlOeRXdUJXG3N5kR7uQUVK8S8MP/iC&#10;DpUwNX5hG9Ro4PZOgiJvd6DEzm8ymdb8Croq9X/+6hsAAP//AwBQSwECLQAUAAYACAAAACEAtoM4&#10;kv4AAADhAQAAEwAAAAAAAAAAAAAAAAAAAAAAW0NvbnRlbnRfVHlwZXNdLnhtbFBLAQItABQABgAI&#10;AAAAIQA4/SH/1gAAAJQBAAALAAAAAAAAAAAAAAAAAC8BAABfcmVscy8ucmVsc1BLAQItABQABgAI&#10;AAAAIQBhX6jZHwIAAD4EAAAOAAAAAAAAAAAAAAAAAC4CAABkcnMvZTJvRG9jLnhtbFBLAQItABQA&#10;BgAIAAAAIQA0JpW62AAAAAcBAAAPAAAAAAAAAAAAAAAAAHkEAABkcnMvZG93bnJldi54bWxQSwUG&#10;AAAAAAQABADzAAAAfgUAAAAA&#10;" strokeweight="1.5pt"/>
            </w:pict>
          </mc:Fallback>
        </mc:AlternateContent>
      </w:r>
    </w:p>
    <w:p w:rsidR="008104DB" w:rsidRPr="00ED1157" w:rsidRDefault="008104DB" w:rsidP="008104DB">
      <w:pPr>
        <w:rPr>
          <w:b/>
          <w:noProof/>
          <w:sz w:val="48"/>
          <w:szCs w:val="48"/>
        </w:rPr>
      </w:pPr>
    </w:p>
    <w:p w:rsidR="008104DB" w:rsidRPr="00ED1157" w:rsidRDefault="008104DB" w:rsidP="008104DB">
      <w:pPr>
        <w:rPr>
          <w:b/>
          <w:noProof/>
          <w:sz w:val="48"/>
          <w:szCs w:val="48"/>
        </w:rPr>
      </w:pPr>
    </w:p>
    <w:p w:rsidR="009100D5" w:rsidRDefault="009356EE" w:rsidP="0021065B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r w:rsidRPr="009356EE">
        <w:rPr>
          <w:rFonts w:ascii="黑体" w:eastAsia="黑体" w:hAnsi="黑体" w:hint="eastAsia"/>
          <w:noProof/>
          <w:sz w:val="48"/>
          <w:szCs w:val="48"/>
        </w:rPr>
        <w:t>电动汽车用锂硫电池性能要求和测试方法</w:t>
      </w:r>
    </w:p>
    <w:p w:rsidR="004C69D5" w:rsidRPr="0021065B" w:rsidRDefault="009356EE" w:rsidP="0021065B">
      <w:pPr>
        <w:pStyle w:val="afffffff0"/>
        <w:snapToGrid w:val="0"/>
        <w:spacing w:beforeLines="50" w:before="156" w:line="240" w:lineRule="auto"/>
        <w:ind w:rightChars="15" w:right="31"/>
        <w:rPr>
          <w:rFonts w:ascii="黑体" w:eastAsia="黑体" w:hAnsi="黑体" w:cs="Times New Roman"/>
          <w:sz w:val="36"/>
          <w:szCs w:val="36"/>
        </w:rPr>
      </w:pPr>
      <w:r w:rsidRPr="009356EE">
        <w:rPr>
          <w:rFonts w:ascii="黑体" w:eastAsia="黑体" w:hAnsi="黑体" w:cs="Times New Roman"/>
          <w:sz w:val="36"/>
          <w:szCs w:val="36"/>
        </w:rPr>
        <w:t>Performance requirements and testing methods of lithium sulfur batteries for electric vehicles</w:t>
      </w:r>
      <w:r w:rsidR="00EB037B" w:rsidRPr="00EB037B">
        <w:rPr>
          <w:rFonts w:ascii="黑体" w:eastAsia="黑体" w:hAnsi="黑体" w:cs="Times New Roman"/>
          <w:sz w:val="36"/>
          <w:szCs w:val="36"/>
        </w:rPr>
        <w:t xml:space="preserve"> </w:t>
      </w:r>
    </w:p>
    <w:p w:rsidR="008104DB" w:rsidRPr="00A70CD5" w:rsidRDefault="008104DB" w:rsidP="008104DB">
      <w:pPr>
        <w:spacing w:line="480" w:lineRule="auto"/>
        <w:rPr>
          <w:noProof/>
          <w:sz w:val="30"/>
          <w:szCs w:val="30"/>
        </w:rPr>
      </w:pPr>
    </w:p>
    <w:p w:rsidR="008C709B" w:rsidRPr="00945CF6" w:rsidRDefault="008C709B" w:rsidP="008C709B">
      <w:pPr>
        <w:spacing w:line="600" w:lineRule="auto"/>
        <w:jc w:val="center"/>
        <w:rPr>
          <w:rFonts w:ascii="黑体" w:eastAsia="黑体" w:hAnsi="黑体"/>
          <w:noProof/>
          <w:sz w:val="48"/>
          <w:szCs w:val="48"/>
        </w:rPr>
      </w:pPr>
      <w:r>
        <w:rPr>
          <w:rFonts w:ascii="黑体" w:eastAsia="黑体" w:hAnsi="黑体" w:hint="eastAsia"/>
          <w:kern w:val="0"/>
          <w:sz w:val="36"/>
        </w:rPr>
        <w:t>（征求意见稿）</w:t>
      </w: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480" w:lineRule="auto"/>
        <w:rPr>
          <w:noProof/>
          <w:sz w:val="30"/>
          <w:szCs w:val="30"/>
        </w:rPr>
      </w:pPr>
    </w:p>
    <w:p w:rsidR="00D87520" w:rsidRDefault="00D87520" w:rsidP="008104DB">
      <w:pPr>
        <w:spacing w:line="480" w:lineRule="auto"/>
        <w:rPr>
          <w:noProof/>
          <w:sz w:val="30"/>
          <w:szCs w:val="30"/>
        </w:rPr>
      </w:pPr>
    </w:p>
    <w:p w:rsidR="004E3421" w:rsidRDefault="004E3421" w:rsidP="008104DB">
      <w:pPr>
        <w:spacing w:line="480" w:lineRule="auto"/>
        <w:rPr>
          <w:noProof/>
          <w:sz w:val="30"/>
          <w:szCs w:val="30"/>
        </w:rPr>
      </w:pPr>
    </w:p>
    <w:p w:rsidR="008104DB" w:rsidRPr="00ED1157" w:rsidRDefault="008104DB" w:rsidP="008104DB">
      <w:pPr>
        <w:spacing w:line="480" w:lineRule="auto"/>
        <w:rPr>
          <w:noProof/>
          <w:sz w:val="30"/>
          <w:szCs w:val="30"/>
        </w:rPr>
      </w:pPr>
    </w:p>
    <w:p w:rsidR="008104DB" w:rsidRDefault="008104DB" w:rsidP="008104DB">
      <w:pPr>
        <w:spacing w:line="600" w:lineRule="auto"/>
        <w:rPr>
          <w:noProof/>
          <w:sz w:val="30"/>
          <w:szCs w:val="30"/>
        </w:rPr>
      </w:pPr>
    </w:p>
    <w:p w:rsidR="008104DB" w:rsidRPr="00ED1157" w:rsidRDefault="00EB037B" w:rsidP="008104DB">
      <w:pPr>
        <w:spacing w:line="600" w:lineRule="auto"/>
        <w:rPr>
          <w:rFonts w:ascii="方正粗圆简体" w:eastAsia="方正粗圆简体" w:hAnsi="方正粗宋简体"/>
          <w:sz w:val="30"/>
          <w:szCs w:val="30"/>
          <w:u w:val="single"/>
        </w:rPr>
      </w:pPr>
      <w:r>
        <w:rPr>
          <w:noProof/>
          <w:sz w:val="30"/>
          <w:szCs w:val="30"/>
          <w:u w:val="single"/>
        </w:rPr>
        <w:t>XXXXXXX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发布</w:t>
      </w:r>
      <w:r w:rsidR="008104DB" w:rsidRPr="00ED1157">
        <w:rPr>
          <w:rFonts w:hint="eastAsia"/>
          <w:noProof/>
          <w:sz w:val="30"/>
          <w:szCs w:val="30"/>
          <w:u w:val="single"/>
        </w:rPr>
        <w:t xml:space="preserve">               </w:t>
      </w:r>
      <w:r w:rsidR="00DC3E80">
        <w:rPr>
          <w:noProof/>
          <w:sz w:val="30"/>
          <w:szCs w:val="30"/>
          <w:u w:val="single"/>
        </w:rPr>
        <w:t xml:space="preserve">        </w:t>
      </w:r>
      <w:r w:rsidR="008104DB" w:rsidRPr="00ED1157">
        <w:rPr>
          <w:rFonts w:hint="eastAsia"/>
          <w:noProof/>
          <w:sz w:val="30"/>
          <w:szCs w:val="30"/>
          <w:u w:val="single"/>
        </w:rPr>
        <w:t xml:space="preserve">         </w:t>
      </w:r>
      <w:r>
        <w:rPr>
          <w:noProof/>
          <w:sz w:val="30"/>
          <w:szCs w:val="30"/>
          <w:u w:val="single"/>
        </w:rPr>
        <w:t>XXXXXXX</w:t>
      </w:r>
      <w:r w:rsidR="008104DB" w:rsidRPr="00ED1157">
        <w:rPr>
          <w:rFonts w:ascii="黑体" w:eastAsia="黑体" w:hAnsi="黑体" w:hint="eastAsia"/>
          <w:noProof/>
          <w:sz w:val="30"/>
          <w:szCs w:val="30"/>
          <w:u w:val="single"/>
        </w:rPr>
        <w:t>实施</w:t>
      </w:r>
    </w:p>
    <w:p w:rsidR="008104DB" w:rsidRDefault="004C69D5" w:rsidP="008104DB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中国</w:t>
      </w:r>
      <w:r w:rsidR="00530E7D">
        <w:rPr>
          <w:rFonts w:ascii="宋体" w:hAnsi="宋体" w:hint="eastAsia"/>
          <w:sz w:val="30"/>
          <w:szCs w:val="30"/>
        </w:rPr>
        <w:t>汽车工程学会</w:t>
      </w:r>
      <w:r w:rsidR="008104DB" w:rsidRPr="00ED1157">
        <w:rPr>
          <w:rFonts w:ascii="宋体" w:hAnsi="宋体" w:hint="eastAsia"/>
          <w:sz w:val="30"/>
          <w:szCs w:val="30"/>
        </w:rPr>
        <w:t xml:space="preserve"> </w:t>
      </w:r>
      <w:r w:rsidR="008104DB" w:rsidRPr="00ED1157">
        <w:rPr>
          <w:rFonts w:ascii="黑体" w:eastAsia="黑体" w:hAnsi="黑体" w:hint="eastAsia"/>
          <w:sz w:val="30"/>
          <w:szCs w:val="30"/>
        </w:rPr>
        <w:t>发布</w:t>
      </w:r>
    </w:p>
    <w:p w:rsidR="008104DB" w:rsidRPr="00ED1157" w:rsidRDefault="008104DB" w:rsidP="008104DB">
      <w:pPr>
        <w:jc w:val="center"/>
        <w:rPr>
          <w:rFonts w:ascii="黑体" w:eastAsia="黑体" w:hAnsi="黑体"/>
          <w:sz w:val="30"/>
          <w:szCs w:val="30"/>
        </w:rPr>
      </w:pPr>
    </w:p>
    <w:p w:rsidR="0033172B" w:rsidRPr="003878DF" w:rsidRDefault="00612E2E" w:rsidP="00315CF7">
      <w:pPr>
        <w:jc w:val="right"/>
        <w:rPr>
          <w:rFonts w:ascii="黑体" w:eastAsia="黑体" w:hAnsi="黑体" w:cs="黑体"/>
          <w:b/>
          <w:bCs/>
          <w:lang w:val="fr-FR"/>
        </w:rPr>
      </w:pPr>
      <w:bookmarkStart w:id="1" w:name="BookMark4"/>
      <w:r>
        <w:rPr>
          <w:rFonts w:ascii="黑体" w:eastAsia="黑体" w:hAnsi="黑体" w:cs="黑体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-372745</wp:posOffset>
                </wp:positionV>
                <wp:extent cx="1160780" cy="345440"/>
                <wp:effectExtent l="2540" t="0" r="0" b="0"/>
                <wp:wrapNone/>
                <wp:docPr id="3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9EA" w:rsidRDefault="00C939EA">
                            <w:r w:rsidRPr="00FF4676">
                              <w:rPr>
                                <w:rFonts w:ascii="黑体" w:eastAsia="黑体" w:hAnsi="黑体" w:cs="黑体"/>
                                <w:b/>
                                <w:bCs/>
                                <w:lang w:val="fr-FR"/>
                              </w:rPr>
                              <w:t>T/C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lang w:val="fr-FR"/>
                              </w:rPr>
                              <w:t>SAE</w:t>
                            </w:r>
                            <w:r w:rsidRPr="00FF4676">
                              <w:rPr>
                                <w:rFonts w:ascii="黑体" w:eastAsia="黑体" w:hAnsi="黑体" w:cs="黑体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lang w:val="fr-FR"/>
                              </w:rPr>
                              <w:t xml:space="preserve">XX </w:t>
                            </w:r>
                            <w:r w:rsidRPr="00FF4676">
                              <w:rPr>
                                <w:rFonts w:ascii="黑体" w:eastAsia="黑体" w:hAnsi="黑体" w:cs="黑体"/>
                                <w:b/>
                                <w:bCs/>
                                <w:lang w:val="fr-FR"/>
                              </w:rPr>
                              <w:t>-201</w:t>
                            </w:r>
                            <w:r>
                              <w:rPr>
                                <w:rFonts w:ascii="黑体" w:eastAsia="黑体" w:hAnsi="黑体" w:cs="黑体" w:hint="eastAsia"/>
                                <w:b/>
                                <w:bCs/>
                                <w:lang w:val="fr-FR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left:0;text-align:left;margin-left:322.6pt;margin-top:-29.35pt;width:91.4pt;height:27.2pt;z-index:2516904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saggIAABEFAAAOAAAAZHJzL2Uyb0RvYy54bWysVFtv2yAUfp+0/4B4T22nzsVWnaqXeZrU&#10;XaR2P4AAjtEwMCCxu2r/fQecpFm3SdM0P9jgc/jO5fsOF5dDJ9GOWye0qnB2lmLEFdVMqE2FPz/U&#10;kyVGzhPFiNSKV/iRO3y5ev3qojcln+pWS8YtAhDlyt5UuPXelEniaMs74s604QqMjbYd8bC1m4RZ&#10;0gN6J5Npms6TXltmrKbcOfh7OxrxKuI3Daf+Y9M47pGsMOTm49vG9zq8k9UFKTeWmFbQfRrkH7Lo&#10;iFAQ9Ah1SzxBWyt+geoEtdrpxp9R3SW6aQTlsQaoJktfVHPfEsNjLdAcZ45tcv8Pln7YfbJIsAqf&#10;Y6RIBxQ98MGjaz2gLJ2H/vTGleB2b8DRD2AAnmOtztxp+sUhpW9aojb8ylrdt5wwyC8LJ5OToyOO&#10;CyDr/r1mEIhsvY5AQ2O70DxoBwJ04OnxyE1IhoaQ2TxdLMFEwXaez/I8kpeQ8nDaWOffct2hsKiw&#10;Be4jOtndOR+yIeXBJQRzWgpWCynjxm7WN9KiHQGd1PGJBbxwkyo4Kx2OjYjjH0gSYgRbSDfy/lRk&#10;0zy9nhaTer5cTPI6n02KRbqcpFlxXczTvMhv6+8hwSwvW8EYV3dC8YMGs/zvON5Pw6ieqELUV7iY&#10;TWcjRX8sMo3P74rshIeRlKKr8PLoRMpA7BvFoGxSeiLkuE5+Tj92GXpw+MauRBkE5kcN+GE9AErQ&#10;xlqzRxCE1cAXUAv3CCxabb9h1MNMVth93RLLMZLvFIiqyALryMdNPltMYWNPLetTC1EUoCrsMRqX&#10;N34c/K2xYtNCpIOMr0CItYgaec5qL1+Yu1jM/o4Ig326j17PN9nqBwAAAP//AwBQSwMEFAAGAAgA&#10;AAAhAL7yAxrfAAAACgEAAA8AAABkcnMvZG93bnJldi54bWxMj8tOwzAQRfdI/IM1SOxah9CUKI1T&#10;VVRsWCBRkOjSjSdxRPyQ7abh7xlWdDkzR3fOrbezGdmEIQ7OCnhYZsDQtk4Nthfw+fGyKIHFJK2S&#10;o7Mo4AcjbJvbm1pWyl3sO06H1DMKsbGSAnRKvuI8thqNjEvn0dKtc8HIRGPouQryQuFm5HmWrbmR&#10;g6UPWnp81th+H85GwJfRg9qHt2Onxmn/2u0KPwcvxP3dvNsASzinfxj+9EkdGnI6ubNVkY0C1qsi&#10;J1TAoiifgBFR5iW1O9Fm9Qi8qfl1heYXAAD//wMAUEsBAi0AFAAGAAgAAAAhALaDOJL+AAAA4QEA&#10;ABMAAAAAAAAAAAAAAAAAAAAAAFtDb250ZW50X1R5cGVzXS54bWxQSwECLQAUAAYACAAAACEAOP0h&#10;/9YAAACUAQAACwAAAAAAAAAAAAAAAAAvAQAAX3JlbHMvLnJlbHNQSwECLQAUAAYACAAAACEAs3qr&#10;GoICAAARBQAADgAAAAAAAAAAAAAAAAAuAgAAZHJzL2Uyb0RvYy54bWxQSwECLQAUAAYACAAAACEA&#10;vvIDGt8AAAAKAQAADwAAAAAAAAAAAAAAAADcBAAAZHJzL2Rvd25yZXYueG1sUEsFBgAAAAAEAAQA&#10;8wAAAOgFAAAAAA==&#10;" stroked="f">
                <v:textbox style="mso-fit-shape-to-text:t">
                  <w:txbxContent>
                    <w:p w:rsidR="00C939EA" w:rsidRDefault="00C939EA">
                      <w:r w:rsidRPr="00FF4676">
                        <w:rPr>
                          <w:rFonts w:ascii="黑体" w:eastAsia="黑体" w:hAnsi="黑体" w:cs="黑体"/>
                          <w:b/>
                          <w:bCs/>
                          <w:lang w:val="fr-FR"/>
                        </w:rPr>
                        <w:t>T/C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lang w:val="fr-FR"/>
                        </w:rPr>
                        <w:t>SAE</w:t>
                      </w:r>
                      <w:r w:rsidRPr="00FF4676">
                        <w:rPr>
                          <w:rFonts w:ascii="黑体" w:eastAsia="黑体" w:hAnsi="黑体" w:cs="黑体"/>
                          <w:b/>
                          <w:bCs/>
                          <w:lang w:val="fr-FR"/>
                        </w:rPr>
                        <w:t xml:space="preserve"> 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lang w:val="fr-FR"/>
                        </w:rPr>
                        <w:t xml:space="preserve">XX </w:t>
                      </w:r>
                      <w:r w:rsidRPr="00FF4676">
                        <w:rPr>
                          <w:rFonts w:ascii="黑体" w:eastAsia="黑体" w:hAnsi="黑体" w:cs="黑体"/>
                          <w:b/>
                          <w:bCs/>
                          <w:lang w:val="fr-FR"/>
                        </w:rPr>
                        <w:t>-201</w:t>
                      </w:r>
                      <w:r>
                        <w:rPr>
                          <w:rFonts w:ascii="黑体" w:eastAsia="黑体" w:hAnsi="黑体" w:cs="黑体" w:hint="eastAsia"/>
                          <w:b/>
                          <w:bCs/>
                          <w:lang w:val="fr-FR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33172B" w:rsidRDefault="0033172B" w:rsidP="0014300A">
      <w:pPr>
        <w:pStyle w:val="affffffff3"/>
        <w:spacing w:before="120"/>
      </w:pPr>
      <w:bookmarkStart w:id="2" w:name="_Toc522912397"/>
      <w:r w:rsidRPr="003878DF">
        <w:rPr>
          <w:rFonts w:hint="eastAsia"/>
        </w:rPr>
        <w:t>目</w:t>
      </w:r>
      <w:r w:rsidR="00386B0F">
        <w:rPr>
          <w:rFonts w:hint="eastAsia"/>
        </w:rPr>
        <w:t xml:space="preserve">    </w:t>
      </w:r>
      <w:r w:rsidRPr="003878DF">
        <w:rPr>
          <w:rFonts w:hint="eastAsia"/>
        </w:rPr>
        <w:t>次</w:t>
      </w:r>
      <w:bookmarkEnd w:id="2"/>
    </w:p>
    <w:sdt>
      <w:sdtPr>
        <w:rPr>
          <w:rFonts w:ascii="Calibri" w:eastAsia="宋体" w:hAnsi="Calibri" w:cs="Calibri"/>
          <w:color w:val="auto"/>
          <w:kern w:val="2"/>
          <w:sz w:val="21"/>
          <w:szCs w:val="21"/>
          <w:lang w:val="zh-CN"/>
        </w:rPr>
        <w:id w:val="-3954279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447E3" w:rsidRDefault="007F0B89" w:rsidP="00D447E3">
          <w:pPr>
            <w:pStyle w:val="TOC"/>
            <w:rPr>
              <w:noProof/>
            </w:rPr>
          </w:pPr>
          <w:r>
            <w:rPr>
              <w:b/>
              <w:bCs/>
              <w:lang w:val="zh-CN"/>
            </w:rPr>
            <w:fldChar w:fldCharType="begin"/>
          </w:r>
          <w:r w:rsidR="00D447E3">
            <w:rPr>
              <w:b/>
              <w:bCs/>
              <w:lang w:val="zh-CN"/>
            </w:rPr>
            <w:instrText xml:space="preserve"> TOC \o "1-3" \h \z \u </w:instrText>
          </w:r>
          <w:r>
            <w:rPr>
              <w:b/>
              <w:bCs/>
              <w:lang w:val="zh-CN"/>
            </w:rPr>
            <w:fldChar w:fldCharType="separate"/>
          </w:r>
        </w:p>
        <w:p w:rsidR="00D447E3" w:rsidRDefault="002935AA">
          <w:pPr>
            <w:pStyle w:val="TOC1"/>
            <w:tabs>
              <w:tab w:val="right" w:leader="dot" w:pos="8270"/>
            </w:tabs>
            <w:rPr>
              <w:noProof/>
            </w:rPr>
          </w:pPr>
          <w:hyperlink w:anchor="_Toc522912400" w:history="1">
            <w:r w:rsidR="00D447E3" w:rsidRPr="00CA519E">
              <w:rPr>
                <w:rStyle w:val="affffffb"/>
                <w:noProof/>
              </w:rPr>
              <w:t xml:space="preserve">1 </w:t>
            </w:r>
            <w:r w:rsidR="00D447E3" w:rsidRPr="00CA519E">
              <w:rPr>
                <w:rStyle w:val="affffffb"/>
                <w:noProof/>
              </w:rPr>
              <w:t>范围</w:t>
            </w:r>
            <w:r w:rsidR="00D447E3">
              <w:rPr>
                <w:noProof/>
                <w:webHidden/>
              </w:rPr>
              <w:tab/>
            </w:r>
            <w:r w:rsidR="007F0B89">
              <w:rPr>
                <w:noProof/>
                <w:webHidden/>
              </w:rPr>
              <w:fldChar w:fldCharType="begin"/>
            </w:r>
            <w:r w:rsidR="00D447E3">
              <w:rPr>
                <w:noProof/>
                <w:webHidden/>
              </w:rPr>
              <w:instrText xml:space="preserve"> PAGEREF _Toc522912400 \h </w:instrText>
            </w:r>
            <w:r w:rsidR="007F0B89">
              <w:rPr>
                <w:noProof/>
                <w:webHidden/>
              </w:rPr>
            </w:r>
            <w:r w:rsidR="007F0B89">
              <w:rPr>
                <w:noProof/>
                <w:webHidden/>
              </w:rPr>
              <w:fldChar w:fldCharType="separate"/>
            </w:r>
            <w:r w:rsidR="00D447E3">
              <w:rPr>
                <w:noProof/>
                <w:webHidden/>
              </w:rPr>
              <w:t>1</w:t>
            </w:r>
            <w:r w:rsidR="007F0B89">
              <w:rPr>
                <w:noProof/>
                <w:webHidden/>
              </w:rPr>
              <w:fldChar w:fldCharType="end"/>
            </w:r>
          </w:hyperlink>
        </w:p>
        <w:p w:rsidR="00D447E3" w:rsidRDefault="002935AA">
          <w:pPr>
            <w:pStyle w:val="TOC1"/>
            <w:tabs>
              <w:tab w:val="right" w:leader="dot" w:pos="8270"/>
            </w:tabs>
            <w:rPr>
              <w:noProof/>
            </w:rPr>
          </w:pPr>
          <w:hyperlink w:anchor="_Toc522912401" w:history="1">
            <w:r w:rsidR="00D447E3" w:rsidRPr="00CA519E">
              <w:rPr>
                <w:rStyle w:val="affffffb"/>
                <w:noProof/>
              </w:rPr>
              <w:t xml:space="preserve">2 </w:t>
            </w:r>
            <w:r w:rsidR="00D447E3" w:rsidRPr="00CA519E">
              <w:rPr>
                <w:rStyle w:val="affffffb"/>
                <w:noProof/>
              </w:rPr>
              <w:t>规范性引用文件</w:t>
            </w:r>
            <w:r w:rsidR="00D447E3">
              <w:rPr>
                <w:noProof/>
                <w:webHidden/>
              </w:rPr>
              <w:tab/>
            </w:r>
            <w:r w:rsidR="007F0B89">
              <w:rPr>
                <w:noProof/>
                <w:webHidden/>
              </w:rPr>
              <w:fldChar w:fldCharType="begin"/>
            </w:r>
            <w:r w:rsidR="00D447E3">
              <w:rPr>
                <w:noProof/>
                <w:webHidden/>
              </w:rPr>
              <w:instrText xml:space="preserve"> PAGEREF _Toc522912401 \h </w:instrText>
            </w:r>
            <w:r w:rsidR="007F0B89">
              <w:rPr>
                <w:noProof/>
                <w:webHidden/>
              </w:rPr>
            </w:r>
            <w:r w:rsidR="007F0B89">
              <w:rPr>
                <w:noProof/>
                <w:webHidden/>
              </w:rPr>
              <w:fldChar w:fldCharType="separate"/>
            </w:r>
            <w:r w:rsidR="00D447E3">
              <w:rPr>
                <w:noProof/>
                <w:webHidden/>
              </w:rPr>
              <w:t>1</w:t>
            </w:r>
            <w:r w:rsidR="007F0B89">
              <w:rPr>
                <w:noProof/>
                <w:webHidden/>
              </w:rPr>
              <w:fldChar w:fldCharType="end"/>
            </w:r>
          </w:hyperlink>
        </w:p>
        <w:p w:rsidR="00D447E3" w:rsidRDefault="002935AA">
          <w:pPr>
            <w:pStyle w:val="TOC1"/>
            <w:tabs>
              <w:tab w:val="right" w:leader="dot" w:pos="8270"/>
            </w:tabs>
            <w:rPr>
              <w:noProof/>
            </w:rPr>
          </w:pPr>
          <w:hyperlink w:anchor="_Toc522912402" w:history="1">
            <w:r w:rsidR="00D447E3" w:rsidRPr="00CA519E">
              <w:rPr>
                <w:rStyle w:val="affffffb"/>
                <w:noProof/>
              </w:rPr>
              <w:t xml:space="preserve">3 </w:t>
            </w:r>
            <w:r w:rsidR="00D447E3" w:rsidRPr="00CA519E">
              <w:rPr>
                <w:rStyle w:val="affffffb"/>
                <w:noProof/>
              </w:rPr>
              <w:t>术语和定义</w:t>
            </w:r>
            <w:r w:rsidR="00D447E3">
              <w:rPr>
                <w:noProof/>
                <w:webHidden/>
              </w:rPr>
              <w:tab/>
            </w:r>
            <w:r w:rsidR="007F0B89">
              <w:rPr>
                <w:noProof/>
                <w:webHidden/>
              </w:rPr>
              <w:fldChar w:fldCharType="begin"/>
            </w:r>
            <w:r w:rsidR="00D447E3">
              <w:rPr>
                <w:noProof/>
                <w:webHidden/>
              </w:rPr>
              <w:instrText xml:space="preserve"> PAGEREF _Toc522912402 \h </w:instrText>
            </w:r>
            <w:r w:rsidR="007F0B89">
              <w:rPr>
                <w:noProof/>
                <w:webHidden/>
              </w:rPr>
            </w:r>
            <w:r w:rsidR="007F0B89">
              <w:rPr>
                <w:noProof/>
                <w:webHidden/>
              </w:rPr>
              <w:fldChar w:fldCharType="separate"/>
            </w:r>
            <w:r w:rsidR="00D447E3">
              <w:rPr>
                <w:noProof/>
                <w:webHidden/>
              </w:rPr>
              <w:t>1</w:t>
            </w:r>
            <w:r w:rsidR="007F0B89">
              <w:rPr>
                <w:noProof/>
                <w:webHidden/>
              </w:rPr>
              <w:fldChar w:fldCharType="end"/>
            </w:r>
          </w:hyperlink>
        </w:p>
        <w:p w:rsidR="00D447E3" w:rsidRDefault="002935AA">
          <w:pPr>
            <w:pStyle w:val="TOC1"/>
            <w:tabs>
              <w:tab w:val="right" w:leader="dot" w:pos="8270"/>
            </w:tabs>
            <w:rPr>
              <w:noProof/>
            </w:rPr>
          </w:pPr>
          <w:hyperlink w:anchor="_Toc522912415" w:history="1">
            <w:r w:rsidR="00D447E3" w:rsidRPr="00CA519E">
              <w:rPr>
                <w:rStyle w:val="affffffb"/>
                <w:noProof/>
              </w:rPr>
              <w:t xml:space="preserve">4 </w:t>
            </w:r>
            <w:r w:rsidR="00D447E3" w:rsidRPr="00CA519E">
              <w:rPr>
                <w:rStyle w:val="affffffb"/>
                <w:noProof/>
              </w:rPr>
              <w:t>符号和缩略语</w:t>
            </w:r>
            <w:r w:rsidR="00D447E3">
              <w:rPr>
                <w:noProof/>
                <w:webHidden/>
              </w:rPr>
              <w:tab/>
            </w:r>
            <w:r w:rsidR="007F0B89">
              <w:rPr>
                <w:noProof/>
                <w:webHidden/>
              </w:rPr>
              <w:fldChar w:fldCharType="begin"/>
            </w:r>
            <w:r w:rsidR="00D447E3">
              <w:rPr>
                <w:noProof/>
                <w:webHidden/>
              </w:rPr>
              <w:instrText xml:space="preserve"> PAGEREF _Toc522912415 \h </w:instrText>
            </w:r>
            <w:r w:rsidR="007F0B89">
              <w:rPr>
                <w:noProof/>
                <w:webHidden/>
              </w:rPr>
            </w:r>
            <w:r w:rsidR="007F0B89">
              <w:rPr>
                <w:noProof/>
                <w:webHidden/>
              </w:rPr>
              <w:fldChar w:fldCharType="separate"/>
            </w:r>
            <w:r w:rsidR="00D447E3">
              <w:rPr>
                <w:noProof/>
                <w:webHidden/>
              </w:rPr>
              <w:t>2</w:t>
            </w:r>
            <w:r w:rsidR="007F0B89">
              <w:rPr>
                <w:noProof/>
                <w:webHidden/>
              </w:rPr>
              <w:fldChar w:fldCharType="end"/>
            </w:r>
          </w:hyperlink>
        </w:p>
        <w:p w:rsidR="00D447E3" w:rsidRDefault="002935AA">
          <w:pPr>
            <w:pStyle w:val="TOC1"/>
            <w:tabs>
              <w:tab w:val="right" w:leader="dot" w:pos="8270"/>
            </w:tabs>
            <w:rPr>
              <w:noProof/>
            </w:rPr>
          </w:pPr>
          <w:hyperlink w:anchor="_Toc522912416" w:history="1">
            <w:r w:rsidR="00D447E3" w:rsidRPr="00CA519E">
              <w:rPr>
                <w:rStyle w:val="affffffb"/>
                <w:noProof/>
              </w:rPr>
              <w:t xml:space="preserve">5 </w:t>
            </w:r>
            <w:r w:rsidR="00D447E3" w:rsidRPr="00CA519E">
              <w:rPr>
                <w:rStyle w:val="affffffb"/>
                <w:noProof/>
              </w:rPr>
              <w:t>总体要求</w:t>
            </w:r>
            <w:r w:rsidR="00D447E3">
              <w:rPr>
                <w:noProof/>
                <w:webHidden/>
              </w:rPr>
              <w:tab/>
            </w:r>
            <w:r w:rsidR="007F0B89">
              <w:rPr>
                <w:noProof/>
                <w:webHidden/>
              </w:rPr>
              <w:fldChar w:fldCharType="begin"/>
            </w:r>
            <w:r w:rsidR="00D447E3">
              <w:rPr>
                <w:noProof/>
                <w:webHidden/>
              </w:rPr>
              <w:instrText xml:space="preserve"> PAGEREF _Toc522912416 \h </w:instrText>
            </w:r>
            <w:r w:rsidR="007F0B89">
              <w:rPr>
                <w:noProof/>
                <w:webHidden/>
              </w:rPr>
            </w:r>
            <w:r w:rsidR="007F0B89">
              <w:rPr>
                <w:noProof/>
                <w:webHidden/>
              </w:rPr>
              <w:fldChar w:fldCharType="separate"/>
            </w:r>
            <w:r w:rsidR="00D447E3">
              <w:rPr>
                <w:noProof/>
                <w:webHidden/>
              </w:rPr>
              <w:t>2</w:t>
            </w:r>
            <w:r w:rsidR="007F0B89">
              <w:rPr>
                <w:noProof/>
                <w:webHidden/>
              </w:rPr>
              <w:fldChar w:fldCharType="end"/>
            </w:r>
          </w:hyperlink>
        </w:p>
        <w:p w:rsidR="00D447E3" w:rsidRDefault="002935AA">
          <w:pPr>
            <w:pStyle w:val="TOC1"/>
            <w:tabs>
              <w:tab w:val="right" w:leader="dot" w:pos="8270"/>
            </w:tabs>
            <w:rPr>
              <w:noProof/>
            </w:rPr>
          </w:pPr>
          <w:hyperlink w:anchor="_Toc522912430" w:history="1">
            <w:r w:rsidR="00D447E3" w:rsidRPr="00CA519E">
              <w:rPr>
                <w:rStyle w:val="affffffb"/>
                <w:noProof/>
              </w:rPr>
              <w:t>6</w:t>
            </w:r>
            <w:r w:rsidR="00D447E3" w:rsidRPr="00CA519E">
              <w:rPr>
                <w:rStyle w:val="affffffb"/>
                <w:noProof/>
              </w:rPr>
              <w:t>试验方法</w:t>
            </w:r>
            <w:r w:rsidR="00D447E3">
              <w:rPr>
                <w:noProof/>
                <w:webHidden/>
              </w:rPr>
              <w:tab/>
            </w:r>
            <w:r w:rsidR="007F0B89">
              <w:rPr>
                <w:noProof/>
                <w:webHidden/>
              </w:rPr>
              <w:fldChar w:fldCharType="begin"/>
            </w:r>
            <w:r w:rsidR="00D447E3">
              <w:rPr>
                <w:noProof/>
                <w:webHidden/>
              </w:rPr>
              <w:instrText xml:space="preserve"> PAGEREF _Toc522912430 \h </w:instrText>
            </w:r>
            <w:r w:rsidR="007F0B89">
              <w:rPr>
                <w:noProof/>
                <w:webHidden/>
              </w:rPr>
            </w:r>
            <w:r w:rsidR="007F0B89">
              <w:rPr>
                <w:noProof/>
                <w:webHidden/>
              </w:rPr>
              <w:fldChar w:fldCharType="separate"/>
            </w:r>
            <w:r w:rsidR="00D447E3">
              <w:rPr>
                <w:noProof/>
                <w:webHidden/>
              </w:rPr>
              <w:t>3</w:t>
            </w:r>
            <w:r w:rsidR="007F0B89">
              <w:rPr>
                <w:noProof/>
                <w:webHidden/>
              </w:rPr>
              <w:fldChar w:fldCharType="end"/>
            </w:r>
          </w:hyperlink>
        </w:p>
        <w:p w:rsidR="00D447E3" w:rsidRDefault="007F0B89">
          <w:r>
            <w:rPr>
              <w:b/>
              <w:bCs/>
              <w:lang w:val="zh-CN"/>
            </w:rPr>
            <w:fldChar w:fldCharType="end"/>
          </w:r>
        </w:p>
      </w:sdtContent>
    </w:sdt>
    <w:p w:rsidR="00D447E3" w:rsidRPr="00D447E3" w:rsidRDefault="00D447E3" w:rsidP="00D447E3"/>
    <w:p w:rsidR="0033172B" w:rsidRPr="003878DF" w:rsidRDefault="003214E7" w:rsidP="00D447E3">
      <w:pPr>
        <w:jc w:val="distribute"/>
        <w:rPr>
          <w:rFonts w:ascii="宋体" w:hAnsi="宋体" w:cs="宋体"/>
        </w:rPr>
      </w:pPr>
      <w:r w:rsidRPr="003878DF">
        <w:rPr>
          <w:rFonts w:ascii="宋体" w:hAnsi="宋体" w:cs="宋体" w:hint="eastAsia"/>
        </w:rPr>
        <w:t xml:space="preserve">    </w:t>
      </w: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33172B" w:rsidRPr="003878DF" w:rsidRDefault="0033172B" w:rsidP="001B16E1">
      <w:pPr>
        <w:autoSpaceDE w:val="0"/>
        <w:autoSpaceDN w:val="0"/>
        <w:spacing w:line="280" w:lineRule="exact"/>
        <w:ind w:firstLineChars="275" w:firstLine="578"/>
        <w:jc w:val="left"/>
        <w:rPr>
          <w:rFonts w:ascii="宋体" w:hAnsi="宋体" w:cs="宋体"/>
        </w:rPr>
      </w:pPr>
    </w:p>
    <w:p w:rsidR="00A70CD5" w:rsidRDefault="00A70CD5">
      <w:pPr>
        <w:widowControl/>
        <w:adjustRightInd/>
        <w:spacing w:line="240" w:lineRule="auto"/>
        <w:jc w:val="left"/>
        <w:rPr>
          <w:rFonts w:ascii="宋体" w:cs="宋体"/>
        </w:rPr>
      </w:pPr>
      <w:r>
        <w:rPr>
          <w:rFonts w:ascii="宋体" w:cs="宋体"/>
        </w:rPr>
        <w:br w:type="page"/>
      </w:r>
    </w:p>
    <w:p w:rsidR="00531E65" w:rsidRPr="00531E65" w:rsidRDefault="0033172B" w:rsidP="00531E65">
      <w:pPr>
        <w:jc w:val="center"/>
        <w:rPr>
          <w:rFonts w:ascii="黑体" w:eastAsia="黑体" w:hAnsi="黑体" w:cs="Times New Roman"/>
          <w:sz w:val="32"/>
          <w:szCs w:val="32"/>
        </w:rPr>
      </w:pPr>
      <w:r w:rsidRPr="003878DF">
        <w:rPr>
          <w:rFonts w:ascii="黑体" w:eastAsia="黑体" w:hAnsi="黑体" w:hint="eastAsia"/>
          <w:sz w:val="32"/>
          <w:szCs w:val="32"/>
        </w:rPr>
        <w:lastRenderedPageBreak/>
        <w:t>前</w:t>
      </w:r>
      <w:r w:rsidR="003878DF">
        <w:rPr>
          <w:rFonts w:ascii="黑体" w:eastAsia="黑体" w:hAnsi="黑体" w:hint="eastAsia"/>
          <w:sz w:val="32"/>
          <w:szCs w:val="32"/>
        </w:rPr>
        <w:t xml:space="preserve">    </w:t>
      </w:r>
      <w:r w:rsidRPr="003878DF">
        <w:rPr>
          <w:rFonts w:ascii="黑体" w:eastAsia="黑体" w:hAnsi="黑体" w:hint="eastAsia"/>
          <w:sz w:val="32"/>
          <w:szCs w:val="32"/>
        </w:rPr>
        <w:t>言</w:t>
      </w:r>
    </w:p>
    <w:p w:rsidR="00530E7D" w:rsidRDefault="00530E7D" w:rsidP="001B16E1">
      <w:pPr>
        <w:ind w:right="420" w:firstLineChars="196" w:firstLine="412"/>
        <w:rPr>
          <w:rFonts w:ascii="宋体" w:hAnsi="宋体" w:cs="宋体"/>
        </w:rPr>
      </w:pPr>
    </w:p>
    <w:p w:rsidR="0033172B" w:rsidRDefault="008948AC" w:rsidP="001B16E1">
      <w:pPr>
        <w:ind w:right="420" w:firstLineChars="196" w:firstLine="412"/>
        <w:rPr>
          <w:rFonts w:ascii="宋体" w:hAnsi="宋体" w:cs="宋体"/>
        </w:rPr>
      </w:pPr>
      <w:r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依据</w:t>
      </w:r>
      <w:r w:rsidR="0033172B" w:rsidRPr="003878DF">
        <w:rPr>
          <w:rFonts w:ascii="宋体" w:hAnsi="宋体" w:cs="宋体"/>
        </w:rPr>
        <w:t>GB/T 1.1—2009</w:t>
      </w:r>
      <w:r w:rsidR="005A0DCA" w:rsidRPr="003878DF">
        <w:rPr>
          <w:rFonts w:ascii="宋体" w:hAnsi="宋体" w:cs="宋体" w:hint="eastAsia"/>
        </w:rPr>
        <w:t>《标准化工作导则 第</w:t>
      </w:r>
      <w:r w:rsidR="005A0DCA" w:rsidRPr="003878DF">
        <w:rPr>
          <w:rFonts w:ascii="宋体" w:hAnsi="宋体" w:cs="宋体"/>
        </w:rPr>
        <w:t>1</w:t>
      </w:r>
      <w:r w:rsidR="005A0DCA" w:rsidRPr="003878DF">
        <w:rPr>
          <w:rFonts w:ascii="宋体" w:hAnsi="宋体" w:cs="宋体" w:hint="eastAsia"/>
        </w:rPr>
        <w:t>部分：标准的结构和编写》</w:t>
      </w:r>
      <w:r w:rsidR="00091CCA">
        <w:rPr>
          <w:rFonts w:ascii="宋体" w:hAnsi="宋体" w:cs="宋体" w:hint="eastAsia"/>
        </w:rPr>
        <w:t>给出</w:t>
      </w:r>
      <w:r w:rsidR="0033172B" w:rsidRPr="003878DF">
        <w:rPr>
          <w:rFonts w:ascii="宋体" w:hAnsi="宋体" w:cs="宋体" w:hint="eastAsia"/>
        </w:rPr>
        <w:t>的</w:t>
      </w:r>
      <w:r w:rsidR="00091CCA">
        <w:rPr>
          <w:rFonts w:ascii="宋体" w:hAnsi="宋体" w:cs="宋体" w:hint="eastAsia"/>
        </w:rPr>
        <w:t>规则</w:t>
      </w:r>
      <w:r w:rsidR="0033172B" w:rsidRPr="003878DF">
        <w:rPr>
          <w:rFonts w:ascii="宋体" w:hAnsi="宋体" w:cs="宋体" w:hint="eastAsia"/>
        </w:rPr>
        <w:t>编写。</w:t>
      </w:r>
    </w:p>
    <w:p w:rsidR="00690F22" w:rsidRDefault="002B0E83" w:rsidP="00530E7D">
      <w:pPr>
        <w:rPr>
          <w:rFonts w:ascii="宋体" w:hAnsi="宋体" w:cs="宋体"/>
        </w:rPr>
      </w:pPr>
      <w:r w:rsidRPr="003878DF">
        <w:rPr>
          <w:rFonts w:ascii="宋体" w:hAnsi="宋体" w:cs="宋体" w:hint="eastAsia"/>
        </w:rPr>
        <w:t xml:space="preserve">   </w:t>
      </w:r>
      <w:r w:rsidR="00530E7D">
        <w:rPr>
          <w:rFonts w:ascii="宋体" w:hAnsi="宋体" w:cs="宋体" w:hint="eastAsia"/>
        </w:rPr>
        <w:t xml:space="preserve"> </w:t>
      </w:r>
      <w:r w:rsidR="00690F22">
        <w:rPr>
          <w:rFonts w:ascii="宋体" w:hAnsi="宋体" w:cs="宋体" w:hint="eastAsia"/>
        </w:rPr>
        <w:t>本标准的某些内容可能涉及专利，本标准的发布机构不承担识别这些专利的责任。</w:t>
      </w:r>
    </w:p>
    <w:p w:rsidR="0033172B" w:rsidRPr="003878DF" w:rsidRDefault="00690F22" w:rsidP="00530E7D">
      <w:pPr>
        <w:rPr>
          <w:rFonts w:asci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提出单位：</w:t>
      </w:r>
      <w:r>
        <w:rPr>
          <w:rFonts w:ascii="宋体" w:hAnsi="宋体" w:cs="宋体" w:hint="eastAsia"/>
        </w:rPr>
        <w:t>中国汽车工程学会</w:t>
      </w:r>
      <w:r w:rsidR="00A75227" w:rsidRPr="00A75227">
        <w:rPr>
          <w:rFonts w:ascii="宋体" w:hAnsi="宋体" w:cs="宋体" w:hint="eastAsia"/>
        </w:rPr>
        <w:t>汽车测试技术分会</w:t>
      </w:r>
      <w:bookmarkStart w:id="3" w:name="_GoBack"/>
      <w:bookmarkEnd w:id="3"/>
      <w:r w:rsidR="0033172B" w:rsidRPr="003878DF">
        <w:rPr>
          <w:rFonts w:ascii="宋体" w:hAnsi="宋体" w:cs="宋体" w:hint="eastAsia"/>
        </w:rPr>
        <w:t>。</w:t>
      </w:r>
    </w:p>
    <w:p w:rsidR="00C15B4D" w:rsidRDefault="00530E7D" w:rsidP="00EB037B">
      <w:pPr>
        <w:ind w:right="42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</w:t>
      </w:r>
      <w:r w:rsidR="008948AC">
        <w:rPr>
          <w:rFonts w:ascii="宋体" w:hAnsi="宋体" w:cs="宋体" w:hint="eastAsia"/>
        </w:rPr>
        <w:t>本标准</w:t>
      </w:r>
      <w:r w:rsidR="0033172B" w:rsidRPr="003878DF">
        <w:rPr>
          <w:rFonts w:ascii="宋体" w:hAnsi="宋体" w:cs="宋体" w:hint="eastAsia"/>
        </w:rPr>
        <w:t>起草单位</w:t>
      </w:r>
      <w:r w:rsidR="008932AE">
        <w:rPr>
          <w:rFonts w:ascii="宋体" w:hAnsi="宋体" w:cs="宋体" w:hint="eastAsia"/>
        </w:rPr>
        <w:t>：</w:t>
      </w:r>
      <w:r w:rsidR="00A70CD5">
        <w:rPr>
          <w:rFonts w:ascii="宋体" w:hAnsi="宋体" w:cs="宋体"/>
        </w:rPr>
        <w:t xml:space="preserve"> </w:t>
      </w:r>
    </w:p>
    <w:p w:rsidR="0033172B" w:rsidRPr="00051C9C" w:rsidRDefault="008948AC" w:rsidP="00051C9C">
      <w:pPr>
        <w:ind w:right="420" w:firstLineChars="196" w:firstLine="412"/>
        <w:rPr>
          <w:rFonts w:ascii="宋体" w:hAnsi="宋体" w:cs="宋体"/>
        </w:rPr>
      </w:pPr>
      <w:r>
        <w:rPr>
          <w:rFonts w:ascii="宋体" w:hAnsi="宋体" w:cs="宋体" w:hint="eastAsia"/>
        </w:rPr>
        <w:t>本标准</w:t>
      </w:r>
      <w:r w:rsidR="00473913" w:rsidRPr="003878DF">
        <w:rPr>
          <w:rFonts w:ascii="宋体" w:hAnsi="宋体" w:cs="宋体" w:hint="eastAsia"/>
        </w:rPr>
        <w:t>主要起草人：</w:t>
      </w:r>
      <w:r w:rsidR="0033172B" w:rsidRPr="003878DF">
        <w:rPr>
          <w:rFonts w:ascii="宋体" w:hAnsi="宋体" w:cs="宋体" w:hint="eastAsia"/>
        </w:rPr>
        <w:t>。</w:t>
      </w:r>
    </w:p>
    <w:p w:rsidR="00D117C9" w:rsidRPr="00051C9C" w:rsidRDefault="00D117C9" w:rsidP="00051C9C">
      <w:pPr>
        <w:ind w:right="420" w:firstLineChars="196" w:firstLine="412"/>
        <w:rPr>
          <w:rFonts w:ascii="宋体" w:hAnsi="宋体" w:cs="宋体"/>
        </w:rPr>
      </w:pPr>
      <w:r w:rsidRPr="00051C9C">
        <w:rPr>
          <w:rFonts w:ascii="宋体" w:hAnsi="宋体" w:cs="宋体" w:hint="eastAsia"/>
        </w:rPr>
        <w:t>本标准</w:t>
      </w:r>
      <w:r w:rsidR="00207D48" w:rsidRPr="00051C9C">
        <w:rPr>
          <w:rFonts w:ascii="宋体" w:hAnsi="宋体" w:cs="宋体" w:hint="eastAsia"/>
        </w:rPr>
        <w:t>为</w:t>
      </w:r>
      <w:r w:rsidRPr="00051C9C">
        <w:rPr>
          <w:rFonts w:ascii="宋体" w:hAnsi="宋体" w:cs="宋体" w:hint="eastAsia"/>
        </w:rPr>
        <w:t>首次制定。</w:t>
      </w: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Default="0033172B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Default="00530E7D" w:rsidP="00DF5C75">
      <w:pPr>
        <w:rPr>
          <w:rFonts w:cs="Times New Roman"/>
        </w:rPr>
      </w:pPr>
    </w:p>
    <w:p w:rsidR="00530E7D" w:rsidRPr="003878DF" w:rsidRDefault="00530E7D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240504" w:rsidRPr="003878DF" w:rsidRDefault="00240504" w:rsidP="00DF5C75">
      <w:pPr>
        <w:rPr>
          <w:rFonts w:cs="Times New Roman"/>
        </w:rPr>
      </w:pPr>
    </w:p>
    <w:p w:rsidR="00240504" w:rsidRDefault="00240504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1938D6" w:rsidRDefault="001938D6" w:rsidP="00DF5C75">
      <w:pPr>
        <w:rPr>
          <w:rFonts w:cs="Times New Roman"/>
        </w:rPr>
      </w:pPr>
    </w:p>
    <w:p w:rsidR="0033172B" w:rsidRPr="003878DF" w:rsidRDefault="0033172B" w:rsidP="00EB037B">
      <w:pPr>
        <w:rPr>
          <w:rFonts w:ascii="宋体" w:cs="宋体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DF5C75">
      <w:pPr>
        <w:rPr>
          <w:rFonts w:cs="Times New Roman"/>
        </w:rPr>
      </w:pPr>
    </w:p>
    <w:p w:rsidR="0033172B" w:rsidRPr="003878DF" w:rsidRDefault="0033172B" w:rsidP="00A70CD5">
      <w:pPr>
        <w:rPr>
          <w:rFonts w:cs="Times New Roman"/>
        </w:rPr>
        <w:sectPr w:rsidR="0033172B" w:rsidRPr="003878DF" w:rsidSect="006248C9">
          <w:pgSz w:w="11906" w:h="16838" w:code="9"/>
          <w:pgMar w:top="1440" w:right="1826" w:bottom="1440" w:left="1800" w:header="1417" w:footer="1134" w:gutter="0"/>
          <w:pgNumType w:start="1"/>
          <w:cols w:space="425"/>
          <w:docGrid w:type="linesAndChars" w:linePitch="312"/>
        </w:sectPr>
      </w:pPr>
    </w:p>
    <w:p w:rsidR="00EB037B" w:rsidRDefault="00EB037B" w:rsidP="00EB0252">
      <w:pPr>
        <w:pStyle w:val="affffffff3"/>
      </w:pPr>
      <w:bookmarkStart w:id="4" w:name="_Toc522912398"/>
      <w:bookmarkEnd w:id="1"/>
      <w:r w:rsidRPr="00EB037B">
        <w:rPr>
          <w:rFonts w:hint="eastAsia"/>
        </w:rPr>
        <w:lastRenderedPageBreak/>
        <w:t>电</w:t>
      </w:r>
      <w:bookmarkStart w:id="5" w:name="_Toc522912399"/>
      <w:bookmarkEnd w:id="4"/>
      <w:r w:rsidR="009356EE" w:rsidRPr="009356EE">
        <w:rPr>
          <w:rFonts w:hint="eastAsia"/>
        </w:rPr>
        <w:t>动汽车</w:t>
      </w:r>
      <w:proofErr w:type="gramStart"/>
      <w:r w:rsidR="009356EE" w:rsidRPr="009356EE">
        <w:rPr>
          <w:rFonts w:hint="eastAsia"/>
        </w:rPr>
        <w:t>用锂硫电池</w:t>
      </w:r>
      <w:proofErr w:type="gramEnd"/>
      <w:r w:rsidR="009356EE" w:rsidRPr="009356EE">
        <w:rPr>
          <w:rFonts w:hint="eastAsia"/>
        </w:rPr>
        <w:t>性能要求和测试方法</w:t>
      </w:r>
      <w:bookmarkEnd w:id="5"/>
    </w:p>
    <w:p w:rsidR="0033172B" w:rsidRPr="003878DF" w:rsidRDefault="0033172B" w:rsidP="00EB0252">
      <w:pPr>
        <w:pStyle w:val="affffff5"/>
        <w:spacing w:before="156" w:after="156"/>
      </w:pPr>
      <w:bookmarkStart w:id="6" w:name="_Toc522912400"/>
      <w:r w:rsidRPr="003878DF">
        <w:t>1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范围</w:t>
      </w:r>
      <w:bookmarkEnd w:id="6"/>
    </w:p>
    <w:p w:rsidR="00EB037B" w:rsidRPr="00EB037B" w:rsidRDefault="009356EE" w:rsidP="00EA648D">
      <w:pPr>
        <w:pStyle w:val="affffd"/>
        <w:spacing w:line="360" w:lineRule="exact"/>
        <w:ind w:firstLine="420"/>
      </w:pPr>
      <w:r w:rsidRPr="009356EE">
        <w:rPr>
          <w:rFonts w:hint="eastAsia"/>
        </w:rPr>
        <w:t>本标准规定了</w:t>
      </w:r>
      <w:r w:rsidR="00EB0252">
        <w:rPr>
          <w:rFonts w:hint="eastAsia"/>
        </w:rPr>
        <w:t>电动汽车</w:t>
      </w:r>
      <w:proofErr w:type="gramStart"/>
      <w:r w:rsidR="00EB0252">
        <w:rPr>
          <w:rFonts w:hint="eastAsia"/>
        </w:rPr>
        <w:t>用</w:t>
      </w:r>
      <w:r w:rsidRPr="009356EE">
        <w:rPr>
          <w:rFonts w:hint="eastAsia"/>
        </w:rPr>
        <w:t>锂硫电池</w:t>
      </w:r>
      <w:proofErr w:type="gramEnd"/>
      <w:r w:rsidR="00EB0252">
        <w:rPr>
          <w:rFonts w:hint="eastAsia"/>
        </w:rPr>
        <w:t>（</w:t>
      </w:r>
      <w:r w:rsidR="00EB0252" w:rsidRPr="00EB037B">
        <w:rPr>
          <w:rFonts w:hint="eastAsia"/>
        </w:rPr>
        <w:t>以下简称</w:t>
      </w:r>
      <w:r w:rsidR="00EB0252">
        <w:rPr>
          <w:rFonts w:hint="eastAsia"/>
        </w:rPr>
        <w:t>蓄电池）</w:t>
      </w:r>
      <w:r w:rsidRPr="009356EE">
        <w:rPr>
          <w:rFonts w:hint="eastAsia"/>
        </w:rPr>
        <w:t>的</w:t>
      </w:r>
      <w:r w:rsidR="00EB0252">
        <w:rPr>
          <w:rFonts w:hint="eastAsia"/>
        </w:rPr>
        <w:t>性能要求、试验方法和检验规则</w:t>
      </w:r>
      <w:r w:rsidR="00EB0252" w:rsidRPr="00EB037B">
        <w:rPr>
          <w:rFonts w:hint="eastAsia"/>
        </w:rPr>
        <w:t>。</w:t>
      </w:r>
    </w:p>
    <w:p w:rsidR="00EB037B" w:rsidRDefault="00415069" w:rsidP="00EA648D">
      <w:pPr>
        <w:pStyle w:val="affffd"/>
        <w:spacing w:line="360" w:lineRule="exact"/>
        <w:ind w:firstLine="420"/>
      </w:pPr>
      <w:r w:rsidRPr="00EB037B">
        <w:rPr>
          <w:rFonts w:hint="eastAsia"/>
        </w:rPr>
        <w:t>本标准适用于装载在电动汽车上</w:t>
      </w:r>
      <w:proofErr w:type="gramStart"/>
      <w:r w:rsidRPr="00EB037B">
        <w:rPr>
          <w:rFonts w:hint="eastAsia"/>
        </w:rPr>
        <w:t>的</w:t>
      </w:r>
      <w:r>
        <w:rPr>
          <w:rFonts w:hint="eastAsia"/>
        </w:rPr>
        <w:t>锂硫</w:t>
      </w:r>
      <w:r w:rsidR="009356EE" w:rsidRPr="009356EE">
        <w:rPr>
          <w:rFonts w:hint="eastAsia"/>
        </w:rPr>
        <w:t>单体</w:t>
      </w:r>
      <w:proofErr w:type="gramEnd"/>
      <w:r>
        <w:rPr>
          <w:rFonts w:hint="eastAsia"/>
        </w:rPr>
        <w:t>蓄电池</w:t>
      </w:r>
      <w:r w:rsidR="009356EE" w:rsidRPr="009356EE">
        <w:rPr>
          <w:rFonts w:hint="eastAsia"/>
        </w:rPr>
        <w:t>。</w:t>
      </w:r>
    </w:p>
    <w:p w:rsidR="0033172B" w:rsidRPr="003878DF" w:rsidRDefault="0033172B" w:rsidP="00EB0252">
      <w:pPr>
        <w:pStyle w:val="affffff5"/>
        <w:spacing w:before="156" w:after="156"/>
      </w:pPr>
      <w:bookmarkStart w:id="7" w:name="_Toc522912401"/>
      <w:r w:rsidRPr="003878DF">
        <w:t>2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规范性引用文件</w:t>
      </w:r>
      <w:bookmarkEnd w:id="7"/>
    </w:p>
    <w:p w:rsidR="00EB037B" w:rsidRDefault="00EB037B" w:rsidP="00EA648D">
      <w:pPr>
        <w:pStyle w:val="affffd"/>
        <w:spacing w:line="360" w:lineRule="exact"/>
        <w:ind w:firstLine="420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EB037B" w:rsidRDefault="00EB037B" w:rsidP="00EA648D">
      <w:pPr>
        <w:pStyle w:val="affffd"/>
        <w:spacing w:line="360" w:lineRule="exact"/>
        <w:ind w:firstLine="420"/>
      </w:pPr>
      <w:r>
        <w:rPr>
          <w:rFonts w:hint="eastAsia"/>
        </w:rPr>
        <w:t>GB/T 2900.41-2008  电工术语 原电池和蓄电池</w:t>
      </w:r>
    </w:p>
    <w:p w:rsidR="00013337" w:rsidRDefault="005070D2" w:rsidP="00EA648D">
      <w:pPr>
        <w:pStyle w:val="affffd"/>
        <w:spacing w:line="360" w:lineRule="exact"/>
        <w:ind w:firstLine="420"/>
      </w:pPr>
      <w:r>
        <w:rPr>
          <w:rFonts w:hint="eastAsia"/>
        </w:rPr>
        <w:t>GB/T 19596-20</w:t>
      </w:r>
      <w:r>
        <w:t>17</w:t>
      </w:r>
      <w:r w:rsidR="00EB037B">
        <w:rPr>
          <w:rFonts w:hint="eastAsia"/>
        </w:rPr>
        <w:t xml:space="preserve"> 电动汽车术语（ISO 8713:2002,NEQ）</w:t>
      </w:r>
    </w:p>
    <w:p w:rsidR="00D144D0" w:rsidRDefault="00D144D0" w:rsidP="00EA648D">
      <w:pPr>
        <w:pStyle w:val="affffd"/>
        <w:spacing w:line="360" w:lineRule="exact"/>
        <w:ind w:firstLine="420"/>
      </w:pPr>
      <w:r>
        <w:rPr>
          <w:rFonts w:hint="eastAsia"/>
        </w:rPr>
        <w:t>G</w:t>
      </w:r>
      <w:r>
        <w:t>B/T 3</w:t>
      </w:r>
      <w:r w:rsidRPr="008A0BED">
        <w:t>1</w:t>
      </w:r>
      <w:r w:rsidRPr="008A0BED">
        <w:rPr>
          <w:rFonts w:hint="eastAsia"/>
        </w:rPr>
        <w:t>484</w:t>
      </w:r>
      <w:r>
        <w:rPr>
          <w:rFonts w:hint="eastAsia"/>
        </w:rPr>
        <w:t xml:space="preserve">-2015 </w:t>
      </w:r>
      <w:r w:rsidRPr="00DC44C9">
        <w:rPr>
          <w:rFonts w:hint="eastAsia"/>
        </w:rPr>
        <w:t>电动汽车用动力蓄电池循环寿命要求及试验方法</w:t>
      </w:r>
    </w:p>
    <w:p w:rsidR="00D144D0" w:rsidRDefault="00D144D0" w:rsidP="00EA648D">
      <w:pPr>
        <w:pStyle w:val="affffd"/>
        <w:spacing w:line="360" w:lineRule="exact"/>
        <w:ind w:firstLine="420"/>
      </w:pPr>
      <w:r>
        <w:rPr>
          <w:rFonts w:hint="eastAsia"/>
        </w:rPr>
        <w:t>G</w:t>
      </w:r>
      <w:r>
        <w:t>B/T 3</w:t>
      </w:r>
      <w:r w:rsidRPr="008A0BED">
        <w:t>1</w:t>
      </w:r>
      <w:r w:rsidRPr="008A0BED">
        <w:rPr>
          <w:rFonts w:hint="eastAsia"/>
        </w:rPr>
        <w:t>48</w:t>
      </w:r>
      <w:r>
        <w:rPr>
          <w:rFonts w:hint="eastAsia"/>
        </w:rPr>
        <w:t xml:space="preserve">5-2015 </w:t>
      </w:r>
      <w:r w:rsidRPr="00DC44C9">
        <w:rPr>
          <w:rFonts w:hint="eastAsia"/>
        </w:rPr>
        <w:t>电动汽车用动力蓄电池</w:t>
      </w:r>
      <w:r>
        <w:rPr>
          <w:rFonts w:hint="eastAsia"/>
        </w:rPr>
        <w:t>安全</w:t>
      </w:r>
      <w:r w:rsidRPr="00DC44C9">
        <w:rPr>
          <w:rFonts w:hint="eastAsia"/>
        </w:rPr>
        <w:t>要求及试验方法</w:t>
      </w:r>
    </w:p>
    <w:p w:rsidR="00D144D0" w:rsidRPr="003878DF" w:rsidRDefault="00D144D0" w:rsidP="00EA648D">
      <w:pPr>
        <w:pStyle w:val="affffd"/>
        <w:spacing w:line="360" w:lineRule="exact"/>
        <w:ind w:firstLine="420"/>
      </w:pPr>
      <w:r>
        <w:rPr>
          <w:rFonts w:hint="eastAsia"/>
        </w:rPr>
        <w:t>G</w:t>
      </w:r>
      <w:r>
        <w:t>B/T 3</w:t>
      </w:r>
      <w:r w:rsidRPr="008A0BED">
        <w:t>1</w:t>
      </w:r>
      <w:r w:rsidRPr="008A0BED">
        <w:rPr>
          <w:rFonts w:hint="eastAsia"/>
        </w:rPr>
        <w:t>48</w:t>
      </w:r>
      <w:r>
        <w:rPr>
          <w:rFonts w:hint="eastAsia"/>
        </w:rPr>
        <w:t xml:space="preserve">6-2015 </w:t>
      </w:r>
      <w:r w:rsidRPr="00DC44C9">
        <w:rPr>
          <w:rFonts w:hint="eastAsia"/>
        </w:rPr>
        <w:t>电动汽车用动力蓄电池</w:t>
      </w:r>
      <w:r>
        <w:rPr>
          <w:rFonts w:hint="eastAsia"/>
        </w:rPr>
        <w:t>电性能</w:t>
      </w:r>
      <w:r w:rsidRPr="00DC44C9">
        <w:rPr>
          <w:rFonts w:hint="eastAsia"/>
        </w:rPr>
        <w:t>要求及试验方法</w:t>
      </w:r>
    </w:p>
    <w:p w:rsidR="003878DF" w:rsidRPr="003878DF" w:rsidRDefault="0033172B" w:rsidP="00EB0252">
      <w:pPr>
        <w:pStyle w:val="affffff5"/>
        <w:spacing w:before="156" w:after="156"/>
      </w:pPr>
      <w:bookmarkStart w:id="8" w:name="_Toc522912402"/>
      <w:r w:rsidRPr="003878DF">
        <w:t>3</w:t>
      </w:r>
      <w:r w:rsidR="00C15B4D">
        <w:rPr>
          <w:rFonts w:hint="eastAsia"/>
        </w:rPr>
        <w:t xml:space="preserve"> </w:t>
      </w:r>
      <w:r w:rsidRPr="003878DF">
        <w:rPr>
          <w:rFonts w:hint="eastAsia"/>
        </w:rPr>
        <w:t>术语和定义</w:t>
      </w:r>
      <w:bookmarkEnd w:id="8"/>
    </w:p>
    <w:p w:rsidR="006448EF" w:rsidRPr="003878DF" w:rsidRDefault="00406CE0" w:rsidP="00EA648D">
      <w:pPr>
        <w:pStyle w:val="affffd"/>
        <w:spacing w:line="360" w:lineRule="exact"/>
        <w:ind w:firstLine="420"/>
      </w:pPr>
      <w:r w:rsidRPr="00EB037B">
        <w:rPr>
          <w:rFonts w:hint="eastAsia"/>
        </w:rPr>
        <w:t>GB/T 19596</w:t>
      </w:r>
      <w:r>
        <w:rPr>
          <w:rFonts w:hint="eastAsia"/>
        </w:rPr>
        <w:t>-2017、G</w:t>
      </w:r>
      <w:r>
        <w:t>B/T 3</w:t>
      </w:r>
      <w:r w:rsidRPr="008A0BED">
        <w:t>1</w:t>
      </w:r>
      <w:r w:rsidRPr="008A0BED">
        <w:rPr>
          <w:rFonts w:hint="eastAsia"/>
        </w:rPr>
        <w:t>484</w:t>
      </w:r>
      <w:r>
        <w:rPr>
          <w:rFonts w:hint="eastAsia"/>
        </w:rPr>
        <w:t>-2015、</w:t>
      </w:r>
      <w:r w:rsidRPr="008A0BED">
        <w:rPr>
          <w:rFonts w:hint="eastAsia"/>
        </w:rPr>
        <w:t>G</w:t>
      </w:r>
      <w:r w:rsidRPr="008A0BED">
        <w:t>B/T 31</w:t>
      </w:r>
      <w:r w:rsidRPr="008A0BED">
        <w:rPr>
          <w:rFonts w:hint="eastAsia"/>
        </w:rPr>
        <w:t>48</w:t>
      </w:r>
      <w:r w:rsidRPr="008A0BED">
        <w:t>5</w:t>
      </w:r>
      <w:r>
        <w:rPr>
          <w:rFonts w:hint="eastAsia"/>
        </w:rPr>
        <w:t>-2015、</w:t>
      </w:r>
      <w:r w:rsidRPr="008A0BED">
        <w:rPr>
          <w:rFonts w:hint="eastAsia"/>
        </w:rPr>
        <w:t>G</w:t>
      </w:r>
      <w:r w:rsidRPr="008A0BED">
        <w:t>B/T</w:t>
      </w:r>
      <w:r>
        <w:t xml:space="preserve"> </w:t>
      </w:r>
      <w:r w:rsidRPr="008A0BED">
        <w:t>31</w:t>
      </w:r>
      <w:r w:rsidRPr="008A0BED">
        <w:rPr>
          <w:rFonts w:hint="eastAsia"/>
        </w:rPr>
        <w:t>48</w:t>
      </w:r>
      <w:r w:rsidRPr="008A0BED">
        <w:t>6</w:t>
      </w:r>
      <w:r>
        <w:rPr>
          <w:rFonts w:hint="eastAsia"/>
        </w:rPr>
        <w:t>-2015</w:t>
      </w:r>
      <w:r w:rsidRPr="00EB037B">
        <w:rPr>
          <w:rFonts w:hint="eastAsia"/>
        </w:rPr>
        <w:t>中界定的以及下列术语和定义适用于本文件</w:t>
      </w:r>
      <w:r>
        <w:rPr>
          <w:rFonts w:hint="eastAsia"/>
        </w:rPr>
        <w:t>。</w:t>
      </w:r>
      <w:r w:rsidRPr="005E06ED">
        <w:rPr>
          <w:rFonts w:hint="eastAsia"/>
        </w:rPr>
        <w:t>为了便于使用，以下重复列出了</w:t>
      </w:r>
      <w:r w:rsidRPr="00EB037B">
        <w:rPr>
          <w:rFonts w:hint="eastAsia"/>
        </w:rPr>
        <w:t>GB/T 19596</w:t>
      </w:r>
      <w:r>
        <w:rPr>
          <w:rFonts w:hint="eastAsia"/>
        </w:rPr>
        <w:t>-2017、G</w:t>
      </w:r>
      <w:r>
        <w:t>B/T 3</w:t>
      </w:r>
      <w:r w:rsidRPr="008A0BED">
        <w:t>1</w:t>
      </w:r>
      <w:r w:rsidRPr="008A0BED">
        <w:rPr>
          <w:rFonts w:hint="eastAsia"/>
        </w:rPr>
        <w:t>484</w:t>
      </w:r>
      <w:r>
        <w:rPr>
          <w:rFonts w:hint="eastAsia"/>
        </w:rPr>
        <w:t>-2015、</w:t>
      </w:r>
      <w:r w:rsidRPr="008A0BED">
        <w:rPr>
          <w:rFonts w:hint="eastAsia"/>
        </w:rPr>
        <w:t>G</w:t>
      </w:r>
      <w:r w:rsidRPr="008A0BED">
        <w:t>B/T 31</w:t>
      </w:r>
      <w:r w:rsidRPr="008A0BED">
        <w:rPr>
          <w:rFonts w:hint="eastAsia"/>
        </w:rPr>
        <w:t>48</w:t>
      </w:r>
      <w:r w:rsidRPr="008A0BED">
        <w:t>5</w:t>
      </w:r>
      <w:r>
        <w:rPr>
          <w:rFonts w:hint="eastAsia"/>
        </w:rPr>
        <w:t>-2015、</w:t>
      </w:r>
      <w:r w:rsidRPr="008A0BED">
        <w:rPr>
          <w:rFonts w:hint="eastAsia"/>
        </w:rPr>
        <w:t>G</w:t>
      </w:r>
      <w:r w:rsidRPr="008A0BED">
        <w:t>B/T</w:t>
      </w:r>
      <w:r>
        <w:t xml:space="preserve"> </w:t>
      </w:r>
      <w:r w:rsidRPr="008A0BED">
        <w:t>31</w:t>
      </w:r>
      <w:r w:rsidRPr="008A0BED">
        <w:rPr>
          <w:rFonts w:hint="eastAsia"/>
        </w:rPr>
        <w:t>48</w:t>
      </w:r>
      <w:r w:rsidRPr="008A0BED">
        <w:t>6</w:t>
      </w:r>
      <w:r>
        <w:rPr>
          <w:rFonts w:hint="eastAsia"/>
        </w:rPr>
        <w:t>-2015</w:t>
      </w:r>
      <w:r w:rsidRPr="005E06ED">
        <w:rPr>
          <w:rFonts w:hint="eastAsia"/>
        </w:rPr>
        <w:t>中的某些术语和定义。</w:t>
      </w:r>
    </w:p>
    <w:p w:rsidR="0033172B" w:rsidRPr="00FF30F3" w:rsidRDefault="0033172B" w:rsidP="00FF30F3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9" w:name="_Toc522912403"/>
      <w:r w:rsidRPr="00FF30F3">
        <w:rPr>
          <w:rFonts w:ascii="黑体" w:eastAsia="黑体" w:hAnsi="黑体" w:cs="黑体"/>
          <w:kern w:val="0"/>
        </w:rPr>
        <w:t xml:space="preserve">3.1 </w:t>
      </w:r>
      <w:bookmarkEnd w:id="9"/>
      <w:proofErr w:type="gramStart"/>
      <w:r w:rsidR="009356EE" w:rsidRPr="00FF30F3">
        <w:rPr>
          <w:rFonts w:ascii="黑体" w:eastAsia="黑体" w:hAnsi="黑体" w:cs="黑体"/>
          <w:kern w:val="0"/>
        </w:rPr>
        <w:t>锂硫</w:t>
      </w:r>
      <w:r w:rsidR="00251040" w:rsidRPr="00FF30F3">
        <w:rPr>
          <w:rFonts w:ascii="黑体" w:eastAsia="黑体" w:hAnsi="黑体" w:cs="黑体" w:hint="eastAsia"/>
          <w:kern w:val="0"/>
        </w:rPr>
        <w:t>电池</w:t>
      </w:r>
      <w:proofErr w:type="gramEnd"/>
      <w:r w:rsidR="00251040" w:rsidRPr="00FF30F3">
        <w:rPr>
          <w:rFonts w:ascii="黑体" w:eastAsia="黑体" w:hAnsi="黑体" w:cs="黑体" w:hint="eastAsia"/>
          <w:kern w:val="0"/>
        </w:rPr>
        <w:t>单体 secondary</w:t>
      </w:r>
      <w:r w:rsidR="009356EE" w:rsidRPr="00FF30F3">
        <w:rPr>
          <w:rFonts w:ascii="黑体" w:eastAsia="黑体" w:hAnsi="黑体" w:cs="黑体"/>
          <w:kern w:val="0"/>
        </w:rPr>
        <w:t xml:space="preserve"> lithium sulfur</w:t>
      </w:r>
      <w:r w:rsidR="00251040" w:rsidRPr="00FF30F3">
        <w:rPr>
          <w:rFonts w:ascii="黑体" w:eastAsia="黑体" w:hAnsi="黑体" w:cs="黑体" w:hint="eastAsia"/>
          <w:kern w:val="0"/>
        </w:rPr>
        <w:t xml:space="preserve"> cell</w:t>
      </w:r>
    </w:p>
    <w:p w:rsidR="006619B3" w:rsidRDefault="009356EE" w:rsidP="00EA648D">
      <w:pPr>
        <w:pStyle w:val="affffd"/>
        <w:spacing w:line="360" w:lineRule="exact"/>
        <w:ind w:firstLine="420"/>
      </w:pPr>
      <w:r w:rsidRPr="006A0ADA">
        <w:rPr>
          <w:rFonts w:hint="eastAsia"/>
        </w:rPr>
        <w:t>又称</w:t>
      </w:r>
      <w:proofErr w:type="gramStart"/>
      <w:r w:rsidRPr="006A0ADA">
        <w:rPr>
          <w:rFonts w:hint="eastAsia"/>
        </w:rPr>
        <w:t>单体锂硫电池</w:t>
      </w:r>
      <w:proofErr w:type="gramEnd"/>
      <w:r w:rsidRPr="006A0ADA">
        <w:rPr>
          <w:rFonts w:hint="eastAsia"/>
        </w:rPr>
        <w:t>，直接将单质硫与金属</w:t>
      </w:r>
      <w:proofErr w:type="gramStart"/>
      <w:r w:rsidRPr="006A0ADA">
        <w:rPr>
          <w:rFonts w:hint="eastAsia"/>
        </w:rPr>
        <w:t>锂</w:t>
      </w:r>
      <w:proofErr w:type="gramEnd"/>
      <w:r w:rsidRPr="006A0ADA">
        <w:rPr>
          <w:rFonts w:hint="eastAsia"/>
        </w:rPr>
        <w:t>之间的电化学反应产生的化学能转化为电能的基本单元装置，包括硫正极、锂负极、隔膜、电解质、外壳和端子，并被设计成可充电。</w:t>
      </w:r>
    </w:p>
    <w:p w:rsidR="00CB7394" w:rsidRPr="00863FD7" w:rsidRDefault="00CB7394" w:rsidP="00CB7394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863FD7">
        <w:rPr>
          <w:rFonts w:ascii="黑体" w:eastAsia="黑体" w:hAnsi="黑体" w:cs="黑体"/>
          <w:kern w:val="0"/>
        </w:rPr>
        <w:t>3.</w:t>
      </w:r>
      <w:r>
        <w:rPr>
          <w:rFonts w:ascii="黑体" w:eastAsia="黑体" w:hAnsi="黑体" w:cs="黑体" w:hint="eastAsia"/>
          <w:kern w:val="0"/>
        </w:rPr>
        <w:t>2</w:t>
      </w:r>
      <w:r w:rsidRPr="00863FD7">
        <w:rPr>
          <w:rFonts w:ascii="黑体" w:eastAsia="黑体" w:hAnsi="黑体" w:cs="黑体" w:hint="eastAsia"/>
          <w:kern w:val="0"/>
        </w:rPr>
        <w:t xml:space="preserve"> 初始容量  initial capacity</w:t>
      </w:r>
    </w:p>
    <w:p w:rsidR="00CB7394" w:rsidRPr="00CB7394" w:rsidRDefault="00CB7394" w:rsidP="00CB7394">
      <w:pPr>
        <w:adjustRightInd/>
        <w:spacing w:line="360" w:lineRule="exact"/>
        <w:ind w:firstLineChars="200" w:firstLine="420"/>
        <w:rPr>
          <w:rFonts w:ascii="宋体" w:cs="宋体"/>
          <w:kern w:val="0"/>
        </w:rPr>
      </w:pPr>
      <w:r>
        <w:rPr>
          <w:rFonts w:ascii="宋体" w:cs="宋体" w:hint="eastAsia"/>
          <w:kern w:val="0"/>
        </w:rPr>
        <w:t>新出厂的动力蓄电池，在室温下完全充电后，以</w:t>
      </w:r>
      <w:r w:rsidRPr="00393839">
        <w:rPr>
          <w:rFonts w:ascii="宋体" w:cs="宋体" w:hint="eastAsia"/>
          <w:kern w:val="0"/>
        </w:rPr>
        <w:t>1</w:t>
      </w:r>
      <w:r w:rsidRPr="00393839">
        <w:rPr>
          <w:rFonts w:ascii="Times New Roman"/>
          <w:i/>
        </w:rPr>
        <w:t xml:space="preserve"> </w:t>
      </w:r>
      <w:r w:rsidRPr="000748DC">
        <w:rPr>
          <w:rFonts w:ascii="Times New Roman"/>
          <w:i/>
        </w:rPr>
        <w:t>I</w:t>
      </w:r>
      <w:r>
        <w:rPr>
          <w:rFonts w:ascii="Times New Roman" w:hint="eastAsia"/>
          <w:vertAlign w:val="subscript"/>
        </w:rPr>
        <w:t>1</w:t>
      </w:r>
      <w:r w:rsidRPr="00393839">
        <w:rPr>
          <w:rFonts w:ascii="宋体" w:cs="宋体"/>
          <w:kern w:val="0"/>
        </w:rPr>
        <w:t xml:space="preserve"> (A)电流放电</w:t>
      </w:r>
      <w:r>
        <w:rPr>
          <w:rFonts w:ascii="宋体" w:cs="宋体"/>
          <w:kern w:val="0"/>
        </w:rPr>
        <w:t>至企业技术条件中规定的放电终止条件时所放出的容量</w:t>
      </w:r>
      <w:r>
        <w:rPr>
          <w:rFonts w:ascii="宋体" w:cs="宋体" w:hint="eastAsia"/>
          <w:kern w:val="0"/>
        </w:rPr>
        <w:t>（Ah）。</w:t>
      </w:r>
    </w:p>
    <w:p w:rsidR="00A905CC" w:rsidRPr="008B2CFB" w:rsidRDefault="00A905CC" w:rsidP="008B2CFB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0" w:name="_Toc522912411"/>
      <w:r w:rsidRPr="008B2CFB">
        <w:rPr>
          <w:rFonts w:ascii="黑体" w:eastAsia="黑体" w:hAnsi="黑体" w:cs="黑体" w:hint="eastAsia"/>
          <w:kern w:val="0"/>
        </w:rPr>
        <w:t>3</w:t>
      </w:r>
      <w:r w:rsidR="005274FE" w:rsidRPr="008B2CFB">
        <w:rPr>
          <w:rFonts w:ascii="黑体" w:eastAsia="黑体" w:hAnsi="黑体" w:cs="黑体"/>
          <w:kern w:val="0"/>
        </w:rPr>
        <w:t>.</w:t>
      </w:r>
      <w:r w:rsidR="00CB7394">
        <w:rPr>
          <w:rFonts w:ascii="黑体" w:eastAsia="黑体" w:hAnsi="黑体" w:cs="黑体" w:hint="eastAsia"/>
          <w:kern w:val="0"/>
        </w:rPr>
        <w:t>3</w:t>
      </w:r>
      <w:r w:rsidRPr="008B2CFB">
        <w:rPr>
          <w:rFonts w:ascii="黑体" w:eastAsia="黑体" w:hAnsi="黑体" w:cs="黑体"/>
          <w:kern w:val="0"/>
        </w:rPr>
        <w:t xml:space="preserve"> </w:t>
      </w:r>
      <w:r w:rsidRPr="008B2CFB">
        <w:rPr>
          <w:rFonts w:ascii="黑体" w:eastAsia="黑体" w:hAnsi="黑体" w:cs="黑体" w:hint="eastAsia"/>
          <w:kern w:val="0"/>
        </w:rPr>
        <w:t>爆炸 explosion</w:t>
      </w:r>
      <w:bookmarkEnd w:id="10"/>
    </w:p>
    <w:p w:rsidR="00A905CC" w:rsidRPr="006A0ADA" w:rsidRDefault="006A0ADA" w:rsidP="00EA648D">
      <w:pPr>
        <w:pStyle w:val="affffd"/>
        <w:spacing w:line="360" w:lineRule="exact"/>
        <w:ind w:firstLine="420"/>
      </w:pPr>
      <w:r w:rsidRPr="006A0ADA">
        <w:rPr>
          <w:rFonts w:hint="eastAsia"/>
        </w:rPr>
        <w:t>蓄电池外壳猛烈破裂，伴随剧烈响声，且有主要成分（固体物质）抛射出来。</w:t>
      </w:r>
    </w:p>
    <w:p w:rsidR="00A905CC" w:rsidRPr="008B2CFB" w:rsidRDefault="00251040" w:rsidP="008B2CFB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11" w:name="_Toc522912412"/>
      <w:r w:rsidRPr="008B2CFB">
        <w:rPr>
          <w:rFonts w:ascii="黑体" w:eastAsia="黑体" w:hAnsi="黑体" w:cs="黑体" w:hint="eastAsia"/>
          <w:kern w:val="0"/>
        </w:rPr>
        <w:t>3.</w:t>
      </w:r>
      <w:r w:rsidR="00CB7394">
        <w:rPr>
          <w:rFonts w:ascii="黑体" w:eastAsia="黑体" w:hAnsi="黑体" w:cs="黑体" w:hint="eastAsia"/>
          <w:kern w:val="0"/>
        </w:rPr>
        <w:t>4</w:t>
      </w:r>
      <w:r w:rsidRPr="008B2CFB">
        <w:rPr>
          <w:rFonts w:ascii="黑体" w:eastAsia="黑体" w:hAnsi="黑体" w:cs="黑体"/>
          <w:kern w:val="0"/>
        </w:rPr>
        <w:t xml:space="preserve"> </w:t>
      </w:r>
      <w:r w:rsidR="00A905CC" w:rsidRPr="008B2CFB">
        <w:rPr>
          <w:rFonts w:ascii="黑体" w:eastAsia="黑体" w:hAnsi="黑体" w:cs="黑体" w:hint="eastAsia"/>
          <w:kern w:val="0"/>
        </w:rPr>
        <w:t>起火 fire</w:t>
      </w:r>
      <w:bookmarkEnd w:id="11"/>
    </w:p>
    <w:p w:rsidR="00251040" w:rsidRPr="006A0ADA" w:rsidRDefault="006A0ADA" w:rsidP="00EA648D">
      <w:pPr>
        <w:pStyle w:val="affffd"/>
        <w:spacing w:line="360" w:lineRule="exact"/>
        <w:ind w:firstLine="420"/>
      </w:pPr>
      <w:bookmarkStart w:id="12" w:name="_Toc381043542"/>
      <w:bookmarkStart w:id="13" w:name="_Toc381043584"/>
      <w:bookmarkStart w:id="14" w:name="_Toc522912413"/>
      <w:bookmarkEnd w:id="12"/>
      <w:bookmarkEnd w:id="13"/>
      <w:r w:rsidRPr="00EA648D">
        <w:rPr>
          <w:rFonts w:hint="eastAsia"/>
        </w:rPr>
        <w:t>蓄电池任何部位发生持续燃烧（持续时间长于1s）。火花及</w:t>
      </w:r>
      <w:proofErr w:type="gramStart"/>
      <w:r w:rsidRPr="00EA648D">
        <w:rPr>
          <w:rFonts w:hint="eastAsia"/>
        </w:rPr>
        <w:t>拉弧不属于</w:t>
      </w:r>
      <w:proofErr w:type="gramEnd"/>
      <w:r w:rsidRPr="00EA648D">
        <w:rPr>
          <w:rFonts w:hint="eastAsia"/>
        </w:rPr>
        <w:t>燃烧。</w:t>
      </w:r>
    </w:p>
    <w:p w:rsidR="00A905CC" w:rsidRPr="008B2CFB" w:rsidRDefault="00A905CC" w:rsidP="008B2CFB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8B2CFB">
        <w:rPr>
          <w:rFonts w:ascii="黑体" w:eastAsia="黑体" w:hAnsi="黑体" w:cs="黑体" w:hint="eastAsia"/>
          <w:kern w:val="0"/>
        </w:rPr>
        <w:t>3</w:t>
      </w:r>
      <w:r w:rsidR="005274FE" w:rsidRPr="008B2CFB">
        <w:rPr>
          <w:rFonts w:ascii="黑体" w:eastAsia="黑体" w:hAnsi="黑体" w:cs="黑体"/>
          <w:kern w:val="0"/>
        </w:rPr>
        <w:t>.</w:t>
      </w:r>
      <w:r w:rsidR="00CB7394">
        <w:rPr>
          <w:rFonts w:ascii="黑体" w:eastAsia="黑体" w:hAnsi="黑体" w:cs="黑体" w:hint="eastAsia"/>
          <w:kern w:val="0"/>
        </w:rPr>
        <w:t>5</w:t>
      </w:r>
      <w:r w:rsidR="00251040" w:rsidRPr="008B2CFB">
        <w:rPr>
          <w:rFonts w:ascii="黑体" w:eastAsia="黑体" w:hAnsi="黑体" w:cs="黑体"/>
          <w:kern w:val="0"/>
        </w:rPr>
        <w:t xml:space="preserve"> </w:t>
      </w:r>
      <w:r w:rsidRPr="008B2CFB">
        <w:rPr>
          <w:rFonts w:ascii="黑体" w:eastAsia="黑体" w:hAnsi="黑体" w:cs="黑体" w:hint="eastAsia"/>
          <w:kern w:val="0"/>
        </w:rPr>
        <w:t>漏液 leakage</w:t>
      </w:r>
      <w:bookmarkEnd w:id="14"/>
    </w:p>
    <w:p w:rsidR="00A905CC" w:rsidRPr="006A0ADA" w:rsidRDefault="00A905CC" w:rsidP="00EA648D">
      <w:pPr>
        <w:pStyle w:val="affffd"/>
        <w:spacing w:line="360" w:lineRule="exact"/>
        <w:ind w:firstLine="420"/>
      </w:pPr>
      <w:r w:rsidRPr="006A0ADA">
        <w:rPr>
          <w:rFonts w:hint="eastAsia"/>
        </w:rPr>
        <w:t>蓄电池内部液体泄漏到电池壳体外部。</w:t>
      </w:r>
      <w:bookmarkStart w:id="15" w:name="_Toc381043543"/>
      <w:bookmarkStart w:id="16" w:name="_Toc381043585"/>
      <w:bookmarkEnd w:id="15"/>
      <w:bookmarkEnd w:id="16"/>
    </w:p>
    <w:p w:rsidR="00D617C2" w:rsidRDefault="00131FF0" w:rsidP="00EB0252">
      <w:pPr>
        <w:pStyle w:val="affffff5"/>
        <w:spacing w:before="156" w:after="156"/>
      </w:pPr>
      <w:bookmarkStart w:id="17" w:name="_Toc397072358"/>
      <w:bookmarkStart w:id="18" w:name="_Toc522912415"/>
      <w:r>
        <w:rPr>
          <w:rFonts w:hint="eastAsia"/>
        </w:rPr>
        <w:t>4</w:t>
      </w:r>
      <w:r>
        <w:t xml:space="preserve"> </w:t>
      </w:r>
      <w:r w:rsidR="00D617C2">
        <w:rPr>
          <w:rFonts w:hint="eastAsia"/>
        </w:rPr>
        <w:t>符号和缩略语</w:t>
      </w:r>
      <w:bookmarkEnd w:id="17"/>
      <w:bookmarkEnd w:id="18"/>
    </w:p>
    <w:p w:rsidR="00085BA3" w:rsidRPr="00027478" w:rsidRDefault="00085BA3" w:rsidP="00EA648D">
      <w:pPr>
        <w:pStyle w:val="affffd"/>
        <w:spacing w:line="360" w:lineRule="exact"/>
        <w:ind w:firstLine="420"/>
      </w:pPr>
      <w:bookmarkStart w:id="19" w:name="_Toc522912416"/>
      <w:r w:rsidRPr="00027478">
        <w:rPr>
          <w:rFonts w:hint="eastAsia"/>
        </w:rPr>
        <w:t>下列符号和缩略语适用于本文件。</w:t>
      </w:r>
    </w:p>
    <w:p w:rsidR="00085BA3" w:rsidRPr="00027478" w:rsidRDefault="00085BA3" w:rsidP="00EA648D">
      <w:pPr>
        <w:pStyle w:val="affffd"/>
        <w:spacing w:line="360" w:lineRule="exact"/>
        <w:ind w:firstLine="420"/>
      </w:pPr>
      <w:r w:rsidRPr="00027478">
        <w:rPr>
          <w:rFonts w:hint="eastAsia"/>
        </w:rPr>
        <w:t>RT：室温(25±2)℃。</w:t>
      </w:r>
    </w:p>
    <w:p w:rsidR="00085BA3" w:rsidRDefault="00085BA3" w:rsidP="00EA648D">
      <w:pPr>
        <w:pStyle w:val="affffd"/>
        <w:spacing w:line="360" w:lineRule="exact"/>
        <w:ind w:firstLine="420"/>
      </w:pPr>
      <w:r w:rsidRPr="00EA648D">
        <w:rPr>
          <w:rFonts w:hint="eastAsia"/>
        </w:rPr>
        <w:lastRenderedPageBreak/>
        <w:t>C1</w:t>
      </w:r>
      <w:r>
        <w:rPr>
          <w:rFonts w:hint="eastAsia"/>
        </w:rPr>
        <w:t>：1小时率额定容量（Ah）。</w:t>
      </w:r>
    </w:p>
    <w:p w:rsidR="00085BA3" w:rsidRPr="00EA648D" w:rsidRDefault="00085BA3" w:rsidP="00EA648D">
      <w:pPr>
        <w:pStyle w:val="affffd"/>
        <w:spacing w:line="360" w:lineRule="exact"/>
        <w:ind w:firstLine="420"/>
      </w:pPr>
      <w:r w:rsidRPr="00EA648D">
        <w:t>I1</w:t>
      </w:r>
      <w:r w:rsidRPr="00EA648D">
        <w:rPr>
          <w:rFonts w:hint="eastAsia"/>
        </w:rPr>
        <w:t>：</w:t>
      </w:r>
      <w:r w:rsidRPr="00EA648D">
        <w:t>1 h</w:t>
      </w:r>
      <w:r w:rsidRPr="00EA648D">
        <w:rPr>
          <w:rFonts w:hint="eastAsia"/>
        </w:rPr>
        <w:t>率</w:t>
      </w:r>
      <w:r w:rsidRPr="00EA648D">
        <w:t>放电电流</w:t>
      </w:r>
      <w:r w:rsidRPr="00EA648D">
        <w:rPr>
          <w:rFonts w:hint="eastAsia"/>
        </w:rPr>
        <w:t>（A），</w:t>
      </w:r>
      <w:r w:rsidRPr="00EA648D">
        <w:t>其数值等于</w:t>
      </w:r>
      <w:r w:rsidRPr="00EA648D">
        <w:rPr>
          <w:rFonts w:hint="eastAsia"/>
        </w:rPr>
        <w:t>C1（A）。</w:t>
      </w:r>
    </w:p>
    <w:p w:rsidR="003878DF" w:rsidRDefault="00D617C2" w:rsidP="00EB0252">
      <w:pPr>
        <w:pStyle w:val="affffff5"/>
        <w:spacing w:before="156" w:after="156"/>
      </w:pPr>
      <w:r>
        <w:t>5</w:t>
      </w:r>
      <w:r w:rsidR="00646F7E">
        <w:t xml:space="preserve"> </w:t>
      </w:r>
      <w:r w:rsidR="0033172B" w:rsidRPr="003878DF">
        <w:rPr>
          <w:rFonts w:hint="eastAsia"/>
        </w:rPr>
        <w:t>要求</w:t>
      </w:r>
      <w:bookmarkEnd w:id="19"/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/>
        </w:rPr>
        <w:t>5.1</w:t>
      </w:r>
      <w:r w:rsidR="005506CA">
        <w:rPr>
          <w:rFonts w:ascii="黑体" w:eastAsia="黑体" w:hAnsi="黑体" w:cs="黑体" w:hint="eastAsia"/>
        </w:rPr>
        <w:t xml:space="preserve"> </w:t>
      </w:r>
      <w:r w:rsidRPr="00A404B9">
        <w:rPr>
          <w:rFonts w:ascii="黑体" w:eastAsia="黑体" w:hAnsi="黑体" w:cs="黑体" w:hint="eastAsia"/>
        </w:rPr>
        <w:t>室温放电容量</w:t>
      </w:r>
    </w:p>
    <w:p w:rsidR="00C61E11" w:rsidRDefault="00B00D91" w:rsidP="00C61E11">
      <w:pPr>
        <w:pStyle w:val="afffffffff7"/>
        <w:spacing w:line="360" w:lineRule="exact"/>
        <w:rPr>
          <w:rFonts w:ascii="宋体" w:hAnsi="宋体" w:cs="宋体"/>
        </w:rPr>
      </w:pPr>
      <w:bookmarkStart w:id="20" w:name="_Toc266021387"/>
      <w:bookmarkStart w:id="21" w:name="_Toc398104684"/>
      <w:bookmarkStart w:id="22" w:name="_Toc522912428"/>
      <w:proofErr w:type="gramStart"/>
      <w:r w:rsidRPr="00C939EA">
        <w:rPr>
          <w:rFonts w:ascii="宋体" w:hAnsi="宋体" w:cs="宋体" w:hint="eastAsia"/>
        </w:rPr>
        <w:t>锂硫电池</w:t>
      </w:r>
      <w:proofErr w:type="gramEnd"/>
      <w:r w:rsidRPr="00C939EA">
        <w:rPr>
          <w:rFonts w:ascii="宋体" w:hAnsi="宋体" w:cs="宋体" w:hint="eastAsia"/>
        </w:rPr>
        <w:t>单体按</w:t>
      </w:r>
      <w:r w:rsidR="005F63A7">
        <w:rPr>
          <w:rFonts w:ascii="宋体" w:hAnsi="宋体" w:cs="宋体" w:hint="eastAsia"/>
        </w:rPr>
        <w:t>6.2.</w:t>
      </w:r>
      <w:r w:rsidRPr="00C939EA">
        <w:rPr>
          <w:rFonts w:ascii="宋体" w:hAnsi="宋体" w:cs="宋体" w:hint="eastAsia"/>
        </w:rPr>
        <w:t>2进行室温放电容量试验时，其放电容量应不低于额定容量，且不超过额定容量的110%</w:t>
      </w:r>
      <w:r w:rsidR="00C61E11">
        <w:rPr>
          <w:rFonts w:hint="eastAsia"/>
        </w:rPr>
        <w:t>，</w:t>
      </w:r>
      <w:r w:rsidR="00C61E11">
        <w:rPr>
          <w:rFonts w:ascii="宋体" w:hAnsi="宋体" w:cs="宋体" w:hint="eastAsia"/>
        </w:rPr>
        <w:t>同时所有测试对象初始容量极差不大于初始容量平均值的5%。</w:t>
      </w:r>
    </w:p>
    <w:p w:rsidR="00B00D91" w:rsidRPr="00A404B9" w:rsidRDefault="00C61E11" w:rsidP="00C61E11">
      <w:pPr>
        <w:pStyle w:val="affffd"/>
        <w:spacing w:line="360" w:lineRule="exact"/>
        <w:ind w:firstLine="360"/>
      </w:pPr>
      <w:r w:rsidRPr="002C0BB1">
        <w:rPr>
          <w:rFonts w:ascii="黑体" w:eastAsia="黑体" w:hAnsi="黑体" w:cs="黑体" w:hint="eastAsia"/>
          <w:kern w:val="0"/>
          <w:sz w:val="18"/>
          <w:szCs w:val="18"/>
        </w:rPr>
        <w:t>注：</w:t>
      </w:r>
      <w:r w:rsidRPr="00102118">
        <w:rPr>
          <w:rFonts w:hint="eastAsia"/>
          <w:kern w:val="0"/>
          <w:sz w:val="18"/>
          <w:szCs w:val="18"/>
        </w:rPr>
        <w:t>极差是所有样本的最大值和最小值之差。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>.2</w:t>
      </w:r>
      <w:bookmarkEnd w:id="20"/>
      <w:bookmarkEnd w:id="21"/>
      <w:bookmarkEnd w:id="22"/>
      <w:r w:rsidR="00DF6500">
        <w:rPr>
          <w:rFonts w:ascii="黑体" w:eastAsia="黑体" w:hAnsi="黑体" w:cs="黑体" w:hint="eastAsia"/>
        </w:rPr>
        <w:t xml:space="preserve"> </w:t>
      </w:r>
      <w:r w:rsidRPr="00A404B9">
        <w:rPr>
          <w:rFonts w:ascii="黑体" w:eastAsia="黑体" w:hAnsi="黑体" w:cs="黑体" w:hint="eastAsia"/>
        </w:rPr>
        <w:t>室温倍率放电容量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bookmarkStart w:id="23" w:name="_Toc522912429"/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</w:t>
      </w:r>
      <w:r w:rsidR="005F63A7">
        <w:rPr>
          <w:rFonts w:hint="eastAsia"/>
        </w:rPr>
        <w:t>6.2.</w:t>
      </w:r>
      <w:r w:rsidRPr="00C939EA">
        <w:rPr>
          <w:rFonts w:hint="eastAsia"/>
        </w:rPr>
        <w:t>3进行室温倍率放电容量试验时，其放电容量不应低于初始容量的80%。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>.3</w:t>
      </w:r>
      <w:r w:rsidR="00DF6500">
        <w:rPr>
          <w:rFonts w:ascii="黑体" w:eastAsia="黑体" w:hAnsi="黑体" w:cs="黑体" w:hint="eastAsia"/>
        </w:rPr>
        <w:t xml:space="preserve"> 室</w:t>
      </w:r>
      <w:r w:rsidRPr="00A404B9">
        <w:rPr>
          <w:rFonts w:ascii="黑体" w:eastAsia="黑体" w:hAnsi="黑体" w:cs="黑体" w:hint="eastAsia"/>
        </w:rPr>
        <w:t>温倍率充电性能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</w:t>
      </w:r>
      <w:r w:rsidR="005F63A7">
        <w:rPr>
          <w:rFonts w:hint="eastAsia"/>
        </w:rPr>
        <w:t>6.2.</w:t>
      </w:r>
      <w:r w:rsidRPr="00C939EA">
        <w:rPr>
          <w:rFonts w:hint="eastAsia"/>
        </w:rPr>
        <w:t>4进行室温倍率充电性能试验时，其放电容量不应低于初始容量的80%。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>.4</w:t>
      </w:r>
      <w:r w:rsidR="00DF6500">
        <w:rPr>
          <w:rFonts w:ascii="黑体" w:eastAsia="黑体" w:hAnsi="黑体" w:cs="黑体" w:hint="eastAsia"/>
        </w:rPr>
        <w:t xml:space="preserve"> </w:t>
      </w:r>
      <w:r w:rsidRPr="00A404B9">
        <w:rPr>
          <w:rFonts w:ascii="黑体" w:eastAsia="黑体" w:hAnsi="黑体" w:cs="黑体" w:hint="eastAsia"/>
        </w:rPr>
        <w:t>低温放电容量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</w:t>
      </w:r>
      <w:r w:rsidR="005F63A7">
        <w:rPr>
          <w:rFonts w:hint="eastAsia"/>
        </w:rPr>
        <w:t>6.2.</w:t>
      </w:r>
      <w:r w:rsidRPr="00C939EA">
        <w:rPr>
          <w:rFonts w:hint="eastAsia"/>
        </w:rPr>
        <w:t>5进行低温放电容量试验时，其放电容量不应低于初始容量的70%。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>.5</w:t>
      </w:r>
      <w:r w:rsidR="00DF6500">
        <w:rPr>
          <w:rFonts w:ascii="黑体" w:eastAsia="黑体" w:hAnsi="黑体" w:cs="黑体" w:hint="eastAsia"/>
        </w:rPr>
        <w:t xml:space="preserve"> </w:t>
      </w:r>
      <w:r w:rsidRPr="00A404B9">
        <w:rPr>
          <w:rFonts w:ascii="黑体" w:eastAsia="黑体" w:hAnsi="黑体" w:cs="黑体" w:hint="eastAsia"/>
        </w:rPr>
        <w:t>高温放电容量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</w:t>
      </w:r>
      <w:r w:rsidR="005F63A7">
        <w:rPr>
          <w:rFonts w:hint="eastAsia"/>
        </w:rPr>
        <w:t>6.2.</w:t>
      </w:r>
      <w:r w:rsidRPr="00C939EA">
        <w:rPr>
          <w:rFonts w:hint="eastAsia"/>
        </w:rPr>
        <w:t>6进行高温放电容量试验时，其放电容量不应低于初始容量的80%。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>.6</w:t>
      </w:r>
      <w:r w:rsidR="00DF6500">
        <w:rPr>
          <w:rFonts w:ascii="黑体" w:eastAsia="黑体" w:hAnsi="黑体" w:cs="黑体" w:hint="eastAsia"/>
        </w:rPr>
        <w:t xml:space="preserve"> </w:t>
      </w:r>
      <w:r w:rsidRPr="00A404B9">
        <w:rPr>
          <w:rFonts w:ascii="黑体" w:eastAsia="黑体" w:hAnsi="黑体" w:cs="黑体" w:hint="eastAsia"/>
        </w:rPr>
        <w:t>荷</w:t>
      </w:r>
      <w:proofErr w:type="gramStart"/>
      <w:r w:rsidRPr="00A404B9">
        <w:rPr>
          <w:rFonts w:ascii="黑体" w:eastAsia="黑体" w:hAnsi="黑体" w:cs="黑体" w:hint="eastAsia"/>
        </w:rPr>
        <w:t>电保持</w:t>
      </w:r>
      <w:proofErr w:type="gramEnd"/>
      <w:r w:rsidRPr="00A404B9">
        <w:rPr>
          <w:rFonts w:ascii="黑体" w:eastAsia="黑体" w:hAnsi="黑体" w:cs="黑体" w:hint="eastAsia"/>
        </w:rPr>
        <w:t>与容量恢复能力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</w:t>
      </w:r>
      <w:r w:rsidR="005F63A7">
        <w:rPr>
          <w:rFonts w:hint="eastAsia"/>
        </w:rPr>
        <w:t>6.2.</w:t>
      </w:r>
      <w:r w:rsidRPr="00C939EA">
        <w:rPr>
          <w:rFonts w:hint="eastAsia"/>
        </w:rPr>
        <w:t>7进行荷</w:t>
      </w:r>
      <w:proofErr w:type="gramStart"/>
      <w:r w:rsidRPr="00C939EA">
        <w:rPr>
          <w:rFonts w:hint="eastAsia"/>
        </w:rPr>
        <w:t>电保持</w:t>
      </w:r>
      <w:proofErr w:type="gramEnd"/>
      <w:r w:rsidRPr="00C939EA">
        <w:rPr>
          <w:rFonts w:hint="eastAsia"/>
        </w:rPr>
        <w:t>与容量恢复能力试验时，其室温及高温荷</w:t>
      </w:r>
      <w:proofErr w:type="gramStart"/>
      <w:r w:rsidRPr="00C939EA">
        <w:rPr>
          <w:rFonts w:hint="eastAsia"/>
        </w:rPr>
        <w:t>电保持</w:t>
      </w:r>
      <w:proofErr w:type="gramEnd"/>
      <w:r w:rsidRPr="00C939EA">
        <w:rPr>
          <w:rFonts w:hint="eastAsia"/>
        </w:rPr>
        <w:t>率应不低于初始容量的80%，容量恢复应不低于初始容量的70%。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 xml:space="preserve">.7 </w:t>
      </w:r>
      <w:r w:rsidRPr="00A404B9">
        <w:rPr>
          <w:rFonts w:ascii="黑体" w:eastAsia="黑体" w:hAnsi="黑体" w:cs="黑体" w:hint="eastAsia"/>
        </w:rPr>
        <w:t>耐振动性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单体按6.2.8进行耐振动性试验时，</w:t>
      </w:r>
      <w:r w:rsidR="0099460C">
        <w:rPr>
          <w:rFonts w:hint="eastAsia"/>
        </w:rPr>
        <w:t>不允许出现放电电流锐变、电压异常、蓄电池壳变形、电解液溢出等现象，并保持连接可靠、结构完好。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 xml:space="preserve">.8 </w:t>
      </w:r>
      <w:r w:rsidRPr="00A404B9">
        <w:rPr>
          <w:rFonts w:ascii="黑体" w:eastAsia="黑体" w:hAnsi="黑体" w:cs="黑体" w:hint="eastAsia"/>
        </w:rPr>
        <w:t>储存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</w:t>
      </w:r>
      <w:r w:rsidR="005F63A7">
        <w:rPr>
          <w:rFonts w:hint="eastAsia"/>
        </w:rPr>
        <w:t>6.2.</w:t>
      </w:r>
      <w:r w:rsidRPr="00C939EA">
        <w:rPr>
          <w:rFonts w:hint="eastAsia"/>
        </w:rPr>
        <w:t>9进行储存试验时，容量恢复应不低于初始容量的80%。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 xml:space="preserve">.9 </w:t>
      </w:r>
      <w:r w:rsidRPr="00A404B9">
        <w:rPr>
          <w:rFonts w:ascii="黑体" w:eastAsia="黑体" w:hAnsi="黑体" w:cs="黑体" w:hint="eastAsia"/>
        </w:rPr>
        <w:t>振动结构稳定性</w:t>
      </w:r>
    </w:p>
    <w:p w:rsidR="00B00D91" w:rsidRPr="00A404B9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</w:t>
      </w:r>
      <w:r w:rsidR="005F63A7">
        <w:t>1</w:t>
      </w:r>
      <w:r w:rsidRPr="00C939EA">
        <w:rPr>
          <w:rFonts w:hint="eastAsia"/>
        </w:rPr>
        <w:t>0进行振动结构稳定性试验时，厚度变化应不超过30%，内部无明显形变。</w:t>
      </w:r>
    </w:p>
    <w:p w:rsidR="00B00D91" w:rsidRPr="00A404B9" w:rsidRDefault="00B00D91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 w:hint="eastAsia"/>
        </w:rPr>
        <w:t>5</w:t>
      </w:r>
      <w:r w:rsidRPr="00A404B9">
        <w:rPr>
          <w:rFonts w:ascii="黑体" w:eastAsia="黑体" w:hAnsi="黑体" w:cs="黑体"/>
        </w:rPr>
        <w:t>.10</w:t>
      </w:r>
      <w:r w:rsidR="004C1069">
        <w:rPr>
          <w:rFonts w:ascii="黑体" w:eastAsia="黑体" w:hAnsi="黑体" w:cs="黑体" w:hint="eastAsia"/>
        </w:rPr>
        <w:t xml:space="preserve"> </w:t>
      </w:r>
      <w:r w:rsidRPr="00A404B9">
        <w:rPr>
          <w:rFonts w:ascii="黑体" w:eastAsia="黑体" w:hAnsi="黑体" w:cs="黑体" w:hint="eastAsia"/>
        </w:rPr>
        <w:t>倍率循环结构稳定性</w:t>
      </w:r>
    </w:p>
    <w:p w:rsidR="00B00D91" w:rsidRPr="00C939EA" w:rsidRDefault="00B00D91" w:rsidP="00A404B9">
      <w:pPr>
        <w:pStyle w:val="affffd"/>
        <w:spacing w:line="360" w:lineRule="exact"/>
        <w:ind w:firstLine="420"/>
      </w:pPr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</w:t>
      </w:r>
      <w:r w:rsidR="005F63A7">
        <w:t>1</w:t>
      </w:r>
      <w:r w:rsidRPr="00C939EA">
        <w:rPr>
          <w:rFonts w:hint="eastAsia"/>
        </w:rPr>
        <w:t>1进行倍率循环结构稳定性试验时，厚度变化应不超过30%，内部无明显形变。</w:t>
      </w:r>
    </w:p>
    <w:p w:rsidR="00DF673B" w:rsidRPr="00A404B9" w:rsidRDefault="00D617C2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4" w:name="_Toc522912417"/>
      <w:bookmarkEnd w:id="23"/>
      <w:r w:rsidRPr="00A404B9">
        <w:rPr>
          <w:rFonts w:ascii="黑体" w:eastAsia="黑体" w:hAnsi="黑体" w:cs="黑体"/>
        </w:rPr>
        <w:t>5</w:t>
      </w:r>
      <w:r w:rsidR="00011D34" w:rsidRPr="00A404B9">
        <w:rPr>
          <w:rFonts w:ascii="黑体" w:eastAsia="黑体" w:hAnsi="黑体" w:cs="黑体"/>
        </w:rPr>
        <w:t>.</w:t>
      </w:r>
      <w:r w:rsidR="00B00D91" w:rsidRPr="00A404B9">
        <w:rPr>
          <w:rFonts w:ascii="黑体" w:eastAsia="黑体" w:hAnsi="黑体" w:cs="黑体"/>
        </w:rPr>
        <w:t>1</w:t>
      </w:r>
      <w:r w:rsidR="00011D34" w:rsidRPr="00A404B9">
        <w:rPr>
          <w:rFonts w:ascii="黑体" w:eastAsia="黑体" w:hAnsi="黑体" w:cs="黑体"/>
        </w:rPr>
        <w:t>1</w:t>
      </w:r>
      <w:bookmarkEnd w:id="24"/>
      <w:r w:rsidR="009356EE" w:rsidRPr="00A404B9">
        <w:rPr>
          <w:rFonts w:ascii="黑体" w:eastAsia="黑体" w:hAnsi="黑体" w:cs="黑体" w:hint="eastAsia"/>
        </w:rPr>
        <w:t xml:space="preserve"> 过放电</w:t>
      </w:r>
    </w:p>
    <w:p w:rsidR="00DF673B" w:rsidRDefault="009356EE" w:rsidP="00A404B9">
      <w:pPr>
        <w:pStyle w:val="affffd"/>
        <w:spacing w:line="360" w:lineRule="exact"/>
        <w:ind w:firstLine="420"/>
      </w:pPr>
      <w:proofErr w:type="gramStart"/>
      <w:r>
        <w:rPr>
          <w:rFonts w:hint="eastAsia"/>
        </w:rPr>
        <w:t>锂</w:t>
      </w:r>
      <w:r w:rsidRPr="009356EE">
        <w:rPr>
          <w:rFonts w:hint="eastAsia"/>
        </w:rPr>
        <w:t>硫电池</w:t>
      </w:r>
      <w:proofErr w:type="gramEnd"/>
      <w:r w:rsidRPr="009356EE">
        <w:rPr>
          <w:rFonts w:hint="eastAsia"/>
        </w:rPr>
        <w:t>单体按6.2.</w:t>
      </w:r>
      <w:r w:rsidR="005F63A7">
        <w:t>1</w:t>
      </w:r>
      <w:r w:rsidRPr="009356EE">
        <w:rPr>
          <w:rFonts w:hint="eastAsia"/>
        </w:rPr>
        <w:t>2进行过放电试验时，应不爆炸、不起火、</w:t>
      </w:r>
      <w:proofErr w:type="gramStart"/>
      <w:r w:rsidRPr="009356EE">
        <w:rPr>
          <w:rFonts w:hint="eastAsia"/>
        </w:rPr>
        <w:t>不</w:t>
      </w:r>
      <w:proofErr w:type="gramEnd"/>
      <w:r w:rsidRPr="009356EE">
        <w:rPr>
          <w:rFonts w:hint="eastAsia"/>
        </w:rPr>
        <w:t>漏液。</w:t>
      </w:r>
    </w:p>
    <w:p w:rsidR="00DF673B" w:rsidRPr="00A404B9" w:rsidRDefault="00D617C2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5" w:name="_Toc522912418"/>
      <w:r w:rsidRPr="00A404B9">
        <w:rPr>
          <w:rFonts w:ascii="黑体" w:eastAsia="黑体" w:hAnsi="黑体" w:cs="黑体"/>
        </w:rPr>
        <w:t>5</w:t>
      </w:r>
      <w:r w:rsidR="00011D34" w:rsidRPr="00A404B9">
        <w:rPr>
          <w:rFonts w:ascii="黑体" w:eastAsia="黑体" w:hAnsi="黑体" w:cs="黑体"/>
        </w:rPr>
        <w:t>.</w:t>
      </w:r>
      <w:r w:rsidR="00B00D91" w:rsidRPr="00A404B9">
        <w:rPr>
          <w:rFonts w:ascii="黑体" w:eastAsia="黑体" w:hAnsi="黑体" w:cs="黑体"/>
        </w:rPr>
        <w:t>1</w:t>
      </w:r>
      <w:r w:rsidR="00DF673B" w:rsidRPr="00A404B9">
        <w:rPr>
          <w:rFonts w:ascii="黑体" w:eastAsia="黑体" w:hAnsi="黑体" w:cs="黑体"/>
        </w:rPr>
        <w:t>2</w:t>
      </w:r>
      <w:bookmarkEnd w:id="25"/>
      <w:r w:rsidR="009356EE" w:rsidRPr="00A404B9">
        <w:rPr>
          <w:rFonts w:ascii="黑体" w:eastAsia="黑体" w:hAnsi="黑体" w:cs="黑体"/>
        </w:rPr>
        <w:t xml:space="preserve"> </w:t>
      </w:r>
      <w:r w:rsidR="009356EE" w:rsidRPr="00A404B9">
        <w:rPr>
          <w:rFonts w:ascii="黑体" w:eastAsia="黑体" w:hAnsi="黑体" w:cs="黑体" w:hint="eastAsia"/>
        </w:rPr>
        <w:t>过充电</w:t>
      </w:r>
    </w:p>
    <w:p w:rsidR="009356EE" w:rsidRPr="00A404B9" w:rsidRDefault="009356EE" w:rsidP="00A404B9">
      <w:pPr>
        <w:pStyle w:val="affffd"/>
        <w:spacing w:line="360" w:lineRule="exact"/>
        <w:ind w:firstLine="420"/>
      </w:pPr>
      <w:bookmarkStart w:id="26" w:name="_Toc522912419"/>
      <w:proofErr w:type="gramStart"/>
      <w:r w:rsidRPr="009356EE">
        <w:rPr>
          <w:rFonts w:hint="eastAsia"/>
        </w:rPr>
        <w:t>锂硫电池</w:t>
      </w:r>
      <w:proofErr w:type="gramEnd"/>
      <w:r w:rsidRPr="009356EE">
        <w:rPr>
          <w:rFonts w:hint="eastAsia"/>
        </w:rPr>
        <w:t>单体按6.2.</w:t>
      </w:r>
      <w:r w:rsidR="005F63A7">
        <w:t>1</w:t>
      </w:r>
      <w:r w:rsidRPr="009356EE">
        <w:rPr>
          <w:rFonts w:hint="eastAsia"/>
        </w:rPr>
        <w:t>3进行过充电试验时，应不爆炸、不起火。</w:t>
      </w:r>
    </w:p>
    <w:p w:rsidR="00DF673B" w:rsidRPr="00A404B9" w:rsidRDefault="00D617C2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/>
        </w:rPr>
        <w:t>5</w:t>
      </w:r>
      <w:r w:rsidR="00011D34" w:rsidRPr="00A404B9">
        <w:rPr>
          <w:rFonts w:ascii="黑体" w:eastAsia="黑体" w:hAnsi="黑体" w:cs="黑体"/>
        </w:rPr>
        <w:t>.</w:t>
      </w:r>
      <w:r w:rsidR="00B00D91" w:rsidRPr="00A404B9">
        <w:rPr>
          <w:rFonts w:ascii="黑体" w:eastAsia="黑体" w:hAnsi="黑体" w:cs="黑体"/>
        </w:rPr>
        <w:t>1</w:t>
      </w:r>
      <w:r w:rsidR="00DF673B" w:rsidRPr="00A404B9">
        <w:rPr>
          <w:rFonts w:ascii="黑体" w:eastAsia="黑体" w:hAnsi="黑体" w:cs="黑体"/>
        </w:rPr>
        <w:t>3</w:t>
      </w:r>
      <w:bookmarkEnd w:id="26"/>
      <w:r w:rsidR="009356EE" w:rsidRPr="00A404B9">
        <w:rPr>
          <w:rFonts w:ascii="黑体" w:eastAsia="黑体" w:hAnsi="黑体" w:cs="黑体"/>
        </w:rPr>
        <w:t xml:space="preserve"> </w:t>
      </w:r>
      <w:r w:rsidR="009356EE" w:rsidRPr="00A404B9">
        <w:rPr>
          <w:rFonts w:ascii="黑体" w:eastAsia="黑体" w:hAnsi="黑体" w:cs="黑体" w:hint="eastAsia"/>
        </w:rPr>
        <w:t>短路</w:t>
      </w:r>
    </w:p>
    <w:p w:rsidR="00DF673B" w:rsidRDefault="009356EE" w:rsidP="00A404B9">
      <w:pPr>
        <w:pStyle w:val="affffd"/>
        <w:spacing w:line="360" w:lineRule="exact"/>
        <w:ind w:firstLine="420"/>
      </w:pPr>
      <w:proofErr w:type="gramStart"/>
      <w:r w:rsidRPr="009356EE">
        <w:rPr>
          <w:rFonts w:hint="eastAsia"/>
        </w:rPr>
        <w:lastRenderedPageBreak/>
        <w:t>锂硫电池</w:t>
      </w:r>
      <w:proofErr w:type="gramEnd"/>
      <w:r w:rsidRPr="009356EE">
        <w:rPr>
          <w:rFonts w:hint="eastAsia"/>
        </w:rPr>
        <w:t>单体按6.2.</w:t>
      </w:r>
      <w:r w:rsidR="005F63A7">
        <w:t>1</w:t>
      </w:r>
      <w:r w:rsidRPr="009356EE">
        <w:rPr>
          <w:rFonts w:hint="eastAsia"/>
        </w:rPr>
        <w:t>4进行短路试验时，应不爆炸、不起火。</w:t>
      </w:r>
    </w:p>
    <w:p w:rsidR="00DF673B" w:rsidRPr="00A404B9" w:rsidRDefault="00D617C2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7" w:name="_Toc522912420"/>
      <w:r w:rsidRPr="00A404B9">
        <w:rPr>
          <w:rFonts w:ascii="黑体" w:eastAsia="黑体" w:hAnsi="黑体" w:cs="黑体"/>
        </w:rPr>
        <w:t>5</w:t>
      </w:r>
      <w:r w:rsidR="00011D34" w:rsidRPr="00A404B9">
        <w:rPr>
          <w:rFonts w:ascii="黑体" w:eastAsia="黑体" w:hAnsi="黑体" w:cs="黑体"/>
        </w:rPr>
        <w:t>.</w:t>
      </w:r>
      <w:r w:rsidR="00B00D91" w:rsidRPr="00A404B9">
        <w:rPr>
          <w:rFonts w:ascii="黑体" w:eastAsia="黑体" w:hAnsi="黑体" w:cs="黑体"/>
        </w:rPr>
        <w:t>1</w:t>
      </w:r>
      <w:r w:rsidR="00DF673B" w:rsidRPr="00A404B9">
        <w:rPr>
          <w:rFonts w:ascii="黑体" w:eastAsia="黑体" w:hAnsi="黑体" w:cs="黑体"/>
        </w:rPr>
        <w:t>4</w:t>
      </w:r>
      <w:bookmarkEnd w:id="27"/>
      <w:r w:rsidR="009356EE" w:rsidRPr="00A404B9">
        <w:rPr>
          <w:rFonts w:ascii="黑体" w:eastAsia="黑体" w:hAnsi="黑体" w:cs="黑体"/>
        </w:rPr>
        <w:t xml:space="preserve"> </w:t>
      </w:r>
      <w:r w:rsidR="009356EE" w:rsidRPr="00A404B9">
        <w:rPr>
          <w:rFonts w:ascii="黑体" w:eastAsia="黑体" w:hAnsi="黑体" w:cs="黑体" w:hint="eastAsia"/>
        </w:rPr>
        <w:t>跌落</w:t>
      </w:r>
    </w:p>
    <w:p w:rsidR="00C2467D" w:rsidRPr="005274FE" w:rsidRDefault="009356EE" w:rsidP="00A404B9">
      <w:pPr>
        <w:pStyle w:val="affffd"/>
        <w:spacing w:line="360" w:lineRule="exact"/>
        <w:ind w:firstLine="420"/>
      </w:pPr>
      <w:proofErr w:type="gramStart"/>
      <w:r w:rsidRPr="009356EE">
        <w:rPr>
          <w:rFonts w:hint="eastAsia"/>
        </w:rPr>
        <w:t>锂硫电池</w:t>
      </w:r>
      <w:proofErr w:type="gramEnd"/>
      <w:r w:rsidRPr="009356EE">
        <w:rPr>
          <w:rFonts w:hint="eastAsia"/>
        </w:rPr>
        <w:t>单体按6.2.</w:t>
      </w:r>
      <w:r w:rsidR="005F63A7">
        <w:t>1</w:t>
      </w:r>
      <w:r w:rsidRPr="009356EE">
        <w:rPr>
          <w:rFonts w:hint="eastAsia"/>
        </w:rPr>
        <w:t>5进行跌落试验时，应不爆炸、不起火、</w:t>
      </w:r>
      <w:proofErr w:type="gramStart"/>
      <w:r w:rsidRPr="009356EE">
        <w:rPr>
          <w:rFonts w:hint="eastAsia"/>
        </w:rPr>
        <w:t>不</w:t>
      </w:r>
      <w:proofErr w:type="gramEnd"/>
      <w:r w:rsidRPr="009356EE">
        <w:rPr>
          <w:rFonts w:hint="eastAsia"/>
        </w:rPr>
        <w:t>漏液。</w:t>
      </w:r>
      <w:r w:rsidR="00DF673B">
        <w:rPr>
          <w:rFonts w:hint="eastAsia"/>
        </w:rPr>
        <w:t xml:space="preserve"> </w:t>
      </w:r>
    </w:p>
    <w:p w:rsidR="00D617C2" w:rsidRPr="00A404B9" w:rsidRDefault="00011D34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8" w:name="_Toc522912421"/>
      <w:r w:rsidRPr="00A404B9">
        <w:rPr>
          <w:rFonts w:ascii="黑体" w:eastAsia="黑体" w:hAnsi="黑体" w:cs="黑体"/>
        </w:rPr>
        <w:t>5.</w:t>
      </w:r>
      <w:r w:rsidR="00B00D91" w:rsidRPr="00A404B9">
        <w:rPr>
          <w:rFonts w:ascii="黑体" w:eastAsia="黑体" w:hAnsi="黑体" w:cs="黑体"/>
        </w:rPr>
        <w:t>1</w:t>
      </w:r>
      <w:r w:rsidR="00D617C2" w:rsidRPr="00A404B9">
        <w:rPr>
          <w:rFonts w:ascii="黑体" w:eastAsia="黑体" w:hAnsi="黑体" w:cs="黑体"/>
        </w:rPr>
        <w:t>5</w:t>
      </w:r>
      <w:bookmarkEnd w:id="28"/>
      <w:r w:rsidR="009356EE" w:rsidRPr="00A404B9">
        <w:rPr>
          <w:rFonts w:ascii="黑体" w:eastAsia="黑体" w:hAnsi="黑体" w:cs="黑体"/>
        </w:rPr>
        <w:t xml:space="preserve"> </w:t>
      </w:r>
      <w:r w:rsidR="009356EE" w:rsidRPr="00A404B9">
        <w:rPr>
          <w:rFonts w:ascii="黑体" w:eastAsia="黑体" w:hAnsi="黑体" w:cs="黑体" w:hint="eastAsia"/>
        </w:rPr>
        <w:t>加热</w:t>
      </w:r>
    </w:p>
    <w:p w:rsidR="009356EE" w:rsidRDefault="009356EE" w:rsidP="00A404B9">
      <w:pPr>
        <w:pStyle w:val="affffd"/>
        <w:spacing w:line="360" w:lineRule="exact"/>
        <w:ind w:firstLine="420"/>
      </w:pPr>
      <w:proofErr w:type="gramStart"/>
      <w:r w:rsidRPr="009356EE">
        <w:rPr>
          <w:rFonts w:hint="eastAsia"/>
        </w:rPr>
        <w:t>锂硫电池</w:t>
      </w:r>
      <w:proofErr w:type="gramEnd"/>
      <w:r w:rsidRPr="009356EE">
        <w:rPr>
          <w:rFonts w:hint="eastAsia"/>
        </w:rPr>
        <w:t>单体按6.2.</w:t>
      </w:r>
      <w:r w:rsidR="005F63A7">
        <w:t>1</w:t>
      </w:r>
      <w:r w:rsidRPr="009356EE">
        <w:rPr>
          <w:rFonts w:hint="eastAsia"/>
        </w:rPr>
        <w:t>6进行加热试验时，应不爆炸、不起火。</w:t>
      </w:r>
    </w:p>
    <w:p w:rsidR="00D617C2" w:rsidRPr="00A404B9" w:rsidRDefault="00011D34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bookmarkStart w:id="29" w:name="_Toc522912422"/>
      <w:r w:rsidRPr="00A404B9">
        <w:rPr>
          <w:rFonts w:ascii="黑体" w:eastAsia="黑体" w:hAnsi="黑体" w:cs="黑体"/>
        </w:rPr>
        <w:t>5.</w:t>
      </w:r>
      <w:r w:rsidR="00B00D91" w:rsidRPr="00A404B9">
        <w:rPr>
          <w:rFonts w:ascii="黑体" w:eastAsia="黑体" w:hAnsi="黑体" w:cs="黑体"/>
        </w:rPr>
        <w:t>1</w:t>
      </w:r>
      <w:r w:rsidR="00D617C2" w:rsidRPr="00A404B9">
        <w:rPr>
          <w:rFonts w:ascii="黑体" w:eastAsia="黑体" w:hAnsi="黑体" w:cs="黑体"/>
        </w:rPr>
        <w:t>6</w:t>
      </w:r>
      <w:bookmarkEnd w:id="29"/>
      <w:r w:rsidR="00C939EA" w:rsidRPr="00A404B9">
        <w:rPr>
          <w:rFonts w:ascii="黑体" w:eastAsia="黑体" w:hAnsi="黑体" w:cs="黑体"/>
        </w:rPr>
        <w:t xml:space="preserve"> </w:t>
      </w:r>
      <w:r w:rsidR="00C939EA" w:rsidRPr="00A404B9">
        <w:rPr>
          <w:rFonts w:ascii="黑体" w:eastAsia="黑体" w:hAnsi="黑体" w:cs="黑体" w:hint="eastAsia"/>
        </w:rPr>
        <w:t>挤压</w:t>
      </w:r>
    </w:p>
    <w:p w:rsidR="00C939EA" w:rsidRPr="00A404B9" w:rsidRDefault="00C939EA" w:rsidP="00A404B9">
      <w:pPr>
        <w:pStyle w:val="affffd"/>
        <w:spacing w:line="360" w:lineRule="exact"/>
        <w:ind w:firstLine="420"/>
      </w:pPr>
      <w:bookmarkStart w:id="30" w:name="_Toc522912423"/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</w:t>
      </w:r>
      <w:r w:rsidR="005F63A7">
        <w:t>1</w:t>
      </w:r>
      <w:r w:rsidRPr="00C939EA">
        <w:rPr>
          <w:rFonts w:hint="eastAsia"/>
        </w:rPr>
        <w:t>7进行挤压试验时，应不爆炸、不起火。</w:t>
      </w:r>
    </w:p>
    <w:p w:rsidR="00D617C2" w:rsidRPr="00A404B9" w:rsidRDefault="00D617C2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/>
        </w:rPr>
        <w:t>5.</w:t>
      </w:r>
      <w:r w:rsidR="00B00D91" w:rsidRPr="00A404B9">
        <w:rPr>
          <w:rFonts w:ascii="黑体" w:eastAsia="黑体" w:hAnsi="黑体" w:cs="黑体"/>
        </w:rPr>
        <w:t>1</w:t>
      </w:r>
      <w:r w:rsidRPr="00A404B9">
        <w:rPr>
          <w:rFonts w:ascii="黑体" w:eastAsia="黑体" w:hAnsi="黑体" w:cs="黑体"/>
        </w:rPr>
        <w:t>7</w:t>
      </w:r>
      <w:bookmarkEnd w:id="30"/>
      <w:r w:rsidR="00C939EA" w:rsidRPr="00A404B9">
        <w:rPr>
          <w:rFonts w:ascii="黑体" w:eastAsia="黑体" w:hAnsi="黑体" w:cs="黑体" w:hint="eastAsia"/>
        </w:rPr>
        <w:t xml:space="preserve"> 针刺</w:t>
      </w:r>
    </w:p>
    <w:p w:rsidR="00C939EA" w:rsidRPr="00A404B9" w:rsidRDefault="00C939EA" w:rsidP="00A404B9">
      <w:pPr>
        <w:pStyle w:val="affffd"/>
        <w:spacing w:line="360" w:lineRule="exact"/>
        <w:ind w:firstLine="420"/>
      </w:pPr>
      <w:bookmarkStart w:id="31" w:name="_Toc522912424"/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</w:t>
      </w:r>
      <w:r w:rsidR="005F63A7">
        <w:t>1</w:t>
      </w:r>
      <w:r w:rsidRPr="00C939EA">
        <w:rPr>
          <w:rFonts w:hint="eastAsia"/>
        </w:rPr>
        <w:t>8进行针刺试验时，应不爆炸、不起火。</w:t>
      </w:r>
    </w:p>
    <w:p w:rsidR="00D617C2" w:rsidRPr="00A404B9" w:rsidRDefault="00011D34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/>
        </w:rPr>
        <w:t>5.</w:t>
      </w:r>
      <w:r w:rsidR="00B00D91" w:rsidRPr="00A404B9">
        <w:rPr>
          <w:rFonts w:ascii="黑体" w:eastAsia="黑体" w:hAnsi="黑体" w:cs="黑体"/>
        </w:rPr>
        <w:t>1</w:t>
      </w:r>
      <w:r w:rsidR="00D617C2" w:rsidRPr="00A404B9">
        <w:rPr>
          <w:rFonts w:ascii="黑体" w:eastAsia="黑体" w:hAnsi="黑体" w:cs="黑体"/>
        </w:rPr>
        <w:t>8</w:t>
      </w:r>
      <w:bookmarkEnd w:id="31"/>
      <w:r w:rsidR="00C939EA" w:rsidRPr="00A404B9">
        <w:rPr>
          <w:rFonts w:ascii="黑体" w:eastAsia="黑体" w:hAnsi="黑体" w:cs="黑体"/>
        </w:rPr>
        <w:t xml:space="preserve"> </w:t>
      </w:r>
      <w:r w:rsidR="00C939EA" w:rsidRPr="00A404B9">
        <w:rPr>
          <w:rFonts w:ascii="黑体" w:eastAsia="黑体" w:hAnsi="黑体" w:cs="黑体" w:hint="eastAsia"/>
        </w:rPr>
        <w:t>海水浸泡</w:t>
      </w:r>
    </w:p>
    <w:p w:rsidR="00C939EA" w:rsidRPr="00A404B9" w:rsidRDefault="00C939EA" w:rsidP="00A404B9">
      <w:pPr>
        <w:pStyle w:val="affffd"/>
        <w:spacing w:line="360" w:lineRule="exact"/>
        <w:ind w:firstLine="420"/>
      </w:pPr>
      <w:bookmarkStart w:id="32" w:name="_Toc522912425"/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</w:t>
      </w:r>
      <w:r w:rsidR="005F63A7">
        <w:t>1</w:t>
      </w:r>
      <w:r w:rsidRPr="00C939EA">
        <w:rPr>
          <w:rFonts w:hint="eastAsia"/>
        </w:rPr>
        <w:t>9进行海水浸泡试验时，应不爆炸、不起火。</w:t>
      </w:r>
    </w:p>
    <w:p w:rsidR="00D617C2" w:rsidRPr="00A404B9" w:rsidRDefault="00011D34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/>
        </w:rPr>
        <w:t>5.</w:t>
      </w:r>
      <w:r w:rsidR="00B00D91" w:rsidRPr="00A404B9">
        <w:rPr>
          <w:rFonts w:ascii="黑体" w:eastAsia="黑体" w:hAnsi="黑体" w:cs="黑体"/>
        </w:rPr>
        <w:t>1</w:t>
      </w:r>
      <w:r w:rsidR="00D617C2" w:rsidRPr="00A404B9">
        <w:rPr>
          <w:rFonts w:ascii="黑体" w:eastAsia="黑体" w:hAnsi="黑体" w:cs="黑体"/>
        </w:rPr>
        <w:t>9</w:t>
      </w:r>
      <w:bookmarkEnd w:id="32"/>
      <w:r w:rsidR="00C939EA" w:rsidRPr="00A404B9">
        <w:rPr>
          <w:rFonts w:ascii="黑体" w:eastAsia="黑体" w:hAnsi="黑体" w:cs="黑体" w:hint="eastAsia"/>
        </w:rPr>
        <w:t xml:space="preserve"> 温度循环</w:t>
      </w:r>
    </w:p>
    <w:p w:rsidR="00C939EA" w:rsidRPr="00A404B9" w:rsidRDefault="00C939EA" w:rsidP="00A404B9">
      <w:pPr>
        <w:pStyle w:val="affffd"/>
        <w:spacing w:line="360" w:lineRule="exact"/>
        <w:ind w:firstLine="420"/>
      </w:pPr>
      <w:bookmarkStart w:id="33" w:name="_Toc522912426"/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</w:t>
      </w:r>
      <w:r w:rsidR="005F63A7">
        <w:t>2</w:t>
      </w:r>
      <w:r w:rsidRPr="00C939EA">
        <w:rPr>
          <w:rFonts w:hint="eastAsia"/>
        </w:rPr>
        <w:t>0进行温度循环试验时，应不爆炸、不起火、</w:t>
      </w:r>
      <w:proofErr w:type="gramStart"/>
      <w:r w:rsidRPr="00C939EA">
        <w:rPr>
          <w:rFonts w:hint="eastAsia"/>
        </w:rPr>
        <w:t>不</w:t>
      </w:r>
      <w:proofErr w:type="gramEnd"/>
      <w:r w:rsidRPr="00C939EA">
        <w:rPr>
          <w:rFonts w:hint="eastAsia"/>
        </w:rPr>
        <w:t>漏液。</w:t>
      </w:r>
    </w:p>
    <w:p w:rsidR="00D617C2" w:rsidRPr="00A404B9" w:rsidRDefault="00011D34" w:rsidP="00A404B9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A404B9">
        <w:rPr>
          <w:rFonts w:ascii="黑体" w:eastAsia="黑体" w:hAnsi="黑体" w:cs="黑体"/>
        </w:rPr>
        <w:t>5.</w:t>
      </w:r>
      <w:r w:rsidR="00B00D91" w:rsidRPr="00A404B9">
        <w:rPr>
          <w:rFonts w:ascii="黑体" w:eastAsia="黑体" w:hAnsi="黑体" w:cs="黑体"/>
        </w:rPr>
        <w:t>2</w:t>
      </w:r>
      <w:r w:rsidR="00D617C2" w:rsidRPr="00A404B9">
        <w:rPr>
          <w:rFonts w:ascii="黑体" w:eastAsia="黑体" w:hAnsi="黑体" w:cs="黑体"/>
        </w:rPr>
        <w:t>0</w:t>
      </w:r>
      <w:bookmarkEnd w:id="33"/>
      <w:r w:rsidR="00C939EA" w:rsidRPr="00A404B9">
        <w:rPr>
          <w:rFonts w:ascii="黑体" w:eastAsia="黑体" w:hAnsi="黑体" w:cs="黑体"/>
        </w:rPr>
        <w:t xml:space="preserve"> </w:t>
      </w:r>
      <w:r w:rsidR="00C939EA" w:rsidRPr="00A404B9">
        <w:rPr>
          <w:rFonts w:ascii="黑体" w:eastAsia="黑体" w:hAnsi="黑体" w:cs="黑体" w:hint="eastAsia"/>
        </w:rPr>
        <w:t>低气压</w:t>
      </w:r>
    </w:p>
    <w:p w:rsidR="00C939EA" w:rsidRPr="00A404B9" w:rsidRDefault="00C939EA" w:rsidP="00A404B9">
      <w:pPr>
        <w:pStyle w:val="affffd"/>
        <w:spacing w:line="360" w:lineRule="exact"/>
        <w:ind w:firstLine="420"/>
      </w:pPr>
      <w:bookmarkStart w:id="34" w:name="_Toc522912427"/>
      <w:proofErr w:type="gramStart"/>
      <w:r w:rsidRPr="00C939EA">
        <w:rPr>
          <w:rFonts w:hint="eastAsia"/>
        </w:rPr>
        <w:t>锂硫电池</w:t>
      </w:r>
      <w:proofErr w:type="gramEnd"/>
      <w:r w:rsidRPr="00C939EA">
        <w:rPr>
          <w:rFonts w:hint="eastAsia"/>
        </w:rPr>
        <w:t>单体按6.2.</w:t>
      </w:r>
      <w:r w:rsidR="005F63A7">
        <w:t>2</w:t>
      </w:r>
      <w:r w:rsidRPr="00C939EA">
        <w:rPr>
          <w:rFonts w:hint="eastAsia"/>
        </w:rPr>
        <w:t>1进行低气压试验时，应不爆炸、不起火、</w:t>
      </w:r>
      <w:proofErr w:type="gramStart"/>
      <w:r w:rsidRPr="00C939EA">
        <w:rPr>
          <w:rFonts w:hint="eastAsia"/>
        </w:rPr>
        <w:t>不</w:t>
      </w:r>
      <w:proofErr w:type="gramEnd"/>
      <w:r w:rsidRPr="00C939EA">
        <w:rPr>
          <w:rFonts w:hint="eastAsia"/>
        </w:rPr>
        <w:t>漏液。</w:t>
      </w:r>
    </w:p>
    <w:p w:rsidR="00D617C2" w:rsidRDefault="00D617C2" w:rsidP="00EB0252">
      <w:pPr>
        <w:pStyle w:val="affffff5"/>
        <w:spacing w:before="156" w:after="156"/>
      </w:pPr>
      <w:bookmarkStart w:id="35" w:name="_Toc397072362"/>
      <w:bookmarkStart w:id="36" w:name="_Toc522912430"/>
      <w:bookmarkEnd w:id="34"/>
      <w:r>
        <w:rPr>
          <w:rFonts w:hint="eastAsia"/>
        </w:rPr>
        <w:t>6</w:t>
      </w:r>
      <w:r w:rsidR="007E6DA6">
        <w:rPr>
          <w:rFonts w:hint="eastAsia"/>
        </w:rPr>
        <w:t xml:space="preserve"> </w:t>
      </w:r>
      <w:r>
        <w:rPr>
          <w:rFonts w:hint="eastAsia"/>
        </w:rPr>
        <w:t>试验方法</w:t>
      </w:r>
      <w:bookmarkEnd w:id="35"/>
      <w:bookmarkEnd w:id="36"/>
    </w:p>
    <w:p w:rsidR="00D617C2" w:rsidRPr="00DF6500" w:rsidRDefault="00D617C2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37" w:name="_Toc397072363"/>
      <w:bookmarkStart w:id="38" w:name="_Toc522912431"/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.1</w:t>
      </w:r>
      <w:r w:rsidR="007E6DA6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试验条件</w:t>
      </w:r>
      <w:bookmarkEnd w:id="37"/>
      <w:bookmarkEnd w:id="38"/>
    </w:p>
    <w:p w:rsidR="00D617C2" w:rsidRPr="00DF6500" w:rsidRDefault="00D617C2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.1.1</w:t>
      </w:r>
      <w:r w:rsidR="008C0508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环境条件</w:t>
      </w:r>
    </w:p>
    <w:p w:rsidR="00D617C2" w:rsidRDefault="00D617C2" w:rsidP="00DF6500">
      <w:pPr>
        <w:pStyle w:val="afffffffff8"/>
        <w:spacing w:line="360" w:lineRule="exact"/>
        <w:rPr>
          <w:rFonts w:hAnsi="宋体"/>
        </w:rPr>
      </w:pPr>
      <w:r>
        <w:rPr>
          <w:rFonts w:hAnsi="宋体" w:hint="eastAsia"/>
        </w:rPr>
        <w:t>除另有规定外，试验应在温度为25℃±5℃，相对湿度为25％～90％，大气压力86kPa～106kPa的环境中进行。</w:t>
      </w:r>
    </w:p>
    <w:p w:rsidR="00D617C2" w:rsidRPr="00DF6500" w:rsidRDefault="00D617C2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.1.2</w:t>
      </w:r>
      <w:r w:rsidR="008C0508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测量仪器、仪表准确度</w:t>
      </w:r>
    </w:p>
    <w:p w:rsidR="00B35B92" w:rsidRPr="00B35B92" w:rsidRDefault="00B35B92" w:rsidP="00DF6500">
      <w:pPr>
        <w:pStyle w:val="afffffffff8"/>
        <w:spacing w:line="360" w:lineRule="exact"/>
        <w:rPr>
          <w:rFonts w:hAnsi="宋体"/>
        </w:rPr>
      </w:pPr>
      <w:bookmarkStart w:id="39" w:name="_Toc397072370"/>
      <w:bookmarkStart w:id="40" w:name="_Toc522912432"/>
      <w:r w:rsidRPr="00B35B92">
        <w:rPr>
          <w:rFonts w:hAnsi="宋体" w:hint="eastAsia"/>
        </w:rPr>
        <w:t>测量仪器、仪表准确度应满足以下要求：</w:t>
      </w:r>
    </w:p>
    <w:p w:rsidR="00B35B92" w:rsidRPr="00B35B92" w:rsidRDefault="00B35B92" w:rsidP="00DF6500">
      <w:pPr>
        <w:pStyle w:val="afffffffff8"/>
        <w:spacing w:line="360" w:lineRule="exact"/>
        <w:rPr>
          <w:rFonts w:hAnsi="宋体"/>
        </w:rPr>
      </w:pPr>
      <w:r w:rsidRPr="00B35B92">
        <w:rPr>
          <w:rFonts w:hAnsi="宋体" w:hint="eastAsia"/>
        </w:rPr>
        <w:t>——电压测量装置：不低于0.5级；</w:t>
      </w:r>
    </w:p>
    <w:p w:rsidR="00B35B92" w:rsidRPr="00B35B92" w:rsidRDefault="00B35B92" w:rsidP="00DF6500">
      <w:pPr>
        <w:pStyle w:val="afffffffff8"/>
        <w:spacing w:line="360" w:lineRule="exact"/>
        <w:rPr>
          <w:rFonts w:hAnsi="宋体"/>
        </w:rPr>
      </w:pPr>
      <w:r w:rsidRPr="00B35B92">
        <w:rPr>
          <w:rFonts w:hAnsi="宋体" w:hint="eastAsia"/>
        </w:rPr>
        <w:t>——电流测量装置：不低于0.5级；</w:t>
      </w:r>
    </w:p>
    <w:p w:rsidR="00B35B92" w:rsidRPr="00B35B92" w:rsidRDefault="00B35B92" w:rsidP="00DF6500">
      <w:pPr>
        <w:pStyle w:val="afffffffff8"/>
        <w:spacing w:line="360" w:lineRule="exact"/>
        <w:rPr>
          <w:rFonts w:hAnsi="宋体"/>
        </w:rPr>
      </w:pPr>
      <w:r w:rsidRPr="00B35B92">
        <w:rPr>
          <w:rFonts w:hAnsi="宋体" w:hint="eastAsia"/>
        </w:rPr>
        <w:t>——温度测量装置：±0.5℃；</w:t>
      </w:r>
    </w:p>
    <w:p w:rsidR="00B35B92" w:rsidRPr="00B35B92" w:rsidRDefault="00B35B92" w:rsidP="00DF6500">
      <w:pPr>
        <w:pStyle w:val="afffffffff8"/>
        <w:spacing w:line="360" w:lineRule="exact"/>
        <w:rPr>
          <w:rFonts w:hAnsi="宋体"/>
        </w:rPr>
      </w:pPr>
      <w:r w:rsidRPr="00B35B92">
        <w:rPr>
          <w:rFonts w:hAnsi="宋体" w:hint="eastAsia"/>
        </w:rPr>
        <w:t>——时间测量装置：±0.1%；</w:t>
      </w:r>
    </w:p>
    <w:p w:rsidR="00B35B92" w:rsidRPr="00B35B92" w:rsidRDefault="00B35B92" w:rsidP="00DF6500">
      <w:pPr>
        <w:pStyle w:val="afffffffff8"/>
        <w:spacing w:line="360" w:lineRule="exact"/>
        <w:rPr>
          <w:rFonts w:hAnsi="宋体"/>
        </w:rPr>
      </w:pPr>
      <w:r w:rsidRPr="00B35B92">
        <w:rPr>
          <w:rFonts w:hAnsi="宋体" w:hint="eastAsia"/>
        </w:rPr>
        <w:t>——尺寸测量装置：±0.1%；</w:t>
      </w:r>
    </w:p>
    <w:p w:rsidR="00F856BC" w:rsidRDefault="00B35B92" w:rsidP="00F856BC">
      <w:pPr>
        <w:pStyle w:val="afffffffff8"/>
        <w:spacing w:line="360" w:lineRule="exact"/>
        <w:rPr>
          <w:rFonts w:hAnsi="宋体"/>
        </w:rPr>
      </w:pPr>
      <w:r w:rsidRPr="00B35B92">
        <w:rPr>
          <w:rFonts w:hAnsi="宋体" w:hint="eastAsia"/>
        </w:rPr>
        <w:t>——质量测量装置：±0.1%。</w:t>
      </w:r>
    </w:p>
    <w:bookmarkEnd w:id="39"/>
    <w:bookmarkEnd w:id="40"/>
    <w:p w:rsidR="00832296" w:rsidRPr="00DF6500" w:rsidRDefault="00832296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</w:t>
      </w:r>
      <w:r w:rsidR="00526637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试验方法</w:t>
      </w:r>
    </w:p>
    <w:p w:rsidR="007E6DA6" w:rsidRPr="00DF6500" w:rsidRDefault="007E6DA6" w:rsidP="007E6DA6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6.</w:t>
      </w:r>
      <w:r w:rsidR="007122E3">
        <w:rPr>
          <w:rFonts w:ascii="黑体" w:eastAsia="黑体" w:hAnsi="黑体" w:cs="黑体" w:hint="eastAsia"/>
          <w:kern w:val="0"/>
        </w:rPr>
        <w:t>2</w:t>
      </w:r>
      <w:r w:rsidRPr="00DF6500">
        <w:rPr>
          <w:rFonts w:ascii="黑体" w:eastAsia="黑体" w:hAnsi="黑体" w:cs="黑体" w:hint="eastAsia"/>
          <w:kern w:val="0"/>
        </w:rPr>
        <w:t>.</w:t>
      </w:r>
      <w:r w:rsidR="007122E3">
        <w:rPr>
          <w:rFonts w:ascii="黑体" w:eastAsia="黑体" w:hAnsi="黑体" w:cs="黑体" w:hint="eastAsia"/>
          <w:kern w:val="0"/>
        </w:rPr>
        <w:t>1</w:t>
      </w:r>
      <w:r>
        <w:rPr>
          <w:rFonts w:ascii="黑体" w:eastAsia="黑体" w:hAnsi="黑体" w:cs="黑体" w:hint="eastAsia"/>
          <w:kern w:val="0"/>
        </w:rPr>
        <w:t xml:space="preserve"> </w:t>
      </w:r>
      <w:proofErr w:type="gramStart"/>
      <w:r w:rsidRPr="00DF6500">
        <w:rPr>
          <w:rFonts w:ascii="黑体" w:eastAsia="黑体" w:hAnsi="黑体" w:cs="黑体" w:hint="eastAsia"/>
          <w:kern w:val="0"/>
        </w:rPr>
        <w:t>锂硫电池</w:t>
      </w:r>
      <w:proofErr w:type="gramEnd"/>
      <w:r w:rsidRPr="00DF6500">
        <w:rPr>
          <w:rFonts w:ascii="黑体" w:eastAsia="黑体" w:hAnsi="黑体" w:cs="黑体" w:hint="eastAsia"/>
          <w:kern w:val="0"/>
        </w:rPr>
        <w:t>单体充电</w:t>
      </w:r>
    </w:p>
    <w:p w:rsidR="007E6DA6" w:rsidRPr="00832296" w:rsidRDefault="007E6DA6" w:rsidP="007E6DA6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单体先以1I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(A)电流放电至企业技术条件中规定的放电终止电压，搁置1h（或企业提供的不大于1h的搁置时间），然后按企业提供的充电方法进行充电。</w:t>
      </w:r>
    </w:p>
    <w:p w:rsidR="007E6DA6" w:rsidRDefault="007E6DA6" w:rsidP="007E6DA6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若企业未提供充电方法，则以1I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(A)电流恒流充电至企业技术条件中规定的充电终止电压时转恒压充电，至充电电流降至0.05I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(A)时停止充电，充电后搁置1h（或企业提供的不高于1h</w:t>
      </w:r>
      <w:r w:rsidR="003B073D">
        <w:rPr>
          <w:rFonts w:ascii="宋体" w:hAnsi="宋体" w:cs="Times New Roman" w:hint="eastAsia"/>
          <w:kern w:val="0"/>
          <w:szCs w:val="20"/>
        </w:rPr>
        <w:t>的搁置时间）。</w:t>
      </w:r>
    </w:p>
    <w:p w:rsidR="00B00D91" w:rsidRPr="00DF6500" w:rsidRDefault="00B00D91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.2.2</w:t>
      </w:r>
      <w:r w:rsidR="00566399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室温放电容量（初始容量）</w:t>
      </w:r>
    </w:p>
    <w:p w:rsidR="00B00D91" w:rsidRPr="00832296" w:rsidRDefault="00566399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566399">
        <w:rPr>
          <w:rFonts w:ascii="宋体" w:hAnsi="宋体" w:cs="Times New Roman" w:hint="eastAsia"/>
          <w:kern w:val="0"/>
          <w:szCs w:val="20"/>
        </w:rPr>
        <w:lastRenderedPageBreak/>
        <w:t>室温放电容量</w:t>
      </w:r>
      <w:r>
        <w:rPr>
          <w:rFonts w:ascii="宋体" w:hAnsi="宋体" w:cs="Times New Roman" w:hint="eastAsia"/>
          <w:kern w:val="0"/>
          <w:szCs w:val="20"/>
        </w:rPr>
        <w:t>试验</w:t>
      </w:r>
      <w:r w:rsidR="00B00D91" w:rsidRPr="00832296">
        <w:rPr>
          <w:rFonts w:ascii="宋体" w:hAnsi="宋体" w:cs="Times New Roman" w:hint="eastAsia"/>
          <w:kern w:val="0"/>
          <w:szCs w:val="20"/>
        </w:rPr>
        <w:t>按照如下步骤</w:t>
      </w:r>
      <w:r>
        <w:rPr>
          <w:rFonts w:ascii="宋体" w:hAnsi="宋体" w:cs="Times New Roman" w:hint="eastAsia"/>
          <w:kern w:val="0"/>
          <w:szCs w:val="20"/>
        </w:rPr>
        <w:t>进行</w:t>
      </w:r>
      <w:r w:rsidR="00B00D91" w:rsidRPr="00832296">
        <w:rPr>
          <w:rFonts w:ascii="宋体" w:hAnsi="宋体" w:cs="Times New Roman" w:hint="eastAsia"/>
          <w:kern w:val="0"/>
          <w:szCs w:val="20"/>
        </w:rPr>
        <w:t>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b) 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(A)电流放电，直到放电至企业技术条件中规定的放电终止电压；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计量放电容量（以Ah计），计算放电比能量（以</w:t>
      </w:r>
      <w:proofErr w:type="spellStart"/>
      <w:r w:rsidRPr="00832296">
        <w:rPr>
          <w:rFonts w:ascii="宋体" w:hAnsi="宋体" w:cs="Times New Roman" w:hint="eastAsia"/>
          <w:kern w:val="0"/>
          <w:szCs w:val="20"/>
        </w:rPr>
        <w:t>Wh</w:t>
      </w:r>
      <w:proofErr w:type="spellEnd"/>
      <w:r w:rsidRPr="00832296">
        <w:rPr>
          <w:rFonts w:ascii="宋体" w:hAnsi="宋体" w:cs="Times New Roman" w:hint="eastAsia"/>
          <w:kern w:val="0"/>
          <w:szCs w:val="20"/>
        </w:rPr>
        <w:t>/kg计）；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d) 重复步骤a）-c）5次，当连续3次试验结果的极差小于额定容量的110%，可提前结束试验，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取最后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3次试验结果平均值。</w:t>
      </w:r>
    </w:p>
    <w:p w:rsidR="00B00D91" w:rsidRPr="00DF6500" w:rsidRDefault="00B00D91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.2.3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室温倍率放电性能</w:t>
      </w:r>
    </w:p>
    <w:p w:rsidR="00B00D91" w:rsidRPr="007B48A4" w:rsidRDefault="00B00D91" w:rsidP="007B48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7B48A4">
        <w:rPr>
          <w:rFonts w:ascii="宋体" w:hAnsi="宋体" w:cs="Times New Roman" w:hint="eastAsia"/>
          <w:kern w:val="0"/>
          <w:szCs w:val="20"/>
        </w:rPr>
        <w:t>室温倍率放电性能</w:t>
      </w:r>
      <w:r w:rsidR="007B48A4">
        <w:rPr>
          <w:rFonts w:ascii="宋体" w:hAnsi="宋体" w:cs="Times New Roman" w:hint="eastAsia"/>
          <w:kern w:val="0"/>
          <w:szCs w:val="20"/>
        </w:rPr>
        <w:t>试验</w:t>
      </w:r>
      <w:r w:rsidRPr="007B48A4">
        <w:rPr>
          <w:rFonts w:ascii="宋体" w:hAnsi="宋体" w:cs="Times New Roman" w:hint="eastAsia"/>
          <w:kern w:val="0"/>
          <w:szCs w:val="20"/>
        </w:rPr>
        <w:t>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b) 室温下,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单体以2I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</w:t>
      </w:r>
      <w:r w:rsidR="003B073D">
        <w:rPr>
          <w:rFonts w:ascii="宋体" w:hAnsi="宋体" w:cs="Times New Roman" w:hint="eastAsia"/>
          <w:kern w:val="0"/>
          <w:szCs w:val="20"/>
        </w:rPr>
        <w:t>，</w:t>
      </w:r>
      <w:r w:rsidR="003B073D">
        <w:rPr>
          <w:rFonts w:hAnsi="宋体" w:hint="eastAsia"/>
        </w:rPr>
        <w:t>直到放电至企业技术条件中规定的放电终止电压；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计量放电容量（以Ah计）</w:t>
      </w:r>
      <w:r w:rsidR="00571DD8">
        <w:rPr>
          <w:rFonts w:ascii="宋体" w:hAnsi="宋体" w:cs="Times New Roman" w:hint="eastAsia"/>
          <w:kern w:val="0"/>
          <w:szCs w:val="20"/>
        </w:rPr>
        <w:t>；</w:t>
      </w:r>
    </w:p>
    <w:p w:rsidR="00B00D91" w:rsidRPr="00832296" w:rsidRDefault="008A555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>
        <w:rPr>
          <w:rFonts w:ascii="宋体" w:hAnsi="宋体" w:cs="Times New Roman" w:hint="eastAsia"/>
          <w:kern w:val="0"/>
          <w:szCs w:val="20"/>
        </w:rPr>
        <w:t>d</w:t>
      </w:r>
      <w:r w:rsidR="00B00D91" w:rsidRPr="00832296">
        <w:rPr>
          <w:rFonts w:ascii="宋体" w:hAnsi="宋体" w:cs="Times New Roman" w:hint="eastAsia"/>
          <w:kern w:val="0"/>
          <w:szCs w:val="20"/>
        </w:rPr>
        <w:t xml:space="preserve">) </w:t>
      </w:r>
      <w:proofErr w:type="gramStart"/>
      <w:r w:rsidR="00B00D91"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="00B00D91" w:rsidRPr="00832296">
        <w:rPr>
          <w:rFonts w:ascii="宋体" w:hAnsi="宋体" w:cs="Times New Roman" w:hint="eastAsia"/>
          <w:kern w:val="0"/>
          <w:szCs w:val="20"/>
        </w:rPr>
        <w:t>模组按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="00B00D91"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8A555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>
        <w:rPr>
          <w:rFonts w:ascii="宋体" w:hAnsi="宋体" w:cs="Times New Roman" w:hint="eastAsia"/>
          <w:kern w:val="0"/>
          <w:szCs w:val="20"/>
        </w:rPr>
        <w:t>e</w:t>
      </w:r>
      <w:r w:rsidR="00B00D91" w:rsidRPr="00832296">
        <w:rPr>
          <w:rFonts w:ascii="宋体" w:hAnsi="宋体" w:cs="Times New Roman" w:hint="eastAsia"/>
          <w:kern w:val="0"/>
          <w:szCs w:val="20"/>
        </w:rPr>
        <w:t>) 室温下，</w:t>
      </w:r>
      <w:proofErr w:type="gramStart"/>
      <w:r w:rsidR="00B00D91"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="00B00D91" w:rsidRPr="00832296">
        <w:rPr>
          <w:rFonts w:ascii="宋体" w:hAnsi="宋体" w:cs="Times New Roman" w:hint="eastAsia"/>
          <w:kern w:val="0"/>
          <w:szCs w:val="20"/>
        </w:rPr>
        <w:t>单体以1I</w:t>
      </w:r>
      <w:r w:rsidR="00B00D91"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="00B00D91" w:rsidRPr="00832296">
        <w:rPr>
          <w:rFonts w:ascii="宋体" w:hAnsi="宋体" w:cs="Times New Roman" w:hint="eastAsia"/>
          <w:kern w:val="0"/>
          <w:szCs w:val="20"/>
        </w:rPr>
        <w:t>(A)电流放电30min后以企业规定的最大放电电流放电10s，然后再静置30min，再以企业规定的最大充电电流充电10s；</w:t>
      </w:r>
    </w:p>
    <w:p w:rsidR="00B00D91" w:rsidRPr="00832296" w:rsidRDefault="008A555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>
        <w:rPr>
          <w:rFonts w:ascii="宋体" w:hAnsi="宋体" w:cs="Times New Roman" w:hint="eastAsia"/>
          <w:kern w:val="0"/>
          <w:szCs w:val="20"/>
        </w:rPr>
        <w:t>f</w:t>
      </w:r>
      <w:r w:rsidR="00B00D91" w:rsidRPr="00832296">
        <w:rPr>
          <w:rFonts w:ascii="宋体" w:hAnsi="宋体" w:cs="Times New Roman" w:hint="eastAsia"/>
          <w:kern w:val="0"/>
          <w:szCs w:val="20"/>
        </w:rPr>
        <w:t>）采用10s充放电的放电能量除以10s充放电时间的方法，计算10s充放电的平均比功率（以W/kg计）。</w:t>
      </w:r>
    </w:p>
    <w:p w:rsidR="00B00D91" w:rsidRPr="00DF6500" w:rsidRDefault="00B00D91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.2.4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室温倍率充电性能</w:t>
      </w:r>
    </w:p>
    <w:p w:rsidR="00B00D91" w:rsidRPr="00832296" w:rsidRDefault="00074C78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074C78">
        <w:rPr>
          <w:rFonts w:ascii="宋体" w:hAnsi="宋体" w:cs="Times New Roman" w:hint="eastAsia"/>
          <w:kern w:val="0"/>
          <w:szCs w:val="20"/>
        </w:rPr>
        <w:t>室温倍率充电性能</w:t>
      </w:r>
      <w:r>
        <w:rPr>
          <w:rFonts w:ascii="宋体" w:hAnsi="宋体" w:cs="Times New Roman" w:hint="eastAsia"/>
          <w:kern w:val="0"/>
          <w:szCs w:val="20"/>
        </w:rPr>
        <w:t>试验</w:t>
      </w:r>
      <w:r w:rsidR="00B00D91" w:rsidRPr="00832296">
        <w:rPr>
          <w:rFonts w:ascii="宋体" w:hAnsi="宋体" w:cs="Times New Roman" w:hint="eastAsia"/>
          <w:kern w:val="0"/>
          <w:szCs w:val="20"/>
        </w:rPr>
        <w:t>按照如下步骤</w:t>
      </w:r>
      <w:r>
        <w:rPr>
          <w:rFonts w:ascii="宋体" w:hAnsi="宋体" w:cs="Times New Roman" w:hint="eastAsia"/>
          <w:kern w:val="0"/>
          <w:szCs w:val="20"/>
        </w:rPr>
        <w:t>进行</w:t>
      </w:r>
      <w:r w:rsidR="00B00D91" w:rsidRPr="00832296">
        <w:rPr>
          <w:rFonts w:ascii="宋体" w:hAnsi="宋体" w:cs="Times New Roman" w:hint="eastAsia"/>
          <w:kern w:val="0"/>
          <w:szCs w:val="20"/>
        </w:rPr>
        <w:t>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a) 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</w:t>
      </w:r>
      <w:r w:rsidR="00C8447B">
        <w:rPr>
          <w:rFonts w:hAnsi="宋体" w:hint="eastAsia"/>
        </w:rPr>
        <w:t>至企业技术条件中规定的放电终止电压，</w:t>
      </w:r>
      <w:r w:rsidRPr="00832296">
        <w:rPr>
          <w:rFonts w:ascii="宋体" w:hAnsi="宋体" w:cs="Times New Roman" w:hint="eastAsia"/>
          <w:kern w:val="0"/>
          <w:szCs w:val="20"/>
        </w:rPr>
        <w:t xml:space="preserve">静置1h； 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b) 室温下,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单体以2I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(A)电流充电至</w:t>
      </w:r>
      <w:r w:rsidR="005F15CD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充电终止电压，静置1h；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c）室温下，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5F15CD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d) 计量放电容量（以Ah计）。</w:t>
      </w:r>
    </w:p>
    <w:p w:rsidR="00B00D91" w:rsidRPr="00DF6500" w:rsidRDefault="00B00D91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.2.5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低温放电容量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低温放电容量试验按照如下步骤进行：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单体在-10℃±2℃下搁置24h；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c)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单体在-10℃±2℃下，以0.5I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AC054D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d) 计量放电容量（以Ah计）。</w:t>
      </w:r>
    </w:p>
    <w:p w:rsidR="00B00D91" w:rsidRPr="00DF6500" w:rsidRDefault="00B00D91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.2.6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高温放电容量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高温放电容量试验按照如下步骤进行：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单体按6.</w:t>
      </w:r>
      <w:r w:rsidR="00382089">
        <w:rPr>
          <w:rFonts w:ascii="宋体" w:hAnsi="宋体" w:cs="Times New Roman" w:hint="eastAsia"/>
          <w:kern w:val="0"/>
          <w:szCs w:val="20"/>
        </w:rPr>
        <w:t>2</w:t>
      </w:r>
      <w:r w:rsidRPr="00832296">
        <w:rPr>
          <w:rFonts w:ascii="宋体" w:hAnsi="宋体" w:cs="Times New Roman" w:hint="eastAsia"/>
          <w:kern w:val="0"/>
          <w:szCs w:val="20"/>
        </w:rPr>
        <w:t>.</w:t>
      </w:r>
      <w:r w:rsidR="00382089">
        <w:rPr>
          <w:rFonts w:ascii="宋体" w:hAnsi="宋体" w:cs="Times New Roman" w:hint="eastAsia"/>
          <w:kern w:val="0"/>
          <w:szCs w:val="20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方法充电；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单体在55℃±2℃下搁置5h；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lastRenderedPageBreak/>
        <w:t xml:space="preserve">c) 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单体在55℃±2℃下，以1I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AB54E2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d)  计量放电容量（以Ah计）。</w:t>
      </w:r>
    </w:p>
    <w:p w:rsidR="00B00D91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.2.7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B00D91" w:rsidRPr="00DF6500">
        <w:rPr>
          <w:rFonts w:ascii="黑体" w:eastAsia="黑体" w:hAnsi="黑体" w:cs="黑体" w:hint="eastAsia"/>
          <w:kern w:val="0"/>
        </w:rPr>
        <w:t>荷</w:t>
      </w:r>
      <w:proofErr w:type="gramStart"/>
      <w:r w:rsidR="00B00D91" w:rsidRPr="00DF6500">
        <w:rPr>
          <w:rFonts w:ascii="黑体" w:eastAsia="黑体" w:hAnsi="黑体" w:cs="黑体" w:hint="eastAsia"/>
          <w:kern w:val="0"/>
        </w:rPr>
        <w:t>电保持</w:t>
      </w:r>
      <w:proofErr w:type="gramEnd"/>
      <w:r w:rsidR="00B00D91" w:rsidRPr="00DF6500">
        <w:rPr>
          <w:rFonts w:ascii="黑体" w:eastAsia="黑体" w:hAnsi="黑体" w:cs="黑体" w:hint="eastAsia"/>
          <w:kern w:val="0"/>
        </w:rPr>
        <w:t>及容量恢复能力</w:t>
      </w:r>
    </w:p>
    <w:p w:rsidR="00B00D91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.2.7.1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B00D91" w:rsidRPr="00DF6500">
        <w:rPr>
          <w:rFonts w:ascii="黑体" w:eastAsia="黑体" w:hAnsi="黑体" w:cs="黑体" w:hint="eastAsia"/>
          <w:kern w:val="0"/>
        </w:rPr>
        <w:t>室温荷</w:t>
      </w:r>
      <w:proofErr w:type="gramStart"/>
      <w:r w:rsidR="00B00D91" w:rsidRPr="00DF6500">
        <w:rPr>
          <w:rFonts w:ascii="黑体" w:eastAsia="黑体" w:hAnsi="黑体" w:cs="黑体" w:hint="eastAsia"/>
          <w:kern w:val="0"/>
        </w:rPr>
        <w:t>电保持</w:t>
      </w:r>
      <w:proofErr w:type="gramEnd"/>
      <w:r w:rsidR="00B00D91" w:rsidRPr="00DF6500">
        <w:rPr>
          <w:rFonts w:ascii="黑体" w:eastAsia="黑体" w:hAnsi="黑体" w:cs="黑体" w:hint="eastAsia"/>
          <w:kern w:val="0"/>
        </w:rPr>
        <w:t>与容量恢复能力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室温荷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电保持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与容量恢复能力试验按照如下步骤进行：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单体在室温下储存28天；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2D1629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d) 计量荷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电保持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容量（以Ah计）；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e)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单体再按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f) 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2D1629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g) 计量恢复容量（以Ah计）。</w:t>
      </w:r>
    </w:p>
    <w:p w:rsidR="00B00D91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 xml:space="preserve">.2.7.2 </w:t>
      </w:r>
      <w:r w:rsidR="00B00D91" w:rsidRPr="00DF6500">
        <w:rPr>
          <w:rFonts w:ascii="黑体" w:eastAsia="黑体" w:hAnsi="黑体" w:cs="黑体" w:hint="eastAsia"/>
          <w:kern w:val="0"/>
        </w:rPr>
        <w:t>高温荷</w:t>
      </w:r>
      <w:proofErr w:type="gramStart"/>
      <w:r w:rsidR="00B00D91" w:rsidRPr="00DF6500">
        <w:rPr>
          <w:rFonts w:ascii="黑体" w:eastAsia="黑体" w:hAnsi="黑体" w:cs="黑体" w:hint="eastAsia"/>
          <w:kern w:val="0"/>
        </w:rPr>
        <w:t>电保持</w:t>
      </w:r>
      <w:proofErr w:type="gramEnd"/>
      <w:r w:rsidR="00B00D91" w:rsidRPr="00DF6500">
        <w:rPr>
          <w:rFonts w:ascii="黑体" w:eastAsia="黑体" w:hAnsi="黑体" w:cs="黑体" w:hint="eastAsia"/>
          <w:kern w:val="0"/>
        </w:rPr>
        <w:t>与容量恢复能力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高温荷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电保持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与容量恢复能力试验按照如下步骤进行：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单体在55℃±2℃下储存7天；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c)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单体在室温下搁置5h后，以1I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EF1038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d) 计量荷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电保持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容量（以Ah计）；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e)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单体再按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f) 室温下，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EF1038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g) 计量恢复容量（以Ah计）。</w:t>
      </w:r>
    </w:p>
    <w:p w:rsidR="00B00D91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.2.8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B00D91" w:rsidRPr="00DF6500">
        <w:rPr>
          <w:rFonts w:ascii="黑体" w:eastAsia="黑体" w:hAnsi="黑体" w:cs="黑体" w:hint="eastAsia"/>
          <w:kern w:val="0"/>
        </w:rPr>
        <w:t>耐振动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耐振动试验按照如下步骤进行：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a）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b）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将锂硫电池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 xml:space="preserve">单体紧固到振动试验台上，按下述条件进行线性扫频振动试验： 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——放电电流： 1/3I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——振动方向：上下单振动；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——振动频率：10Hz～55Hz； 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——最大加速度：30m/s</w:t>
      </w:r>
      <w:r w:rsidRPr="00832296">
        <w:rPr>
          <w:rFonts w:ascii="宋体" w:hAnsi="宋体" w:cs="Times New Roman" w:hint="eastAsia"/>
          <w:kern w:val="0"/>
          <w:szCs w:val="20"/>
          <w:vertAlign w:val="superscript"/>
        </w:rPr>
        <w:t>2</w:t>
      </w:r>
      <w:r w:rsidRPr="00832296">
        <w:rPr>
          <w:rFonts w:ascii="宋体" w:hAnsi="宋体" w:cs="Times New Roman" w:hint="eastAsia"/>
          <w:kern w:val="0"/>
          <w:szCs w:val="20"/>
        </w:rPr>
        <w:t>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——扫频循环：10次；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——振动时间：3h。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振动试验过程中，观察有无异常现象出现。</w:t>
      </w:r>
    </w:p>
    <w:p w:rsidR="00B00D91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.2.9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B00D91" w:rsidRPr="00DF6500">
        <w:rPr>
          <w:rFonts w:ascii="黑体" w:eastAsia="黑体" w:hAnsi="黑体" w:cs="黑体" w:hint="eastAsia"/>
          <w:kern w:val="0"/>
        </w:rPr>
        <w:t>储存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储存试验按照如下步骤进行：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lastRenderedPageBreak/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单体室温下，以1I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(A)电流放电30min；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c)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单体在45℃±2℃下储存28天；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d)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单体室温下搁置5h；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e）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f)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单体室温下，以1I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(A)电流放电至</w:t>
      </w:r>
      <w:r w:rsidR="00047C49">
        <w:rPr>
          <w:rFonts w:hAnsi="宋体" w:hint="eastAsia"/>
        </w:rPr>
        <w:t>企业技术条件中规定的</w:t>
      </w:r>
      <w:r w:rsidRPr="00832296">
        <w:rPr>
          <w:rFonts w:ascii="宋体" w:hAnsi="宋体" w:cs="Times New Roman" w:hint="eastAsia"/>
          <w:kern w:val="0"/>
          <w:szCs w:val="20"/>
        </w:rPr>
        <w:t>放电终止电压。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g) 计量放电容量（以Ah计）。</w:t>
      </w:r>
    </w:p>
    <w:p w:rsidR="00B00D91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.2.10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B00D91" w:rsidRPr="00DF6500">
        <w:rPr>
          <w:rFonts w:ascii="黑体" w:eastAsia="黑体" w:hAnsi="黑体" w:cs="黑体" w:hint="eastAsia"/>
          <w:kern w:val="0"/>
        </w:rPr>
        <w:t>振动结构稳定性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振动结构稳定性试验按照如下步骤进行：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a）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</w:t>
      </w:r>
      <w:r w:rsidR="00D8313B" w:rsidRPr="00832296">
        <w:rPr>
          <w:rFonts w:ascii="宋体" w:hAnsi="宋体" w:cs="Times New Roman" w:hint="eastAsia"/>
          <w:kern w:val="0"/>
          <w:szCs w:val="20"/>
        </w:rPr>
        <w:t>按</w:t>
      </w:r>
      <w:r w:rsidR="00D8313B">
        <w:rPr>
          <w:rFonts w:ascii="宋体" w:hAnsi="宋体" w:cs="Times New Roman" w:hint="eastAsia"/>
          <w:kern w:val="0"/>
          <w:szCs w:val="20"/>
        </w:rPr>
        <w:t>6.2.1方法</w:t>
      </w:r>
      <w:r w:rsidR="00D8313B" w:rsidRPr="00832296">
        <w:rPr>
          <w:rFonts w:ascii="宋体" w:hAnsi="宋体" w:cs="Times New Roman" w:hint="eastAsia"/>
          <w:kern w:val="0"/>
          <w:szCs w:val="20"/>
        </w:rPr>
        <w:t>充电</w:t>
      </w:r>
      <w:r w:rsidR="00303A96">
        <w:rPr>
          <w:rFonts w:ascii="宋体" w:hAnsi="宋体" w:cs="Times New Roman" w:hint="eastAsia"/>
          <w:kern w:val="0"/>
          <w:szCs w:val="20"/>
        </w:rPr>
        <w:t>后</w:t>
      </w:r>
      <w:r w:rsidRPr="00832296">
        <w:rPr>
          <w:rFonts w:ascii="宋体" w:hAnsi="宋体" w:cs="Times New Roman" w:hint="eastAsia"/>
          <w:kern w:val="0"/>
          <w:szCs w:val="20"/>
        </w:rPr>
        <w:t>，进行厚度测量和无损透视扫描</w:t>
      </w:r>
      <w:r w:rsidR="000B0945">
        <w:rPr>
          <w:rFonts w:ascii="宋体" w:hAnsi="宋体" w:cs="Times New Roman" w:hint="eastAsia"/>
          <w:kern w:val="0"/>
          <w:szCs w:val="20"/>
        </w:rPr>
        <w:t>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b）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将锂硫电池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 xml:space="preserve">单体通过夹具紧固到振动试验台上，按下述条件进行线性扫频振动试验： 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——振动方向：上下单振动；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——振动频率：10Hz～55Hz； 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——最大加速度：30m/s</w:t>
      </w:r>
      <w:r w:rsidRPr="00832296">
        <w:rPr>
          <w:rFonts w:ascii="宋体" w:hAnsi="宋体" w:cs="Times New Roman" w:hint="eastAsia"/>
          <w:kern w:val="0"/>
          <w:szCs w:val="20"/>
          <w:vertAlign w:val="superscript"/>
        </w:rPr>
        <w:t>2</w:t>
      </w:r>
      <w:r w:rsidRPr="00832296">
        <w:rPr>
          <w:rFonts w:ascii="宋体" w:hAnsi="宋体" w:cs="Times New Roman" w:hint="eastAsia"/>
          <w:kern w:val="0"/>
          <w:szCs w:val="20"/>
        </w:rPr>
        <w:t>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——扫频循环：10次；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——振动时间：12h。</w:t>
      </w:r>
    </w:p>
    <w:p w:rsidR="00B00D91" w:rsidRPr="00832296" w:rsidRDefault="000B0945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>
        <w:rPr>
          <w:rFonts w:ascii="宋体" w:hAnsi="宋体" w:cs="Times New Roman" w:hint="eastAsia"/>
          <w:kern w:val="0"/>
          <w:szCs w:val="20"/>
        </w:rPr>
        <w:t>振动试验过程中，观察有无异常现象出现；</w:t>
      </w:r>
    </w:p>
    <w:p w:rsidR="00B00D91" w:rsidRPr="00832296" w:rsidRDefault="000B0945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>
        <w:rPr>
          <w:rFonts w:ascii="宋体" w:hAnsi="宋体" w:cs="Times New Roman" w:hint="eastAsia"/>
          <w:kern w:val="0"/>
          <w:szCs w:val="20"/>
        </w:rPr>
        <w:t>c</w:t>
      </w:r>
      <w:r w:rsidR="00B00D91" w:rsidRPr="00832296">
        <w:rPr>
          <w:rFonts w:ascii="宋体" w:hAnsi="宋体" w:cs="Times New Roman" w:hint="eastAsia"/>
          <w:kern w:val="0"/>
          <w:szCs w:val="20"/>
        </w:rPr>
        <w:t>) 试验后，</w:t>
      </w:r>
      <w:r w:rsidR="00544B32">
        <w:rPr>
          <w:rFonts w:ascii="宋体" w:hAnsi="宋体" w:cs="Times New Roman" w:hint="eastAsia"/>
          <w:kern w:val="0"/>
          <w:szCs w:val="20"/>
        </w:rPr>
        <w:t>再次</w:t>
      </w:r>
      <w:r w:rsidR="00B00D91" w:rsidRPr="00832296">
        <w:rPr>
          <w:rFonts w:ascii="宋体" w:hAnsi="宋体" w:cs="Times New Roman" w:hint="eastAsia"/>
          <w:kern w:val="0"/>
          <w:szCs w:val="20"/>
        </w:rPr>
        <w:t>进行厚度测量或无损透视扫描。</w:t>
      </w:r>
    </w:p>
    <w:p w:rsidR="00B00D91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.2.11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B00D91" w:rsidRPr="00DF6500">
        <w:rPr>
          <w:rFonts w:ascii="黑体" w:eastAsia="黑体" w:hAnsi="黑体" w:cs="黑体" w:hint="eastAsia"/>
          <w:kern w:val="0"/>
        </w:rPr>
        <w:t>倍率充放电结构稳定性</w:t>
      </w:r>
    </w:p>
    <w:p w:rsidR="004C02EC" w:rsidRDefault="004C02EC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4C02EC">
        <w:rPr>
          <w:rFonts w:ascii="宋体" w:hAnsi="宋体" w:cs="Times New Roman" w:hint="eastAsia"/>
          <w:kern w:val="0"/>
          <w:szCs w:val="20"/>
        </w:rPr>
        <w:t>倍率充放电结构稳定性</w:t>
      </w:r>
      <w:r w:rsidRPr="00832296">
        <w:rPr>
          <w:rFonts w:ascii="宋体" w:hAnsi="宋体" w:cs="Times New Roman" w:hint="eastAsia"/>
          <w:kern w:val="0"/>
          <w:szCs w:val="20"/>
        </w:rPr>
        <w:t>试验按照如下步骤进行：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</w:t>
      </w:r>
      <w:r w:rsidR="00E73FE1" w:rsidRPr="00832296">
        <w:rPr>
          <w:rFonts w:ascii="宋体" w:hAnsi="宋体" w:cs="Times New Roman" w:hint="eastAsia"/>
          <w:kern w:val="0"/>
          <w:szCs w:val="20"/>
        </w:rPr>
        <w:t>按</w:t>
      </w:r>
      <w:r w:rsidR="00E73FE1">
        <w:rPr>
          <w:rFonts w:ascii="宋体" w:hAnsi="宋体" w:cs="Times New Roman" w:hint="eastAsia"/>
          <w:kern w:val="0"/>
          <w:szCs w:val="20"/>
        </w:rPr>
        <w:t>6.2.1方法</w:t>
      </w:r>
      <w:r w:rsidR="00E73FE1" w:rsidRPr="00832296">
        <w:rPr>
          <w:rFonts w:ascii="宋体" w:hAnsi="宋体" w:cs="Times New Roman" w:hint="eastAsia"/>
          <w:kern w:val="0"/>
          <w:szCs w:val="20"/>
        </w:rPr>
        <w:t>充电</w:t>
      </w:r>
      <w:r w:rsidR="00E73FE1">
        <w:rPr>
          <w:rFonts w:ascii="宋体" w:hAnsi="宋体" w:cs="Times New Roman" w:hint="eastAsia"/>
          <w:kern w:val="0"/>
          <w:szCs w:val="20"/>
        </w:rPr>
        <w:t>后</w:t>
      </w:r>
      <w:r w:rsidRPr="00832296">
        <w:rPr>
          <w:rFonts w:ascii="宋体" w:hAnsi="宋体" w:cs="Times New Roman" w:hint="eastAsia"/>
          <w:kern w:val="0"/>
          <w:szCs w:val="20"/>
        </w:rPr>
        <w:t>，进行厚度测量和无损透视扫描</w:t>
      </w:r>
      <w:r w:rsidR="00EF7EDA">
        <w:rPr>
          <w:rFonts w:ascii="宋体" w:hAnsi="宋体" w:cs="Times New Roman" w:hint="eastAsia"/>
          <w:kern w:val="0"/>
          <w:szCs w:val="20"/>
        </w:rPr>
        <w:t>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b) 室温下,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单体以2I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(A)电流倍率充放电，进行10次循环</w:t>
      </w:r>
      <w:r w:rsidR="00EF7EDA">
        <w:rPr>
          <w:rFonts w:ascii="宋体" w:hAnsi="宋体" w:cs="Times New Roman" w:hint="eastAsia"/>
          <w:kern w:val="0"/>
          <w:szCs w:val="20"/>
        </w:rPr>
        <w:t>；</w:t>
      </w:r>
    </w:p>
    <w:p w:rsidR="00B00D91" w:rsidRPr="00832296" w:rsidRDefault="00B00D91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循环结束后，</w:t>
      </w:r>
      <w:proofErr w:type="gramStart"/>
      <w:r w:rsidR="00EF7EDA"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="00EF7EDA" w:rsidRPr="00832296">
        <w:rPr>
          <w:rFonts w:ascii="宋体" w:hAnsi="宋体" w:cs="Times New Roman" w:hint="eastAsia"/>
          <w:kern w:val="0"/>
          <w:szCs w:val="20"/>
        </w:rPr>
        <w:t>单体按</w:t>
      </w:r>
      <w:r w:rsidR="00EF7EDA">
        <w:rPr>
          <w:rFonts w:ascii="宋体" w:hAnsi="宋体" w:cs="Times New Roman" w:hint="eastAsia"/>
          <w:kern w:val="0"/>
          <w:szCs w:val="20"/>
        </w:rPr>
        <w:t>6.2.1方法</w:t>
      </w:r>
      <w:r w:rsidR="00EF7EDA" w:rsidRPr="00832296">
        <w:rPr>
          <w:rFonts w:ascii="宋体" w:hAnsi="宋体" w:cs="Times New Roman" w:hint="eastAsia"/>
          <w:kern w:val="0"/>
          <w:szCs w:val="20"/>
        </w:rPr>
        <w:t>充电</w:t>
      </w:r>
      <w:r w:rsidR="00EF7EDA">
        <w:rPr>
          <w:rFonts w:ascii="宋体" w:hAnsi="宋体" w:cs="Times New Roman" w:hint="eastAsia"/>
          <w:kern w:val="0"/>
          <w:szCs w:val="20"/>
        </w:rPr>
        <w:t>后</w:t>
      </w:r>
      <w:r w:rsidR="00EF7EDA" w:rsidRPr="00832296">
        <w:rPr>
          <w:rFonts w:ascii="宋体" w:hAnsi="宋体" w:cs="Times New Roman" w:hint="eastAsia"/>
          <w:kern w:val="0"/>
          <w:szCs w:val="20"/>
        </w:rPr>
        <w:t>，</w:t>
      </w:r>
      <w:r w:rsidR="00EF7EDA">
        <w:rPr>
          <w:rFonts w:ascii="宋体" w:hAnsi="宋体" w:cs="Times New Roman" w:hint="eastAsia"/>
          <w:kern w:val="0"/>
          <w:szCs w:val="20"/>
        </w:rPr>
        <w:t>再次</w:t>
      </w:r>
      <w:r w:rsidR="00EF7EDA" w:rsidRPr="00832296">
        <w:rPr>
          <w:rFonts w:ascii="宋体" w:hAnsi="宋体" w:cs="Times New Roman" w:hint="eastAsia"/>
          <w:kern w:val="0"/>
          <w:szCs w:val="20"/>
        </w:rPr>
        <w:t>进行厚度测量和无损透视扫描</w:t>
      </w:r>
      <w:r w:rsidR="00EF7EDA">
        <w:rPr>
          <w:rFonts w:ascii="宋体" w:hAnsi="宋体" w:cs="Times New Roman" w:hint="eastAsia"/>
          <w:kern w:val="0"/>
          <w:szCs w:val="20"/>
        </w:rPr>
        <w:t>。</w:t>
      </w:r>
    </w:p>
    <w:p w:rsidR="00832296" w:rsidRPr="00DF6500" w:rsidRDefault="00832296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</w:t>
      </w:r>
      <w:r w:rsidR="005F63A7" w:rsidRPr="00DF6500">
        <w:rPr>
          <w:rFonts w:ascii="黑体" w:eastAsia="黑体" w:hAnsi="黑体" w:cs="黑体"/>
          <w:kern w:val="0"/>
        </w:rPr>
        <w:t>1</w:t>
      </w:r>
      <w:r w:rsidRPr="00DF6500">
        <w:rPr>
          <w:rFonts w:ascii="黑体" w:eastAsia="黑体" w:hAnsi="黑体" w:cs="黑体"/>
          <w:kern w:val="0"/>
        </w:rPr>
        <w:t>2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过放电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过放电试验按照如下步骤进行：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(A)电流放电90min；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.2.13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过充电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过充电试验按照如下步骤进行：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b) 以1I</w:t>
      </w:r>
      <w:r w:rsidRPr="00832296">
        <w:rPr>
          <w:rFonts w:ascii="宋体" w:hAnsi="宋体" w:cs="Times New Roman" w:hint="eastAsia"/>
          <w:kern w:val="0"/>
          <w:szCs w:val="20"/>
          <w:vertAlign w:val="subscript"/>
        </w:rPr>
        <w:t>1</w:t>
      </w:r>
      <w:r w:rsidRPr="00832296">
        <w:rPr>
          <w:rFonts w:ascii="宋体" w:hAnsi="宋体" w:cs="Times New Roman" w:hint="eastAsia"/>
          <w:kern w:val="0"/>
          <w:szCs w:val="20"/>
        </w:rPr>
        <w:t>(A)电流恒流充电至电压达到企业技术条件中规定的充电终止电压的1.3倍或充电时间达1h后停止充电；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.2.14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短路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短路试验按照如下步骤进行：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将锂硫电池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单体正、负极经外部短路10min，外部线路电阻应小于5m</w:t>
      </w:r>
      <w:r w:rsidRPr="00832296">
        <w:rPr>
          <w:rFonts w:ascii="Times New Roman" w:hAnsi="Times New Roman" w:cs="Times New Roman"/>
          <w:kern w:val="0"/>
          <w:szCs w:val="20"/>
        </w:rPr>
        <w:t>Ω</w:t>
      </w:r>
      <w:r w:rsidRPr="00832296">
        <w:rPr>
          <w:rFonts w:ascii="宋体" w:hAnsi="宋体" w:cs="Times New Roman" w:hint="eastAsia"/>
          <w:kern w:val="0"/>
          <w:szCs w:val="20"/>
        </w:rPr>
        <w:t>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lastRenderedPageBreak/>
        <w:t>c) 观察1h。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.2.15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跌落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跌落试验按照如下步骤进行：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单体正负端子向下从1.5m高度处自由跌落到水泥地面上；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.2.16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加热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加热试验按照如下步骤进行：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将锂硫电池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单体放入温度箱,按照5℃/min 的速率由室温升至130℃±2℃，并保持此温度30min后停止加热；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.2.17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挤压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挤压试验按照如下步骤进行：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b) 按下列条件进行试验：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——挤压方向：垂直于蓄电池极板方向施压（参考图1所示）；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——挤压板形式:半径75mm的半圆柱体，半圆柱体的长度（L）大于被挤压电池的尺寸；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——挤压速度：</w:t>
      </w:r>
      <w:r w:rsidRPr="00832296">
        <w:rPr>
          <w:rFonts w:ascii="宋体" w:hAnsi="宋体" w:cs="Times New Roman"/>
          <w:kern w:val="0"/>
          <w:szCs w:val="20"/>
        </w:rPr>
        <w:t>(5±1)mm/s</w:t>
      </w:r>
      <w:r w:rsidRPr="00832296">
        <w:rPr>
          <w:rFonts w:ascii="宋体" w:hAnsi="宋体" w:cs="Times New Roman" w:hint="eastAsia"/>
          <w:kern w:val="0"/>
          <w:szCs w:val="20"/>
        </w:rPr>
        <w:t>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——挤压程度：电压达到0V或变形量达到30%或挤压力达到（待定）后停止挤压。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832296" w:rsidRPr="00832296" w:rsidRDefault="00832296" w:rsidP="005717DA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240" w:lineRule="auto"/>
        <w:jc w:val="center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/>
          <w:noProof/>
          <w:kern w:val="0"/>
          <w:szCs w:val="20"/>
        </w:rPr>
        <w:drawing>
          <wp:inline distT="0" distB="0" distL="0" distR="0" wp14:anchorId="0DE29EB2" wp14:editId="49EEC251">
            <wp:extent cx="4290060" cy="1379220"/>
            <wp:effectExtent l="0" t="0" r="0" b="0"/>
            <wp:docPr id="6" name="图片 6" descr="单体挤压板挤压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单体挤压板挤压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9" t="23518" r="22720" b="32314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96" w:rsidRPr="00832296" w:rsidRDefault="00832296" w:rsidP="00DF6500">
      <w:pPr>
        <w:widowControl/>
        <w:tabs>
          <w:tab w:val="left" w:pos="360"/>
        </w:tabs>
        <w:adjustRightInd/>
        <w:spacing w:line="360" w:lineRule="exact"/>
        <w:jc w:val="center"/>
        <w:rPr>
          <w:rFonts w:ascii="黑体" w:eastAsia="黑体" w:hAnsi="Times New Roman" w:cs="Times New Roman"/>
          <w:kern w:val="0"/>
          <w:szCs w:val="20"/>
        </w:rPr>
      </w:pPr>
      <w:r w:rsidRPr="00832296">
        <w:rPr>
          <w:rFonts w:ascii="黑体" w:eastAsia="黑体" w:hAnsi="Times New Roman" w:cs="Times New Roman" w:hint="eastAsia"/>
          <w:kern w:val="0"/>
          <w:szCs w:val="20"/>
        </w:rPr>
        <w:t>图1　单体挤压板和挤压示意图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.2.18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针刺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针刺试验按照如下步骤进行：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b) 用φ5mm～φ8mm的耐高温钢针（针尖的圆锥角度为45°～60°，针的表面光洁、无锈蚀、氧化层及油污)，以（25±5）mm/s的速度，从垂直于蓄电池极板的方向贯穿，贯穿位置宜靠近所刺面的几何中心，钢针停留在蓄电池中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.2.19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海水浸泡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海水浸泡试验按照如下步骤进行：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lastRenderedPageBreak/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b）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将锂硫电池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单体浸入3.5%NaCl溶液（质量百分比，模拟常温下的海水成分）中2h；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水深应完全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没过锂硫电池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单体。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.2.20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温度循环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温度循环试验按照如下步骤进行：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单体放入温度箱中，温度箱温度按照</w:t>
      </w:r>
      <w:r w:rsidR="000F2C75">
        <w:rPr>
          <w:rFonts w:ascii="宋体" w:hAnsi="宋体" w:cs="Times New Roman" w:hint="eastAsia"/>
          <w:kern w:val="0"/>
          <w:szCs w:val="20"/>
        </w:rPr>
        <w:t>表1和图2</w:t>
      </w:r>
      <w:r w:rsidRPr="00832296">
        <w:rPr>
          <w:rFonts w:ascii="宋体" w:hAnsi="宋体" w:cs="Times New Roman" w:hint="eastAsia"/>
          <w:kern w:val="0"/>
          <w:szCs w:val="20"/>
        </w:rPr>
        <w:t>进行调节，循环次数5次；</w:t>
      </w:r>
    </w:p>
    <w:p w:rsid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0F2C75" w:rsidRPr="000F2C75" w:rsidRDefault="000F2C75" w:rsidP="00DF6500">
      <w:pPr>
        <w:widowControl/>
        <w:adjustRightInd/>
        <w:spacing w:line="360" w:lineRule="exact"/>
        <w:jc w:val="center"/>
        <w:rPr>
          <w:rFonts w:ascii="黑体" w:eastAsia="黑体" w:hAnsi="Times New Roman" w:cs="黑体"/>
          <w:kern w:val="0"/>
        </w:rPr>
      </w:pPr>
      <w:r w:rsidRPr="000F2C75">
        <w:rPr>
          <w:rFonts w:ascii="黑体" w:eastAsia="黑体" w:hAnsi="Times New Roman" w:cs="黑体" w:hint="eastAsia"/>
          <w:kern w:val="0"/>
        </w:rPr>
        <w:t>表1温度循环试验一个循环的温度和时间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646"/>
        <w:gridCol w:w="1116"/>
        <w:gridCol w:w="2619"/>
      </w:tblGrid>
      <w:tr w:rsidR="000F2C75" w:rsidRPr="000F2C75" w:rsidTr="004B0C6C">
        <w:trPr>
          <w:trHeight w:val="300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温度</w:t>
            </w:r>
          </w:p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宋体" w:hint="eastAsia"/>
                <w:sz w:val="18"/>
                <w:szCs w:val="18"/>
              </w:rPr>
              <w:t>℃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/>
                <w:bCs/>
                <w:kern w:val="0"/>
                <w:sz w:val="18"/>
                <w:szCs w:val="18"/>
              </w:rPr>
              <w:t>时间增量</w:t>
            </w:r>
          </w:p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min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/>
                <w:bCs/>
                <w:kern w:val="0"/>
                <w:sz w:val="18"/>
                <w:szCs w:val="18"/>
              </w:rPr>
              <w:t>累计时间</w:t>
            </w:r>
          </w:p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min</w:t>
            </w:r>
          </w:p>
        </w:tc>
        <w:tc>
          <w:tcPr>
            <w:tcW w:w="26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bCs/>
                <w:kern w:val="0"/>
                <w:sz w:val="18"/>
                <w:szCs w:val="18"/>
              </w:rPr>
              <w:t>温度变化率</w:t>
            </w:r>
          </w:p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jc w:val="center"/>
              <w:rPr>
                <w:rFonts w:ascii="宋体" w:hAnsi="宋体" w:cs="Arial"/>
                <w:bCs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宋体" w:hint="eastAsia"/>
                <w:sz w:val="18"/>
                <w:szCs w:val="18"/>
              </w:rPr>
              <w:t>℃/min</w:t>
            </w:r>
          </w:p>
        </w:tc>
      </w:tr>
      <w:tr w:rsidR="000F2C75" w:rsidRPr="000F2C75" w:rsidTr="004B0C6C">
        <w:trPr>
          <w:trHeight w:val="288"/>
          <w:jc w:val="center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25</w:t>
            </w:r>
          </w:p>
        </w:tc>
        <w:tc>
          <w:tcPr>
            <w:tcW w:w="1646" w:type="dxa"/>
            <w:tcBorders>
              <w:top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0</w:t>
            </w:r>
          </w:p>
        </w:tc>
        <w:tc>
          <w:tcPr>
            <w:tcW w:w="2619" w:type="dxa"/>
            <w:tcBorders>
              <w:top w:val="single" w:sz="8" w:space="0" w:color="auto"/>
              <w:right w:val="single" w:sz="8" w:space="0" w:color="auto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</w:tr>
      <w:tr w:rsidR="000F2C75" w:rsidRPr="000F2C75" w:rsidTr="004B0C6C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-40</w:t>
            </w:r>
          </w:p>
        </w:tc>
        <w:tc>
          <w:tcPr>
            <w:tcW w:w="1646" w:type="dxa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60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13/12</w:t>
            </w:r>
          </w:p>
        </w:tc>
      </w:tr>
      <w:tr w:rsidR="000F2C75" w:rsidRPr="000F2C75" w:rsidTr="004B0C6C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-40</w:t>
            </w:r>
          </w:p>
        </w:tc>
        <w:tc>
          <w:tcPr>
            <w:tcW w:w="1646" w:type="dxa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150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</w:tr>
      <w:tr w:rsidR="000F2C75" w:rsidRPr="000F2C75" w:rsidTr="004B0C6C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25</w:t>
            </w:r>
          </w:p>
        </w:tc>
        <w:tc>
          <w:tcPr>
            <w:tcW w:w="1646" w:type="dxa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kern w:val="0"/>
                <w:sz w:val="18"/>
                <w:szCs w:val="18"/>
              </w:rPr>
              <w:t>60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210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13/12</w:t>
            </w:r>
          </w:p>
        </w:tc>
      </w:tr>
      <w:tr w:rsidR="000F2C75" w:rsidRPr="000F2C75" w:rsidTr="004B0C6C">
        <w:trPr>
          <w:trHeight w:val="288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85</w:t>
            </w:r>
          </w:p>
        </w:tc>
        <w:tc>
          <w:tcPr>
            <w:tcW w:w="1646" w:type="dxa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300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2/3</w:t>
            </w:r>
          </w:p>
        </w:tc>
      </w:tr>
      <w:tr w:rsidR="000F2C75" w:rsidRPr="000F2C75" w:rsidTr="004B0C6C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85</w:t>
            </w:r>
          </w:p>
        </w:tc>
        <w:tc>
          <w:tcPr>
            <w:tcW w:w="1646" w:type="dxa"/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90" w:right="49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1116" w:type="dxa"/>
            <w:tcBorders>
              <w:right w:val="single" w:sz="8" w:space="0" w:color="auto"/>
            </w:tcBorders>
            <w:vAlign w:val="center"/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410</w:t>
            </w:r>
          </w:p>
        </w:tc>
        <w:tc>
          <w:tcPr>
            <w:tcW w:w="2619" w:type="dxa"/>
            <w:tcBorders>
              <w:right w:val="single" w:sz="8" w:space="0" w:color="auto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0</w:t>
            </w:r>
          </w:p>
        </w:tc>
      </w:tr>
      <w:tr w:rsidR="000F2C75" w:rsidRPr="000F2C75" w:rsidTr="004B0C6C">
        <w:trPr>
          <w:trHeight w:val="300"/>
          <w:jc w:val="center"/>
        </w:trPr>
        <w:tc>
          <w:tcPr>
            <w:tcW w:w="155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25</w:t>
            </w:r>
          </w:p>
        </w:tc>
        <w:tc>
          <w:tcPr>
            <w:tcW w:w="1646" w:type="dxa"/>
            <w:tcBorders>
              <w:bottom w:val="single" w:sz="8" w:space="0" w:color="auto"/>
            </w:tcBorders>
            <w:vAlign w:val="center"/>
          </w:tcPr>
          <w:p w:rsidR="000F2C75" w:rsidRPr="000F2C75" w:rsidRDefault="000F2C75" w:rsidP="00EA7B40">
            <w:pPr>
              <w:autoSpaceDE w:val="0"/>
              <w:autoSpaceDN w:val="0"/>
              <w:spacing w:line="240" w:lineRule="auto"/>
              <w:ind w:left="433" w:right="434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11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/>
                <w:sz w:val="18"/>
                <w:szCs w:val="18"/>
              </w:rPr>
              <w:t>480</w:t>
            </w: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 w:cs="Arial"/>
                <w:sz w:val="18"/>
                <w:szCs w:val="18"/>
              </w:rPr>
            </w:pPr>
            <w:r w:rsidRPr="000F2C75">
              <w:rPr>
                <w:rFonts w:ascii="宋体" w:hAnsi="宋体" w:cs="Arial" w:hint="eastAsia"/>
                <w:sz w:val="18"/>
                <w:szCs w:val="18"/>
              </w:rPr>
              <w:t>6/7</w:t>
            </w:r>
          </w:p>
        </w:tc>
      </w:tr>
    </w:tbl>
    <w:p w:rsidR="00832296" w:rsidRPr="00832296" w:rsidRDefault="00EB1E65" w:rsidP="00677F21">
      <w:pPr>
        <w:widowControl/>
        <w:adjustRightInd/>
        <w:spacing w:line="240" w:lineRule="auto"/>
        <w:ind w:left="420"/>
        <w:jc w:val="center"/>
        <w:rPr>
          <w:rFonts w:ascii="Times New Roman" w:hAnsi="Times New Roman" w:cs="Times New Roman"/>
          <w:szCs w:val="24"/>
        </w:rPr>
      </w:pPr>
      <w:r w:rsidRPr="00846362">
        <w:rPr>
          <w:rFonts w:ascii="黑体" w:eastAsia="黑体" w:hAnsi="黑体" w:cs="Times New Roman" w:hint="eastAsia"/>
          <w:noProof/>
          <w:kern w:val="0"/>
        </w:rPr>
        <w:drawing>
          <wp:inline distT="0" distB="0" distL="0" distR="0" wp14:anchorId="210E5B33" wp14:editId="3ECD656E">
            <wp:extent cx="3102610" cy="23723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237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2C75" w:rsidRDefault="000F2C75" w:rsidP="00DF6500">
      <w:pPr>
        <w:widowControl/>
        <w:numPr>
          <w:ilvl w:val="2"/>
          <w:numId w:val="0"/>
        </w:numPr>
        <w:adjustRightInd/>
        <w:spacing w:line="360" w:lineRule="exact"/>
        <w:jc w:val="center"/>
        <w:outlineLvl w:val="3"/>
        <w:rPr>
          <w:rFonts w:ascii="黑体" w:eastAsia="黑体" w:hAnsi="宋体" w:cs="Times New Roman"/>
          <w:kern w:val="0"/>
        </w:rPr>
      </w:pPr>
      <w:r w:rsidRPr="00DC46DE">
        <w:rPr>
          <w:rFonts w:ascii="黑体" w:eastAsia="黑体" w:hAnsi="宋体" w:cs="Times New Roman" w:hint="eastAsia"/>
          <w:kern w:val="0"/>
        </w:rPr>
        <w:t>图2　温度循环试验示意图</w:t>
      </w:r>
    </w:p>
    <w:p w:rsidR="00832296" w:rsidRPr="00DF6500" w:rsidRDefault="005F63A7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 w:hint="eastAsia"/>
          <w:kern w:val="0"/>
        </w:rPr>
        <w:t>6</w:t>
      </w:r>
      <w:r w:rsidRPr="00DF6500">
        <w:rPr>
          <w:rFonts w:ascii="黑体" w:eastAsia="黑体" w:hAnsi="黑体" w:cs="黑体"/>
          <w:kern w:val="0"/>
        </w:rPr>
        <w:t>.2.21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832296" w:rsidRPr="00DF6500">
        <w:rPr>
          <w:rFonts w:ascii="黑体" w:eastAsia="黑体" w:hAnsi="黑体" w:cs="黑体" w:hint="eastAsia"/>
          <w:kern w:val="0"/>
        </w:rPr>
        <w:t>低气压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低气压试验按照如下步骤进行：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a)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单体按</w:t>
      </w:r>
      <w:r w:rsidR="00774578">
        <w:rPr>
          <w:rFonts w:ascii="宋体" w:hAnsi="宋体" w:cs="Times New Roman" w:hint="eastAsia"/>
          <w:kern w:val="0"/>
          <w:szCs w:val="20"/>
        </w:rPr>
        <w:t>6.2.1方法</w:t>
      </w:r>
      <w:r w:rsidRPr="00832296">
        <w:rPr>
          <w:rFonts w:ascii="宋体" w:hAnsi="宋体" w:cs="Times New Roman" w:hint="eastAsia"/>
          <w:kern w:val="0"/>
          <w:szCs w:val="20"/>
        </w:rPr>
        <w:t>充电；</w:t>
      </w:r>
    </w:p>
    <w:p w:rsidR="00832296" w:rsidRP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 xml:space="preserve">b) </w:t>
      </w:r>
      <w:proofErr w:type="gramStart"/>
      <w:r w:rsidRPr="00832296">
        <w:rPr>
          <w:rFonts w:ascii="宋体" w:hAnsi="宋体" w:cs="Times New Roman" w:hint="eastAsia"/>
          <w:kern w:val="0"/>
          <w:szCs w:val="20"/>
        </w:rPr>
        <w:t>锂硫电池</w:t>
      </w:r>
      <w:proofErr w:type="gramEnd"/>
      <w:r w:rsidRPr="00832296">
        <w:rPr>
          <w:rFonts w:ascii="宋体" w:hAnsi="宋体" w:cs="Times New Roman" w:hint="eastAsia"/>
          <w:kern w:val="0"/>
          <w:szCs w:val="20"/>
        </w:rPr>
        <w:t>单体放入低气压箱中，调节试验箱中气压为11.6kPa，温度为室温，静置6h；</w:t>
      </w:r>
    </w:p>
    <w:p w:rsidR="00832296" w:rsidRDefault="00832296" w:rsidP="00DF6500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ind w:firstLineChars="200" w:firstLine="420"/>
        <w:rPr>
          <w:rFonts w:ascii="宋体" w:hAnsi="宋体" w:cs="Times New Roman"/>
          <w:kern w:val="0"/>
          <w:szCs w:val="20"/>
        </w:rPr>
      </w:pPr>
      <w:r w:rsidRPr="00832296">
        <w:rPr>
          <w:rFonts w:ascii="宋体" w:hAnsi="宋体" w:cs="Times New Roman" w:hint="eastAsia"/>
          <w:kern w:val="0"/>
          <w:szCs w:val="20"/>
        </w:rPr>
        <w:t>c) 观察1h。</w:t>
      </w:r>
    </w:p>
    <w:p w:rsidR="000F2C75" w:rsidRPr="00DF6500" w:rsidRDefault="000F2C75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bookmarkStart w:id="41" w:name="_Toc397072372"/>
      <w:bookmarkStart w:id="42" w:name="_Toc522912434"/>
      <w:r w:rsidRPr="00DF6500">
        <w:rPr>
          <w:rFonts w:ascii="黑体" w:eastAsia="黑体" w:hAnsi="黑体" w:cs="黑体"/>
          <w:kern w:val="0"/>
        </w:rPr>
        <w:t>6.3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="000E774B">
        <w:rPr>
          <w:rFonts w:ascii="黑体" w:eastAsia="黑体" w:hAnsi="黑体" w:cs="黑体" w:hint="eastAsia"/>
          <w:kern w:val="0"/>
        </w:rPr>
        <w:t>试验</w:t>
      </w:r>
      <w:r w:rsidRPr="00DF6500">
        <w:rPr>
          <w:rFonts w:ascii="黑体" w:eastAsia="黑体" w:hAnsi="黑体" w:cs="黑体" w:hint="eastAsia"/>
          <w:kern w:val="0"/>
        </w:rPr>
        <w:t>程序</w:t>
      </w:r>
      <w:bookmarkEnd w:id="41"/>
      <w:bookmarkEnd w:id="42"/>
    </w:p>
    <w:p w:rsidR="000F2C75" w:rsidRPr="00DF6500" w:rsidRDefault="000F2C75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/>
          <w:kern w:val="0"/>
        </w:rPr>
        <w:t>6.3.1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r w:rsidRPr="00DF6500">
        <w:rPr>
          <w:rFonts w:ascii="黑体" w:eastAsia="黑体" w:hAnsi="黑体" w:cs="黑体" w:hint="eastAsia"/>
          <w:kern w:val="0"/>
        </w:rPr>
        <w:t>按本程序进行的试验应连续进行。</w:t>
      </w:r>
    </w:p>
    <w:p w:rsidR="000F2C75" w:rsidRPr="00DF6500" w:rsidRDefault="000F2C75" w:rsidP="00DF6500">
      <w:pPr>
        <w:autoSpaceDE w:val="0"/>
        <w:autoSpaceDN w:val="0"/>
        <w:spacing w:line="360" w:lineRule="exact"/>
        <w:jc w:val="left"/>
        <w:rPr>
          <w:rFonts w:ascii="黑体" w:eastAsia="黑体" w:hAnsi="黑体" w:cs="黑体"/>
          <w:kern w:val="0"/>
        </w:rPr>
      </w:pPr>
      <w:r w:rsidRPr="00DF6500">
        <w:rPr>
          <w:rFonts w:ascii="黑体" w:eastAsia="黑体" w:hAnsi="黑体" w:cs="黑体"/>
          <w:kern w:val="0"/>
        </w:rPr>
        <w:t>6.3.2</w:t>
      </w:r>
      <w:r w:rsidR="005717DA">
        <w:rPr>
          <w:rFonts w:ascii="黑体" w:eastAsia="黑体" w:hAnsi="黑体" w:cs="黑体" w:hint="eastAsia"/>
          <w:kern w:val="0"/>
        </w:rPr>
        <w:t xml:space="preserve"> </w:t>
      </w:r>
      <w:proofErr w:type="gramStart"/>
      <w:r w:rsidR="005D32B7">
        <w:rPr>
          <w:rFonts w:ascii="黑体" w:eastAsia="黑体" w:hAnsi="黑体" w:cs="黑体" w:hint="eastAsia"/>
          <w:kern w:val="0"/>
        </w:rPr>
        <w:t>锂硫电池</w:t>
      </w:r>
      <w:proofErr w:type="gramEnd"/>
      <w:r w:rsidRPr="00DF6500">
        <w:rPr>
          <w:rFonts w:ascii="黑体" w:eastAsia="黑体" w:hAnsi="黑体" w:cs="黑体" w:hint="eastAsia"/>
          <w:kern w:val="0"/>
        </w:rPr>
        <w:t>单体试验程序见表</w:t>
      </w:r>
      <w:r w:rsidRPr="00DF6500">
        <w:rPr>
          <w:rFonts w:ascii="黑体" w:eastAsia="黑体" w:hAnsi="黑体" w:cs="黑体"/>
          <w:kern w:val="0"/>
        </w:rPr>
        <w:t>2</w:t>
      </w:r>
      <w:r w:rsidRPr="00DF6500">
        <w:rPr>
          <w:rFonts w:ascii="黑体" w:eastAsia="黑体" w:hAnsi="黑体" w:cs="黑体" w:hint="eastAsia"/>
          <w:kern w:val="0"/>
        </w:rPr>
        <w:t>。</w:t>
      </w:r>
    </w:p>
    <w:p w:rsidR="000F2C75" w:rsidRPr="000F2C75" w:rsidRDefault="000F2C75" w:rsidP="00DF6500">
      <w:pPr>
        <w:widowControl/>
        <w:spacing w:line="360" w:lineRule="exact"/>
        <w:jc w:val="center"/>
        <w:rPr>
          <w:rFonts w:ascii="黑体" w:eastAsia="黑体"/>
          <w:kern w:val="0"/>
          <w:szCs w:val="20"/>
        </w:rPr>
      </w:pPr>
      <w:r w:rsidRPr="000F2C75">
        <w:rPr>
          <w:rFonts w:ascii="黑体" w:eastAsia="黑体" w:hint="eastAsia"/>
          <w:kern w:val="0"/>
          <w:szCs w:val="20"/>
        </w:rPr>
        <w:lastRenderedPageBreak/>
        <w:t>表</w:t>
      </w:r>
      <w:r>
        <w:rPr>
          <w:rFonts w:ascii="黑体" w:eastAsia="黑体"/>
          <w:kern w:val="0"/>
          <w:szCs w:val="20"/>
        </w:rPr>
        <w:t>2</w:t>
      </w:r>
      <w:r w:rsidRPr="000F2C75">
        <w:rPr>
          <w:rFonts w:ascii="黑体" w:eastAsia="黑体" w:hint="eastAsia"/>
          <w:kern w:val="0"/>
          <w:szCs w:val="20"/>
        </w:rPr>
        <w:t xml:space="preserve">   试验程序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6"/>
        <w:gridCol w:w="2908"/>
        <w:gridCol w:w="2391"/>
        <w:gridCol w:w="2027"/>
      </w:tblGrid>
      <w:tr w:rsidR="000F2C75" w:rsidRPr="000F2C75" w:rsidTr="00677F21">
        <w:trPr>
          <w:trHeight w:val="351"/>
        </w:trPr>
        <w:tc>
          <w:tcPr>
            <w:tcW w:w="702" w:type="pct"/>
            <w:tcBorders>
              <w:bottom w:val="single" w:sz="12" w:space="0" w:color="000000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6" w:type="pct"/>
            <w:tcBorders>
              <w:bottom w:val="single" w:sz="12" w:space="0" w:color="000000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403" w:type="pct"/>
            <w:tcBorders>
              <w:bottom w:val="single" w:sz="12" w:space="0" w:color="000000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检验方法</w:t>
            </w:r>
            <w:proofErr w:type="gramStart"/>
            <w:r w:rsidRPr="000F2C75">
              <w:rPr>
                <w:rFonts w:ascii="宋体" w:hAnsi="宋体" w:hint="eastAsia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1189" w:type="pct"/>
            <w:tcBorders>
              <w:bottom w:val="single" w:sz="12" w:space="0" w:color="000000"/>
            </w:tcBorders>
          </w:tcPr>
          <w:p w:rsidR="000F2C75" w:rsidRPr="000F2C75" w:rsidRDefault="000F2C75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电池单体编号</w:t>
            </w:r>
          </w:p>
        </w:tc>
      </w:tr>
      <w:tr w:rsidR="00FE3AD9" w:rsidRPr="000F2C75" w:rsidTr="00D57D49">
        <w:trPr>
          <w:cantSplit/>
          <w:trHeight w:val="341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室温放电容量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1#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51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13641">
              <w:rPr>
                <w:rFonts w:ascii="宋体" w:hAnsi="宋体" w:hint="eastAsia"/>
                <w:sz w:val="18"/>
                <w:szCs w:val="18"/>
              </w:rPr>
              <w:t>室温倍率放电性能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189" w:type="pct"/>
            <w:vAlign w:val="center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1#、2#</w:t>
            </w:r>
          </w:p>
        </w:tc>
      </w:tr>
      <w:tr w:rsidR="00FE3AD9" w:rsidRPr="000F2C75" w:rsidTr="00D57D49">
        <w:trPr>
          <w:cantSplit/>
          <w:trHeight w:val="351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室温倍率充电性能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3#、4#</w:t>
            </w:r>
          </w:p>
        </w:tc>
      </w:tr>
      <w:tr w:rsidR="00FE3AD9" w:rsidRPr="000F2C75" w:rsidTr="00D57D49">
        <w:trPr>
          <w:cantSplit/>
          <w:trHeight w:val="341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低温放电容量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.5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 xml:space="preserve">  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5#、6#、</w:t>
            </w:r>
          </w:p>
        </w:tc>
      </w:tr>
      <w:tr w:rsidR="00FE3AD9" w:rsidRPr="000F2C75" w:rsidTr="00D57D49">
        <w:trPr>
          <w:cantSplit/>
          <w:trHeight w:val="351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高温放电容量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.6</w:t>
            </w:r>
          </w:p>
        </w:tc>
        <w:tc>
          <w:tcPr>
            <w:tcW w:w="1189" w:type="pct"/>
            <w:vAlign w:val="center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7#、8#</w:t>
            </w:r>
          </w:p>
        </w:tc>
      </w:tr>
      <w:tr w:rsidR="00FE3AD9" w:rsidRPr="000F2C75" w:rsidTr="00D57D49">
        <w:trPr>
          <w:cantSplit/>
          <w:trHeight w:val="341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荷</w:t>
            </w:r>
            <w:proofErr w:type="gramStart"/>
            <w:r w:rsidRPr="000F2C75">
              <w:rPr>
                <w:rFonts w:ascii="宋体" w:hAnsi="宋体" w:hint="eastAsia"/>
                <w:sz w:val="18"/>
                <w:szCs w:val="18"/>
              </w:rPr>
              <w:t>电保持</w:t>
            </w:r>
            <w:proofErr w:type="gramEnd"/>
            <w:r w:rsidRPr="000F2C75">
              <w:rPr>
                <w:rFonts w:ascii="宋体" w:hAnsi="宋体" w:hint="eastAsia"/>
                <w:sz w:val="18"/>
                <w:szCs w:val="18"/>
              </w:rPr>
              <w:t>与容量恢复能力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.7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9#、10#</w:t>
            </w:r>
          </w:p>
        </w:tc>
      </w:tr>
      <w:tr w:rsidR="00FE3AD9" w:rsidRPr="000F2C75" w:rsidTr="00D57D49">
        <w:trPr>
          <w:cantSplit/>
          <w:trHeight w:val="341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耐振动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.8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11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#、1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储存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.9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13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#、1</w:t>
            </w:r>
            <w:r w:rsidRPr="000F2C75">
              <w:rPr>
                <w:rFonts w:ascii="宋体" w:hAnsi="宋体"/>
                <w:sz w:val="18"/>
                <w:szCs w:val="18"/>
              </w:rPr>
              <w:t>4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1706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13641">
              <w:rPr>
                <w:rFonts w:ascii="宋体" w:hAnsi="宋体" w:hint="eastAsia"/>
                <w:sz w:val="18"/>
                <w:szCs w:val="18"/>
              </w:rPr>
              <w:t>振动结构稳定性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.10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15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#、1</w:t>
            </w:r>
            <w:r w:rsidRPr="000F2C75">
              <w:rPr>
                <w:rFonts w:ascii="宋体" w:hAnsi="宋体"/>
                <w:sz w:val="18"/>
                <w:szCs w:val="18"/>
              </w:rPr>
              <w:t>6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706" w:type="pct"/>
          </w:tcPr>
          <w:p w:rsidR="00FE3AD9" w:rsidRPr="00713641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13641">
              <w:rPr>
                <w:rFonts w:ascii="宋体" w:hAnsi="宋体" w:hint="eastAsia"/>
                <w:sz w:val="18"/>
                <w:szCs w:val="18"/>
              </w:rPr>
              <w:t>倍率充放电结构稳定性</w:t>
            </w:r>
          </w:p>
        </w:tc>
        <w:tc>
          <w:tcPr>
            <w:tcW w:w="1403" w:type="pct"/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.11</w:t>
            </w:r>
          </w:p>
        </w:tc>
        <w:tc>
          <w:tcPr>
            <w:tcW w:w="1189" w:type="pct"/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17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#、1</w:t>
            </w:r>
            <w:r w:rsidRPr="000F2C75">
              <w:rPr>
                <w:rFonts w:ascii="宋体" w:hAnsi="宋体"/>
                <w:sz w:val="18"/>
                <w:szCs w:val="18"/>
              </w:rPr>
              <w:t>8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过放电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6.</w:t>
            </w:r>
            <w:r w:rsidRPr="000F2C75">
              <w:rPr>
                <w:rFonts w:ascii="宋体" w:hAnsi="宋体"/>
                <w:sz w:val="18"/>
                <w:szCs w:val="18"/>
              </w:rPr>
              <w:t>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.12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19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20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过充电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.2.13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21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22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短路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.2.14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23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24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跌落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.2.15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25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26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加热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.2.16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27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28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挤压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.2.17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29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30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针刺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.2.18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31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32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海水浸泡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.2.19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33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34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温度循环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/>
                <w:sz w:val="18"/>
                <w:szCs w:val="18"/>
              </w:rPr>
              <w:t>37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 w:rsidRPr="000F2C75">
              <w:rPr>
                <w:rFonts w:ascii="宋体" w:hAnsi="宋体"/>
                <w:sz w:val="18"/>
                <w:szCs w:val="18"/>
              </w:rPr>
              <w:t>38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  <w:tr w:rsidR="00FE3AD9" w:rsidRPr="000F2C75" w:rsidTr="00D57D49">
        <w:trPr>
          <w:cantSplit/>
          <w:trHeight w:val="307"/>
        </w:trPr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FE3AD9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低气压</w:t>
            </w:r>
          </w:p>
        </w:tc>
        <w:tc>
          <w:tcPr>
            <w:tcW w:w="1403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6</w:t>
            </w:r>
            <w:r w:rsidRPr="000F2C75">
              <w:rPr>
                <w:rFonts w:ascii="宋体" w:hAnsi="宋体"/>
                <w:sz w:val="18"/>
                <w:szCs w:val="18"/>
              </w:rPr>
              <w:t>.2.2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1189" w:type="pct"/>
            <w:tcBorders>
              <w:bottom w:val="single" w:sz="4" w:space="0" w:color="auto"/>
            </w:tcBorders>
          </w:tcPr>
          <w:p w:rsidR="00FE3AD9" w:rsidRPr="000F2C75" w:rsidRDefault="00FE3AD9" w:rsidP="00EA7B40">
            <w:pPr>
              <w:widowControl/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39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#、</w:t>
            </w:r>
            <w:r>
              <w:rPr>
                <w:rFonts w:ascii="宋体" w:hAnsi="宋体"/>
                <w:sz w:val="18"/>
                <w:szCs w:val="18"/>
              </w:rPr>
              <w:t>40</w:t>
            </w:r>
            <w:r w:rsidRPr="000F2C75">
              <w:rPr>
                <w:rFonts w:ascii="宋体" w:hAnsi="宋体" w:hint="eastAsia"/>
                <w:sz w:val="18"/>
                <w:szCs w:val="18"/>
              </w:rPr>
              <w:t>#</w:t>
            </w:r>
          </w:p>
        </w:tc>
      </w:tr>
    </w:tbl>
    <w:p w:rsidR="002416A4" w:rsidRPr="00F57654" w:rsidRDefault="002416A4" w:rsidP="002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beforeLines="50" w:before="156" w:afterLines="50" w:after="156" w:line="240" w:lineRule="auto"/>
        <w:rPr>
          <w:rFonts w:ascii="黑体" w:eastAsia="黑体" w:hAnsi="黑体" w:cs="黑体"/>
        </w:rPr>
      </w:pPr>
      <w:r w:rsidRPr="00F57654">
        <w:rPr>
          <w:rFonts w:ascii="黑体" w:eastAsia="黑体" w:hAnsi="黑体" w:cs="黑体" w:hint="eastAsia"/>
        </w:rPr>
        <w:t>7 检验规则</w:t>
      </w:r>
    </w:p>
    <w:p w:rsidR="002416A4" w:rsidRPr="00F46585" w:rsidRDefault="002416A4" w:rsidP="002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7.1 检验分类、检验项目、要求和样品数量</w:t>
      </w:r>
    </w:p>
    <w:p w:rsidR="002416A4" w:rsidRPr="00883AED" w:rsidRDefault="002416A4" w:rsidP="002416A4">
      <w:pPr>
        <w:spacing w:line="360" w:lineRule="exact"/>
        <w:ind w:firstLineChars="200" w:firstLine="420"/>
        <w:rPr>
          <w:rFonts w:ascii="宋体" w:hAnsi="宋体"/>
        </w:rPr>
      </w:pPr>
      <w:r w:rsidRPr="00883AED">
        <w:rPr>
          <w:rFonts w:ascii="宋体" w:hAnsi="宋体" w:hint="eastAsia"/>
        </w:rPr>
        <w:t>检验分类、检验项目、要求和样品数量</w:t>
      </w:r>
      <w:r>
        <w:rPr>
          <w:rFonts w:ascii="宋体" w:hAnsi="宋体" w:hint="eastAsia"/>
        </w:rPr>
        <w:t>见表3。</w:t>
      </w:r>
    </w:p>
    <w:p w:rsidR="002416A4" w:rsidRDefault="002416A4" w:rsidP="002416A4">
      <w:pPr>
        <w:widowControl/>
        <w:adjustRightInd/>
        <w:spacing w:line="240" w:lineRule="auto"/>
        <w:jc w:val="left"/>
        <w:rPr>
          <w:rFonts w:ascii="黑体" w:eastAsia="黑体" w:hAnsi="黑体" w:cs="Times New Roman"/>
          <w:kern w:val="0"/>
        </w:rPr>
      </w:pPr>
      <w:r>
        <w:rPr>
          <w:rFonts w:ascii="黑体" w:eastAsia="黑体" w:hAnsi="黑体" w:cs="Times New Roman"/>
          <w:kern w:val="0"/>
        </w:rPr>
        <w:br w:type="page"/>
      </w:r>
    </w:p>
    <w:p w:rsidR="002416A4" w:rsidRPr="00846362" w:rsidRDefault="002416A4" w:rsidP="002416A4">
      <w:pPr>
        <w:autoSpaceDE w:val="0"/>
        <w:autoSpaceDN w:val="0"/>
        <w:spacing w:line="360" w:lineRule="exact"/>
        <w:jc w:val="center"/>
        <w:rPr>
          <w:rFonts w:ascii="黑体" w:eastAsia="黑体" w:hAnsi="黑体" w:cs="Times New Roman"/>
          <w:kern w:val="0"/>
        </w:rPr>
      </w:pPr>
      <w:r w:rsidRPr="00846362">
        <w:rPr>
          <w:rFonts w:ascii="黑体" w:eastAsia="黑体" w:hAnsi="黑体" w:cs="Times New Roman" w:hint="eastAsia"/>
          <w:kern w:val="0"/>
        </w:rPr>
        <w:lastRenderedPageBreak/>
        <w:t>表</w:t>
      </w:r>
      <w:r>
        <w:rPr>
          <w:rFonts w:ascii="黑体" w:eastAsia="黑体" w:hAnsi="黑体" w:cs="Times New Roman" w:hint="eastAsia"/>
          <w:kern w:val="0"/>
        </w:rPr>
        <w:t>3</w:t>
      </w:r>
      <w:r w:rsidRPr="00846362">
        <w:rPr>
          <w:rFonts w:ascii="黑体" w:eastAsia="黑体" w:hAnsi="黑体" w:cs="Times New Roman" w:hint="eastAsia"/>
          <w:kern w:val="0"/>
        </w:rPr>
        <w:t xml:space="preserve">  </w:t>
      </w:r>
      <w:r>
        <w:rPr>
          <w:rFonts w:ascii="黑体" w:eastAsia="黑体" w:hAnsi="黑体" w:cs="Times New Roman" w:hint="eastAsia"/>
          <w:kern w:val="0"/>
        </w:rPr>
        <w:t>检验规则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6"/>
        <w:gridCol w:w="1583"/>
        <w:gridCol w:w="2553"/>
        <w:gridCol w:w="1868"/>
        <w:gridCol w:w="1582"/>
      </w:tblGrid>
      <w:tr w:rsidR="002416A4" w:rsidTr="007E72D0">
        <w:trPr>
          <w:trHeight w:val="89"/>
        </w:trPr>
        <w:tc>
          <w:tcPr>
            <w:tcW w:w="549" w:type="pct"/>
            <w:tcBorders>
              <w:bottom w:val="single" w:sz="12" w:space="0" w:color="000000"/>
            </w:tcBorders>
            <w:vAlign w:val="center"/>
          </w:tcPr>
          <w:p w:rsidR="002416A4" w:rsidRDefault="002416A4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929" w:type="pct"/>
            <w:tcBorders>
              <w:bottom w:val="single" w:sz="12" w:space="0" w:color="000000"/>
            </w:tcBorders>
            <w:vAlign w:val="center"/>
          </w:tcPr>
          <w:p w:rsidR="002416A4" w:rsidRDefault="002416A4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检验分类</w:t>
            </w:r>
          </w:p>
        </w:tc>
        <w:tc>
          <w:tcPr>
            <w:tcW w:w="1498" w:type="pct"/>
            <w:tcBorders>
              <w:bottom w:val="single" w:sz="12" w:space="0" w:color="000000"/>
            </w:tcBorders>
            <w:vAlign w:val="center"/>
          </w:tcPr>
          <w:p w:rsidR="002416A4" w:rsidRDefault="002416A4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检验项目</w:t>
            </w:r>
          </w:p>
        </w:tc>
        <w:tc>
          <w:tcPr>
            <w:tcW w:w="1096" w:type="pct"/>
            <w:tcBorders>
              <w:bottom w:val="single" w:sz="12" w:space="0" w:color="000000"/>
            </w:tcBorders>
            <w:vAlign w:val="center"/>
          </w:tcPr>
          <w:p w:rsidR="002416A4" w:rsidRDefault="002416A4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要求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章条号</w:t>
            </w:r>
            <w:proofErr w:type="gramEnd"/>
          </w:p>
        </w:tc>
        <w:tc>
          <w:tcPr>
            <w:tcW w:w="928" w:type="pct"/>
            <w:tcBorders>
              <w:bottom w:val="single" w:sz="12" w:space="0" w:color="000000"/>
            </w:tcBorders>
            <w:vAlign w:val="center"/>
          </w:tcPr>
          <w:p w:rsidR="002416A4" w:rsidRDefault="002416A4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样品数量</w:t>
            </w:r>
          </w:p>
        </w:tc>
      </w:tr>
      <w:tr w:rsidR="00E9649F" w:rsidTr="007E72D0">
        <w:trPr>
          <w:cantSplit/>
          <w:trHeight w:val="35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929" w:type="pct"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出厂检验</w:t>
            </w:r>
          </w:p>
        </w:tc>
        <w:tc>
          <w:tcPr>
            <w:tcW w:w="1498" w:type="pct"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室温放电容量</w:t>
            </w:r>
          </w:p>
        </w:tc>
        <w:tc>
          <w:tcPr>
            <w:tcW w:w="1096" w:type="pct"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5.1</w:t>
            </w:r>
          </w:p>
        </w:tc>
        <w:tc>
          <w:tcPr>
            <w:tcW w:w="92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100%</w:t>
            </w:r>
          </w:p>
        </w:tc>
      </w:tr>
      <w:tr w:rsidR="00E9649F" w:rsidTr="00C20C70">
        <w:trPr>
          <w:cantSplit/>
          <w:trHeight w:val="35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29" w:type="pct"/>
            <w:vMerge w:val="restart"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型式检验</w:t>
            </w: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13641">
              <w:rPr>
                <w:rFonts w:ascii="宋体" w:hAnsi="宋体" w:hint="eastAsia"/>
                <w:sz w:val="18"/>
                <w:szCs w:val="18"/>
              </w:rPr>
              <w:t>室温倍率放电性能</w:t>
            </w:r>
          </w:p>
        </w:tc>
        <w:tc>
          <w:tcPr>
            <w:tcW w:w="1096" w:type="pct"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5.2</w:t>
            </w:r>
          </w:p>
        </w:tc>
        <w:tc>
          <w:tcPr>
            <w:tcW w:w="928" w:type="pct"/>
            <w:vMerge w:val="restart"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每项2只，共40只单体蓄电池</w:t>
            </w:r>
          </w:p>
        </w:tc>
      </w:tr>
      <w:tr w:rsidR="00E9649F" w:rsidTr="000920DC">
        <w:trPr>
          <w:cantSplit/>
          <w:trHeight w:val="35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室温倍率充电性能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3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低温放电容量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4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5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高温放电容量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5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荷</w:t>
            </w:r>
            <w:proofErr w:type="gramStart"/>
            <w:r w:rsidRPr="000F2C75">
              <w:rPr>
                <w:rFonts w:ascii="宋体" w:hAnsi="宋体" w:hint="eastAsia"/>
                <w:sz w:val="18"/>
                <w:szCs w:val="18"/>
              </w:rPr>
              <w:t>电保持</w:t>
            </w:r>
            <w:proofErr w:type="gramEnd"/>
            <w:r w:rsidRPr="000F2C75">
              <w:rPr>
                <w:rFonts w:ascii="宋体" w:hAnsi="宋体" w:hint="eastAsia"/>
                <w:sz w:val="18"/>
                <w:szCs w:val="18"/>
              </w:rPr>
              <w:t>与容量恢复能力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6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耐振动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7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储存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13641">
              <w:rPr>
                <w:rFonts w:ascii="宋体" w:hAnsi="宋体" w:hint="eastAsia"/>
                <w:sz w:val="18"/>
                <w:szCs w:val="18"/>
              </w:rPr>
              <w:t>振动结构稳定性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9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713641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713641">
              <w:rPr>
                <w:rFonts w:ascii="宋体" w:hAnsi="宋体" w:hint="eastAsia"/>
                <w:sz w:val="18"/>
                <w:szCs w:val="18"/>
              </w:rPr>
              <w:t>倍率充放电结构稳定性</w:t>
            </w:r>
          </w:p>
        </w:tc>
        <w:tc>
          <w:tcPr>
            <w:tcW w:w="1096" w:type="pct"/>
            <w:vAlign w:val="center"/>
          </w:tcPr>
          <w:p w:rsidR="00E9649F" w:rsidRDefault="00E9649F" w:rsidP="00FE3AD9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过放电</w:t>
            </w:r>
          </w:p>
        </w:tc>
        <w:tc>
          <w:tcPr>
            <w:tcW w:w="1096" w:type="pct"/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过充电</w:t>
            </w:r>
          </w:p>
        </w:tc>
        <w:tc>
          <w:tcPr>
            <w:tcW w:w="1096" w:type="pct"/>
            <w:vAlign w:val="center"/>
          </w:tcPr>
          <w:p w:rsidR="00E9649F" w:rsidRDefault="00E9649F" w:rsidP="000920DC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</w:t>
            </w:r>
            <w:r w:rsidRPr="00637CF7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短路</w:t>
            </w:r>
          </w:p>
        </w:tc>
        <w:tc>
          <w:tcPr>
            <w:tcW w:w="1096" w:type="pct"/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跌落</w:t>
            </w:r>
          </w:p>
        </w:tc>
        <w:tc>
          <w:tcPr>
            <w:tcW w:w="1096" w:type="pct"/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加热</w:t>
            </w:r>
          </w:p>
        </w:tc>
        <w:tc>
          <w:tcPr>
            <w:tcW w:w="1096" w:type="pct"/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41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挤压</w:t>
            </w:r>
          </w:p>
        </w:tc>
        <w:tc>
          <w:tcPr>
            <w:tcW w:w="1096" w:type="pct"/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07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针刺</w:t>
            </w:r>
          </w:p>
        </w:tc>
        <w:tc>
          <w:tcPr>
            <w:tcW w:w="1096" w:type="pct"/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07"/>
        </w:trPr>
        <w:tc>
          <w:tcPr>
            <w:tcW w:w="549" w:type="pct"/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海水浸泡</w:t>
            </w:r>
          </w:p>
        </w:tc>
        <w:tc>
          <w:tcPr>
            <w:tcW w:w="1096" w:type="pct"/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0F2C75">
              <w:rPr>
                <w:rFonts w:ascii="宋体" w:hAnsi="宋体" w:hint="eastAsia"/>
                <w:sz w:val="18"/>
                <w:szCs w:val="18"/>
              </w:rPr>
              <w:t>温度循环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9649F" w:rsidRDefault="00E9649F" w:rsidP="00D46D24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</w:t>
            </w:r>
            <w:r w:rsidR="00D46D24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E9649F" w:rsidTr="000920DC">
        <w:trPr>
          <w:cantSplit/>
          <w:trHeight w:val="307"/>
        </w:trPr>
        <w:tc>
          <w:tcPr>
            <w:tcW w:w="549" w:type="pct"/>
            <w:tcBorders>
              <w:bottom w:val="single" w:sz="4" w:space="0" w:color="auto"/>
            </w:tcBorders>
            <w:vAlign w:val="center"/>
          </w:tcPr>
          <w:p w:rsidR="00E9649F" w:rsidRDefault="00E9649F" w:rsidP="00E9649F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</w:tc>
        <w:tc>
          <w:tcPr>
            <w:tcW w:w="929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98" w:type="pct"/>
            <w:tcBorders>
              <w:bottom w:val="single" w:sz="4" w:space="0" w:color="auto"/>
            </w:tcBorders>
          </w:tcPr>
          <w:p w:rsidR="00E9649F" w:rsidRPr="000F2C75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低气压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E9649F" w:rsidRDefault="00E9649F" w:rsidP="000920DC">
            <w:pPr>
              <w:spacing w:line="240" w:lineRule="auto"/>
              <w:jc w:val="center"/>
            </w:pPr>
            <w:r w:rsidRPr="00637CF7">
              <w:rPr>
                <w:rFonts w:ascii="宋体" w:hAnsi="宋体" w:hint="eastAsia"/>
                <w:sz w:val="18"/>
                <w:szCs w:val="18"/>
              </w:rPr>
              <w:t>5.2</w:t>
            </w:r>
            <w:r w:rsidR="00D46D24">
              <w:rPr>
                <w:rFonts w:ascii="宋体" w:hAnsi="宋体" w:hint="eastAsia"/>
                <w:sz w:val="18"/>
                <w:szCs w:val="18"/>
              </w:rPr>
              <w:t>0</w:t>
            </w:r>
          </w:p>
        </w:tc>
        <w:tc>
          <w:tcPr>
            <w:tcW w:w="928" w:type="pct"/>
            <w:vMerge/>
            <w:vAlign w:val="center"/>
          </w:tcPr>
          <w:p w:rsidR="00E9649F" w:rsidRDefault="00E9649F" w:rsidP="000920DC">
            <w:pPr>
              <w:spacing w:line="24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1917" w:rsidTr="007E72D0">
        <w:trPr>
          <w:cantSplit/>
          <w:trHeight w:val="307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vAlign w:val="center"/>
          </w:tcPr>
          <w:p w:rsidR="003D1917" w:rsidRDefault="003D1917" w:rsidP="000920DC">
            <w:pPr>
              <w:widowControl/>
              <w:spacing w:line="24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/>
                <w:sz w:val="18"/>
                <w:szCs w:val="18"/>
              </w:rPr>
              <w:t>共需抽样</w:t>
            </w:r>
            <w:r>
              <w:rPr>
                <w:rFonts w:ascii="宋体" w:hAnsi="宋体" w:hint="eastAsia"/>
                <w:sz w:val="18"/>
                <w:szCs w:val="18"/>
              </w:rPr>
              <w:t>44只单体蓄电池，其中4只为备份单体蓄电池。建议测试对象为3个月以内的新鲜样品。</w:t>
            </w:r>
          </w:p>
        </w:tc>
      </w:tr>
    </w:tbl>
    <w:p w:rsidR="002416A4" w:rsidRDefault="002416A4" w:rsidP="002416A4">
      <w:pPr>
        <w:widowControl/>
        <w:adjustRightInd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7.2 出厂检验</w:t>
      </w:r>
    </w:p>
    <w:p w:rsidR="002416A4" w:rsidRDefault="002416A4" w:rsidP="002416A4">
      <w:pPr>
        <w:widowControl/>
        <w:adjustRightInd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7.2.1 每一批产品出厂前都应进行出厂检验，对出厂检验的室温放电容量检验项目，所有蓄电池样品的1</w:t>
      </w:r>
      <w:r w:rsidRPr="00B660E0">
        <w:rPr>
          <w:rFonts w:ascii="黑体" w:eastAsia="黑体" w:hAnsi="黑体" w:cs="黑体" w:hint="eastAsia"/>
          <w:i/>
          <w:kern w:val="0"/>
        </w:rPr>
        <w:t>I</w:t>
      </w:r>
      <w:r w:rsidRPr="00AA7E83">
        <w:rPr>
          <w:rFonts w:ascii="黑体" w:eastAsia="黑体" w:hAnsi="黑体" w:cs="黑体" w:hint="eastAsia"/>
          <w:kern w:val="0"/>
          <w:vertAlign w:val="subscript"/>
        </w:rPr>
        <w:t>1</w:t>
      </w:r>
      <w:r>
        <w:rPr>
          <w:rFonts w:ascii="黑体" w:eastAsia="黑体" w:hAnsi="黑体" w:cs="黑体" w:hint="eastAsia"/>
          <w:kern w:val="0"/>
        </w:rPr>
        <w:t>(A)放电容量差应不大于±5%。</w:t>
      </w:r>
    </w:p>
    <w:p w:rsidR="002416A4" w:rsidRDefault="002416A4" w:rsidP="002416A4">
      <w:pPr>
        <w:widowControl/>
        <w:adjustRightInd/>
        <w:spacing w:line="3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7.2.2 在出厂检验中，若有不合格时，应将该批产品退回生产部门返工普检，然后再次提交验收。若再次检验仍有不合格，则判定该批产品为不合格。</w:t>
      </w:r>
    </w:p>
    <w:p w:rsidR="002416A4" w:rsidRPr="00F46585" w:rsidRDefault="002416A4" w:rsidP="002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3</w:t>
      </w:r>
      <w:r w:rsidRPr="00F46585">
        <w:rPr>
          <w:rFonts w:ascii="黑体" w:eastAsia="黑体" w:hAnsi="黑体" w:cs="黑体" w:hint="eastAsia"/>
        </w:rPr>
        <w:t xml:space="preserve"> 型式检验</w:t>
      </w:r>
    </w:p>
    <w:p w:rsidR="002416A4" w:rsidRPr="00F46585" w:rsidRDefault="002416A4" w:rsidP="002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3</w:t>
      </w:r>
      <w:r w:rsidRPr="00F46585">
        <w:rPr>
          <w:rFonts w:ascii="黑体" w:eastAsia="黑体" w:hAnsi="黑体" w:cs="黑体" w:hint="eastAsia"/>
        </w:rPr>
        <w:t>.1 有下列情况之一应进行型式检验：</w:t>
      </w:r>
    </w:p>
    <w:p w:rsidR="002416A4" w:rsidRPr="007F6B7E" w:rsidRDefault="002416A4" w:rsidP="002416A4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——新产品投产和老产品转产；</w:t>
      </w:r>
    </w:p>
    <w:p w:rsidR="002416A4" w:rsidRPr="007F6B7E" w:rsidRDefault="002416A4" w:rsidP="002416A4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——转厂；</w:t>
      </w:r>
    </w:p>
    <w:p w:rsidR="002416A4" w:rsidRPr="007F6B7E" w:rsidRDefault="002416A4" w:rsidP="002416A4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——停产超过一年后复产；</w:t>
      </w:r>
    </w:p>
    <w:p w:rsidR="002416A4" w:rsidRPr="007F6B7E" w:rsidRDefault="002416A4" w:rsidP="002416A4">
      <w:pPr>
        <w:spacing w:line="360" w:lineRule="exact"/>
        <w:ind w:firstLineChars="200" w:firstLine="420"/>
        <w:rPr>
          <w:rFonts w:ascii="宋体" w:hAnsi="宋体"/>
        </w:rPr>
      </w:pPr>
      <w:r w:rsidRPr="007F6B7E">
        <w:rPr>
          <w:rFonts w:ascii="宋体" w:hAnsi="宋体" w:hint="eastAsia"/>
        </w:rPr>
        <w:t>——结构、工艺或材料有重大改变。</w:t>
      </w:r>
    </w:p>
    <w:p w:rsidR="002416A4" w:rsidRPr="00F46585" w:rsidRDefault="002416A4" w:rsidP="002416A4"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/>
        <w:spacing w:line="360" w:lineRule="exact"/>
        <w:rPr>
          <w:rFonts w:ascii="黑体" w:eastAsia="黑体" w:hAnsi="黑体" w:cs="黑体"/>
        </w:rPr>
      </w:pPr>
      <w:r w:rsidRPr="00F46585">
        <w:rPr>
          <w:rFonts w:ascii="黑体" w:eastAsia="黑体" w:hAnsi="黑体" w:cs="黑体" w:hint="eastAsia"/>
        </w:rPr>
        <w:t>7.</w:t>
      </w:r>
      <w:r>
        <w:rPr>
          <w:rFonts w:ascii="黑体" w:eastAsia="黑体" w:hAnsi="黑体" w:cs="黑体" w:hint="eastAsia"/>
        </w:rPr>
        <w:t>3</w:t>
      </w:r>
      <w:r w:rsidRPr="00F46585">
        <w:rPr>
          <w:rFonts w:ascii="黑体" w:eastAsia="黑体" w:hAnsi="黑体" w:cs="黑体" w:hint="eastAsia"/>
        </w:rPr>
        <w:t>.2 判定规则：</w:t>
      </w:r>
    </w:p>
    <w:p w:rsidR="002416A4" w:rsidRPr="003607FE" w:rsidRDefault="002416A4" w:rsidP="000920DC">
      <w:pPr>
        <w:spacing w:line="360" w:lineRule="exact"/>
        <w:ind w:firstLineChars="200" w:firstLine="420"/>
        <w:rPr>
          <w:rFonts w:ascii="黑体" w:eastAsia="黑体" w:hAnsi="黑体" w:cs="黑体"/>
          <w:kern w:val="0"/>
        </w:rPr>
      </w:pPr>
      <w:r w:rsidRPr="007F6B7E">
        <w:rPr>
          <w:rFonts w:ascii="宋体" w:hAnsi="宋体" w:hint="eastAsia"/>
        </w:rPr>
        <w:t>在型式检验中，若有一项不合格时，应判定为不合格。</w:t>
      </w:r>
    </w:p>
    <w:p w:rsidR="000F2C75" w:rsidRPr="000920DC" w:rsidRDefault="000920DC" w:rsidP="000920DC">
      <w:pPr>
        <w:widowControl/>
        <w:adjustRightInd/>
        <w:spacing w:line="240" w:lineRule="auto"/>
        <w:jc w:val="center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 w:hint="eastAsia"/>
          <w:kern w:val="0"/>
        </w:rPr>
        <w:t>——</w:t>
      </w:r>
      <w:proofErr w:type="gramStart"/>
      <w:r>
        <w:rPr>
          <w:rFonts w:ascii="黑体" w:eastAsia="黑体" w:hAnsi="黑体" w:cs="黑体" w:hint="eastAsia"/>
          <w:kern w:val="0"/>
        </w:rPr>
        <w:t>——————————</w:t>
      </w:r>
      <w:proofErr w:type="gramEnd"/>
    </w:p>
    <w:sectPr w:rsidR="000F2C75" w:rsidRPr="000920DC" w:rsidSect="00602C3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1417" w:footer="1134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AA" w:rsidRDefault="002935AA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35AA" w:rsidRDefault="002935AA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圆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粗宋简体">
    <w:altName w:val="Arial Unicode MS"/>
    <w:charset w:val="86"/>
    <w:family w:val="script"/>
    <w:pitch w:val="fixed"/>
    <w:sig w:usb0="00000000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EA" w:rsidRPr="004F4894" w:rsidRDefault="00C939EA" w:rsidP="004F4894">
    <w:pPr>
      <w:pStyle w:val="aff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EA" w:rsidRDefault="00C939EA" w:rsidP="00315CF7">
    <w:pPr>
      <w:pStyle w:val="afff6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AA" w:rsidRDefault="002935AA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35AA" w:rsidRDefault="002935AA" w:rsidP="005D0010">
      <w:pPr>
        <w:spacing w:after="12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EA" w:rsidRPr="00E33D64" w:rsidRDefault="00E33D64" w:rsidP="00E33D64">
    <w:pPr>
      <w:jc w:val="right"/>
      <w:rPr>
        <w:rFonts w:ascii="黑体" w:eastAsia="黑体" w:hAnsi="黑体" w:cs="黑体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1.1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/>
        <w:b/>
        <w:bCs/>
      </w:rPr>
      <w:t>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EA" w:rsidRPr="00602C39" w:rsidRDefault="00C939EA" w:rsidP="001834E4">
    <w:pPr>
      <w:jc w:val="left"/>
      <w:rPr>
        <w:rFonts w:ascii="黑体" w:eastAsia="黑体" w:hAnsi="黑体" w:cs="黑体"/>
        <w:b/>
        <w:bCs/>
      </w:rPr>
    </w:pPr>
    <w:r w:rsidRPr="002E15B7">
      <w:rPr>
        <w:rFonts w:ascii="黑体" w:eastAsia="黑体" w:hAnsi="黑体" w:cs="黑体"/>
        <w:b/>
        <w:bCs/>
      </w:rPr>
      <w:t>T/C</w:t>
    </w:r>
    <w:r>
      <w:rPr>
        <w:rFonts w:ascii="黑体" w:eastAsia="黑体" w:hAnsi="黑体" w:cs="黑体" w:hint="eastAsia"/>
        <w:b/>
        <w:bCs/>
      </w:rPr>
      <w:t>S</w:t>
    </w:r>
    <w:r w:rsidRPr="002E15B7">
      <w:rPr>
        <w:rFonts w:ascii="黑体" w:eastAsia="黑体" w:hAnsi="黑体" w:cs="黑体"/>
        <w:b/>
        <w:bCs/>
      </w:rPr>
      <w:t>A</w:t>
    </w:r>
    <w:r>
      <w:rPr>
        <w:rFonts w:ascii="黑体" w:eastAsia="黑体" w:hAnsi="黑体" w:cs="黑体" w:hint="eastAsia"/>
        <w:b/>
        <w:bCs/>
      </w:rPr>
      <w:t>E</w:t>
    </w:r>
    <w:r w:rsidRPr="002E15B7">
      <w:rPr>
        <w:rFonts w:ascii="黑体" w:eastAsia="黑体" w:hAnsi="黑体" w:cs="黑体"/>
        <w:b/>
        <w:bCs/>
      </w:rPr>
      <w:t xml:space="preserve"> </w:t>
    </w:r>
    <w:r>
      <w:rPr>
        <w:rFonts w:ascii="黑体" w:eastAsia="黑体" w:hAnsi="黑体" w:cs="黑体" w:hint="eastAsia"/>
        <w:b/>
        <w:bCs/>
      </w:rPr>
      <w:t>1.1</w:t>
    </w:r>
    <w:r w:rsidRPr="002E15B7">
      <w:rPr>
        <w:rFonts w:ascii="黑体" w:eastAsia="黑体" w:hAnsi="黑体" w:cs="黑体"/>
        <w:b/>
        <w:bCs/>
      </w:rPr>
      <w:t>-201</w:t>
    </w:r>
    <w:r>
      <w:rPr>
        <w:rFonts w:ascii="黑体" w:eastAsia="黑体" w:hAnsi="黑体" w:cs="黑体"/>
        <w:b/>
        <w:bCs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37933"/>
    <w:multiLevelType w:val="hybridMultilevel"/>
    <w:tmpl w:val="F44806FA"/>
    <w:lvl w:ilvl="0" w:tplc="BC46801A">
      <w:start w:val="1"/>
      <w:numFmt w:val="decimal"/>
      <w:pStyle w:val="a"/>
      <w:lvlText w:val="[%1]"/>
      <w:lvlJc w:val="left"/>
      <w:pPr>
        <w:tabs>
          <w:tab w:val="num" w:pos="648"/>
        </w:tabs>
        <w:ind w:left="648" w:hanging="648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BF5AFF"/>
    <w:multiLevelType w:val="multilevel"/>
    <w:tmpl w:val="7A686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0A15CD"/>
    <w:multiLevelType w:val="multilevel"/>
    <w:tmpl w:val="56706160"/>
    <w:lvl w:ilvl="0">
      <w:start w:val="1"/>
      <w:numFmt w:val="none"/>
      <w:suff w:val="nothing"/>
      <w:lvlText w:val="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isLgl/>
      <w:suff w:val="nothing"/>
      <w:lvlText w:val="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0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1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2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3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4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05263134"/>
    <w:multiLevelType w:val="hybridMultilevel"/>
    <w:tmpl w:val="0FE40E40"/>
    <w:lvl w:ilvl="0" w:tplc="E8967BF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9102AD"/>
    <w:multiLevelType w:val="multilevel"/>
    <w:tmpl w:val="32BE3086"/>
    <w:lvl w:ilvl="0">
      <w:start w:val="1"/>
      <w:numFmt w:val="decimal"/>
      <w:pStyle w:val="a5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5" w15:restartNumberingAfterBreak="0">
    <w:nsid w:val="08BE1165"/>
    <w:multiLevelType w:val="hybridMultilevel"/>
    <w:tmpl w:val="1AB636F4"/>
    <w:lvl w:ilvl="0" w:tplc="4754DB34">
      <w:start w:val="1"/>
      <w:numFmt w:val="lowerLetter"/>
      <w:lvlText w:val="%1）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AE367E9"/>
    <w:multiLevelType w:val="multilevel"/>
    <w:tmpl w:val="7CAE930C"/>
    <w:lvl w:ilvl="0">
      <w:start w:val="1"/>
      <w:numFmt w:val="none"/>
      <w:pStyle w:val="a6"/>
      <w:suff w:val="nothing"/>
      <w:lvlText w:val="%1示例："/>
      <w:lvlJc w:val="left"/>
      <w:pPr>
        <w:ind w:firstLine="363"/>
      </w:pPr>
      <w:rPr>
        <w:rFonts w:ascii="黑体" w:eastAsia="黑体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firstLine="363"/>
      </w:pPr>
      <w:rPr>
        <w:rFonts w:hint="eastAsia"/>
      </w:rPr>
    </w:lvl>
  </w:abstractNum>
  <w:abstractNum w:abstractNumId="7" w15:restartNumberingAfterBreak="0">
    <w:nsid w:val="0BDC1670"/>
    <w:multiLevelType w:val="hybridMultilevel"/>
    <w:tmpl w:val="E34EBDFA"/>
    <w:lvl w:ilvl="0" w:tplc="B27A7FFE">
      <w:start w:val="1"/>
      <w:numFmt w:val="decimal"/>
      <w:pStyle w:val="a7"/>
      <w:lvlText w:val="[%1]"/>
      <w:lvlJc w:val="left"/>
      <w:pPr>
        <w:ind w:left="823" w:hanging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pStyle w:val="a8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C0A09BC"/>
    <w:multiLevelType w:val="hybridMultilevel"/>
    <w:tmpl w:val="C22CA4A4"/>
    <w:lvl w:ilvl="0" w:tplc="5DBC919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D051F45"/>
    <w:multiLevelType w:val="hybridMultilevel"/>
    <w:tmpl w:val="C4AECD70"/>
    <w:lvl w:ilvl="0" w:tplc="46FCA3A0">
      <w:start w:val="1"/>
      <w:numFmt w:val="lowerRoman"/>
      <w:pStyle w:val="a9"/>
      <w:lvlText w:val="%1) 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543"/>
        </w:tabs>
        <w:ind w:left="1543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63"/>
        </w:tabs>
        <w:ind w:left="1963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83"/>
        </w:tabs>
        <w:ind w:left="2383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03"/>
        </w:tabs>
        <w:ind w:left="2803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23"/>
        </w:tabs>
        <w:ind w:left="322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43"/>
        </w:tabs>
        <w:ind w:left="3643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63"/>
        </w:tabs>
        <w:ind w:left="4063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83"/>
        </w:tabs>
        <w:ind w:left="4483" w:hanging="420"/>
      </w:pPr>
    </w:lvl>
  </w:abstractNum>
  <w:abstractNum w:abstractNumId="10" w15:restartNumberingAfterBreak="0">
    <w:nsid w:val="1AD20F90"/>
    <w:multiLevelType w:val="hybridMultilevel"/>
    <w:tmpl w:val="87A2BBF6"/>
    <w:lvl w:ilvl="0" w:tplc="751E747C">
      <w:start w:val="1"/>
      <w:numFmt w:val="none"/>
      <w:lvlRestart w:val="0"/>
      <w:pStyle w:val="aa"/>
      <w:lvlText w:val="%1注："/>
      <w:lvlJc w:val="left"/>
      <w:pPr>
        <w:tabs>
          <w:tab w:val="num" w:pos="845"/>
        </w:tabs>
        <w:ind w:left="-102" w:firstLine="419"/>
      </w:pPr>
      <w:rPr>
        <w:rFonts w:ascii="宋体" w:eastAsia="宋体" w:hAnsi="宋体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AF15012"/>
    <w:multiLevelType w:val="multilevel"/>
    <w:tmpl w:val="FDD0D93A"/>
    <w:lvl w:ilvl="0">
      <w:start w:val="1"/>
      <w:numFmt w:val="upperLetter"/>
      <w:lvlRestart w:val="0"/>
      <w:pStyle w:val="ab"/>
      <w:suff w:val="nothing"/>
      <w:lvlText w:val="附 录(Annex) %1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Times New Roman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12" w15:restartNumberingAfterBreak="0">
    <w:nsid w:val="1C367FAE"/>
    <w:multiLevelType w:val="multilevel"/>
    <w:tmpl w:val="3746FBA4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AA1992"/>
    <w:multiLevelType w:val="multilevel"/>
    <w:tmpl w:val="F2624BC2"/>
    <w:lvl w:ilvl="0">
      <w:start w:val="1"/>
      <w:numFmt w:val="none"/>
      <w:pStyle w:val="ac"/>
      <w:suff w:val="nothing"/>
      <w:lvlText w:val="——"/>
      <w:lvlJc w:val="left"/>
      <w:pPr>
        <w:ind w:left="794" w:hanging="397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397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791"/>
        </w:tabs>
        <w:ind w:left="4791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499"/>
        </w:tabs>
        <w:ind w:left="5499" w:hanging="1700"/>
      </w:pPr>
      <w:rPr>
        <w:rFonts w:hint="eastAsia"/>
      </w:rPr>
    </w:lvl>
  </w:abstractNum>
  <w:abstractNum w:abstractNumId="14" w15:restartNumberingAfterBreak="0">
    <w:nsid w:val="1FC91163"/>
    <w:multiLevelType w:val="multilevel"/>
    <w:tmpl w:val="92B4A482"/>
    <w:lvl w:ilvl="0">
      <w:start w:val="1"/>
      <w:numFmt w:val="decimal"/>
      <w:pStyle w:val="ad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e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f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283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24644FB4"/>
    <w:multiLevelType w:val="hybridMultilevel"/>
    <w:tmpl w:val="82904326"/>
    <w:lvl w:ilvl="0" w:tplc="DAD0F4D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75" w:hanging="420"/>
      </w:pPr>
    </w:lvl>
    <w:lvl w:ilvl="2" w:tplc="0409001B">
      <w:start w:val="1"/>
      <w:numFmt w:val="lowerRoman"/>
      <w:lvlText w:val="%3."/>
      <w:lvlJc w:val="right"/>
      <w:pPr>
        <w:ind w:left="1995" w:hanging="420"/>
      </w:pPr>
    </w:lvl>
    <w:lvl w:ilvl="3" w:tplc="0409000F">
      <w:start w:val="1"/>
      <w:numFmt w:val="decimal"/>
      <w:lvlText w:val="%4."/>
      <w:lvlJc w:val="left"/>
      <w:pPr>
        <w:ind w:left="2415" w:hanging="420"/>
      </w:pPr>
    </w:lvl>
    <w:lvl w:ilvl="4" w:tplc="04090019">
      <w:start w:val="1"/>
      <w:numFmt w:val="lowerLetter"/>
      <w:lvlText w:val="%5)"/>
      <w:lvlJc w:val="left"/>
      <w:pPr>
        <w:ind w:left="2835" w:hanging="420"/>
      </w:pPr>
    </w:lvl>
    <w:lvl w:ilvl="5" w:tplc="0409001B">
      <w:start w:val="1"/>
      <w:numFmt w:val="lowerRoman"/>
      <w:lvlText w:val="%6."/>
      <w:lvlJc w:val="right"/>
      <w:pPr>
        <w:ind w:left="3255" w:hanging="420"/>
      </w:pPr>
    </w:lvl>
    <w:lvl w:ilvl="6" w:tplc="0409000F">
      <w:start w:val="1"/>
      <w:numFmt w:val="decimal"/>
      <w:lvlText w:val="%7."/>
      <w:lvlJc w:val="left"/>
      <w:pPr>
        <w:ind w:left="3675" w:hanging="420"/>
      </w:pPr>
    </w:lvl>
    <w:lvl w:ilvl="7" w:tplc="04090019">
      <w:start w:val="1"/>
      <w:numFmt w:val="lowerLetter"/>
      <w:lvlText w:val="%8)"/>
      <w:lvlJc w:val="left"/>
      <w:pPr>
        <w:ind w:left="4095" w:hanging="420"/>
      </w:pPr>
    </w:lvl>
    <w:lvl w:ilvl="8" w:tplc="0409001B">
      <w:start w:val="1"/>
      <w:numFmt w:val="lowerRoman"/>
      <w:lvlText w:val="%9."/>
      <w:lvlJc w:val="right"/>
      <w:pPr>
        <w:ind w:left="4515" w:hanging="420"/>
      </w:pPr>
    </w:lvl>
  </w:abstractNum>
  <w:abstractNum w:abstractNumId="16" w15:restartNumberingAfterBreak="0">
    <w:nsid w:val="2C5917C3"/>
    <w:multiLevelType w:val="multilevel"/>
    <w:tmpl w:val="7F5C514A"/>
    <w:lvl w:ilvl="0">
      <w:start w:val="1"/>
      <w:numFmt w:val="none"/>
      <w:pStyle w:val="af0"/>
      <w:suff w:val="nothing"/>
      <w:lvlText w:val="%1──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f1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cs="Symbol" w:hint="default"/>
        <w:color w:val="auto"/>
      </w:rPr>
    </w:lvl>
    <w:lvl w:ilvl="2">
      <w:start w:val="1"/>
      <w:numFmt w:val="bullet"/>
      <w:pStyle w:val="af2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7" w15:restartNumberingAfterBreak="0">
    <w:nsid w:val="32C27D2C"/>
    <w:multiLevelType w:val="multilevel"/>
    <w:tmpl w:val="32C27D2C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2F04FB2"/>
    <w:multiLevelType w:val="multilevel"/>
    <w:tmpl w:val="CF1AC76C"/>
    <w:lvl w:ilvl="0">
      <w:start w:val="1"/>
      <w:numFmt w:val="lowerLetter"/>
      <w:pStyle w:val="af3"/>
      <w:suff w:val="nothing"/>
      <w:lvlText w:val="%1"/>
      <w:lvlJc w:val="left"/>
      <w:pPr>
        <w:ind w:left="783" w:hanging="420"/>
      </w:pPr>
      <w:rPr>
        <w:rFonts w:ascii="黑体" w:eastAsia="黑体" w:hAnsi="宋体" w:hint="eastAsia"/>
        <w:caps w:val="0"/>
        <w:strike w:val="0"/>
        <w:dstrike w:val="0"/>
        <w:vanish w:val="0"/>
        <w:vertAlign w:val="superscript"/>
      </w:rPr>
    </w:lvl>
    <w:lvl w:ilvl="1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19" w15:restartNumberingAfterBreak="0">
    <w:nsid w:val="3D733618"/>
    <w:multiLevelType w:val="multilevel"/>
    <w:tmpl w:val="3D7336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0" w15:restartNumberingAfterBreak="0">
    <w:nsid w:val="419F22F4"/>
    <w:multiLevelType w:val="multilevel"/>
    <w:tmpl w:val="3F701350"/>
    <w:lvl w:ilvl="0">
      <w:start w:val="4"/>
      <w:numFmt w:val="decimal"/>
      <w:lvlText w:val="%1"/>
      <w:lvlJc w:val="left"/>
      <w:pPr>
        <w:ind w:left="360" w:hanging="360"/>
      </w:pPr>
      <w:rPr>
        <w:rFonts w:hAnsi="黑体" w:cs="宋体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Ansi="黑体" w:cs="宋体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Ansi="黑体" w:cs="宋体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Ansi="黑体" w:cs="宋体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Ansi="黑体" w:cs="宋体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Ansi="黑体" w:cs="宋体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Ansi="黑体" w:cs="宋体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Ansi="黑体" w:cs="宋体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Ansi="黑体" w:cs="宋体" w:hint="default"/>
      </w:rPr>
    </w:lvl>
  </w:abstractNum>
  <w:abstractNum w:abstractNumId="21" w15:restartNumberingAfterBreak="0">
    <w:nsid w:val="44C50F90"/>
    <w:multiLevelType w:val="multilevel"/>
    <w:tmpl w:val="A7FE3B94"/>
    <w:lvl w:ilvl="0">
      <w:start w:val="1"/>
      <w:numFmt w:val="lowerLetter"/>
      <w:pStyle w:val="af4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5"/>
      <w:lvlText w:val="%2)"/>
      <w:lvlJc w:val="left"/>
      <w:pPr>
        <w:tabs>
          <w:tab w:val="num" w:pos="1259"/>
        </w:tabs>
        <w:ind w:left="1259" w:hanging="420"/>
      </w:pPr>
      <w:rPr>
        <w:rFonts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af6"/>
      <w:lvlText w:val="(%3)"/>
      <w:lvlJc w:val="left"/>
      <w:pPr>
        <w:tabs>
          <w:tab w:val="num" w:pos="1678"/>
        </w:tabs>
        <w:ind w:left="1679" w:hanging="420"/>
      </w:pPr>
      <w:rPr>
        <w:rFonts w:ascii="宋体" w:eastAsia="宋体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2" w15:restartNumberingAfterBreak="0">
    <w:nsid w:val="480702ED"/>
    <w:multiLevelType w:val="multilevel"/>
    <w:tmpl w:val="E1867A8A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int="default"/>
        <w:b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ascii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int="default"/>
        <w:b/>
      </w:rPr>
    </w:lvl>
  </w:abstractNum>
  <w:abstractNum w:abstractNumId="23" w15:restartNumberingAfterBreak="0">
    <w:nsid w:val="48802D1C"/>
    <w:multiLevelType w:val="hybridMultilevel"/>
    <w:tmpl w:val="8BB8B172"/>
    <w:lvl w:ilvl="0" w:tplc="DCD6B558">
      <w:start w:val="1"/>
      <w:numFmt w:val="decimal"/>
      <w:pStyle w:val="af7"/>
      <w:lvlText w:val="图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8"/>
      <w:suff w:val="nothing"/>
      <w:lvlText w:val="示例%1："/>
      <w:lvlJc w:val="left"/>
      <w:pPr>
        <w:ind w:firstLine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5" w15:restartNumberingAfterBreak="0">
    <w:nsid w:val="4E5D0534"/>
    <w:multiLevelType w:val="multilevel"/>
    <w:tmpl w:val="8F58C498"/>
    <w:lvl w:ilvl="0">
      <w:start w:val="1"/>
      <w:numFmt w:val="decimal"/>
      <w:lvlRestart w:val="0"/>
      <w:pStyle w:val="af9"/>
      <w:suff w:val="nothing"/>
      <w:lvlText w:val="Figur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6" w15:restartNumberingAfterBreak="0">
    <w:nsid w:val="50076EDF"/>
    <w:multiLevelType w:val="hybridMultilevel"/>
    <w:tmpl w:val="7BEC8324"/>
    <w:lvl w:ilvl="0" w:tplc="244AA9FC">
      <w:start w:val="1"/>
      <w:numFmt w:val="decimal"/>
      <w:pStyle w:val="afa"/>
      <w:lvlText w:val="表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4632751"/>
    <w:multiLevelType w:val="multilevel"/>
    <w:tmpl w:val="C0609A90"/>
    <w:lvl w:ilvl="0">
      <w:start w:val="1"/>
      <w:numFmt w:val="none"/>
      <w:pStyle w:val="afb"/>
      <w:suff w:val="nothing"/>
      <w:lvlText w:val="——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pacing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suff w:val="nothing"/>
      <w:lvlText w:val="%1.%2.%3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.%2.%3.%4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.%2.%3.%4.%5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.%2.%3.%4.%5.%6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.%2.%3.%4.%5.%6.%7　"/>
      <w:lvlJc w:val="left"/>
      <w:pPr>
        <w:ind w:left="1588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5982"/>
        </w:tabs>
        <w:ind w:left="598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90"/>
        </w:tabs>
        <w:ind w:left="6690" w:hanging="1700"/>
      </w:pPr>
      <w:rPr>
        <w:rFonts w:hint="eastAsia"/>
      </w:rPr>
    </w:lvl>
  </w:abstractNum>
  <w:abstractNum w:abstractNumId="28" w15:restartNumberingAfterBreak="0">
    <w:nsid w:val="557C2AF5"/>
    <w:multiLevelType w:val="multilevel"/>
    <w:tmpl w:val="FF38BD4E"/>
    <w:lvl w:ilvl="0">
      <w:start w:val="1"/>
      <w:numFmt w:val="decimal"/>
      <w:lvlRestart w:val="0"/>
      <w:pStyle w:val="afc"/>
      <w:suff w:val="nothing"/>
      <w:lvlText w:val="图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29" w15:restartNumberingAfterBreak="0">
    <w:nsid w:val="55E152B1"/>
    <w:multiLevelType w:val="hybridMultilevel"/>
    <w:tmpl w:val="59EE986E"/>
    <w:lvl w:ilvl="0" w:tplc="DA94F36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64D2089"/>
    <w:multiLevelType w:val="hybridMultilevel"/>
    <w:tmpl w:val="C17A0FEA"/>
    <w:lvl w:ilvl="0" w:tplc="5A3AE11C">
      <w:start w:val="1"/>
      <w:numFmt w:val="none"/>
      <w:lvlRestart w:val="0"/>
      <w:pStyle w:val="afd"/>
      <w:lvlText w:val="%1注"/>
      <w:lvlJc w:val="left"/>
      <w:pPr>
        <w:tabs>
          <w:tab w:val="num" w:pos="760"/>
        </w:tabs>
        <w:ind w:left="760" w:hanging="284"/>
      </w:pPr>
      <w:rPr>
        <w:rFonts w:ascii="宋体" w:eastAsia="宋体" w:hAnsi="宋体" w:hint="eastAsia"/>
        <w:b w:val="0"/>
        <w:bCs w:val="0"/>
        <w:i w:val="0"/>
        <w:iCs w:val="0"/>
        <w:sz w:val="18"/>
        <w:szCs w:val="18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88357D1"/>
    <w:multiLevelType w:val="hybridMultilevel"/>
    <w:tmpl w:val="BC80202C"/>
    <w:lvl w:ilvl="0" w:tplc="E92AAF76">
      <w:start w:val="1"/>
      <w:numFmt w:val="lowerLetter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2" w15:restartNumberingAfterBreak="0">
    <w:nsid w:val="5CCC5B18"/>
    <w:multiLevelType w:val="multilevel"/>
    <w:tmpl w:val="5CCC5B18"/>
    <w:lvl w:ilvl="0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>
      <w:start w:val="1"/>
      <w:numFmt w:val="bullet"/>
      <w:lvlText w:val="△"/>
      <w:lvlJc w:val="left"/>
      <w:pPr>
        <w:tabs>
          <w:tab w:val="num" w:pos="1200"/>
        </w:tabs>
        <w:ind w:left="1200" w:hanging="360"/>
      </w:pPr>
      <w:rPr>
        <w:rFonts w:ascii="宋体" w:eastAsia="宋体" w:hAnsi="宋体" w:cs="Arial"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3AB73DE"/>
    <w:multiLevelType w:val="hybridMultilevel"/>
    <w:tmpl w:val="6F1CE0AA"/>
    <w:lvl w:ilvl="0" w:tplc="7BB2E1DC">
      <w:start w:val="1"/>
      <w:numFmt w:val="lowerLetter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4" w15:restartNumberingAfterBreak="0">
    <w:nsid w:val="644622F9"/>
    <w:multiLevelType w:val="hybridMultilevel"/>
    <w:tmpl w:val="7ED65BC6"/>
    <w:lvl w:ilvl="0" w:tplc="D9F88088">
      <w:start w:val="1"/>
      <w:numFmt w:val="upperRoman"/>
      <w:pStyle w:val="afe"/>
      <w:lvlText w:val="%1)"/>
      <w:lvlJc w:val="left"/>
      <w:pPr>
        <w:ind w:left="823" w:hanging="420"/>
      </w:pPr>
      <w:rPr>
        <w:rFonts w:ascii="Times New Roman" w:eastAsia="黑体" w:hAnsi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1"/>
        <w:u w:val="none"/>
        <w:vertAlign w:val="baseline"/>
      </w:rPr>
    </w:lvl>
    <w:lvl w:ilvl="1" w:tplc="04090019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35" w15:restartNumberingAfterBreak="0">
    <w:nsid w:val="646260FA"/>
    <w:multiLevelType w:val="multilevel"/>
    <w:tmpl w:val="A8D23078"/>
    <w:lvl w:ilvl="0">
      <w:start w:val="1"/>
      <w:numFmt w:val="decimal"/>
      <w:lvlRestart w:val="0"/>
      <w:pStyle w:val="aff"/>
      <w:suff w:val="nothing"/>
      <w:lvlText w:val="表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657D3FBC"/>
    <w:multiLevelType w:val="multilevel"/>
    <w:tmpl w:val="F7681CE8"/>
    <w:lvl w:ilvl="0">
      <w:start w:val="1"/>
      <w:numFmt w:val="upperLetter"/>
      <w:lvlRestart w:val="0"/>
      <w:pStyle w:val="aff0"/>
      <w:suff w:val="nothing"/>
      <w:lvlText w:val="附 录 %1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pStyle w:val="aff1"/>
      <w:suff w:val="nothing"/>
      <w:lvlText w:val="%1.%2　"/>
      <w:lvlJc w:val="left"/>
      <w:rPr>
        <w:rFonts w:ascii="黑体" w:eastAsia="黑体" w:hAnsi="Arial" w:hint="eastAsia"/>
        <w:b w:val="0"/>
        <w:bCs w:val="0"/>
        <w:i w:val="0"/>
        <w:iCs w:val="0"/>
        <w:snapToGrid/>
        <w:spacing w:val="0"/>
        <w:w w:val="100"/>
        <w:kern w:val="21"/>
        <w:sz w:val="21"/>
        <w:szCs w:val="21"/>
      </w:rPr>
    </w:lvl>
    <w:lvl w:ilvl="2">
      <w:start w:val="1"/>
      <w:numFmt w:val="decimal"/>
      <w:pStyle w:val="aff2"/>
      <w:suff w:val="nothing"/>
      <w:lvlText w:val="%1.%2.%3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3"/>
      <w:suff w:val="nothing"/>
      <w:lvlText w:val="%1.%2.%3.%4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4"/>
      <w:suff w:val="nothing"/>
      <w:lvlText w:val="%1.%2.%3.%4.%5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5"/>
      <w:suff w:val="nothing"/>
      <w:lvlText w:val="%1.%2.%3.%4.%5.%6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6"/>
      <w:suff w:val="nothing"/>
      <w:lvlText w:val="%1.%2.%3.%4.%5.%6.%7　"/>
      <w:lvlJc w:val="left"/>
      <w:rPr>
        <w:rFonts w:ascii="黑体" w:eastAsia="黑体" w:hAnsi="Arial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ascii="黑体" w:eastAsia="黑体" w:hAnsi="宋体" w:hint="eastAsia"/>
        <w:sz w:val="21"/>
        <w:szCs w:val="21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ascii="黑体" w:eastAsia="黑体" w:hAnsi="Arial" w:hint="eastAsia"/>
        <w:sz w:val="21"/>
        <w:szCs w:val="21"/>
      </w:rPr>
    </w:lvl>
  </w:abstractNum>
  <w:abstractNum w:abstractNumId="37" w15:restartNumberingAfterBreak="0">
    <w:nsid w:val="6CA41985"/>
    <w:multiLevelType w:val="hybridMultilevel"/>
    <w:tmpl w:val="5D1C9402"/>
    <w:lvl w:ilvl="0" w:tplc="8E40BAE0">
      <w:start w:val="1"/>
      <w:numFmt w:val="decimal"/>
      <w:pStyle w:val="aff7"/>
      <w:lvlText w:val="%1)"/>
      <w:lvlJc w:val="left"/>
      <w:pPr>
        <w:tabs>
          <w:tab w:val="num" w:pos="823"/>
        </w:tabs>
        <w:ind w:left="823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CE42AC1"/>
    <w:multiLevelType w:val="hybridMultilevel"/>
    <w:tmpl w:val="629EE73C"/>
    <w:lvl w:ilvl="0" w:tplc="079C656C">
      <w:start w:val="1"/>
      <w:numFmt w:val="lowerLetter"/>
      <w:pStyle w:val="aff8"/>
      <w:lvlText w:val="%1"/>
      <w:lvlJc w:val="left"/>
      <w:pPr>
        <w:ind w:left="420" w:hanging="420"/>
      </w:pPr>
      <w:rPr>
        <w:rFonts w:ascii="宋体" w:eastAsia="宋体" w:hAnsi="宋体" w:hint="eastAsia"/>
        <w:caps w:val="0"/>
        <w:strike w:val="0"/>
        <w:dstrike w:val="0"/>
        <w:vanish w:val="0"/>
        <w:vertAlign w:val="superscrip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CEA2025"/>
    <w:multiLevelType w:val="multilevel"/>
    <w:tmpl w:val="7182E85A"/>
    <w:lvl w:ilvl="0">
      <w:start w:val="1"/>
      <w:numFmt w:val="none"/>
      <w:suff w:val="nothing"/>
      <w:lvlText w:val="%1"/>
      <w:lvlJc w:val="left"/>
      <w:rPr>
        <w:rFonts w:ascii="Times New Roman" w:hAnsi="Times New Roman" w:cs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ff9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ffa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ffb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ffc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40" w15:restartNumberingAfterBreak="0">
    <w:nsid w:val="6DBF04F4"/>
    <w:multiLevelType w:val="multilevel"/>
    <w:tmpl w:val="2F3A49C2"/>
    <w:lvl w:ilvl="0">
      <w:start w:val="1"/>
      <w:numFmt w:val="none"/>
      <w:pStyle w:val="affd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41" w15:restartNumberingAfterBreak="0">
    <w:nsid w:val="6DF35F19"/>
    <w:multiLevelType w:val="multilevel"/>
    <w:tmpl w:val="60E236DA"/>
    <w:lvl w:ilvl="0">
      <w:start w:val="1"/>
      <w:numFmt w:val="decimal"/>
      <w:lvlRestart w:val="0"/>
      <w:pStyle w:val="affe"/>
      <w:suff w:val="nothing"/>
      <w:lvlText w:val="Table %1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48"/>
        </w:tabs>
        <w:ind w:left="3969" w:hanging="1418"/>
      </w:pPr>
      <w:rPr>
        <w:rFonts w:ascii="宋体" w:eastAsia="宋体" w:hAnsi="宋体" w:hint="eastAsia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4774"/>
        </w:tabs>
        <w:ind w:left="4677" w:hanging="1701"/>
      </w:pPr>
      <w:rPr>
        <w:rFonts w:ascii="Times New Roman" w:hAnsi="Times New Roman" w:cs="Times New Roman" w:hint="eastAsia"/>
        <w:sz w:val="24"/>
        <w:szCs w:val="24"/>
      </w:rPr>
    </w:lvl>
  </w:abstractNum>
  <w:abstractNum w:abstractNumId="42" w15:restartNumberingAfterBreak="0">
    <w:nsid w:val="6FE149A1"/>
    <w:multiLevelType w:val="hybridMultilevel"/>
    <w:tmpl w:val="AA3EA898"/>
    <w:lvl w:ilvl="0" w:tplc="90F6C2B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6933334"/>
    <w:multiLevelType w:val="hybridMultilevel"/>
    <w:tmpl w:val="190AFC6E"/>
    <w:lvl w:ilvl="0" w:tplc="36B88926">
      <w:start w:val="1"/>
      <w:numFmt w:val="none"/>
      <w:lvlRestart w:val="0"/>
      <w:pStyle w:val="afff"/>
      <w:lvlText w:val="%1——"/>
      <w:lvlJc w:val="left"/>
      <w:pPr>
        <w:tabs>
          <w:tab w:val="num" w:pos="330"/>
        </w:tabs>
        <w:ind w:left="948" w:hanging="420"/>
      </w:pPr>
      <w:rPr>
        <w:rFonts w:ascii="宋体" w:eastAsia="宋体" w:hAnsi="宋体" w:hint="eastAsia"/>
        <w:b w:val="0"/>
        <w:bCs w:val="0"/>
        <w:i w:val="0"/>
        <w:iCs w:val="0"/>
        <w:color w:val="auto"/>
        <w:sz w:val="21"/>
        <w:szCs w:val="21"/>
        <w:u w:val="none"/>
      </w:rPr>
    </w:lvl>
    <w:lvl w:ilvl="1" w:tplc="4F444476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D6C24CA6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6A6C12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C01676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230A71E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BBF66B4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D9A10D8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7A08F11C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9"/>
  </w:num>
  <w:num w:numId="3">
    <w:abstractNumId w:val="7"/>
  </w:num>
  <w:num w:numId="4">
    <w:abstractNumId w:val="11"/>
  </w:num>
  <w:num w:numId="5">
    <w:abstractNumId w:val="36"/>
  </w:num>
  <w:num w:numId="6">
    <w:abstractNumId w:val="13"/>
  </w:num>
  <w:num w:numId="7">
    <w:abstractNumId w:val="27"/>
  </w:num>
  <w:num w:numId="8">
    <w:abstractNumId w:val="10"/>
  </w:num>
  <w:num w:numId="9">
    <w:abstractNumId w:val="30"/>
  </w:num>
  <w:num w:numId="10">
    <w:abstractNumId w:val="35"/>
  </w:num>
  <w:num w:numId="11">
    <w:abstractNumId w:val="28"/>
  </w:num>
  <w:num w:numId="12">
    <w:abstractNumId w:val="41"/>
  </w:num>
  <w:num w:numId="13">
    <w:abstractNumId w:val="25"/>
  </w:num>
  <w:num w:numId="14">
    <w:abstractNumId w:val="43"/>
  </w:num>
  <w:num w:numId="15">
    <w:abstractNumId w:val="2"/>
  </w:num>
  <w:num w:numId="16">
    <w:abstractNumId w:val="34"/>
  </w:num>
  <w:num w:numId="17">
    <w:abstractNumId w:val="9"/>
  </w:num>
  <w:num w:numId="18">
    <w:abstractNumId w:val="23"/>
  </w:num>
  <w:num w:numId="19">
    <w:abstractNumId w:val="26"/>
  </w:num>
  <w:num w:numId="20">
    <w:abstractNumId w:val="37"/>
  </w:num>
  <w:num w:numId="21">
    <w:abstractNumId w:val="16"/>
  </w:num>
  <w:num w:numId="22">
    <w:abstractNumId w:val="38"/>
  </w:num>
  <w:num w:numId="23">
    <w:abstractNumId w:val="18"/>
  </w:num>
  <w:num w:numId="24">
    <w:abstractNumId w:val="21"/>
  </w:num>
  <w:num w:numId="25">
    <w:abstractNumId w:val="40"/>
  </w:num>
  <w:num w:numId="26">
    <w:abstractNumId w:val="4"/>
  </w:num>
  <w:num w:numId="27">
    <w:abstractNumId w:val="6"/>
  </w:num>
  <w:num w:numId="28">
    <w:abstractNumId w:val="24"/>
  </w:num>
  <w:num w:numId="29">
    <w:abstractNumId w:val="15"/>
  </w:num>
  <w:num w:numId="30">
    <w:abstractNumId w:val="17"/>
  </w:num>
  <w:num w:numId="31">
    <w:abstractNumId w:val="31"/>
  </w:num>
  <w:num w:numId="32">
    <w:abstractNumId w:val="39"/>
  </w:num>
  <w:num w:numId="33">
    <w:abstractNumId w:val="39"/>
  </w:num>
  <w:num w:numId="34">
    <w:abstractNumId w:val="39"/>
  </w:num>
  <w:num w:numId="35">
    <w:abstractNumId w:val="33"/>
  </w:num>
  <w:num w:numId="36">
    <w:abstractNumId w:val="39"/>
  </w:num>
  <w:num w:numId="37">
    <w:abstractNumId w:val="14"/>
  </w:num>
  <w:num w:numId="38">
    <w:abstractNumId w:val="20"/>
  </w:num>
  <w:num w:numId="39">
    <w:abstractNumId w:val="42"/>
  </w:num>
  <w:num w:numId="40">
    <w:abstractNumId w:val="19"/>
  </w:num>
  <w:num w:numId="41">
    <w:abstractNumId w:val="29"/>
  </w:num>
  <w:num w:numId="42">
    <w:abstractNumId w:val="32"/>
  </w:num>
  <w:num w:numId="43">
    <w:abstractNumId w:val="22"/>
  </w:num>
  <w:num w:numId="44">
    <w:abstractNumId w:val="1"/>
  </w:num>
  <w:num w:numId="45">
    <w:abstractNumId w:val="14"/>
  </w:num>
  <w:num w:numId="46">
    <w:abstractNumId w:val="12"/>
  </w:num>
  <w:num w:numId="47">
    <w:abstractNumId w:val="5"/>
  </w:num>
  <w:num w:numId="48">
    <w:abstractNumId w:val="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10"/>
    <w:rsid w:val="0000001F"/>
    <w:rsid w:val="00000620"/>
    <w:rsid w:val="00000E4F"/>
    <w:rsid w:val="00001A1C"/>
    <w:rsid w:val="00001AFF"/>
    <w:rsid w:val="00002909"/>
    <w:rsid w:val="00004A29"/>
    <w:rsid w:val="00006B74"/>
    <w:rsid w:val="000113F7"/>
    <w:rsid w:val="0001163F"/>
    <w:rsid w:val="000118FF"/>
    <w:rsid w:val="00011D34"/>
    <w:rsid w:val="0001295E"/>
    <w:rsid w:val="00013337"/>
    <w:rsid w:val="0001413F"/>
    <w:rsid w:val="000143A9"/>
    <w:rsid w:val="00016080"/>
    <w:rsid w:val="000169A1"/>
    <w:rsid w:val="00016EB7"/>
    <w:rsid w:val="00017F28"/>
    <w:rsid w:val="000219AC"/>
    <w:rsid w:val="00023376"/>
    <w:rsid w:val="000270A5"/>
    <w:rsid w:val="000316D0"/>
    <w:rsid w:val="00032B99"/>
    <w:rsid w:val="000346BB"/>
    <w:rsid w:val="00034938"/>
    <w:rsid w:val="0003561A"/>
    <w:rsid w:val="0003582A"/>
    <w:rsid w:val="00035D90"/>
    <w:rsid w:val="00036472"/>
    <w:rsid w:val="00036E82"/>
    <w:rsid w:val="00037B54"/>
    <w:rsid w:val="00040079"/>
    <w:rsid w:val="00040305"/>
    <w:rsid w:val="000407D5"/>
    <w:rsid w:val="0004329E"/>
    <w:rsid w:val="0004333F"/>
    <w:rsid w:val="0004548D"/>
    <w:rsid w:val="00045691"/>
    <w:rsid w:val="00045AFE"/>
    <w:rsid w:val="00046E53"/>
    <w:rsid w:val="00046F68"/>
    <w:rsid w:val="00047C49"/>
    <w:rsid w:val="0005021C"/>
    <w:rsid w:val="0005110D"/>
    <w:rsid w:val="00051C9C"/>
    <w:rsid w:val="00052A40"/>
    <w:rsid w:val="0005315C"/>
    <w:rsid w:val="000548AD"/>
    <w:rsid w:val="00054D1B"/>
    <w:rsid w:val="00056089"/>
    <w:rsid w:val="00056D31"/>
    <w:rsid w:val="00057316"/>
    <w:rsid w:val="000610B5"/>
    <w:rsid w:val="000614E9"/>
    <w:rsid w:val="00062243"/>
    <w:rsid w:val="00062B74"/>
    <w:rsid w:val="000639C5"/>
    <w:rsid w:val="00063AFE"/>
    <w:rsid w:val="00063B71"/>
    <w:rsid w:val="00063D9C"/>
    <w:rsid w:val="00067BD5"/>
    <w:rsid w:val="000701DE"/>
    <w:rsid w:val="00072BB6"/>
    <w:rsid w:val="00074466"/>
    <w:rsid w:val="00074C78"/>
    <w:rsid w:val="00075C8C"/>
    <w:rsid w:val="0008011C"/>
    <w:rsid w:val="000825DC"/>
    <w:rsid w:val="00082B7B"/>
    <w:rsid w:val="0008353E"/>
    <w:rsid w:val="000845ED"/>
    <w:rsid w:val="00085620"/>
    <w:rsid w:val="00085643"/>
    <w:rsid w:val="00085BA3"/>
    <w:rsid w:val="00085DD5"/>
    <w:rsid w:val="00087F18"/>
    <w:rsid w:val="00091B07"/>
    <w:rsid w:val="00091C2F"/>
    <w:rsid w:val="00091CCA"/>
    <w:rsid w:val="0009203A"/>
    <w:rsid w:val="000920DC"/>
    <w:rsid w:val="0009242A"/>
    <w:rsid w:val="000931D3"/>
    <w:rsid w:val="00093314"/>
    <w:rsid w:val="00094A31"/>
    <w:rsid w:val="00095331"/>
    <w:rsid w:val="00097109"/>
    <w:rsid w:val="000972E2"/>
    <w:rsid w:val="000A0374"/>
    <w:rsid w:val="000A1D93"/>
    <w:rsid w:val="000A3C03"/>
    <w:rsid w:val="000A4634"/>
    <w:rsid w:val="000A4E1D"/>
    <w:rsid w:val="000A5502"/>
    <w:rsid w:val="000A6404"/>
    <w:rsid w:val="000A6A03"/>
    <w:rsid w:val="000B05B1"/>
    <w:rsid w:val="000B06DC"/>
    <w:rsid w:val="000B093E"/>
    <w:rsid w:val="000B0945"/>
    <w:rsid w:val="000B0B0E"/>
    <w:rsid w:val="000B133B"/>
    <w:rsid w:val="000B1857"/>
    <w:rsid w:val="000B1FE9"/>
    <w:rsid w:val="000B2C57"/>
    <w:rsid w:val="000B35D7"/>
    <w:rsid w:val="000B5B61"/>
    <w:rsid w:val="000B6260"/>
    <w:rsid w:val="000B7D98"/>
    <w:rsid w:val="000C0A93"/>
    <w:rsid w:val="000C0C8F"/>
    <w:rsid w:val="000C1FDA"/>
    <w:rsid w:val="000C2A78"/>
    <w:rsid w:val="000C5301"/>
    <w:rsid w:val="000D037B"/>
    <w:rsid w:val="000D0598"/>
    <w:rsid w:val="000D1FD6"/>
    <w:rsid w:val="000D24FF"/>
    <w:rsid w:val="000D2EEC"/>
    <w:rsid w:val="000D3644"/>
    <w:rsid w:val="000D38D6"/>
    <w:rsid w:val="000D574C"/>
    <w:rsid w:val="000D623C"/>
    <w:rsid w:val="000D63C6"/>
    <w:rsid w:val="000D7023"/>
    <w:rsid w:val="000E06F8"/>
    <w:rsid w:val="000E08A2"/>
    <w:rsid w:val="000E21E3"/>
    <w:rsid w:val="000E36A9"/>
    <w:rsid w:val="000E5DA1"/>
    <w:rsid w:val="000E774B"/>
    <w:rsid w:val="000F1AA3"/>
    <w:rsid w:val="000F1CFA"/>
    <w:rsid w:val="000F1DD3"/>
    <w:rsid w:val="000F2C75"/>
    <w:rsid w:val="000F2CB8"/>
    <w:rsid w:val="000F2F1A"/>
    <w:rsid w:val="000F381E"/>
    <w:rsid w:val="000F38D2"/>
    <w:rsid w:val="000F3D11"/>
    <w:rsid w:val="000F3FD7"/>
    <w:rsid w:val="000F460A"/>
    <w:rsid w:val="000F5AA6"/>
    <w:rsid w:val="000F5F31"/>
    <w:rsid w:val="00100515"/>
    <w:rsid w:val="0010080C"/>
    <w:rsid w:val="00101C2A"/>
    <w:rsid w:val="001049A3"/>
    <w:rsid w:val="001063E0"/>
    <w:rsid w:val="00106760"/>
    <w:rsid w:val="001072D9"/>
    <w:rsid w:val="00110451"/>
    <w:rsid w:val="00110459"/>
    <w:rsid w:val="00110E57"/>
    <w:rsid w:val="001125FA"/>
    <w:rsid w:val="00120AC6"/>
    <w:rsid w:val="00121AD2"/>
    <w:rsid w:val="00122053"/>
    <w:rsid w:val="001226C9"/>
    <w:rsid w:val="001259FF"/>
    <w:rsid w:val="0012650B"/>
    <w:rsid w:val="00126DB6"/>
    <w:rsid w:val="001277CF"/>
    <w:rsid w:val="00131FF0"/>
    <w:rsid w:val="001321B7"/>
    <w:rsid w:val="00132C08"/>
    <w:rsid w:val="0013500E"/>
    <w:rsid w:val="00135163"/>
    <w:rsid w:val="00136F53"/>
    <w:rsid w:val="001407DF"/>
    <w:rsid w:val="00141385"/>
    <w:rsid w:val="00142899"/>
    <w:rsid w:val="0014300A"/>
    <w:rsid w:val="001442BC"/>
    <w:rsid w:val="00144BD0"/>
    <w:rsid w:val="001455F0"/>
    <w:rsid w:val="00147384"/>
    <w:rsid w:val="001478EE"/>
    <w:rsid w:val="00147B98"/>
    <w:rsid w:val="001508E6"/>
    <w:rsid w:val="001519EB"/>
    <w:rsid w:val="00152433"/>
    <w:rsid w:val="001524A3"/>
    <w:rsid w:val="00152B58"/>
    <w:rsid w:val="00152B6C"/>
    <w:rsid w:val="00152C57"/>
    <w:rsid w:val="001538A2"/>
    <w:rsid w:val="00153F73"/>
    <w:rsid w:val="001553A4"/>
    <w:rsid w:val="00155BEB"/>
    <w:rsid w:val="00155FB7"/>
    <w:rsid w:val="0015715B"/>
    <w:rsid w:val="0016623E"/>
    <w:rsid w:val="00166944"/>
    <w:rsid w:val="00166B36"/>
    <w:rsid w:val="00167BBA"/>
    <w:rsid w:val="0017018F"/>
    <w:rsid w:val="00170B63"/>
    <w:rsid w:val="00172293"/>
    <w:rsid w:val="00174C8A"/>
    <w:rsid w:val="001752EE"/>
    <w:rsid w:val="00176DBC"/>
    <w:rsid w:val="00177064"/>
    <w:rsid w:val="00181CA6"/>
    <w:rsid w:val="00182FE1"/>
    <w:rsid w:val="001834E4"/>
    <w:rsid w:val="00184136"/>
    <w:rsid w:val="00184268"/>
    <w:rsid w:val="00186F55"/>
    <w:rsid w:val="001915E9"/>
    <w:rsid w:val="001929FB"/>
    <w:rsid w:val="00192EB7"/>
    <w:rsid w:val="001938D6"/>
    <w:rsid w:val="00194071"/>
    <w:rsid w:val="0019594B"/>
    <w:rsid w:val="0019601A"/>
    <w:rsid w:val="001977FA"/>
    <w:rsid w:val="001A037F"/>
    <w:rsid w:val="001A0984"/>
    <w:rsid w:val="001A5860"/>
    <w:rsid w:val="001B1216"/>
    <w:rsid w:val="001B16E1"/>
    <w:rsid w:val="001B24B5"/>
    <w:rsid w:val="001B3EA3"/>
    <w:rsid w:val="001B45AF"/>
    <w:rsid w:val="001B4998"/>
    <w:rsid w:val="001B4CE4"/>
    <w:rsid w:val="001B5290"/>
    <w:rsid w:val="001B5FCD"/>
    <w:rsid w:val="001C1877"/>
    <w:rsid w:val="001C2687"/>
    <w:rsid w:val="001C3968"/>
    <w:rsid w:val="001D066D"/>
    <w:rsid w:val="001D13D9"/>
    <w:rsid w:val="001D1FF2"/>
    <w:rsid w:val="001D2D61"/>
    <w:rsid w:val="001D3F1A"/>
    <w:rsid w:val="001D5CE8"/>
    <w:rsid w:val="001D76C5"/>
    <w:rsid w:val="001D7BAB"/>
    <w:rsid w:val="001E02BB"/>
    <w:rsid w:val="001E1AF9"/>
    <w:rsid w:val="001E1B87"/>
    <w:rsid w:val="001E1B8D"/>
    <w:rsid w:val="001E23D7"/>
    <w:rsid w:val="001E273A"/>
    <w:rsid w:val="001E45E6"/>
    <w:rsid w:val="001E4D8E"/>
    <w:rsid w:val="001E5D9B"/>
    <w:rsid w:val="001E6A38"/>
    <w:rsid w:val="001F2368"/>
    <w:rsid w:val="001F2463"/>
    <w:rsid w:val="001F2576"/>
    <w:rsid w:val="001F36ED"/>
    <w:rsid w:val="001F4562"/>
    <w:rsid w:val="001F4A8D"/>
    <w:rsid w:val="001F7CF4"/>
    <w:rsid w:val="00200480"/>
    <w:rsid w:val="00200DFE"/>
    <w:rsid w:val="0020297E"/>
    <w:rsid w:val="00203458"/>
    <w:rsid w:val="002049E0"/>
    <w:rsid w:val="00207D48"/>
    <w:rsid w:val="0021065B"/>
    <w:rsid w:val="00210A0D"/>
    <w:rsid w:val="002124D4"/>
    <w:rsid w:val="00213EA3"/>
    <w:rsid w:val="00214367"/>
    <w:rsid w:val="00214FA8"/>
    <w:rsid w:val="002164B0"/>
    <w:rsid w:val="002168FD"/>
    <w:rsid w:val="00217A7D"/>
    <w:rsid w:val="002202A7"/>
    <w:rsid w:val="00221B24"/>
    <w:rsid w:val="00222BE2"/>
    <w:rsid w:val="00222DA4"/>
    <w:rsid w:val="00223047"/>
    <w:rsid w:val="00223057"/>
    <w:rsid w:val="00223754"/>
    <w:rsid w:val="00224BE1"/>
    <w:rsid w:val="00225F37"/>
    <w:rsid w:val="002269E2"/>
    <w:rsid w:val="00226E47"/>
    <w:rsid w:val="0022746E"/>
    <w:rsid w:val="00227547"/>
    <w:rsid w:val="00227B57"/>
    <w:rsid w:val="00230241"/>
    <w:rsid w:val="00230521"/>
    <w:rsid w:val="00230EE1"/>
    <w:rsid w:val="0023265F"/>
    <w:rsid w:val="002367AB"/>
    <w:rsid w:val="00240504"/>
    <w:rsid w:val="00240C2A"/>
    <w:rsid w:val="002416A4"/>
    <w:rsid w:val="00241D2D"/>
    <w:rsid w:val="00243088"/>
    <w:rsid w:val="00243C86"/>
    <w:rsid w:val="00245429"/>
    <w:rsid w:val="0024566F"/>
    <w:rsid w:val="00245751"/>
    <w:rsid w:val="00246D02"/>
    <w:rsid w:val="00251040"/>
    <w:rsid w:val="00251CF4"/>
    <w:rsid w:val="00252174"/>
    <w:rsid w:val="00252C2F"/>
    <w:rsid w:val="00253A62"/>
    <w:rsid w:val="002547D4"/>
    <w:rsid w:val="00254D96"/>
    <w:rsid w:val="00255CE9"/>
    <w:rsid w:val="00255CEC"/>
    <w:rsid w:val="0025624D"/>
    <w:rsid w:val="002602AC"/>
    <w:rsid w:val="00260522"/>
    <w:rsid w:val="00262FB3"/>
    <w:rsid w:val="002678A8"/>
    <w:rsid w:val="002702CE"/>
    <w:rsid w:val="002707ED"/>
    <w:rsid w:val="00271C5B"/>
    <w:rsid w:val="00273E4C"/>
    <w:rsid w:val="00275928"/>
    <w:rsid w:val="002760B5"/>
    <w:rsid w:val="00277AC5"/>
    <w:rsid w:val="00277DFA"/>
    <w:rsid w:val="00281279"/>
    <w:rsid w:val="0028167B"/>
    <w:rsid w:val="0028277A"/>
    <w:rsid w:val="00284925"/>
    <w:rsid w:val="00284BE6"/>
    <w:rsid w:val="0029002C"/>
    <w:rsid w:val="00292200"/>
    <w:rsid w:val="002924D2"/>
    <w:rsid w:val="0029317D"/>
    <w:rsid w:val="002935AA"/>
    <w:rsid w:val="00293874"/>
    <w:rsid w:val="00293E63"/>
    <w:rsid w:val="002A0073"/>
    <w:rsid w:val="002A0A1E"/>
    <w:rsid w:val="002A15AB"/>
    <w:rsid w:val="002A39F6"/>
    <w:rsid w:val="002A4DC5"/>
    <w:rsid w:val="002A576C"/>
    <w:rsid w:val="002A74BB"/>
    <w:rsid w:val="002A7740"/>
    <w:rsid w:val="002A7F50"/>
    <w:rsid w:val="002B0302"/>
    <w:rsid w:val="002B0A42"/>
    <w:rsid w:val="002B0C4E"/>
    <w:rsid w:val="002B0E83"/>
    <w:rsid w:val="002B231A"/>
    <w:rsid w:val="002B3155"/>
    <w:rsid w:val="002B338B"/>
    <w:rsid w:val="002B5C1A"/>
    <w:rsid w:val="002B5F55"/>
    <w:rsid w:val="002B5FDA"/>
    <w:rsid w:val="002B6A4A"/>
    <w:rsid w:val="002B6AD3"/>
    <w:rsid w:val="002C0031"/>
    <w:rsid w:val="002C05AB"/>
    <w:rsid w:val="002C09CA"/>
    <w:rsid w:val="002C0FDD"/>
    <w:rsid w:val="002C1CCD"/>
    <w:rsid w:val="002C324A"/>
    <w:rsid w:val="002C32CF"/>
    <w:rsid w:val="002C3314"/>
    <w:rsid w:val="002C3424"/>
    <w:rsid w:val="002C35BD"/>
    <w:rsid w:val="002C3FC2"/>
    <w:rsid w:val="002C4D90"/>
    <w:rsid w:val="002C4E6C"/>
    <w:rsid w:val="002C694B"/>
    <w:rsid w:val="002C6C06"/>
    <w:rsid w:val="002C7737"/>
    <w:rsid w:val="002D0881"/>
    <w:rsid w:val="002D08A9"/>
    <w:rsid w:val="002D0AE3"/>
    <w:rsid w:val="002D0C3C"/>
    <w:rsid w:val="002D1629"/>
    <w:rsid w:val="002D1665"/>
    <w:rsid w:val="002D1C6F"/>
    <w:rsid w:val="002D519C"/>
    <w:rsid w:val="002D772A"/>
    <w:rsid w:val="002E02E2"/>
    <w:rsid w:val="002E0598"/>
    <w:rsid w:val="002E15B7"/>
    <w:rsid w:val="002E1CE2"/>
    <w:rsid w:val="002E1EAE"/>
    <w:rsid w:val="002E268C"/>
    <w:rsid w:val="002E274E"/>
    <w:rsid w:val="002E4129"/>
    <w:rsid w:val="002E5BC1"/>
    <w:rsid w:val="002E6098"/>
    <w:rsid w:val="002E6724"/>
    <w:rsid w:val="002E7F46"/>
    <w:rsid w:val="002F0374"/>
    <w:rsid w:val="002F0A56"/>
    <w:rsid w:val="002F0C6B"/>
    <w:rsid w:val="002F2CF6"/>
    <w:rsid w:val="002F3694"/>
    <w:rsid w:val="002F37C7"/>
    <w:rsid w:val="002F3920"/>
    <w:rsid w:val="002F3D43"/>
    <w:rsid w:val="002F4006"/>
    <w:rsid w:val="002F46A5"/>
    <w:rsid w:val="002F4E8D"/>
    <w:rsid w:val="002F50EE"/>
    <w:rsid w:val="002F5262"/>
    <w:rsid w:val="002F664E"/>
    <w:rsid w:val="002F7F63"/>
    <w:rsid w:val="003026C6"/>
    <w:rsid w:val="00303548"/>
    <w:rsid w:val="00303A96"/>
    <w:rsid w:val="00304B03"/>
    <w:rsid w:val="003076C6"/>
    <w:rsid w:val="00307E6D"/>
    <w:rsid w:val="00312ED2"/>
    <w:rsid w:val="00313D40"/>
    <w:rsid w:val="0031416D"/>
    <w:rsid w:val="00315588"/>
    <w:rsid w:val="00315CF7"/>
    <w:rsid w:val="00315D5D"/>
    <w:rsid w:val="00315FAB"/>
    <w:rsid w:val="003163CC"/>
    <w:rsid w:val="00317CFB"/>
    <w:rsid w:val="00317ED8"/>
    <w:rsid w:val="00320FC7"/>
    <w:rsid w:val="003212D3"/>
    <w:rsid w:val="003214E7"/>
    <w:rsid w:val="0032259B"/>
    <w:rsid w:val="003226F6"/>
    <w:rsid w:val="003227F9"/>
    <w:rsid w:val="00323C20"/>
    <w:rsid w:val="00323FC7"/>
    <w:rsid w:val="0032461A"/>
    <w:rsid w:val="003256B5"/>
    <w:rsid w:val="00325B8F"/>
    <w:rsid w:val="00325C40"/>
    <w:rsid w:val="00326D86"/>
    <w:rsid w:val="00327A82"/>
    <w:rsid w:val="00327B6E"/>
    <w:rsid w:val="00327CDF"/>
    <w:rsid w:val="00327DBB"/>
    <w:rsid w:val="0033090D"/>
    <w:rsid w:val="00330AAF"/>
    <w:rsid w:val="0033172B"/>
    <w:rsid w:val="003323C6"/>
    <w:rsid w:val="00332D21"/>
    <w:rsid w:val="00333212"/>
    <w:rsid w:val="00333678"/>
    <w:rsid w:val="0033387C"/>
    <w:rsid w:val="00334547"/>
    <w:rsid w:val="00336759"/>
    <w:rsid w:val="00344496"/>
    <w:rsid w:val="00344545"/>
    <w:rsid w:val="0034482C"/>
    <w:rsid w:val="00344978"/>
    <w:rsid w:val="0034573B"/>
    <w:rsid w:val="00346752"/>
    <w:rsid w:val="00347722"/>
    <w:rsid w:val="00351079"/>
    <w:rsid w:val="003530F0"/>
    <w:rsid w:val="00353489"/>
    <w:rsid w:val="00354431"/>
    <w:rsid w:val="003567ED"/>
    <w:rsid w:val="003570E3"/>
    <w:rsid w:val="00357995"/>
    <w:rsid w:val="003608F5"/>
    <w:rsid w:val="00361421"/>
    <w:rsid w:val="00361B45"/>
    <w:rsid w:val="00361C00"/>
    <w:rsid w:val="00362D13"/>
    <w:rsid w:val="00363E60"/>
    <w:rsid w:val="0036659D"/>
    <w:rsid w:val="0037138D"/>
    <w:rsid w:val="00371C1E"/>
    <w:rsid w:val="003726AB"/>
    <w:rsid w:val="00372AB7"/>
    <w:rsid w:val="003761F3"/>
    <w:rsid w:val="0037742C"/>
    <w:rsid w:val="00377E3A"/>
    <w:rsid w:val="00380958"/>
    <w:rsid w:val="00381D7C"/>
    <w:rsid w:val="00382089"/>
    <w:rsid w:val="003831D0"/>
    <w:rsid w:val="00386B0F"/>
    <w:rsid w:val="00386C39"/>
    <w:rsid w:val="003878DF"/>
    <w:rsid w:val="003926B5"/>
    <w:rsid w:val="00392995"/>
    <w:rsid w:val="00392DA9"/>
    <w:rsid w:val="00395C53"/>
    <w:rsid w:val="003964B6"/>
    <w:rsid w:val="00396AE5"/>
    <w:rsid w:val="0039701D"/>
    <w:rsid w:val="00397ABC"/>
    <w:rsid w:val="003A05D0"/>
    <w:rsid w:val="003A092B"/>
    <w:rsid w:val="003A0E5F"/>
    <w:rsid w:val="003A107C"/>
    <w:rsid w:val="003A165C"/>
    <w:rsid w:val="003A29D9"/>
    <w:rsid w:val="003A3239"/>
    <w:rsid w:val="003A350D"/>
    <w:rsid w:val="003A4E89"/>
    <w:rsid w:val="003A4EAA"/>
    <w:rsid w:val="003A599D"/>
    <w:rsid w:val="003A5AAD"/>
    <w:rsid w:val="003A762F"/>
    <w:rsid w:val="003B073D"/>
    <w:rsid w:val="003B18F1"/>
    <w:rsid w:val="003B1A7B"/>
    <w:rsid w:val="003B1DE3"/>
    <w:rsid w:val="003B3EE7"/>
    <w:rsid w:val="003B4273"/>
    <w:rsid w:val="003B4F86"/>
    <w:rsid w:val="003B597E"/>
    <w:rsid w:val="003B62E9"/>
    <w:rsid w:val="003B667D"/>
    <w:rsid w:val="003C05A2"/>
    <w:rsid w:val="003C15BA"/>
    <w:rsid w:val="003C1A46"/>
    <w:rsid w:val="003C2660"/>
    <w:rsid w:val="003C2D4C"/>
    <w:rsid w:val="003C4319"/>
    <w:rsid w:val="003C4EB7"/>
    <w:rsid w:val="003C5F09"/>
    <w:rsid w:val="003C64FE"/>
    <w:rsid w:val="003C6D8B"/>
    <w:rsid w:val="003C73D1"/>
    <w:rsid w:val="003C7CFB"/>
    <w:rsid w:val="003D1917"/>
    <w:rsid w:val="003D1BEB"/>
    <w:rsid w:val="003D1ECE"/>
    <w:rsid w:val="003D29C5"/>
    <w:rsid w:val="003D4329"/>
    <w:rsid w:val="003D4BC1"/>
    <w:rsid w:val="003D4C3D"/>
    <w:rsid w:val="003D5A07"/>
    <w:rsid w:val="003D7431"/>
    <w:rsid w:val="003E0859"/>
    <w:rsid w:val="003E0A36"/>
    <w:rsid w:val="003E28B1"/>
    <w:rsid w:val="003E2E96"/>
    <w:rsid w:val="003E642C"/>
    <w:rsid w:val="003E64DE"/>
    <w:rsid w:val="003E6610"/>
    <w:rsid w:val="003E735B"/>
    <w:rsid w:val="003E7B74"/>
    <w:rsid w:val="003F06BE"/>
    <w:rsid w:val="003F2385"/>
    <w:rsid w:val="004008C0"/>
    <w:rsid w:val="00402065"/>
    <w:rsid w:val="004022BC"/>
    <w:rsid w:val="004025B5"/>
    <w:rsid w:val="00404B79"/>
    <w:rsid w:val="00406679"/>
    <w:rsid w:val="00406BBE"/>
    <w:rsid w:val="00406BDF"/>
    <w:rsid w:val="00406C93"/>
    <w:rsid w:val="00406CE0"/>
    <w:rsid w:val="0040735E"/>
    <w:rsid w:val="0041019C"/>
    <w:rsid w:val="00410C36"/>
    <w:rsid w:val="00411535"/>
    <w:rsid w:val="004128E3"/>
    <w:rsid w:val="004129D3"/>
    <w:rsid w:val="004132A1"/>
    <w:rsid w:val="00413674"/>
    <w:rsid w:val="00414128"/>
    <w:rsid w:val="00414A37"/>
    <w:rsid w:val="00414C2D"/>
    <w:rsid w:val="00415069"/>
    <w:rsid w:val="00415EF0"/>
    <w:rsid w:val="00416086"/>
    <w:rsid w:val="004163F8"/>
    <w:rsid w:val="00416A0D"/>
    <w:rsid w:val="00416F8B"/>
    <w:rsid w:val="004174BB"/>
    <w:rsid w:val="004200BC"/>
    <w:rsid w:val="00420484"/>
    <w:rsid w:val="004223F8"/>
    <w:rsid w:val="00422412"/>
    <w:rsid w:val="00422977"/>
    <w:rsid w:val="0042299E"/>
    <w:rsid w:val="00422B23"/>
    <w:rsid w:val="00424D3F"/>
    <w:rsid w:val="00430670"/>
    <w:rsid w:val="00432632"/>
    <w:rsid w:val="00432EAC"/>
    <w:rsid w:val="0043406C"/>
    <w:rsid w:val="00435081"/>
    <w:rsid w:val="004411CA"/>
    <w:rsid w:val="0044127E"/>
    <w:rsid w:val="00441550"/>
    <w:rsid w:val="00443A01"/>
    <w:rsid w:val="0044774D"/>
    <w:rsid w:val="00450AE1"/>
    <w:rsid w:val="00450B38"/>
    <w:rsid w:val="00452372"/>
    <w:rsid w:val="00454803"/>
    <w:rsid w:val="0045674B"/>
    <w:rsid w:val="00460283"/>
    <w:rsid w:val="004603BE"/>
    <w:rsid w:val="00460411"/>
    <w:rsid w:val="004604CA"/>
    <w:rsid w:val="004604DE"/>
    <w:rsid w:val="0046083E"/>
    <w:rsid w:val="004611C4"/>
    <w:rsid w:val="00461B48"/>
    <w:rsid w:val="00463535"/>
    <w:rsid w:val="004637ED"/>
    <w:rsid w:val="00464A1C"/>
    <w:rsid w:val="0046648D"/>
    <w:rsid w:val="004664B7"/>
    <w:rsid w:val="004673A6"/>
    <w:rsid w:val="004708D1"/>
    <w:rsid w:val="0047124F"/>
    <w:rsid w:val="00471855"/>
    <w:rsid w:val="00471B40"/>
    <w:rsid w:val="004731D1"/>
    <w:rsid w:val="00473294"/>
    <w:rsid w:val="00473913"/>
    <w:rsid w:val="0048097A"/>
    <w:rsid w:val="00482667"/>
    <w:rsid w:val="00484429"/>
    <w:rsid w:val="004869B5"/>
    <w:rsid w:val="00486D6C"/>
    <w:rsid w:val="00486F1A"/>
    <w:rsid w:val="0049321D"/>
    <w:rsid w:val="0049459F"/>
    <w:rsid w:val="004A051D"/>
    <w:rsid w:val="004A0560"/>
    <w:rsid w:val="004A1034"/>
    <w:rsid w:val="004A3926"/>
    <w:rsid w:val="004A706E"/>
    <w:rsid w:val="004A7B8B"/>
    <w:rsid w:val="004B1DBA"/>
    <w:rsid w:val="004B1FFE"/>
    <w:rsid w:val="004B2389"/>
    <w:rsid w:val="004B25F1"/>
    <w:rsid w:val="004B2AF6"/>
    <w:rsid w:val="004B306D"/>
    <w:rsid w:val="004B4675"/>
    <w:rsid w:val="004B4D9F"/>
    <w:rsid w:val="004B4F61"/>
    <w:rsid w:val="004B6735"/>
    <w:rsid w:val="004B673E"/>
    <w:rsid w:val="004B74EF"/>
    <w:rsid w:val="004C02EC"/>
    <w:rsid w:val="004C1069"/>
    <w:rsid w:val="004C2B8D"/>
    <w:rsid w:val="004C3528"/>
    <w:rsid w:val="004C3B12"/>
    <w:rsid w:val="004C3C8C"/>
    <w:rsid w:val="004C5D33"/>
    <w:rsid w:val="004C69D5"/>
    <w:rsid w:val="004C6A5F"/>
    <w:rsid w:val="004C7307"/>
    <w:rsid w:val="004D0575"/>
    <w:rsid w:val="004D279E"/>
    <w:rsid w:val="004D2E63"/>
    <w:rsid w:val="004D5A3D"/>
    <w:rsid w:val="004D603E"/>
    <w:rsid w:val="004D6112"/>
    <w:rsid w:val="004E1256"/>
    <w:rsid w:val="004E1989"/>
    <w:rsid w:val="004E1D90"/>
    <w:rsid w:val="004E20AF"/>
    <w:rsid w:val="004E2575"/>
    <w:rsid w:val="004E2C60"/>
    <w:rsid w:val="004E3421"/>
    <w:rsid w:val="004E412C"/>
    <w:rsid w:val="004E4B56"/>
    <w:rsid w:val="004E55BB"/>
    <w:rsid w:val="004F08E7"/>
    <w:rsid w:val="004F0A67"/>
    <w:rsid w:val="004F164A"/>
    <w:rsid w:val="004F166B"/>
    <w:rsid w:val="004F4894"/>
    <w:rsid w:val="004F4F17"/>
    <w:rsid w:val="004F67A8"/>
    <w:rsid w:val="004F7875"/>
    <w:rsid w:val="0050167A"/>
    <w:rsid w:val="00501CA7"/>
    <w:rsid w:val="005020FA"/>
    <w:rsid w:val="00502118"/>
    <w:rsid w:val="00503048"/>
    <w:rsid w:val="00503C05"/>
    <w:rsid w:val="00504033"/>
    <w:rsid w:val="005046BF"/>
    <w:rsid w:val="00506380"/>
    <w:rsid w:val="00506919"/>
    <w:rsid w:val="005070D2"/>
    <w:rsid w:val="0050718C"/>
    <w:rsid w:val="005073D0"/>
    <w:rsid w:val="00507766"/>
    <w:rsid w:val="00507BDB"/>
    <w:rsid w:val="005102BA"/>
    <w:rsid w:val="0051372B"/>
    <w:rsid w:val="00513EF0"/>
    <w:rsid w:val="00514148"/>
    <w:rsid w:val="00515ACC"/>
    <w:rsid w:val="00515F41"/>
    <w:rsid w:val="00520392"/>
    <w:rsid w:val="005215CB"/>
    <w:rsid w:val="00524180"/>
    <w:rsid w:val="00524914"/>
    <w:rsid w:val="00524A99"/>
    <w:rsid w:val="00526637"/>
    <w:rsid w:val="005274FE"/>
    <w:rsid w:val="00527B0B"/>
    <w:rsid w:val="00530E7D"/>
    <w:rsid w:val="00531DD2"/>
    <w:rsid w:val="00531E65"/>
    <w:rsid w:val="00532BAD"/>
    <w:rsid w:val="00532CAA"/>
    <w:rsid w:val="0053301A"/>
    <w:rsid w:val="0053377F"/>
    <w:rsid w:val="0053551C"/>
    <w:rsid w:val="005359B4"/>
    <w:rsid w:val="0053772C"/>
    <w:rsid w:val="00540A74"/>
    <w:rsid w:val="00543B70"/>
    <w:rsid w:val="00543FCA"/>
    <w:rsid w:val="00544B32"/>
    <w:rsid w:val="00545A94"/>
    <w:rsid w:val="005475AD"/>
    <w:rsid w:val="00547719"/>
    <w:rsid w:val="005478C3"/>
    <w:rsid w:val="00547BFF"/>
    <w:rsid w:val="00547CF4"/>
    <w:rsid w:val="005506CA"/>
    <w:rsid w:val="00551260"/>
    <w:rsid w:val="00551959"/>
    <w:rsid w:val="00553D7E"/>
    <w:rsid w:val="00554591"/>
    <w:rsid w:val="00554646"/>
    <w:rsid w:val="005548C7"/>
    <w:rsid w:val="00554980"/>
    <w:rsid w:val="00554F28"/>
    <w:rsid w:val="00555121"/>
    <w:rsid w:val="00557355"/>
    <w:rsid w:val="005575BF"/>
    <w:rsid w:val="00557CE4"/>
    <w:rsid w:val="0056018A"/>
    <w:rsid w:val="00560FF2"/>
    <w:rsid w:val="00561086"/>
    <w:rsid w:val="00561800"/>
    <w:rsid w:val="005621ED"/>
    <w:rsid w:val="00563645"/>
    <w:rsid w:val="0056371A"/>
    <w:rsid w:val="00563F8E"/>
    <w:rsid w:val="00564396"/>
    <w:rsid w:val="0056447D"/>
    <w:rsid w:val="00564BBC"/>
    <w:rsid w:val="00566399"/>
    <w:rsid w:val="005668A8"/>
    <w:rsid w:val="00566CEC"/>
    <w:rsid w:val="005674C2"/>
    <w:rsid w:val="005674CF"/>
    <w:rsid w:val="0057000C"/>
    <w:rsid w:val="005704B3"/>
    <w:rsid w:val="00571264"/>
    <w:rsid w:val="005717DA"/>
    <w:rsid w:val="00571947"/>
    <w:rsid w:val="00571DD8"/>
    <w:rsid w:val="00572ABC"/>
    <w:rsid w:val="00574287"/>
    <w:rsid w:val="005748A6"/>
    <w:rsid w:val="005752F1"/>
    <w:rsid w:val="00576D18"/>
    <w:rsid w:val="00580292"/>
    <w:rsid w:val="0058044F"/>
    <w:rsid w:val="00582163"/>
    <w:rsid w:val="00585018"/>
    <w:rsid w:val="005902C9"/>
    <w:rsid w:val="005903CE"/>
    <w:rsid w:val="005908C1"/>
    <w:rsid w:val="00590BDD"/>
    <w:rsid w:val="0059107C"/>
    <w:rsid w:val="005910D7"/>
    <w:rsid w:val="005916A1"/>
    <w:rsid w:val="00592953"/>
    <w:rsid w:val="00592979"/>
    <w:rsid w:val="0059616E"/>
    <w:rsid w:val="0059664E"/>
    <w:rsid w:val="0059697A"/>
    <w:rsid w:val="0059746E"/>
    <w:rsid w:val="00597F43"/>
    <w:rsid w:val="00597FE2"/>
    <w:rsid w:val="005A0DCA"/>
    <w:rsid w:val="005A2B98"/>
    <w:rsid w:val="005A46CC"/>
    <w:rsid w:val="005A4DCD"/>
    <w:rsid w:val="005A58EC"/>
    <w:rsid w:val="005A5C2E"/>
    <w:rsid w:val="005A5E07"/>
    <w:rsid w:val="005A694C"/>
    <w:rsid w:val="005A7EF1"/>
    <w:rsid w:val="005B2049"/>
    <w:rsid w:val="005B2F3A"/>
    <w:rsid w:val="005B5ADC"/>
    <w:rsid w:val="005B7D3E"/>
    <w:rsid w:val="005C0184"/>
    <w:rsid w:val="005C1CEA"/>
    <w:rsid w:val="005C3C9F"/>
    <w:rsid w:val="005C5463"/>
    <w:rsid w:val="005C6114"/>
    <w:rsid w:val="005C7378"/>
    <w:rsid w:val="005D0010"/>
    <w:rsid w:val="005D0978"/>
    <w:rsid w:val="005D0BB6"/>
    <w:rsid w:val="005D0EC5"/>
    <w:rsid w:val="005D3136"/>
    <w:rsid w:val="005D31BF"/>
    <w:rsid w:val="005D32B7"/>
    <w:rsid w:val="005D58EB"/>
    <w:rsid w:val="005D62AB"/>
    <w:rsid w:val="005E021B"/>
    <w:rsid w:val="005E057D"/>
    <w:rsid w:val="005E0B4E"/>
    <w:rsid w:val="005E37F2"/>
    <w:rsid w:val="005E3CDE"/>
    <w:rsid w:val="005E4DDD"/>
    <w:rsid w:val="005E4F1F"/>
    <w:rsid w:val="005E527E"/>
    <w:rsid w:val="005E733D"/>
    <w:rsid w:val="005F05DF"/>
    <w:rsid w:val="005F0F5F"/>
    <w:rsid w:val="005F15CD"/>
    <w:rsid w:val="005F1921"/>
    <w:rsid w:val="005F4412"/>
    <w:rsid w:val="005F5EB4"/>
    <w:rsid w:val="005F63A7"/>
    <w:rsid w:val="005F7858"/>
    <w:rsid w:val="00600E6A"/>
    <w:rsid w:val="00601D42"/>
    <w:rsid w:val="00602C39"/>
    <w:rsid w:val="00602DA1"/>
    <w:rsid w:val="006039AE"/>
    <w:rsid w:val="00604950"/>
    <w:rsid w:val="006071C6"/>
    <w:rsid w:val="0060768D"/>
    <w:rsid w:val="00607773"/>
    <w:rsid w:val="00610C83"/>
    <w:rsid w:val="0061168E"/>
    <w:rsid w:val="0061277C"/>
    <w:rsid w:val="00612C19"/>
    <w:rsid w:val="00612D87"/>
    <w:rsid w:val="00612E2E"/>
    <w:rsid w:val="006142F5"/>
    <w:rsid w:val="00617529"/>
    <w:rsid w:val="00617BB8"/>
    <w:rsid w:val="0062081E"/>
    <w:rsid w:val="00621359"/>
    <w:rsid w:val="00621DD8"/>
    <w:rsid w:val="00623457"/>
    <w:rsid w:val="006238BF"/>
    <w:rsid w:val="006248C9"/>
    <w:rsid w:val="006265E9"/>
    <w:rsid w:val="006274C2"/>
    <w:rsid w:val="00630155"/>
    <w:rsid w:val="00630334"/>
    <w:rsid w:val="00630588"/>
    <w:rsid w:val="006312F1"/>
    <w:rsid w:val="00631844"/>
    <w:rsid w:val="00631A1E"/>
    <w:rsid w:val="00631E82"/>
    <w:rsid w:val="00632987"/>
    <w:rsid w:val="006339FD"/>
    <w:rsid w:val="00633AB7"/>
    <w:rsid w:val="00633DF2"/>
    <w:rsid w:val="006349A1"/>
    <w:rsid w:val="00636CD7"/>
    <w:rsid w:val="00637F3E"/>
    <w:rsid w:val="0064013D"/>
    <w:rsid w:val="0064060C"/>
    <w:rsid w:val="0064114E"/>
    <w:rsid w:val="00641321"/>
    <w:rsid w:val="00641BAD"/>
    <w:rsid w:val="00643020"/>
    <w:rsid w:val="0064331E"/>
    <w:rsid w:val="00643670"/>
    <w:rsid w:val="006448EF"/>
    <w:rsid w:val="00644B4F"/>
    <w:rsid w:val="00644DC4"/>
    <w:rsid w:val="0064524E"/>
    <w:rsid w:val="00645ACA"/>
    <w:rsid w:val="00645EDA"/>
    <w:rsid w:val="0064667C"/>
    <w:rsid w:val="00646798"/>
    <w:rsid w:val="00646F7E"/>
    <w:rsid w:val="00647012"/>
    <w:rsid w:val="006519F5"/>
    <w:rsid w:val="006526BE"/>
    <w:rsid w:val="00654135"/>
    <w:rsid w:val="0065511D"/>
    <w:rsid w:val="0065596C"/>
    <w:rsid w:val="00657635"/>
    <w:rsid w:val="00657AE0"/>
    <w:rsid w:val="006605FE"/>
    <w:rsid w:val="00660ACC"/>
    <w:rsid w:val="00660BD2"/>
    <w:rsid w:val="00660D6B"/>
    <w:rsid w:val="006619B3"/>
    <w:rsid w:val="00661FA5"/>
    <w:rsid w:val="00663D45"/>
    <w:rsid w:val="0066419C"/>
    <w:rsid w:val="00666E1E"/>
    <w:rsid w:val="00667293"/>
    <w:rsid w:val="00670199"/>
    <w:rsid w:val="0067027B"/>
    <w:rsid w:val="00671D61"/>
    <w:rsid w:val="006729C4"/>
    <w:rsid w:val="006731DF"/>
    <w:rsid w:val="00674780"/>
    <w:rsid w:val="00674F5D"/>
    <w:rsid w:val="00676EBA"/>
    <w:rsid w:val="00677031"/>
    <w:rsid w:val="00677201"/>
    <w:rsid w:val="00677F21"/>
    <w:rsid w:val="006837EC"/>
    <w:rsid w:val="006839E1"/>
    <w:rsid w:val="00683D91"/>
    <w:rsid w:val="0068529D"/>
    <w:rsid w:val="006858EB"/>
    <w:rsid w:val="006864CD"/>
    <w:rsid w:val="006904F7"/>
    <w:rsid w:val="00690E63"/>
    <w:rsid w:val="00690F22"/>
    <w:rsid w:val="00691E17"/>
    <w:rsid w:val="00693186"/>
    <w:rsid w:val="0069387A"/>
    <w:rsid w:val="00695227"/>
    <w:rsid w:val="00695499"/>
    <w:rsid w:val="006956C5"/>
    <w:rsid w:val="00695789"/>
    <w:rsid w:val="006965E1"/>
    <w:rsid w:val="006966D2"/>
    <w:rsid w:val="00696A25"/>
    <w:rsid w:val="00697A08"/>
    <w:rsid w:val="006A04CE"/>
    <w:rsid w:val="006A07F7"/>
    <w:rsid w:val="006A0ADA"/>
    <w:rsid w:val="006A2865"/>
    <w:rsid w:val="006A375E"/>
    <w:rsid w:val="006A5A76"/>
    <w:rsid w:val="006A5BCC"/>
    <w:rsid w:val="006A6214"/>
    <w:rsid w:val="006A7016"/>
    <w:rsid w:val="006A7B8E"/>
    <w:rsid w:val="006A7D03"/>
    <w:rsid w:val="006B0BA1"/>
    <w:rsid w:val="006B194D"/>
    <w:rsid w:val="006B283C"/>
    <w:rsid w:val="006B391B"/>
    <w:rsid w:val="006B3A8E"/>
    <w:rsid w:val="006B5D86"/>
    <w:rsid w:val="006B6ED4"/>
    <w:rsid w:val="006C161B"/>
    <w:rsid w:val="006C3494"/>
    <w:rsid w:val="006C3796"/>
    <w:rsid w:val="006C3BDB"/>
    <w:rsid w:val="006C70A9"/>
    <w:rsid w:val="006C769B"/>
    <w:rsid w:val="006D09A0"/>
    <w:rsid w:val="006D0C58"/>
    <w:rsid w:val="006D1925"/>
    <w:rsid w:val="006D1DDF"/>
    <w:rsid w:val="006D30B5"/>
    <w:rsid w:val="006D3A2C"/>
    <w:rsid w:val="006D3FC4"/>
    <w:rsid w:val="006D4BF6"/>
    <w:rsid w:val="006D5D82"/>
    <w:rsid w:val="006E01E7"/>
    <w:rsid w:val="006E02F2"/>
    <w:rsid w:val="006E05DE"/>
    <w:rsid w:val="006E07D9"/>
    <w:rsid w:val="006E2EE5"/>
    <w:rsid w:val="006E3753"/>
    <w:rsid w:val="006E5963"/>
    <w:rsid w:val="006E7189"/>
    <w:rsid w:val="006E7620"/>
    <w:rsid w:val="006E776F"/>
    <w:rsid w:val="006E7ED5"/>
    <w:rsid w:val="006F16CC"/>
    <w:rsid w:val="006F2FFE"/>
    <w:rsid w:val="006F3125"/>
    <w:rsid w:val="006F4FA8"/>
    <w:rsid w:val="006F796D"/>
    <w:rsid w:val="007029B1"/>
    <w:rsid w:val="0070375D"/>
    <w:rsid w:val="00704392"/>
    <w:rsid w:val="00706F65"/>
    <w:rsid w:val="00707204"/>
    <w:rsid w:val="00710356"/>
    <w:rsid w:val="00710DF7"/>
    <w:rsid w:val="00711388"/>
    <w:rsid w:val="00712027"/>
    <w:rsid w:val="00712110"/>
    <w:rsid w:val="007122E3"/>
    <w:rsid w:val="00713641"/>
    <w:rsid w:val="00713CF0"/>
    <w:rsid w:val="00715C83"/>
    <w:rsid w:val="00716179"/>
    <w:rsid w:val="007168FA"/>
    <w:rsid w:val="00717AFC"/>
    <w:rsid w:val="0072029F"/>
    <w:rsid w:val="007214F3"/>
    <w:rsid w:val="00721B11"/>
    <w:rsid w:val="00721D4A"/>
    <w:rsid w:val="00722B80"/>
    <w:rsid w:val="00722FB8"/>
    <w:rsid w:val="00723583"/>
    <w:rsid w:val="00723F99"/>
    <w:rsid w:val="00724320"/>
    <w:rsid w:val="007260C0"/>
    <w:rsid w:val="007304C5"/>
    <w:rsid w:val="0073204D"/>
    <w:rsid w:val="0073378B"/>
    <w:rsid w:val="00734744"/>
    <w:rsid w:val="00736C34"/>
    <w:rsid w:val="00737FF5"/>
    <w:rsid w:val="0074152F"/>
    <w:rsid w:val="007419C4"/>
    <w:rsid w:val="00741B07"/>
    <w:rsid w:val="007433FF"/>
    <w:rsid w:val="0074347B"/>
    <w:rsid w:val="0074582E"/>
    <w:rsid w:val="0074589C"/>
    <w:rsid w:val="0074718E"/>
    <w:rsid w:val="00747668"/>
    <w:rsid w:val="00747BFB"/>
    <w:rsid w:val="00750706"/>
    <w:rsid w:val="00751379"/>
    <w:rsid w:val="00751D7A"/>
    <w:rsid w:val="00753B17"/>
    <w:rsid w:val="00754CE0"/>
    <w:rsid w:val="00755862"/>
    <w:rsid w:val="00755DA8"/>
    <w:rsid w:val="00756DFA"/>
    <w:rsid w:val="00757AD0"/>
    <w:rsid w:val="007605D7"/>
    <w:rsid w:val="00760EF5"/>
    <w:rsid w:val="007619A2"/>
    <w:rsid w:val="00770291"/>
    <w:rsid w:val="0077035C"/>
    <w:rsid w:val="00771276"/>
    <w:rsid w:val="00771552"/>
    <w:rsid w:val="00772878"/>
    <w:rsid w:val="00774172"/>
    <w:rsid w:val="00774578"/>
    <w:rsid w:val="00777884"/>
    <w:rsid w:val="00777987"/>
    <w:rsid w:val="00780904"/>
    <w:rsid w:val="00780A28"/>
    <w:rsid w:val="007852F3"/>
    <w:rsid w:val="00785545"/>
    <w:rsid w:val="00785A6B"/>
    <w:rsid w:val="00785E0A"/>
    <w:rsid w:val="007863CE"/>
    <w:rsid w:val="0078651C"/>
    <w:rsid w:val="007867B7"/>
    <w:rsid w:val="00786BF4"/>
    <w:rsid w:val="00786F11"/>
    <w:rsid w:val="007920D4"/>
    <w:rsid w:val="0079265B"/>
    <w:rsid w:val="007938AE"/>
    <w:rsid w:val="00793CA7"/>
    <w:rsid w:val="00794211"/>
    <w:rsid w:val="007957D2"/>
    <w:rsid w:val="00795C63"/>
    <w:rsid w:val="00795E22"/>
    <w:rsid w:val="00796892"/>
    <w:rsid w:val="00796DA7"/>
    <w:rsid w:val="007976CC"/>
    <w:rsid w:val="007A013C"/>
    <w:rsid w:val="007A094E"/>
    <w:rsid w:val="007A0A5C"/>
    <w:rsid w:val="007A1A4B"/>
    <w:rsid w:val="007A319A"/>
    <w:rsid w:val="007A58A2"/>
    <w:rsid w:val="007A5C82"/>
    <w:rsid w:val="007B1791"/>
    <w:rsid w:val="007B20D6"/>
    <w:rsid w:val="007B2C61"/>
    <w:rsid w:val="007B3799"/>
    <w:rsid w:val="007B48A4"/>
    <w:rsid w:val="007B76AF"/>
    <w:rsid w:val="007B7FE7"/>
    <w:rsid w:val="007C1B98"/>
    <w:rsid w:val="007C2790"/>
    <w:rsid w:val="007C3CA3"/>
    <w:rsid w:val="007C3FAE"/>
    <w:rsid w:val="007C44EE"/>
    <w:rsid w:val="007C523C"/>
    <w:rsid w:val="007C73BF"/>
    <w:rsid w:val="007C756A"/>
    <w:rsid w:val="007C7835"/>
    <w:rsid w:val="007C7C9F"/>
    <w:rsid w:val="007D0222"/>
    <w:rsid w:val="007D06D6"/>
    <w:rsid w:val="007D1535"/>
    <w:rsid w:val="007D1F2B"/>
    <w:rsid w:val="007D6F25"/>
    <w:rsid w:val="007D764E"/>
    <w:rsid w:val="007E0453"/>
    <w:rsid w:val="007E09AD"/>
    <w:rsid w:val="007E0D6B"/>
    <w:rsid w:val="007E3012"/>
    <w:rsid w:val="007E6204"/>
    <w:rsid w:val="007E6DA6"/>
    <w:rsid w:val="007E746B"/>
    <w:rsid w:val="007E7C2F"/>
    <w:rsid w:val="007F0B89"/>
    <w:rsid w:val="007F0BDF"/>
    <w:rsid w:val="007F3ACC"/>
    <w:rsid w:val="007F42A1"/>
    <w:rsid w:val="007F68FC"/>
    <w:rsid w:val="00802180"/>
    <w:rsid w:val="0080261B"/>
    <w:rsid w:val="00806B50"/>
    <w:rsid w:val="00807F62"/>
    <w:rsid w:val="008104DB"/>
    <w:rsid w:val="00810DA5"/>
    <w:rsid w:val="0081117F"/>
    <w:rsid w:val="00811A22"/>
    <w:rsid w:val="00811B76"/>
    <w:rsid w:val="00812C6D"/>
    <w:rsid w:val="008153E4"/>
    <w:rsid w:val="00815A35"/>
    <w:rsid w:val="0081666A"/>
    <w:rsid w:val="0081757D"/>
    <w:rsid w:val="00817FD3"/>
    <w:rsid w:val="00820728"/>
    <w:rsid w:val="00820D44"/>
    <w:rsid w:val="00821338"/>
    <w:rsid w:val="0082153E"/>
    <w:rsid w:val="00821758"/>
    <w:rsid w:val="00821BCA"/>
    <w:rsid w:val="00823666"/>
    <w:rsid w:val="00823C36"/>
    <w:rsid w:val="008246E7"/>
    <w:rsid w:val="00824806"/>
    <w:rsid w:val="00825708"/>
    <w:rsid w:val="00825B1D"/>
    <w:rsid w:val="00826280"/>
    <w:rsid w:val="00827B0E"/>
    <w:rsid w:val="008310A8"/>
    <w:rsid w:val="0083133E"/>
    <w:rsid w:val="00832296"/>
    <w:rsid w:val="00834986"/>
    <w:rsid w:val="00834E48"/>
    <w:rsid w:val="008409F7"/>
    <w:rsid w:val="00841FC1"/>
    <w:rsid w:val="008420CA"/>
    <w:rsid w:val="00842B0D"/>
    <w:rsid w:val="00842C51"/>
    <w:rsid w:val="00842E27"/>
    <w:rsid w:val="00844D60"/>
    <w:rsid w:val="0084551C"/>
    <w:rsid w:val="008459F8"/>
    <w:rsid w:val="0084712D"/>
    <w:rsid w:val="00847C7E"/>
    <w:rsid w:val="00850614"/>
    <w:rsid w:val="008509CD"/>
    <w:rsid w:val="0085125D"/>
    <w:rsid w:val="008516B1"/>
    <w:rsid w:val="00851CE6"/>
    <w:rsid w:val="008526ED"/>
    <w:rsid w:val="00852DAF"/>
    <w:rsid w:val="00853114"/>
    <w:rsid w:val="00853536"/>
    <w:rsid w:val="0085489F"/>
    <w:rsid w:val="00855415"/>
    <w:rsid w:val="00856C80"/>
    <w:rsid w:val="00857140"/>
    <w:rsid w:val="00857EC7"/>
    <w:rsid w:val="00860144"/>
    <w:rsid w:val="0086275D"/>
    <w:rsid w:val="008627FE"/>
    <w:rsid w:val="0086371C"/>
    <w:rsid w:val="00863CB0"/>
    <w:rsid w:val="008649D9"/>
    <w:rsid w:val="008679BB"/>
    <w:rsid w:val="0087497C"/>
    <w:rsid w:val="008774D0"/>
    <w:rsid w:val="0087778D"/>
    <w:rsid w:val="00877A05"/>
    <w:rsid w:val="00877DDB"/>
    <w:rsid w:val="00880292"/>
    <w:rsid w:val="00883169"/>
    <w:rsid w:val="00883631"/>
    <w:rsid w:val="008841AD"/>
    <w:rsid w:val="00887754"/>
    <w:rsid w:val="00887BC9"/>
    <w:rsid w:val="00890521"/>
    <w:rsid w:val="00890818"/>
    <w:rsid w:val="00891841"/>
    <w:rsid w:val="00891982"/>
    <w:rsid w:val="008922B6"/>
    <w:rsid w:val="00892B14"/>
    <w:rsid w:val="00892C78"/>
    <w:rsid w:val="0089308B"/>
    <w:rsid w:val="008932AE"/>
    <w:rsid w:val="00894549"/>
    <w:rsid w:val="008948AC"/>
    <w:rsid w:val="00894990"/>
    <w:rsid w:val="008967CF"/>
    <w:rsid w:val="008970D0"/>
    <w:rsid w:val="008971AB"/>
    <w:rsid w:val="00897BDA"/>
    <w:rsid w:val="00897E66"/>
    <w:rsid w:val="008A09C7"/>
    <w:rsid w:val="008A0BED"/>
    <w:rsid w:val="008A3E56"/>
    <w:rsid w:val="008A3F15"/>
    <w:rsid w:val="008A4F64"/>
    <w:rsid w:val="008A5551"/>
    <w:rsid w:val="008B0451"/>
    <w:rsid w:val="008B0D03"/>
    <w:rsid w:val="008B12E7"/>
    <w:rsid w:val="008B19D6"/>
    <w:rsid w:val="008B1BB9"/>
    <w:rsid w:val="008B1D11"/>
    <w:rsid w:val="008B2CFB"/>
    <w:rsid w:val="008B3283"/>
    <w:rsid w:val="008B4B17"/>
    <w:rsid w:val="008B4DF3"/>
    <w:rsid w:val="008B672F"/>
    <w:rsid w:val="008B6E2D"/>
    <w:rsid w:val="008C0468"/>
    <w:rsid w:val="008C0508"/>
    <w:rsid w:val="008C265A"/>
    <w:rsid w:val="008C51F0"/>
    <w:rsid w:val="008C709B"/>
    <w:rsid w:val="008D0547"/>
    <w:rsid w:val="008D0A22"/>
    <w:rsid w:val="008D2EFE"/>
    <w:rsid w:val="008D36F0"/>
    <w:rsid w:val="008D4078"/>
    <w:rsid w:val="008D6278"/>
    <w:rsid w:val="008D7941"/>
    <w:rsid w:val="008E03A8"/>
    <w:rsid w:val="008E1172"/>
    <w:rsid w:val="008E2515"/>
    <w:rsid w:val="008E3356"/>
    <w:rsid w:val="008E396B"/>
    <w:rsid w:val="008E397A"/>
    <w:rsid w:val="008E4500"/>
    <w:rsid w:val="008E4DB9"/>
    <w:rsid w:val="008E57BD"/>
    <w:rsid w:val="008E5B5B"/>
    <w:rsid w:val="008E6B49"/>
    <w:rsid w:val="008E6F88"/>
    <w:rsid w:val="008E795D"/>
    <w:rsid w:val="008F00E4"/>
    <w:rsid w:val="008F1CFF"/>
    <w:rsid w:val="008F286F"/>
    <w:rsid w:val="008F3271"/>
    <w:rsid w:val="008F343D"/>
    <w:rsid w:val="008F3DEC"/>
    <w:rsid w:val="008F44E5"/>
    <w:rsid w:val="008F4DD1"/>
    <w:rsid w:val="008F6B88"/>
    <w:rsid w:val="008F7039"/>
    <w:rsid w:val="008F72D1"/>
    <w:rsid w:val="0090005E"/>
    <w:rsid w:val="00900B70"/>
    <w:rsid w:val="00903858"/>
    <w:rsid w:val="00906250"/>
    <w:rsid w:val="00906F47"/>
    <w:rsid w:val="00907648"/>
    <w:rsid w:val="009100D5"/>
    <w:rsid w:val="00910319"/>
    <w:rsid w:val="00911650"/>
    <w:rsid w:val="00911769"/>
    <w:rsid w:val="0091295C"/>
    <w:rsid w:val="009131DD"/>
    <w:rsid w:val="00913586"/>
    <w:rsid w:val="00913F8D"/>
    <w:rsid w:val="009148C4"/>
    <w:rsid w:val="009149E7"/>
    <w:rsid w:val="00915756"/>
    <w:rsid w:val="009163C4"/>
    <w:rsid w:val="009168B9"/>
    <w:rsid w:val="00916AC8"/>
    <w:rsid w:val="009172FF"/>
    <w:rsid w:val="0091730E"/>
    <w:rsid w:val="00920DDF"/>
    <w:rsid w:val="00922FD3"/>
    <w:rsid w:val="00925287"/>
    <w:rsid w:val="00926DA5"/>
    <w:rsid w:val="00927243"/>
    <w:rsid w:val="00927637"/>
    <w:rsid w:val="00927731"/>
    <w:rsid w:val="00927EEA"/>
    <w:rsid w:val="00930737"/>
    <w:rsid w:val="00930FA1"/>
    <w:rsid w:val="009314B8"/>
    <w:rsid w:val="00932976"/>
    <w:rsid w:val="009350B2"/>
    <w:rsid w:val="009356EE"/>
    <w:rsid w:val="0093624C"/>
    <w:rsid w:val="00936BF0"/>
    <w:rsid w:val="009401F6"/>
    <w:rsid w:val="0094094B"/>
    <w:rsid w:val="00942F8E"/>
    <w:rsid w:val="009434B6"/>
    <w:rsid w:val="0094418D"/>
    <w:rsid w:val="00944622"/>
    <w:rsid w:val="009456A4"/>
    <w:rsid w:val="00945C5F"/>
    <w:rsid w:val="0094607B"/>
    <w:rsid w:val="00946224"/>
    <w:rsid w:val="00946717"/>
    <w:rsid w:val="00946D1E"/>
    <w:rsid w:val="00953543"/>
    <w:rsid w:val="00954224"/>
    <w:rsid w:val="0095607E"/>
    <w:rsid w:val="0096015A"/>
    <w:rsid w:val="00961750"/>
    <w:rsid w:val="00961849"/>
    <w:rsid w:val="009620E6"/>
    <w:rsid w:val="00962471"/>
    <w:rsid w:val="00962B53"/>
    <w:rsid w:val="00962CEA"/>
    <w:rsid w:val="00963A8A"/>
    <w:rsid w:val="00965B2A"/>
    <w:rsid w:val="009676EE"/>
    <w:rsid w:val="0097051E"/>
    <w:rsid w:val="009707B1"/>
    <w:rsid w:val="00971D9E"/>
    <w:rsid w:val="00972CF2"/>
    <w:rsid w:val="00973E6D"/>
    <w:rsid w:val="00974024"/>
    <w:rsid w:val="0097433A"/>
    <w:rsid w:val="00974B59"/>
    <w:rsid w:val="009758A2"/>
    <w:rsid w:val="00976D29"/>
    <w:rsid w:val="00980A64"/>
    <w:rsid w:val="00981532"/>
    <w:rsid w:val="00981C24"/>
    <w:rsid w:val="009826F0"/>
    <w:rsid w:val="0098271F"/>
    <w:rsid w:val="00982DBB"/>
    <w:rsid w:val="009837EA"/>
    <w:rsid w:val="009839B0"/>
    <w:rsid w:val="009842BA"/>
    <w:rsid w:val="009844ED"/>
    <w:rsid w:val="00987BC9"/>
    <w:rsid w:val="00990254"/>
    <w:rsid w:val="00990857"/>
    <w:rsid w:val="009913E2"/>
    <w:rsid w:val="009916B6"/>
    <w:rsid w:val="00993141"/>
    <w:rsid w:val="00993708"/>
    <w:rsid w:val="0099411B"/>
    <w:rsid w:val="0099460C"/>
    <w:rsid w:val="00996BE3"/>
    <w:rsid w:val="00997A5F"/>
    <w:rsid w:val="009A0ABE"/>
    <w:rsid w:val="009A133D"/>
    <w:rsid w:val="009A2950"/>
    <w:rsid w:val="009A344A"/>
    <w:rsid w:val="009A51FB"/>
    <w:rsid w:val="009A53A0"/>
    <w:rsid w:val="009A5B6B"/>
    <w:rsid w:val="009A6D84"/>
    <w:rsid w:val="009B0454"/>
    <w:rsid w:val="009B2F91"/>
    <w:rsid w:val="009B3845"/>
    <w:rsid w:val="009B60B3"/>
    <w:rsid w:val="009B6E38"/>
    <w:rsid w:val="009B7410"/>
    <w:rsid w:val="009C0703"/>
    <w:rsid w:val="009C089A"/>
    <w:rsid w:val="009C2C36"/>
    <w:rsid w:val="009C3E51"/>
    <w:rsid w:val="009C402D"/>
    <w:rsid w:val="009C516A"/>
    <w:rsid w:val="009C596C"/>
    <w:rsid w:val="009C7B7D"/>
    <w:rsid w:val="009D0625"/>
    <w:rsid w:val="009D0D68"/>
    <w:rsid w:val="009D177F"/>
    <w:rsid w:val="009D1C2B"/>
    <w:rsid w:val="009D27D3"/>
    <w:rsid w:val="009D305D"/>
    <w:rsid w:val="009D31C5"/>
    <w:rsid w:val="009D34AF"/>
    <w:rsid w:val="009D47B7"/>
    <w:rsid w:val="009D4BAF"/>
    <w:rsid w:val="009D4CF6"/>
    <w:rsid w:val="009D5916"/>
    <w:rsid w:val="009D5A36"/>
    <w:rsid w:val="009D6E51"/>
    <w:rsid w:val="009D7698"/>
    <w:rsid w:val="009D7E7D"/>
    <w:rsid w:val="009E20A0"/>
    <w:rsid w:val="009E2381"/>
    <w:rsid w:val="009E254A"/>
    <w:rsid w:val="009E35A3"/>
    <w:rsid w:val="009E3B46"/>
    <w:rsid w:val="009E6FD4"/>
    <w:rsid w:val="009E77A3"/>
    <w:rsid w:val="009F1D76"/>
    <w:rsid w:val="009F2095"/>
    <w:rsid w:val="009F20A8"/>
    <w:rsid w:val="009F23E7"/>
    <w:rsid w:val="009F3BEA"/>
    <w:rsid w:val="009F410A"/>
    <w:rsid w:val="009F5036"/>
    <w:rsid w:val="009F6239"/>
    <w:rsid w:val="009F67FE"/>
    <w:rsid w:val="009F78C5"/>
    <w:rsid w:val="009F7909"/>
    <w:rsid w:val="00A00502"/>
    <w:rsid w:val="00A0096D"/>
    <w:rsid w:val="00A03169"/>
    <w:rsid w:val="00A057F0"/>
    <w:rsid w:val="00A05D08"/>
    <w:rsid w:val="00A07558"/>
    <w:rsid w:val="00A07CC3"/>
    <w:rsid w:val="00A11946"/>
    <w:rsid w:val="00A11A1C"/>
    <w:rsid w:val="00A11E36"/>
    <w:rsid w:val="00A14E25"/>
    <w:rsid w:val="00A15E48"/>
    <w:rsid w:val="00A169B7"/>
    <w:rsid w:val="00A21C0F"/>
    <w:rsid w:val="00A228E5"/>
    <w:rsid w:val="00A25B9D"/>
    <w:rsid w:val="00A26B93"/>
    <w:rsid w:val="00A300FE"/>
    <w:rsid w:val="00A30715"/>
    <w:rsid w:val="00A3112F"/>
    <w:rsid w:val="00A32142"/>
    <w:rsid w:val="00A325EA"/>
    <w:rsid w:val="00A33BC0"/>
    <w:rsid w:val="00A33E03"/>
    <w:rsid w:val="00A360F7"/>
    <w:rsid w:val="00A36378"/>
    <w:rsid w:val="00A36DC4"/>
    <w:rsid w:val="00A373BA"/>
    <w:rsid w:val="00A37634"/>
    <w:rsid w:val="00A37666"/>
    <w:rsid w:val="00A404B9"/>
    <w:rsid w:val="00A4215E"/>
    <w:rsid w:val="00A42E7A"/>
    <w:rsid w:val="00A4513D"/>
    <w:rsid w:val="00A4660F"/>
    <w:rsid w:val="00A47B66"/>
    <w:rsid w:val="00A51295"/>
    <w:rsid w:val="00A51CF0"/>
    <w:rsid w:val="00A5257B"/>
    <w:rsid w:val="00A5469D"/>
    <w:rsid w:val="00A54776"/>
    <w:rsid w:val="00A5632B"/>
    <w:rsid w:val="00A578A5"/>
    <w:rsid w:val="00A64360"/>
    <w:rsid w:val="00A662BC"/>
    <w:rsid w:val="00A66EC9"/>
    <w:rsid w:val="00A67557"/>
    <w:rsid w:val="00A679D7"/>
    <w:rsid w:val="00A70CD5"/>
    <w:rsid w:val="00A71CFF"/>
    <w:rsid w:val="00A73751"/>
    <w:rsid w:val="00A75227"/>
    <w:rsid w:val="00A7534B"/>
    <w:rsid w:val="00A7552B"/>
    <w:rsid w:val="00A779B6"/>
    <w:rsid w:val="00A81645"/>
    <w:rsid w:val="00A8185D"/>
    <w:rsid w:val="00A81B93"/>
    <w:rsid w:val="00A83A5D"/>
    <w:rsid w:val="00A83F90"/>
    <w:rsid w:val="00A84727"/>
    <w:rsid w:val="00A85ABF"/>
    <w:rsid w:val="00A861E1"/>
    <w:rsid w:val="00A905CC"/>
    <w:rsid w:val="00A90B5E"/>
    <w:rsid w:val="00A91966"/>
    <w:rsid w:val="00A91F65"/>
    <w:rsid w:val="00A940FE"/>
    <w:rsid w:val="00A94F86"/>
    <w:rsid w:val="00A961DF"/>
    <w:rsid w:val="00A96EB7"/>
    <w:rsid w:val="00A97906"/>
    <w:rsid w:val="00A97F85"/>
    <w:rsid w:val="00AA017E"/>
    <w:rsid w:val="00AA4658"/>
    <w:rsid w:val="00AA5017"/>
    <w:rsid w:val="00AA6521"/>
    <w:rsid w:val="00AB02DC"/>
    <w:rsid w:val="00AB0344"/>
    <w:rsid w:val="00AB06C4"/>
    <w:rsid w:val="00AB15B3"/>
    <w:rsid w:val="00AB29B8"/>
    <w:rsid w:val="00AB3238"/>
    <w:rsid w:val="00AB3D74"/>
    <w:rsid w:val="00AB54E2"/>
    <w:rsid w:val="00AB677F"/>
    <w:rsid w:val="00AB6E9B"/>
    <w:rsid w:val="00AB733C"/>
    <w:rsid w:val="00AC00EE"/>
    <w:rsid w:val="00AC054D"/>
    <w:rsid w:val="00AC0A29"/>
    <w:rsid w:val="00AC0D4D"/>
    <w:rsid w:val="00AC2534"/>
    <w:rsid w:val="00AC257D"/>
    <w:rsid w:val="00AC267D"/>
    <w:rsid w:val="00AC32BD"/>
    <w:rsid w:val="00AC61D0"/>
    <w:rsid w:val="00AC666D"/>
    <w:rsid w:val="00AC6A17"/>
    <w:rsid w:val="00AC7420"/>
    <w:rsid w:val="00AD06B1"/>
    <w:rsid w:val="00AD0D98"/>
    <w:rsid w:val="00AD0FDE"/>
    <w:rsid w:val="00AD1C55"/>
    <w:rsid w:val="00AD3043"/>
    <w:rsid w:val="00AD4AC4"/>
    <w:rsid w:val="00AD53B9"/>
    <w:rsid w:val="00AD5A13"/>
    <w:rsid w:val="00AD5D59"/>
    <w:rsid w:val="00AE0137"/>
    <w:rsid w:val="00AE043C"/>
    <w:rsid w:val="00AE2CC8"/>
    <w:rsid w:val="00AE30B3"/>
    <w:rsid w:val="00AE3124"/>
    <w:rsid w:val="00AE3CB4"/>
    <w:rsid w:val="00AE54E5"/>
    <w:rsid w:val="00AE6009"/>
    <w:rsid w:val="00AE7AAF"/>
    <w:rsid w:val="00AF1274"/>
    <w:rsid w:val="00AF1F43"/>
    <w:rsid w:val="00AF3035"/>
    <w:rsid w:val="00AF39C6"/>
    <w:rsid w:val="00AF4AB8"/>
    <w:rsid w:val="00AF5B6B"/>
    <w:rsid w:val="00AF5D2F"/>
    <w:rsid w:val="00AF6FC5"/>
    <w:rsid w:val="00B00D91"/>
    <w:rsid w:val="00B016BA"/>
    <w:rsid w:val="00B020CA"/>
    <w:rsid w:val="00B0251B"/>
    <w:rsid w:val="00B02C85"/>
    <w:rsid w:val="00B035B7"/>
    <w:rsid w:val="00B0489F"/>
    <w:rsid w:val="00B05C7F"/>
    <w:rsid w:val="00B10099"/>
    <w:rsid w:val="00B10B68"/>
    <w:rsid w:val="00B1236A"/>
    <w:rsid w:val="00B143D8"/>
    <w:rsid w:val="00B149C8"/>
    <w:rsid w:val="00B15643"/>
    <w:rsid w:val="00B15F1C"/>
    <w:rsid w:val="00B16F70"/>
    <w:rsid w:val="00B17DC5"/>
    <w:rsid w:val="00B20BB2"/>
    <w:rsid w:val="00B219A8"/>
    <w:rsid w:val="00B2321F"/>
    <w:rsid w:val="00B238C6"/>
    <w:rsid w:val="00B24092"/>
    <w:rsid w:val="00B240D7"/>
    <w:rsid w:val="00B24441"/>
    <w:rsid w:val="00B24BD5"/>
    <w:rsid w:val="00B24F24"/>
    <w:rsid w:val="00B27752"/>
    <w:rsid w:val="00B27825"/>
    <w:rsid w:val="00B31E23"/>
    <w:rsid w:val="00B327FE"/>
    <w:rsid w:val="00B33C6E"/>
    <w:rsid w:val="00B34BAE"/>
    <w:rsid w:val="00B34DB3"/>
    <w:rsid w:val="00B35B92"/>
    <w:rsid w:val="00B37255"/>
    <w:rsid w:val="00B40FEC"/>
    <w:rsid w:val="00B41785"/>
    <w:rsid w:val="00B4187B"/>
    <w:rsid w:val="00B4288A"/>
    <w:rsid w:val="00B42F10"/>
    <w:rsid w:val="00B43D2C"/>
    <w:rsid w:val="00B44FAB"/>
    <w:rsid w:val="00B45290"/>
    <w:rsid w:val="00B4738C"/>
    <w:rsid w:val="00B508A6"/>
    <w:rsid w:val="00B50F14"/>
    <w:rsid w:val="00B51761"/>
    <w:rsid w:val="00B53EF0"/>
    <w:rsid w:val="00B54B3B"/>
    <w:rsid w:val="00B54E17"/>
    <w:rsid w:val="00B551EB"/>
    <w:rsid w:val="00B55548"/>
    <w:rsid w:val="00B55BB7"/>
    <w:rsid w:val="00B56D4F"/>
    <w:rsid w:val="00B600AA"/>
    <w:rsid w:val="00B60F86"/>
    <w:rsid w:val="00B6143B"/>
    <w:rsid w:val="00B631D6"/>
    <w:rsid w:val="00B64734"/>
    <w:rsid w:val="00B6524D"/>
    <w:rsid w:val="00B66A5B"/>
    <w:rsid w:val="00B674F1"/>
    <w:rsid w:val="00B705DB"/>
    <w:rsid w:val="00B71574"/>
    <w:rsid w:val="00B72A84"/>
    <w:rsid w:val="00B72D30"/>
    <w:rsid w:val="00B73145"/>
    <w:rsid w:val="00B73BDD"/>
    <w:rsid w:val="00B73F53"/>
    <w:rsid w:val="00B84DA2"/>
    <w:rsid w:val="00B85750"/>
    <w:rsid w:val="00B86494"/>
    <w:rsid w:val="00B9198E"/>
    <w:rsid w:val="00B91B92"/>
    <w:rsid w:val="00B92233"/>
    <w:rsid w:val="00B95945"/>
    <w:rsid w:val="00B96A66"/>
    <w:rsid w:val="00B96C64"/>
    <w:rsid w:val="00B976B1"/>
    <w:rsid w:val="00B97844"/>
    <w:rsid w:val="00BA04F2"/>
    <w:rsid w:val="00BA143D"/>
    <w:rsid w:val="00BA18D6"/>
    <w:rsid w:val="00BA2D69"/>
    <w:rsid w:val="00BA3F5D"/>
    <w:rsid w:val="00BA57FE"/>
    <w:rsid w:val="00BA60AE"/>
    <w:rsid w:val="00BA6366"/>
    <w:rsid w:val="00BA76DE"/>
    <w:rsid w:val="00BA7942"/>
    <w:rsid w:val="00BA7E0F"/>
    <w:rsid w:val="00BB0F42"/>
    <w:rsid w:val="00BB20FD"/>
    <w:rsid w:val="00BB34BA"/>
    <w:rsid w:val="00BB5739"/>
    <w:rsid w:val="00BC0BDE"/>
    <w:rsid w:val="00BC2483"/>
    <w:rsid w:val="00BC49BB"/>
    <w:rsid w:val="00BC52CB"/>
    <w:rsid w:val="00BC5978"/>
    <w:rsid w:val="00BC5A84"/>
    <w:rsid w:val="00BC633A"/>
    <w:rsid w:val="00BC728D"/>
    <w:rsid w:val="00BC7692"/>
    <w:rsid w:val="00BD20C1"/>
    <w:rsid w:val="00BD2B0A"/>
    <w:rsid w:val="00BD2F2C"/>
    <w:rsid w:val="00BD3232"/>
    <w:rsid w:val="00BD4D84"/>
    <w:rsid w:val="00BD5CBB"/>
    <w:rsid w:val="00BD6F84"/>
    <w:rsid w:val="00BD738F"/>
    <w:rsid w:val="00BD7D75"/>
    <w:rsid w:val="00BE0739"/>
    <w:rsid w:val="00BE1197"/>
    <w:rsid w:val="00BE17B4"/>
    <w:rsid w:val="00BE2306"/>
    <w:rsid w:val="00BE2EF3"/>
    <w:rsid w:val="00BE3615"/>
    <w:rsid w:val="00BE517C"/>
    <w:rsid w:val="00BE59F8"/>
    <w:rsid w:val="00BE621B"/>
    <w:rsid w:val="00BE6483"/>
    <w:rsid w:val="00BE6837"/>
    <w:rsid w:val="00BF1D13"/>
    <w:rsid w:val="00BF20BE"/>
    <w:rsid w:val="00BF22AD"/>
    <w:rsid w:val="00BF2E32"/>
    <w:rsid w:val="00BF3174"/>
    <w:rsid w:val="00BF3781"/>
    <w:rsid w:val="00BF4EE4"/>
    <w:rsid w:val="00C0319E"/>
    <w:rsid w:val="00C054C1"/>
    <w:rsid w:val="00C05F8A"/>
    <w:rsid w:val="00C07F4C"/>
    <w:rsid w:val="00C104D5"/>
    <w:rsid w:val="00C1159A"/>
    <w:rsid w:val="00C12172"/>
    <w:rsid w:val="00C12C2D"/>
    <w:rsid w:val="00C13B93"/>
    <w:rsid w:val="00C13DBF"/>
    <w:rsid w:val="00C152B8"/>
    <w:rsid w:val="00C15750"/>
    <w:rsid w:val="00C15B4D"/>
    <w:rsid w:val="00C178DF"/>
    <w:rsid w:val="00C20D66"/>
    <w:rsid w:val="00C217B4"/>
    <w:rsid w:val="00C23901"/>
    <w:rsid w:val="00C2467D"/>
    <w:rsid w:val="00C2490C"/>
    <w:rsid w:val="00C24B57"/>
    <w:rsid w:val="00C2501F"/>
    <w:rsid w:val="00C274C5"/>
    <w:rsid w:val="00C30641"/>
    <w:rsid w:val="00C313F4"/>
    <w:rsid w:val="00C31A83"/>
    <w:rsid w:val="00C32C82"/>
    <w:rsid w:val="00C34D4C"/>
    <w:rsid w:val="00C350EC"/>
    <w:rsid w:val="00C351B4"/>
    <w:rsid w:val="00C3633E"/>
    <w:rsid w:val="00C37DDB"/>
    <w:rsid w:val="00C40A18"/>
    <w:rsid w:val="00C42860"/>
    <w:rsid w:val="00C4289E"/>
    <w:rsid w:val="00C429F6"/>
    <w:rsid w:val="00C43F91"/>
    <w:rsid w:val="00C462CC"/>
    <w:rsid w:val="00C46FF2"/>
    <w:rsid w:val="00C500C0"/>
    <w:rsid w:val="00C509D3"/>
    <w:rsid w:val="00C50A75"/>
    <w:rsid w:val="00C510D1"/>
    <w:rsid w:val="00C51A90"/>
    <w:rsid w:val="00C55392"/>
    <w:rsid w:val="00C56A1C"/>
    <w:rsid w:val="00C56D03"/>
    <w:rsid w:val="00C6000B"/>
    <w:rsid w:val="00C60E09"/>
    <w:rsid w:val="00C61E11"/>
    <w:rsid w:val="00C631EC"/>
    <w:rsid w:val="00C63E1C"/>
    <w:rsid w:val="00C6416C"/>
    <w:rsid w:val="00C71348"/>
    <w:rsid w:val="00C7186F"/>
    <w:rsid w:val="00C7206F"/>
    <w:rsid w:val="00C720A2"/>
    <w:rsid w:val="00C72DC6"/>
    <w:rsid w:val="00C735AF"/>
    <w:rsid w:val="00C74087"/>
    <w:rsid w:val="00C74A90"/>
    <w:rsid w:val="00C75210"/>
    <w:rsid w:val="00C80ADC"/>
    <w:rsid w:val="00C8221A"/>
    <w:rsid w:val="00C8447B"/>
    <w:rsid w:val="00C871A5"/>
    <w:rsid w:val="00C87844"/>
    <w:rsid w:val="00C9020E"/>
    <w:rsid w:val="00C924F9"/>
    <w:rsid w:val="00C939EA"/>
    <w:rsid w:val="00C95A34"/>
    <w:rsid w:val="00C95C58"/>
    <w:rsid w:val="00C96BC0"/>
    <w:rsid w:val="00C97172"/>
    <w:rsid w:val="00C97E05"/>
    <w:rsid w:val="00CA13E5"/>
    <w:rsid w:val="00CA1EAA"/>
    <w:rsid w:val="00CA61CA"/>
    <w:rsid w:val="00CA679C"/>
    <w:rsid w:val="00CB25C6"/>
    <w:rsid w:val="00CB6A6D"/>
    <w:rsid w:val="00CB7394"/>
    <w:rsid w:val="00CB7804"/>
    <w:rsid w:val="00CB7F53"/>
    <w:rsid w:val="00CC1246"/>
    <w:rsid w:val="00CC162C"/>
    <w:rsid w:val="00CC3121"/>
    <w:rsid w:val="00CC3185"/>
    <w:rsid w:val="00CC3619"/>
    <w:rsid w:val="00CC3EDD"/>
    <w:rsid w:val="00CC521B"/>
    <w:rsid w:val="00CC5B1E"/>
    <w:rsid w:val="00CC5E94"/>
    <w:rsid w:val="00CC61E9"/>
    <w:rsid w:val="00CC7128"/>
    <w:rsid w:val="00CD0587"/>
    <w:rsid w:val="00CD0ADF"/>
    <w:rsid w:val="00CD0C48"/>
    <w:rsid w:val="00CD1396"/>
    <w:rsid w:val="00CD172B"/>
    <w:rsid w:val="00CD24A5"/>
    <w:rsid w:val="00CD281B"/>
    <w:rsid w:val="00CD3169"/>
    <w:rsid w:val="00CD37C9"/>
    <w:rsid w:val="00CD53FE"/>
    <w:rsid w:val="00CD712B"/>
    <w:rsid w:val="00CD7241"/>
    <w:rsid w:val="00CE2C99"/>
    <w:rsid w:val="00CE3658"/>
    <w:rsid w:val="00CE39AA"/>
    <w:rsid w:val="00CE3B9B"/>
    <w:rsid w:val="00CE444A"/>
    <w:rsid w:val="00CE6EC0"/>
    <w:rsid w:val="00CE7390"/>
    <w:rsid w:val="00CF0038"/>
    <w:rsid w:val="00CF09A6"/>
    <w:rsid w:val="00CF2259"/>
    <w:rsid w:val="00CF5408"/>
    <w:rsid w:val="00CF5D87"/>
    <w:rsid w:val="00CF6C86"/>
    <w:rsid w:val="00CF77DD"/>
    <w:rsid w:val="00D00A92"/>
    <w:rsid w:val="00D0107B"/>
    <w:rsid w:val="00D015F2"/>
    <w:rsid w:val="00D0339E"/>
    <w:rsid w:val="00D0363E"/>
    <w:rsid w:val="00D0664A"/>
    <w:rsid w:val="00D1076C"/>
    <w:rsid w:val="00D10F50"/>
    <w:rsid w:val="00D117C9"/>
    <w:rsid w:val="00D11974"/>
    <w:rsid w:val="00D12A7B"/>
    <w:rsid w:val="00D13678"/>
    <w:rsid w:val="00D13AE6"/>
    <w:rsid w:val="00D13D49"/>
    <w:rsid w:val="00D142FA"/>
    <w:rsid w:val="00D144D0"/>
    <w:rsid w:val="00D1635A"/>
    <w:rsid w:val="00D179E7"/>
    <w:rsid w:val="00D20230"/>
    <w:rsid w:val="00D22EBA"/>
    <w:rsid w:val="00D23DED"/>
    <w:rsid w:val="00D24C69"/>
    <w:rsid w:val="00D25443"/>
    <w:rsid w:val="00D259DA"/>
    <w:rsid w:val="00D25C41"/>
    <w:rsid w:val="00D274B5"/>
    <w:rsid w:val="00D27826"/>
    <w:rsid w:val="00D32B03"/>
    <w:rsid w:val="00D340E8"/>
    <w:rsid w:val="00D34CA5"/>
    <w:rsid w:val="00D3651F"/>
    <w:rsid w:val="00D37F59"/>
    <w:rsid w:val="00D40804"/>
    <w:rsid w:val="00D41D17"/>
    <w:rsid w:val="00D4210E"/>
    <w:rsid w:val="00D421E1"/>
    <w:rsid w:val="00D43C70"/>
    <w:rsid w:val="00D44212"/>
    <w:rsid w:val="00D44281"/>
    <w:rsid w:val="00D447E3"/>
    <w:rsid w:val="00D44E5B"/>
    <w:rsid w:val="00D45E98"/>
    <w:rsid w:val="00D46D24"/>
    <w:rsid w:val="00D501E1"/>
    <w:rsid w:val="00D53087"/>
    <w:rsid w:val="00D531CF"/>
    <w:rsid w:val="00D53ACE"/>
    <w:rsid w:val="00D5664C"/>
    <w:rsid w:val="00D56AD2"/>
    <w:rsid w:val="00D617C2"/>
    <w:rsid w:val="00D6248E"/>
    <w:rsid w:val="00D62BE7"/>
    <w:rsid w:val="00D62C86"/>
    <w:rsid w:val="00D63076"/>
    <w:rsid w:val="00D63C23"/>
    <w:rsid w:val="00D6430A"/>
    <w:rsid w:val="00D644B6"/>
    <w:rsid w:val="00D658E3"/>
    <w:rsid w:val="00D65B18"/>
    <w:rsid w:val="00D6683B"/>
    <w:rsid w:val="00D6730C"/>
    <w:rsid w:val="00D734FC"/>
    <w:rsid w:val="00D7480F"/>
    <w:rsid w:val="00D755E0"/>
    <w:rsid w:val="00D757FA"/>
    <w:rsid w:val="00D75C72"/>
    <w:rsid w:val="00D766CD"/>
    <w:rsid w:val="00D76BC8"/>
    <w:rsid w:val="00D805D8"/>
    <w:rsid w:val="00D81746"/>
    <w:rsid w:val="00D8313B"/>
    <w:rsid w:val="00D860A4"/>
    <w:rsid w:val="00D87520"/>
    <w:rsid w:val="00D87EE2"/>
    <w:rsid w:val="00D90E0A"/>
    <w:rsid w:val="00D91EF1"/>
    <w:rsid w:val="00D9250A"/>
    <w:rsid w:val="00D927CF"/>
    <w:rsid w:val="00D94444"/>
    <w:rsid w:val="00D954B0"/>
    <w:rsid w:val="00D961D3"/>
    <w:rsid w:val="00D96C2C"/>
    <w:rsid w:val="00D97CDB"/>
    <w:rsid w:val="00D97DBA"/>
    <w:rsid w:val="00DA05F3"/>
    <w:rsid w:val="00DA0804"/>
    <w:rsid w:val="00DA3B61"/>
    <w:rsid w:val="00DA559B"/>
    <w:rsid w:val="00DB0EB2"/>
    <w:rsid w:val="00DB21FC"/>
    <w:rsid w:val="00DB2D17"/>
    <w:rsid w:val="00DB482A"/>
    <w:rsid w:val="00DB485B"/>
    <w:rsid w:val="00DB4AB9"/>
    <w:rsid w:val="00DB4B07"/>
    <w:rsid w:val="00DB4CDC"/>
    <w:rsid w:val="00DB5998"/>
    <w:rsid w:val="00DB6526"/>
    <w:rsid w:val="00DB67B3"/>
    <w:rsid w:val="00DB67E3"/>
    <w:rsid w:val="00DB697A"/>
    <w:rsid w:val="00DB768E"/>
    <w:rsid w:val="00DC0E29"/>
    <w:rsid w:val="00DC148E"/>
    <w:rsid w:val="00DC1CDF"/>
    <w:rsid w:val="00DC20F5"/>
    <w:rsid w:val="00DC2497"/>
    <w:rsid w:val="00DC2CA9"/>
    <w:rsid w:val="00DC3E80"/>
    <w:rsid w:val="00DC46DE"/>
    <w:rsid w:val="00DC494D"/>
    <w:rsid w:val="00DC61E9"/>
    <w:rsid w:val="00DC7EF3"/>
    <w:rsid w:val="00DD0529"/>
    <w:rsid w:val="00DD1D78"/>
    <w:rsid w:val="00DD226A"/>
    <w:rsid w:val="00DD32EA"/>
    <w:rsid w:val="00DD41CD"/>
    <w:rsid w:val="00DD435E"/>
    <w:rsid w:val="00DD4702"/>
    <w:rsid w:val="00DD5799"/>
    <w:rsid w:val="00DD6B20"/>
    <w:rsid w:val="00DD7875"/>
    <w:rsid w:val="00DE07FF"/>
    <w:rsid w:val="00DE1559"/>
    <w:rsid w:val="00DE1BF0"/>
    <w:rsid w:val="00DE27BE"/>
    <w:rsid w:val="00DE7202"/>
    <w:rsid w:val="00DE7A1D"/>
    <w:rsid w:val="00DF1629"/>
    <w:rsid w:val="00DF19E0"/>
    <w:rsid w:val="00DF4C3C"/>
    <w:rsid w:val="00DF5C75"/>
    <w:rsid w:val="00DF6500"/>
    <w:rsid w:val="00DF673B"/>
    <w:rsid w:val="00DF692B"/>
    <w:rsid w:val="00DF7E48"/>
    <w:rsid w:val="00E00721"/>
    <w:rsid w:val="00E02BEE"/>
    <w:rsid w:val="00E03A8E"/>
    <w:rsid w:val="00E045F8"/>
    <w:rsid w:val="00E04CFB"/>
    <w:rsid w:val="00E057A7"/>
    <w:rsid w:val="00E0672C"/>
    <w:rsid w:val="00E107A3"/>
    <w:rsid w:val="00E10ABE"/>
    <w:rsid w:val="00E123C0"/>
    <w:rsid w:val="00E12592"/>
    <w:rsid w:val="00E14481"/>
    <w:rsid w:val="00E15A24"/>
    <w:rsid w:val="00E17533"/>
    <w:rsid w:val="00E17CDF"/>
    <w:rsid w:val="00E17CEA"/>
    <w:rsid w:val="00E201ED"/>
    <w:rsid w:val="00E20954"/>
    <w:rsid w:val="00E20B87"/>
    <w:rsid w:val="00E22FA2"/>
    <w:rsid w:val="00E23DC9"/>
    <w:rsid w:val="00E30285"/>
    <w:rsid w:val="00E314D8"/>
    <w:rsid w:val="00E33D64"/>
    <w:rsid w:val="00E3402E"/>
    <w:rsid w:val="00E34F62"/>
    <w:rsid w:val="00E3789B"/>
    <w:rsid w:val="00E419D4"/>
    <w:rsid w:val="00E41B5A"/>
    <w:rsid w:val="00E427F8"/>
    <w:rsid w:val="00E42BD4"/>
    <w:rsid w:val="00E44031"/>
    <w:rsid w:val="00E449F6"/>
    <w:rsid w:val="00E44F85"/>
    <w:rsid w:val="00E50677"/>
    <w:rsid w:val="00E51BA0"/>
    <w:rsid w:val="00E52520"/>
    <w:rsid w:val="00E5274E"/>
    <w:rsid w:val="00E547F7"/>
    <w:rsid w:val="00E54C58"/>
    <w:rsid w:val="00E54FA0"/>
    <w:rsid w:val="00E56E90"/>
    <w:rsid w:val="00E5767A"/>
    <w:rsid w:val="00E5792C"/>
    <w:rsid w:val="00E6001F"/>
    <w:rsid w:val="00E61279"/>
    <w:rsid w:val="00E63414"/>
    <w:rsid w:val="00E63DBF"/>
    <w:rsid w:val="00E648C0"/>
    <w:rsid w:val="00E651A8"/>
    <w:rsid w:val="00E6751B"/>
    <w:rsid w:val="00E70763"/>
    <w:rsid w:val="00E71749"/>
    <w:rsid w:val="00E72789"/>
    <w:rsid w:val="00E73266"/>
    <w:rsid w:val="00E73749"/>
    <w:rsid w:val="00E73FE1"/>
    <w:rsid w:val="00E74314"/>
    <w:rsid w:val="00E7501A"/>
    <w:rsid w:val="00E75DC5"/>
    <w:rsid w:val="00E76CC7"/>
    <w:rsid w:val="00E77ECC"/>
    <w:rsid w:val="00E80391"/>
    <w:rsid w:val="00E807A3"/>
    <w:rsid w:val="00E80AEA"/>
    <w:rsid w:val="00E80B32"/>
    <w:rsid w:val="00E80DF7"/>
    <w:rsid w:val="00E80EE8"/>
    <w:rsid w:val="00E81C3A"/>
    <w:rsid w:val="00E8255E"/>
    <w:rsid w:val="00E82D5B"/>
    <w:rsid w:val="00E84816"/>
    <w:rsid w:val="00E86347"/>
    <w:rsid w:val="00E867D8"/>
    <w:rsid w:val="00E86D0A"/>
    <w:rsid w:val="00E9013F"/>
    <w:rsid w:val="00E925FB"/>
    <w:rsid w:val="00E937C7"/>
    <w:rsid w:val="00E940E8"/>
    <w:rsid w:val="00E94F80"/>
    <w:rsid w:val="00E9649F"/>
    <w:rsid w:val="00E96918"/>
    <w:rsid w:val="00E97CDE"/>
    <w:rsid w:val="00E97D08"/>
    <w:rsid w:val="00EA1948"/>
    <w:rsid w:val="00EA1998"/>
    <w:rsid w:val="00EA24E4"/>
    <w:rsid w:val="00EA29F3"/>
    <w:rsid w:val="00EA648D"/>
    <w:rsid w:val="00EA6939"/>
    <w:rsid w:val="00EA7B40"/>
    <w:rsid w:val="00EA7B4B"/>
    <w:rsid w:val="00EA7EBB"/>
    <w:rsid w:val="00EB0252"/>
    <w:rsid w:val="00EB037B"/>
    <w:rsid w:val="00EB0C3B"/>
    <w:rsid w:val="00EB19D0"/>
    <w:rsid w:val="00EB1A68"/>
    <w:rsid w:val="00EB1E65"/>
    <w:rsid w:val="00EB245D"/>
    <w:rsid w:val="00EB675E"/>
    <w:rsid w:val="00EB79C1"/>
    <w:rsid w:val="00EC002E"/>
    <w:rsid w:val="00EC05B5"/>
    <w:rsid w:val="00EC08B0"/>
    <w:rsid w:val="00EC1AAD"/>
    <w:rsid w:val="00EC22B1"/>
    <w:rsid w:val="00EC28C8"/>
    <w:rsid w:val="00EC2E62"/>
    <w:rsid w:val="00EC3302"/>
    <w:rsid w:val="00EC3E76"/>
    <w:rsid w:val="00EC4A66"/>
    <w:rsid w:val="00EC4B69"/>
    <w:rsid w:val="00EC53EE"/>
    <w:rsid w:val="00EC5FF1"/>
    <w:rsid w:val="00EC6398"/>
    <w:rsid w:val="00EC7155"/>
    <w:rsid w:val="00ED0F15"/>
    <w:rsid w:val="00ED11FE"/>
    <w:rsid w:val="00ED1ACD"/>
    <w:rsid w:val="00ED22FD"/>
    <w:rsid w:val="00ED4128"/>
    <w:rsid w:val="00ED5673"/>
    <w:rsid w:val="00ED5BEC"/>
    <w:rsid w:val="00ED5E07"/>
    <w:rsid w:val="00ED72B4"/>
    <w:rsid w:val="00EE1E77"/>
    <w:rsid w:val="00EE1F99"/>
    <w:rsid w:val="00EE2422"/>
    <w:rsid w:val="00EE2793"/>
    <w:rsid w:val="00EE3495"/>
    <w:rsid w:val="00EF1038"/>
    <w:rsid w:val="00EF5CCE"/>
    <w:rsid w:val="00EF659C"/>
    <w:rsid w:val="00EF7EDA"/>
    <w:rsid w:val="00F006EC"/>
    <w:rsid w:val="00F0107B"/>
    <w:rsid w:val="00F034C6"/>
    <w:rsid w:val="00F0577A"/>
    <w:rsid w:val="00F063BA"/>
    <w:rsid w:val="00F100F0"/>
    <w:rsid w:val="00F102E8"/>
    <w:rsid w:val="00F14471"/>
    <w:rsid w:val="00F14909"/>
    <w:rsid w:val="00F158F0"/>
    <w:rsid w:val="00F15EE6"/>
    <w:rsid w:val="00F162F7"/>
    <w:rsid w:val="00F16DEF"/>
    <w:rsid w:val="00F208AF"/>
    <w:rsid w:val="00F21112"/>
    <w:rsid w:val="00F213EF"/>
    <w:rsid w:val="00F21B9E"/>
    <w:rsid w:val="00F21E73"/>
    <w:rsid w:val="00F24367"/>
    <w:rsid w:val="00F26E54"/>
    <w:rsid w:val="00F30D25"/>
    <w:rsid w:val="00F31E6E"/>
    <w:rsid w:val="00F31E97"/>
    <w:rsid w:val="00F32D12"/>
    <w:rsid w:val="00F34560"/>
    <w:rsid w:val="00F34E3C"/>
    <w:rsid w:val="00F35B65"/>
    <w:rsid w:val="00F36601"/>
    <w:rsid w:val="00F370B2"/>
    <w:rsid w:val="00F40D1B"/>
    <w:rsid w:val="00F426E2"/>
    <w:rsid w:val="00F43BA0"/>
    <w:rsid w:val="00F43DEE"/>
    <w:rsid w:val="00F446BE"/>
    <w:rsid w:val="00F457F7"/>
    <w:rsid w:val="00F47A2D"/>
    <w:rsid w:val="00F47E84"/>
    <w:rsid w:val="00F50408"/>
    <w:rsid w:val="00F50C15"/>
    <w:rsid w:val="00F50E1F"/>
    <w:rsid w:val="00F50E86"/>
    <w:rsid w:val="00F50F58"/>
    <w:rsid w:val="00F51E51"/>
    <w:rsid w:val="00F52087"/>
    <w:rsid w:val="00F52652"/>
    <w:rsid w:val="00F52EC4"/>
    <w:rsid w:val="00F53B72"/>
    <w:rsid w:val="00F54B7C"/>
    <w:rsid w:val="00F54FF9"/>
    <w:rsid w:val="00F55E59"/>
    <w:rsid w:val="00F55E71"/>
    <w:rsid w:val="00F56EB6"/>
    <w:rsid w:val="00F57F8C"/>
    <w:rsid w:val="00F6002C"/>
    <w:rsid w:val="00F62008"/>
    <w:rsid w:val="00F6258B"/>
    <w:rsid w:val="00F6263F"/>
    <w:rsid w:val="00F65E9A"/>
    <w:rsid w:val="00F67303"/>
    <w:rsid w:val="00F70373"/>
    <w:rsid w:val="00F7218B"/>
    <w:rsid w:val="00F73B38"/>
    <w:rsid w:val="00F743FA"/>
    <w:rsid w:val="00F75252"/>
    <w:rsid w:val="00F7784C"/>
    <w:rsid w:val="00F80124"/>
    <w:rsid w:val="00F8062E"/>
    <w:rsid w:val="00F825D2"/>
    <w:rsid w:val="00F82CDC"/>
    <w:rsid w:val="00F82D40"/>
    <w:rsid w:val="00F8388A"/>
    <w:rsid w:val="00F84161"/>
    <w:rsid w:val="00F8498C"/>
    <w:rsid w:val="00F84F9F"/>
    <w:rsid w:val="00F84FA3"/>
    <w:rsid w:val="00F85153"/>
    <w:rsid w:val="00F856BC"/>
    <w:rsid w:val="00F8572A"/>
    <w:rsid w:val="00F85D92"/>
    <w:rsid w:val="00F86D45"/>
    <w:rsid w:val="00F87800"/>
    <w:rsid w:val="00F87BDA"/>
    <w:rsid w:val="00F87D4E"/>
    <w:rsid w:val="00F91021"/>
    <w:rsid w:val="00F91239"/>
    <w:rsid w:val="00F91BBE"/>
    <w:rsid w:val="00F92743"/>
    <w:rsid w:val="00F93922"/>
    <w:rsid w:val="00F9398B"/>
    <w:rsid w:val="00F9495C"/>
    <w:rsid w:val="00F95C07"/>
    <w:rsid w:val="00F95DA5"/>
    <w:rsid w:val="00F965FD"/>
    <w:rsid w:val="00F97A82"/>
    <w:rsid w:val="00FA111D"/>
    <w:rsid w:val="00FA2391"/>
    <w:rsid w:val="00FA3B78"/>
    <w:rsid w:val="00FA4891"/>
    <w:rsid w:val="00FA5008"/>
    <w:rsid w:val="00FA5AFF"/>
    <w:rsid w:val="00FA65CE"/>
    <w:rsid w:val="00FA799A"/>
    <w:rsid w:val="00FB080B"/>
    <w:rsid w:val="00FB098D"/>
    <w:rsid w:val="00FB0F44"/>
    <w:rsid w:val="00FB1D40"/>
    <w:rsid w:val="00FB28AA"/>
    <w:rsid w:val="00FB30EE"/>
    <w:rsid w:val="00FB43C9"/>
    <w:rsid w:val="00FB5812"/>
    <w:rsid w:val="00FB5EEC"/>
    <w:rsid w:val="00FB686D"/>
    <w:rsid w:val="00FC28EA"/>
    <w:rsid w:val="00FC3A5B"/>
    <w:rsid w:val="00FC46C4"/>
    <w:rsid w:val="00FC510F"/>
    <w:rsid w:val="00FC6482"/>
    <w:rsid w:val="00FC79E6"/>
    <w:rsid w:val="00FD086C"/>
    <w:rsid w:val="00FD15E2"/>
    <w:rsid w:val="00FD2AB7"/>
    <w:rsid w:val="00FD4F0C"/>
    <w:rsid w:val="00FD5A69"/>
    <w:rsid w:val="00FD63C5"/>
    <w:rsid w:val="00FE30CE"/>
    <w:rsid w:val="00FE3119"/>
    <w:rsid w:val="00FE3AD9"/>
    <w:rsid w:val="00FE4834"/>
    <w:rsid w:val="00FE5522"/>
    <w:rsid w:val="00FE5815"/>
    <w:rsid w:val="00FE6394"/>
    <w:rsid w:val="00FE7EEC"/>
    <w:rsid w:val="00FF0857"/>
    <w:rsid w:val="00FF0C61"/>
    <w:rsid w:val="00FF0D9D"/>
    <w:rsid w:val="00FF19AC"/>
    <w:rsid w:val="00FF25E0"/>
    <w:rsid w:val="00FF30F3"/>
    <w:rsid w:val="00FF31EF"/>
    <w:rsid w:val="00FF354D"/>
    <w:rsid w:val="00FF4589"/>
    <w:rsid w:val="00FF4676"/>
    <w:rsid w:val="00FF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F35C07-C247-485B-AF04-DFD4D5E0A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locked="1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f0">
    <w:name w:val="Normal"/>
    <w:qFormat/>
    <w:rsid w:val="005D0010"/>
    <w:pPr>
      <w:widowControl w:val="0"/>
      <w:adjustRightInd w:val="0"/>
      <w:spacing w:line="400" w:lineRule="exact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fff0"/>
    <w:next w:val="afff0"/>
    <w:link w:val="10"/>
    <w:uiPriority w:val="99"/>
    <w:qFormat/>
    <w:rsid w:val="00131FF0"/>
    <w:pPr>
      <w:keepNext/>
      <w:keepLines/>
      <w:spacing w:beforeLines="50" w:afterLines="50" w:line="240" w:lineRule="auto"/>
      <w:jc w:val="left"/>
      <w:outlineLvl w:val="0"/>
    </w:pPr>
    <w:rPr>
      <w:rFonts w:ascii="Times New Roman" w:eastAsia="黑体" w:hAnsi="Times New Roman" w:cs="Times New Roman"/>
      <w:bCs/>
      <w:kern w:val="44"/>
      <w:szCs w:val="44"/>
    </w:rPr>
  </w:style>
  <w:style w:type="paragraph" w:styleId="2">
    <w:name w:val="heading 2"/>
    <w:basedOn w:val="afff0"/>
    <w:next w:val="afff0"/>
    <w:link w:val="20"/>
    <w:uiPriority w:val="99"/>
    <w:qFormat/>
    <w:rsid w:val="00131FF0"/>
    <w:pPr>
      <w:keepNext/>
      <w:keepLines/>
      <w:spacing w:line="360" w:lineRule="exact"/>
      <w:jc w:val="left"/>
      <w:outlineLvl w:val="1"/>
    </w:pPr>
    <w:rPr>
      <w:rFonts w:ascii="Arial" w:eastAsia="黑体" w:hAnsi="Arial" w:cs="Arial"/>
      <w:bCs/>
      <w:kern w:val="0"/>
      <w:szCs w:val="32"/>
    </w:rPr>
  </w:style>
  <w:style w:type="paragraph" w:styleId="3">
    <w:name w:val="heading 3"/>
    <w:basedOn w:val="afff0"/>
    <w:next w:val="afff0"/>
    <w:link w:val="30"/>
    <w:uiPriority w:val="99"/>
    <w:qFormat/>
    <w:rsid w:val="005D001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paragraph" w:styleId="4">
    <w:name w:val="heading 4"/>
    <w:basedOn w:val="afff0"/>
    <w:next w:val="afff0"/>
    <w:link w:val="40"/>
    <w:uiPriority w:val="99"/>
    <w:qFormat/>
    <w:rsid w:val="005D0010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kern w:val="0"/>
      <w:sz w:val="28"/>
      <w:szCs w:val="28"/>
    </w:rPr>
  </w:style>
  <w:style w:type="paragraph" w:styleId="5">
    <w:name w:val="heading 5"/>
    <w:basedOn w:val="afff0"/>
    <w:next w:val="afff0"/>
    <w:link w:val="50"/>
    <w:uiPriority w:val="99"/>
    <w:qFormat/>
    <w:rsid w:val="005D0010"/>
    <w:pPr>
      <w:keepNext/>
      <w:keepLines/>
      <w:adjustRightInd/>
      <w:spacing w:before="280" w:after="290" w:line="376" w:lineRule="auto"/>
      <w:outlineLvl w:val="4"/>
    </w:pPr>
    <w:rPr>
      <w:rFonts w:ascii="Times New Roman" w:hAnsi="Times New Roman" w:cs="Times New Roman"/>
      <w:b/>
      <w:bCs/>
      <w:kern w:val="0"/>
      <w:sz w:val="28"/>
      <w:szCs w:val="28"/>
    </w:rPr>
  </w:style>
  <w:style w:type="paragraph" w:styleId="6">
    <w:name w:val="heading 6"/>
    <w:basedOn w:val="afff0"/>
    <w:next w:val="afff0"/>
    <w:link w:val="60"/>
    <w:uiPriority w:val="99"/>
    <w:qFormat/>
    <w:rsid w:val="005D0010"/>
    <w:pPr>
      <w:keepNext/>
      <w:keepLines/>
      <w:adjustRightInd/>
      <w:spacing w:before="240" w:after="64" w:line="320" w:lineRule="auto"/>
      <w:outlineLvl w:val="5"/>
    </w:pPr>
    <w:rPr>
      <w:rFonts w:ascii="Arial" w:eastAsia="黑体" w:hAnsi="Arial" w:cs="Arial"/>
      <w:b/>
      <w:bCs/>
      <w:kern w:val="0"/>
      <w:sz w:val="24"/>
      <w:szCs w:val="24"/>
    </w:rPr>
  </w:style>
  <w:style w:type="paragraph" w:styleId="7">
    <w:name w:val="heading 7"/>
    <w:basedOn w:val="afff0"/>
    <w:next w:val="afff0"/>
    <w:link w:val="70"/>
    <w:uiPriority w:val="99"/>
    <w:qFormat/>
    <w:rsid w:val="005D0010"/>
    <w:pPr>
      <w:keepNext/>
      <w:keepLines/>
      <w:adjustRightInd/>
      <w:spacing w:before="240" w:after="64" w:line="320" w:lineRule="auto"/>
      <w:outlineLvl w:val="6"/>
    </w:pPr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8">
    <w:name w:val="heading 8"/>
    <w:basedOn w:val="afff0"/>
    <w:next w:val="afff0"/>
    <w:link w:val="80"/>
    <w:uiPriority w:val="99"/>
    <w:qFormat/>
    <w:rsid w:val="005D0010"/>
    <w:pPr>
      <w:keepNext/>
      <w:keepLines/>
      <w:adjustRightInd/>
      <w:spacing w:before="240" w:after="64" w:line="320" w:lineRule="auto"/>
      <w:outlineLvl w:val="7"/>
    </w:pPr>
    <w:rPr>
      <w:rFonts w:ascii="Arial" w:eastAsia="黑体" w:hAnsi="Arial" w:cs="Arial"/>
      <w:kern w:val="0"/>
      <w:sz w:val="24"/>
      <w:szCs w:val="24"/>
    </w:rPr>
  </w:style>
  <w:style w:type="paragraph" w:styleId="9">
    <w:name w:val="heading 9"/>
    <w:basedOn w:val="afff0"/>
    <w:next w:val="afff0"/>
    <w:link w:val="90"/>
    <w:uiPriority w:val="99"/>
    <w:qFormat/>
    <w:rsid w:val="005D0010"/>
    <w:pPr>
      <w:keepNext/>
      <w:keepLines/>
      <w:adjustRightInd/>
      <w:spacing w:before="240" w:after="64" w:line="320" w:lineRule="auto"/>
      <w:outlineLvl w:val="8"/>
    </w:pPr>
    <w:rPr>
      <w:rFonts w:ascii="Arial" w:eastAsia="黑体" w:hAnsi="Arial" w:cs="Arial"/>
      <w:kern w:val="0"/>
      <w:sz w:val="20"/>
      <w:szCs w:val="20"/>
    </w:rPr>
  </w:style>
  <w:style w:type="character" w:default="1" w:styleId="afff1">
    <w:name w:val="Default Paragraph Font"/>
    <w:uiPriority w:val="1"/>
    <w:semiHidden/>
    <w:unhideWhenUsed/>
  </w:style>
  <w:style w:type="table" w:default="1" w:styleId="af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f3">
    <w:name w:val="No List"/>
    <w:uiPriority w:val="99"/>
    <w:semiHidden/>
    <w:unhideWhenUsed/>
  </w:style>
  <w:style w:type="character" w:customStyle="1" w:styleId="10">
    <w:name w:val="标题 1 字符"/>
    <w:basedOn w:val="afff1"/>
    <w:link w:val="1"/>
    <w:uiPriority w:val="99"/>
    <w:locked/>
    <w:rsid w:val="00131FF0"/>
    <w:rPr>
      <w:rFonts w:ascii="Times New Roman" w:eastAsia="黑体" w:hAnsi="Times New Roman"/>
      <w:bCs/>
      <w:kern w:val="44"/>
      <w:sz w:val="21"/>
      <w:szCs w:val="44"/>
    </w:rPr>
  </w:style>
  <w:style w:type="character" w:customStyle="1" w:styleId="20">
    <w:name w:val="标题 2 字符"/>
    <w:basedOn w:val="afff1"/>
    <w:link w:val="2"/>
    <w:uiPriority w:val="99"/>
    <w:locked/>
    <w:rsid w:val="00131FF0"/>
    <w:rPr>
      <w:rFonts w:ascii="Arial" w:eastAsia="黑体" w:hAnsi="Arial" w:cs="Arial"/>
      <w:bCs/>
      <w:sz w:val="21"/>
      <w:szCs w:val="32"/>
    </w:rPr>
  </w:style>
  <w:style w:type="character" w:customStyle="1" w:styleId="30">
    <w:name w:val="标题 3 字符"/>
    <w:basedOn w:val="afff1"/>
    <w:link w:val="3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fff1"/>
    <w:link w:val="4"/>
    <w:uiPriority w:val="99"/>
    <w:locked/>
    <w:rsid w:val="005D0010"/>
    <w:rPr>
      <w:rFonts w:ascii="Arial" w:eastAsia="黑体" w:hAnsi="Arial" w:cs="Arial"/>
      <w:b/>
      <w:bCs/>
      <w:kern w:val="0"/>
      <w:sz w:val="28"/>
      <w:szCs w:val="28"/>
    </w:rPr>
  </w:style>
  <w:style w:type="character" w:customStyle="1" w:styleId="50">
    <w:name w:val="标题 5 字符"/>
    <w:basedOn w:val="afff1"/>
    <w:link w:val="5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fff1"/>
    <w:link w:val="6"/>
    <w:uiPriority w:val="99"/>
    <w:locked/>
    <w:rsid w:val="005D0010"/>
    <w:rPr>
      <w:rFonts w:ascii="Arial" w:eastAsia="黑体" w:hAnsi="Arial" w:cs="Arial"/>
      <w:b/>
      <w:bCs/>
      <w:kern w:val="0"/>
      <w:sz w:val="24"/>
      <w:szCs w:val="24"/>
    </w:rPr>
  </w:style>
  <w:style w:type="character" w:customStyle="1" w:styleId="70">
    <w:name w:val="标题 7 字符"/>
    <w:basedOn w:val="afff1"/>
    <w:link w:val="7"/>
    <w:uiPriority w:val="99"/>
    <w:locked/>
    <w:rsid w:val="005D001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0">
    <w:name w:val="标题 8 字符"/>
    <w:basedOn w:val="afff1"/>
    <w:link w:val="8"/>
    <w:uiPriority w:val="99"/>
    <w:locked/>
    <w:rsid w:val="005D0010"/>
    <w:rPr>
      <w:rFonts w:ascii="Arial" w:eastAsia="黑体" w:hAnsi="Arial" w:cs="Arial"/>
      <w:kern w:val="0"/>
      <w:sz w:val="24"/>
      <w:szCs w:val="24"/>
    </w:rPr>
  </w:style>
  <w:style w:type="character" w:customStyle="1" w:styleId="90">
    <w:name w:val="标题 9 字符"/>
    <w:basedOn w:val="afff1"/>
    <w:link w:val="9"/>
    <w:uiPriority w:val="99"/>
    <w:locked/>
    <w:rsid w:val="005D0010"/>
    <w:rPr>
      <w:rFonts w:ascii="Arial" w:eastAsia="黑体" w:hAnsi="Arial" w:cs="Arial"/>
      <w:kern w:val="0"/>
      <w:sz w:val="21"/>
      <w:szCs w:val="21"/>
    </w:rPr>
  </w:style>
  <w:style w:type="paragraph" w:styleId="afff4">
    <w:name w:val="header"/>
    <w:basedOn w:val="afff0"/>
    <w:link w:val="afff5"/>
    <w:uiPriority w:val="99"/>
    <w:rsid w:val="005D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f5">
    <w:name w:val="页眉 字符"/>
    <w:basedOn w:val="afff1"/>
    <w:link w:val="afff4"/>
    <w:uiPriority w:val="99"/>
    <w:locked/>
    <w:rsid w:val="005D0010"/>
    <w:rPr>
      <w:sz w:val="18"/>
      <w:szCs w:val="18"/>
    </w:rPr>
  </w:style>
  <w:style w:type="paragraph" w:styleId="afff6">
    <w:name w:val="footer"/>
    <w:basedOn w:val="afff0"/>
    <w:link w:val="afff7"/>
    <w:uiPriority w:val="99"/>
    <w:rsid w:val="005D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f7">
    <w:name w:val="页脚 字符"/>
    <w:basedOn w:val="afff1"/>
    <w:link w:val="afff6"/>
    <w:uiPriority w:val="99"/>
    <w:locked/>
    <w:rsid w:val="005D0010"/>
    <w:rPr>
      <w:sz w:val="18"/>
      <w:szCs w:val="18"/>
    </w:rPr>
  </w:style>
  <w:style w:type="paragraph" w:styleId="afff8">
    <w:name w:val="Balloon Text"/>
    <w:basedOn w:val="afff0"/>
    <w:link w:val="afff9"/>
    <w:uiPriority w:val="99"/>
    <w:semiHidden/>
    <w:rsid w:val="005D0010"/>
    <w:rPr>
      <w:kern w:val="0"/>
      <w:sz w:val="18"/>
      <w:szCs w:val="18"/>
    </w:rPr>
  </w:style>
  <w:style w:type="character" w:customStyle="1" w:styleId="afff9">
    <w:name w:val="批注框文本 字符"/>
    <w:basedOn w:val="afff1"/>
    <w:link w:val="afff8"/>
    <w:uiPriority w:val="99"/>
    <w:semiHidden/>
    <w:locked/>
    <w:rsid w:val="005D0010"/>
    <w:rPr>
      <w:rFonts w:ascii="Calibri" w:eastAsia="宋体" w:hAnsi="Calibri" w:cs="Calibri"/>
      <w:kern w:val="0"/>
      <w:sz w:val="18"/>
      <w:szCs w:val="18"/>
    </w:rPr>
  </w:style>
  <w:style w:type="paragraph" w:styleId="afffa">
    <w:name w:val="Quote"/>
    <w:basedOn w:val="afff0"/>
    <w:next w:val="afff0"/>
    <w:link w:val="afffb"/>
    <w:uiPriority w:val="99"/>
    <w:qFormat/>
    <w:rsid w:val="005D0010"/>
    <w:rPr>
      <w:i/>
      <w:iCs/>
      <w:color w:val="000000"/>
      <w:kern w:val="0"/>
      <w:sz w:val="20"/>
      <w:szCs w:val="20"/>
    </w:rPr>
  </w:style>
  <w:style w:type="character" w:customStyle="1" w:styleId="afffb">
    <w:name w:val="引用 字符"/>
    <w:basedOn w:val="afff1"/>
    <w:link w:val="afffa"/>
    <w:uiPriority w:val="99"/>
    <w:locked/>
    <w:rsid w:val="005D0010"/>
    <w:rPr>
      <w:rFonts w:ascii="Calibri" w:eastAsia="宋体" w:hAnsi="Calibri" w:cs="Calibri"/>
      <w:i/>
      <w:iCs/>
      <w:color w:val="000000"/>
      <w:kern w:val="0"/>
      <w:sz w:val="20"/>
      <w:szCs w:val="20"/>
    </w:rPr>
  </w:style>
  <w:style w:type="character" w:styleId="afffc">
    <w:name w:val="Strong"/>
    <w:basedOn w:val="afff1"/>
    <w:uiPriority w:val="99"/>
    <w:qFormat/>
    <w:rsid w:val="005D0010"/>
    <w:rPr>
      <w:b/>
      <w:bCs/>
    </w:rPr>
  </w:style>
  <w:style w:type="character" w:styleId="afffd">
    <w:name w:val="Emphasis"/>
    <w:basedOn w:val="afff1"/>
    <w:uiPriority w:val="99"/>
    <w:qFormat/>
    <w:rsid w:val="005D0010"/>
    <w:rPr>
      <w:i/>
      <w:iCs/>
    </w:rPr>
  </w:style>
  <w:style w:type="paragraph" w:styleId="afffe">
    <w:name w:val="Title"/>
    <w:basedOn w:val="afff0"/>
    <w:link w:val="affff"/>
    <w:uiPriority w:val="99"/>
    <w:qFormat/>
    <w:rsid w:val="00131FF0"/>
    <w:pPr>
      <w:spacing w:beforeLines="50" w:afterLines="50" w:line="240" w:lineRule="auto"/>
      <w:jc w:val="left"/>
      <w:outlineLvl w:val="0"/>
    </w:pPr>
    <w:rPr>
      <w:rFonts w:ascii="Arial" w:eastAsia="黑体" w:hAnsi="Arial" w:cs="Arial"/>
      <w:bCs/>
      <w:kern w:val="0"/>
      <w:szCs w:val="32"/>
    </w:rPr>
  </w:style>
  <w:style w:type="character" w:customStyle="1" w:styleId="affff">
    <w:name w:val="标题 字符"/>
    <w:basedOn w:val="afff1"/>
    <w:link w:val="afffe"/>
    <w:uiPriority w:val="99"/>
    <w:locked/>
    <w:rsid w:val="00131FF0"/>
    <w:rPr>
      <w:rFonts w:ascii="Arial" w:eastAsia="黑体" w:hAnsi="Arial" w:cs="Arial"/>
      <w:bCs/>
      <w:sz w:val="21"/>
      <w:szCs w:val="32"/>
    </w:rPr>
  </w:style>
  <w:style w:type="paragraph" w:customStyle="1" w:styleId="affff0">
    <w:name w:val="标准标志"/>
    <w:next w:val="afff0"/>
    <w:uiPriority w:val="99"/>
    <w:rsid w:val="005D0010"/>
    <w:pPr>
      <w:framePr w:w="2268" w:h="1392" w:hRule="exact" w:wrap="auto" w:hAnchor="margin" w:x="6748" w:y="171" w:anchorLock="1"/>
      <w:shd w:val="solid" w:color="FFFFFF" w:fill="FFFFFF"/>
      <w:spacing w:line="240" w:lineRule="atLeast"/>
      <w:jc w:val="right"/>
    </w:pPr>
    <w:rPr>
      <w:rFonts w:ascii="Times New Roman" w:hAnsi="Times New Roman"/>
      <w:b/>
      <w:bCs/>
      <w:w w:val="130"/>
      <w:sz w:val="96"/>
      <w:szCs w:val="96"/>
    </w:rPr>
  </w:style>
  <w:style w:type="paragraph" w:customStyle="1" w:styleId="affff1">
    <w:name w:val="标准称谓"/>
    <w:next w:val="afff0"/>
    <w:uiPriority w:val="99"/>
    <w:rsid w:val="005D0010"/>
    <w:pPr>
      <w:framePr w:w="9638" w:h="754" w:hRule="exact" w:hSpace="180" w:vSpace="180" w:wrap="auto" w:vAnchor="page" w:hAnchor="margin" w:xAlign="center" w:y="2128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cs="宋体"/>
      <w:b/>
      <w:bCs/>
      <w:w w:val="148"/>
      <w:sz w:val="52"/>
      <w:szCs w:val="52"/>
    </w:rPr>
  </w:style>
  <w:style w:type="paragraph" w:customStyle="1" w:styleId="affff2">
    <w:name w:val="标准文件_页脚偶数页"/>
    <w:uiPriority w:val="99"/>
    <w:rsid w:val="005D0010"/>
    <w:rPr>
      <w:rFonts w:ascii="宋体" w:hAnsi="Times New Roman" w:cs="宋体"/>
      <w:sz w:val="18"/>
      <w:szCs w:val="18"/>
    </w:rPr>
  </w:style>
  <w:style w:type="paragraph" w:customStyle="1" w:styleId="affff3">
    <w:name w:val="标准文件_页脚奇数页"/>
    <w:uiPriority w:val="99"/>
    <w:rsid w:val="005D0010"/>
    <w:pPr>
      <w:jc w:val="right"/>
    </w:pPr>
    <w:rPr>
      <w:rFonts w:ascii="宋体" w:hAnsi="Times New Roman" w:cs="宋体"/>
      <w:sz w:val="18"/>
      <w:szCs w:val="18"/>
    </w:rPr>
  </w:style>
  <w:style w:type="paragraph" w:customStyle="1" w:styleId="affff4">
    <w:name w:val="标准书眉一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ICS">
    <w:name w:val="标准文件_ICS"/>
    <w:basedOn w:val="afff0"/>
    <w:uiPriority w:val="99"/>
    <w:rsid w:val="005D0010"/>
    <w:pPr>
      <w:spacing w:line="240" w:lineRule="atLeast"/>
    </w:pPr>
    <w:rPr>
      <w:rFonts w:ascii="黑体" w:eastAsia="黑体" w:hAnsi="宋体" w:cs="黑体"/>
    </w:rPr>
  </w:style>
  <w:style w:type="paragraph" w:customStyle="1" w:styleId="affff5">
    <w:name w:val="标准文件_标准正文"/>
    <w:basedOn w:val="afff0"/>
    <w:next w:val="afff0"/>
    <w:uiPriority w:val="99"/>
    <w:rsid w:val="005D0010"/>
    <w:pPr>
      <w:snapToGrid w:val="0"/>
      <w:ind w:leftChars="-50" w:left="-50" w:rightChars="-50" w:right="-50" w:firstLineChars="200" w:firstLine="200"/>
    </w:pPr>
    <w:rPr>
      <w:kern w:val="0"/>
    </w:rPr>
  </w:style>
  <w:style w:type="paragraph" w:customStyle="1" w:styleId="affff6">
    <w:name w:val="标准文件_版本"/>
    <w:basedOn w:val="affff5"/>
    <w:uiPriority w:val="99"/>
    <w:rsid w:val="005D0010"/>
    <w:pPr>
      <w:adjustRightInd/>
      <w:snapToGrid/>
      <w:ind w:leftChars="0" w:left="0" w:rightChars="0" w:right="0" w:firstLineChars="0" w:firstLine="0"/>
    </w:pPr>
    <w:rPr>
      <w:rFonts w:ascii="宋体" w:hAnsi="宋体" w:cs="宋体"/>
      <w:kern w:val="2"/>
    </w:rPr>
  </w:style>
  <w:style w:type="paragraph" w:customStyle="1" w:styleId="affff7">
    <w:name w:val="标准文件_标准部门"/>
    <w:basedOn w:val="afff0"/>
    <w:uiPriority w:val="99"/>
    <w:rsid w:val="005D0010"/>
    <w:pPr>
      <w:jc w:val="center"/>
    </w:pPr>
    <w:rPr>
      <w:rFonts w:ascii="黑体" w:eastAsia="黑体" w:cs="黑体"/>
      <w:kern w:val="0"/>
      <w:sz w:val="44"/>
      <w:szCs w:val="44"/>
    </w:rPr>
  </w:style>
  <w:style w:type="paragraph" w:customStyle="1" w:styleId="affff8">
    <w:name w:val="标准文件_标准代替"/>
    <w:basedOn w:val="afff0"/>
    <w:next w:val="afff0"/>
    <w:uiPriority w:val="99"/>
    <w:rsid w:val="005D0010"/>
    <w:pPr>
      <w:spacing w:line="310" w:lineRule="exact"/>
      <w:jc w:val="right"/>
    </w:pPr>
    <w:rPr>
      <w:rFonts w:ascii="宋体" w:hAnsi="宋体" w:cs="宋体"/>
      <w:kern w:val="0"/>
    </w:rPr>
  </w:style>
  <w:style w:type="paragraph" w:customStyle="1" w:styleId="affff9">
    <w:name w:val="标准文件_标准名称标题"/>
    <w:basedOn w:val="afff0"/>
    <w:next w:val="afff0"/>
    <w:uiPriority w:val="99"/>
    <w:rsid w:val="005D0010"/>
    <w:pPr>
      <w:widowControl/>
      <w:shd w:val="clear" w:color="FFFFFF" w:fill="FFFFFF"/>
      <w:adjustRightInd/>
      <w:spacing w:before="640" w:after="100"/>
      <w:jc w:val="center"/>
    </w:pPr>
    <w:rPr>
      <w:rFonts w:ascii="黑体" w:eastAsia="黑体" w:cs="黑体"/>
      <w:kern w:val="0"/>
      <w:sz w:val="32"/>
      <w:szCs w:val="32"/>
    </w:rPr>
  </w:style>
  <w:style w:type="paragraph" w:customStyle="1" w:styleId="affffa">
    <w:name w:val="标准文件_页眉奇数页"/>
    <w:next w:val="afff0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宋体" w:cs="黑体"/>
      <w:noProof/>
      <w:sz w:val="21"/>
      <w:szCs w:val="21"/>
    </w:rPr>
  </w:style>
  <w:style w:type="paragraph" w:customStyle="1" w:styleId="affffb">
    <w:name w:val="标准文件_页眉偶数页"/>
    <w:basedOn w:val="affffa"/>
    <w:next w:val="afff0"/>
    <w:uiPriority w:val="99"/>
    <w:rsid w:val="005D0010"/>
    <w:pPr>
      <w:jc w:val="left"/>
    </w:pPr>
  </w:style>
  <w:style w:type="paragraph" w:customStyle="1" w:styleId="affffc">
    <w:name w:val="标准文件_参考文献、索引标题"/>
    <w:basedOn w:val="afff0"/>
    <w:next w:val="afff0"/>
    <w:uiPriority w:val="99"/>
    <w:rsid w:val="005D0010"/>
    <w:pPr>
      <w:widowControl/>
      <w:shd w:val="clear" w:color="FFFFFF" w:fill="FFFFFF"/>
      <w:adjustRightInd/>
      <w:spacing w:before="260" w:after="320" w:line="240" w:lineRule="auto"/>
      <w:jc w:val="center"/>
      <w:outlineLvl w:val="0"/>
    </w:pPr>
    <w:rPr>
      <w:rFonts w:ascii="黑体" w:eastAsia="黑体" w:cs="黑体"/>
      <w:kern w:val="0"/>
    </w:rPr>
  </w:style>
  <w:style w:type="paragraph" w:customStyle="1" w:styleId="a">
    <w:name w:val="标准文件_参考文献条目"/>
    <w:uiPriority w:val="99"/>
    <w:rsid w:val="005D0010"/>
    <w:pPr>
      <w:numPr>
        <w:numId w:val="1"/>
      </w:numPr>
    </w:pPr>
    <w:rPr>
      <w:rFonts w:ascii="宋体" w:hAnsi="Times New Roman" w:cs="宋体"/>
    </w:rPr>
  </w:style>
  <w:style w:type="paragraph" w:customStyle="1" w:styleId="affffd">
    <w:name w:val="标准文件_段"/>
    <w:uiPriority w:val="99"/>
    <w:rsid w:val="005D0010"/>
    <w:pPr>
      <w:widowControl w:val="0"/>
      <w:ind w:firstLineChars="200" w:firstLine="198"/>
      <w:jc w:val="both"/>
    </w:pPr>
    <w:rPr>
      <w:rFonts w:ascii="宋体" w:hAnsi="宋体" w:cs="宋体"/>
      <w:kern w:val="2"/>
      <w:sz w:val="21"/>
      <w:szCs w:val="21"/>
    </w:rPr>
  </w:style>
  <w:style w:type="paragraph" w:customStyle="1" w:styleId="aff9">
    <w:name w:val="标准文件_二级条标题"/>
    <w:next w:val="affffd"/>
    <w:uiPriority w:val="99"/>
    <w:rsid w:val="005D0010"/>
    <w:pPr>
      <w:widowControl w:val="0"/>
      <w:numPr>
        <w:ilvl w:val="3"/>
        <w:numId w:val="2"/>
      </w:numPr>
      <w:jc w:val="both"/>
      <w:outlineLvl w:val="2"/>
    </w:pPr>
    <w:rPr>
      <w:rFonts w:ascii="黑体" w:eastAsia="黑体" w:hAnsi="Times New Roman" w:cs="黑体"/>
      <w:sz w:val="21"/>
      <w:szCs w:val="21"/>
    </w:rPr>
  </w:style>
  <w:style w:type="character" w:customStyle="1" w:styleId="affffe">
    <w:name w:val="标准文件_发布"/>
    <w:uiPriority w:val="99"/>
    <w:rsid w:val="005D0010"/>
    <w:rPr>
      <w:rFonts w:ascii="黑体" w:eastAsia="黑体" w:cs="黑体"/>
      <w:spacing w:val="0"/>
      <w:w w:val="100"/>
      <w:position w:val="3"/>
      <w:sz w:val="28"/>
      <w:szCs w:val="28"/>
    </w:rPr>
  </w:style>
  <w:style w:type="paragraph" w:customStyle="1" w:styleId="a7">
    <w:name w:val="标准文件_方框数字列项"/>
    <w:basedOn w:val="affffd"/>
    <w:uiPriority w:val="99"/>
    <w:rsid w:val="005D0010"/>
    <w:pPr>
      <w:widowControl/>
      <w:numPr>
        <w:numId w:val="3"/>
      </w:numPr>
      <w:ind w:firstLineChars="0" w:firstLine="0"/>
    </w:pPr>
  </w:style>
  <w:style w:type="paragraph" w:customStyle="1" w:styleId="afffff">
    <w:name w:val="标准文件_封面标准编号"/>
    <w:basedOn w:val="afff0"/>
    <w:next w:val="affff8"/>
    <w:uiPriority w:val="99"/>
    <w:rsid w:val="005D0010"/>
    <w:pPr>
      <w:spacing w:line="310" w:lineRule="exact"/>
      <w:jc w:val="right"/>
    </w:pPr>
    <w:rPr>
      <w:rFonts w:ascii="黑体" w:eastAsia="黑体" w:cs="黑体"/>
      <w:kern w:val="0"/>
      <w:sz w:val="28"/>
      <w:szCs w:val="28"/>
    </w:rPr>
  </w:style>
  <w:style w:type="paragraph" w:customStyle="1" w:styleId="afffff0">
    <w:name w:val="标准文件_封面标准分类号"/>
    <w:basedOn w:val="afff0"/>
    <w:uiPriority w:val="99"/>
    <w:rsid w:val="005D0010"/>
    <w:rPr>
      <w:rFonts w:ascii="黑体" w:eastAsia="黑体" w:cs="黑体"/>
      <w:b/>
      <w:bCs/>
      <w:kern w:val="0"/>
      <w:sz w:val="28"/>
      <w:szCs w:val="28"/>
    </w:rPr>
  </w:style>
  <w:style w:type="paragraph" w:customStyle="1" w:styleId="afffff1">
    <w:name w:val="标准文件_封面标准名称"/>
    <w:basedOn w:val="afff0"/>
    <w:uiPriority w:val="99"/>
    <w:rsid w:val="005D0010"/>
    <w:pPr>
      <w:spacing w:line="240" w:lineRule="auto"/>
      <w:jc w:val="center"/>
    </w:pPr>
    <w:rPr>
      <w:rFonts w:ascii="黑体" w:eastAsia="黑体" w:cs="黑体"/>
      <w:kern w:val="0"/>
      <w:sz w:val="52"/>
      <w:szCs w:val="52"/>
    </w:rPr>
  </w:style>
  <w:style w:type="paragraph" w:customStyle="1" w:styleId="afffff2">
    <w:name w:val="标准文件_封面标准英文名称"/>
    <w:basedOn w:val="afff0"/>
    <w:uiPriority w:val="99"/>
    <w:rsid w:val="005D0010"/>
    <w:pPr>
      <w:spacing w:line="240" w:lineRule="auto"/>
      <w:jc w:val="center"/>
    </w:pPr>
    <w:rPr>
      <w:rFonts w:ascii="黑体" w:eastAsia="黑体" w:cs="黑体"/>
      <w:b/>
      <w:bCs/>
      <w:sz w:val="28"/>
      <w:szCs w:val="28"/>
    </w:rPr>
  </w:style>
  <w:style w:type="paragraph" w:customStyle="1" w:styleId="afffff3">
    <w:name w:val="标准文件_封面发布日期"/>
    <w:basedOn w:val="afff0"/>
    <w:uiPriority w:val="99"/>
    <w:rsid w:val="005D0010"/>
    <w:pPr>
      <w:spacing w:line="310" w:lineRule="exact"/>
    </w:pPr>
    <w:rPr>
      <w:rFonts w:ascii="黑体" w:eastAsia="黑体" w:cs="黑体"/>
      <w:kern w:val="0"/>
      <w:sz w:val="28"/>
      <w:szCs w:val="28"/>
    </w:rPr>
  </w:style>
  <w:style w:type="paragraph" w:customStyle="1" w:styleId="afffff4">
    <w:name w:val="标准文件_封面密级"/>
    <w:basedOn w:val="afff0"/>
    <w:uiPriority w:val="99"/>
    <w:rsid w:val="005D0010"/>
    <w:rPr>
      <w:rFonts w:eastAsia="黑体"/>
      <w:sz w:val="32"/>
      <w:szCs w:val="32"/>
    </w:rPr>
  </w:style>
  <w:style w:type="paragraph" w:customStyle="1" w:styleId="afffff5">
    <w:name w:val="标准文件_封面实施日期"/>
    <w:basedOn w:val="afff0"/>
    <w:uiPriority w:val="99"/>
    <w:rsid w:val="005D0010"/>
    <w:pPr>
      <w:spacing w:line="310" w:lineRule="exact"/>
      <w:jc w:val="right"/>
    </w:pPr>
    <w:rPr>
      <w:rFonts w:ascii="黑体" w:eastAsia="黑体" w:cs="黑体"/>
      <w:sz w:val="28"/>
      <w:szCs w:val="28"/>
    </w:rPr>
  </w:style>
  <w:style w:type="paragraph" w:customStyle="1" w:styleId="afffff6">
    <w:name w:val="标准文件_封面抬头"/>
    <w:basedOn w:val="affffd"/>
    <w:uiPriority w:val="99"/>
    <w:rsid w:val="005D0010"/>
    <w:pPr>
      <w:adjustRightInd w:val="0"/>
      <w:spacing w:line="800" w:lineRule="exact"/>
      <w:ind w:firstLineChars="0" w:firstLine="0"/>
      <w:jc w:val="distribute"/>
    </w:pPr>
    <w:rPr>
      <w:rFonts w:ascii="黑体" w:eastAsia="黑体" w:hAnsi="Times New Roman" w:cs="黑体"/>
      <w:b/>
      <w:bCs/>
      <w:kern w:val="0"/>
      <w:sz w:val="64"/>
      <w:szCs w:val="64"/>
    </w:rPr>
  </w:style>
  <w:style w:type="paragraph" w:customStyle="1" w:styleId="aff0">
    <w:name w:val="标准文件_附录标识"/>
    <w:next w:val="affffd"/>
    <w:uiPriority w:val="99"/>
    <w:rsid w:val="005D0010"/>
    <w:pPr>
      <w:numPr>
        <w:numId w:val="5"/>
      </w:numPr>
      <w:shd w:val="clear" w:color="FFFFFF" w:fill="FFFFFF"/>
      <w:tabs>
        <w:tab w:val="left" w:pos="6406"/>
      </w:tabs>
      <w:jc w:val="center"/>
      <w:outlineLvl w:val="0"/>
    </w:pPr>
    <w:rPr>
      <w:rFonts w:ascii="黑体" w:eastAsia="黑体" w:hAnsi="Times New Roman" w:cs="黑体"/>
      <w:noProof/>
      <w:sz w:val="21"/>
      <w:szCs w:val="21"/>
    </w:rPr>
  </w:style>
  <w:style w:type="paragraph" w:customStyle="1" w:styleId="afa">
    <w:name w:val="标准文件_附录表标题"/>
    <w:next w:val="affffd"/>
    <w:uiPriority w:val="99"/>
    <w:rsid w:val="005D0010"/>
    <w:pPr>
      <w:numPr>
        <w:numId w:val="19"/>
      </w:numPr>
      <w:adjustRightInd w:val="0"/>
      <w:snapToGrid w:val="0"/>
      <w:ind w:left="0" w:firstLine="0"/>
      <w:jc w:val="center"/>
      <w:textAlignment w:val="baseline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2">
    <w:name w:val="标准文件_附录一级条标题"/>
    <w:next w:val="affffd"/>
    <w:uiPriority w:val="99"/>
    <w:rsid w:val="005D0010"/>
    <w:pPr>
      <w:widowControl w:val="0"/>
      <w:numPr>
        <w:ilvl w:val="2"/>
        <w:numId w:val="5"/>
      </w:numPr>
      <w:jc w:val="both"/>
      <w:outlineLvl w:val="2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3">
    <w:name w:val="标准文件_附录二级条标题"/>
    <w:basedOn w:val="aff2"/>
    <w:next w:val="affffd"/>
    <w:uiPriority w:val="99"/>
    <w:rsid w:val="005D0010"/>
    <w:pPr>
      <w:widowControl/>
      <w:numPr>
        <w:ilvl w:val="3"/>
      </w:numPr>
      <w:wordWrap w:val="0"/>
      <w:overflowPunct w:val="0"/>
      <w:autoSpaceDE w:val="0"/>
      <w:autoSpaceDN w:val="0"/>
      <w:textAlignment w:val="baseline"/>
      <w:outlineLvl w:val="3"/>
    </w:pPr>
  </w:style>
  <w:style w:type="paragraph" w:customStyle="1" w:styleId="afffff7">
    <w:name w:val="标准文件_附录公式"/>
    <w:basedOn w:val="affff5"/>
    <w:next w:val="affff5"/>
    <w:uiPriority w:val="99"/>
    <w:rsid w:val="005D0010"/>
    <w:pPr>
      <w:spacing w:line="240" w:lineRule="auto"/>
      <w:ind w:leftChars="0" w:left="0" w:right="-51" w:firstLineChars="0" w:firstLine="0"/>
      <w:jc w:val="right"/>
    </w:pPr>
    <w:rPr>
      <w:rFonts w:ascii="宋体" w:hAnsi="宋体" w:cs="宋体"/>
    </w:rPr>
  </w:style>
  <w:style w:type="paragraph" w:customStyle="1" w:styleId="aff4">
    <w:name w:val="标准文件_附录三级条标题"/>
    <w:next w:val="affffd"/>
    <w:uiPriority w:val="99"/>
    <w:rsid w:val="005D0010"/>
    <w:pPr>
      <w:widowControl w:val="0"/>
      <w:numPr>
        <w:ilvl w:val="4"/>
        <w:numId w:val="5"/>
      </w:numPr>
      <w:jc w:val="both"/>
      <w:outlineLvl w:val="4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5">
    <w:name w:val="标准文件_附录四级条标题"/>
    <w:next w:val="affffd"/>
    <w:uiPriority w:val="99"/>
    <w:rsid w:val="005D0010"/>
    <w:pPr>
      <w:widowControl w:val="0"/>
      <w:numPr>
        <w:ilvl w:val="5"/>
        <w:numId w:val="5"/>
      </w:numPr>
      <w:jc w:val="both"/>
      <w:outlineLvl w:val="5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7">
    <w:name w:val="标准文件_附录图标题"/>
    <w:next w:val="affffd"/>
    <w:uiPriority w:val="99"/>
    <w:rsid w:val="005D0010"/>
    <w:pPr>
      <w:numPr>
        <w:numId w:val="18"/>
      </w:numPr>
      <w:adjustRightInd w:val="0"/>
      <w:snapToGrid w:val="0"/>
      <w:ind w:left="0" w:firstLine="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6">
    <w:name w:val="标准文件_附录五级条标题"/>
    <w:next w:val="affffd"/>
    <w:uiPriority w:val="99"/>
    <w:rsid w:val="005D0010"/>
    <w:pPr>
      <w:widowControl w:val="0"/>
      <w:numPr>
        <w:ilvl w:val="6"/>
        <w:numId w:val="5"/>
      </w:numPr>
      <w:jc w:val="both"/>
      <w:outlineLvl w:val="6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b">
    <w:name w:val="标准文件_附录英文标识"/>
    <w:next w:val="afffff8"/>
    <w:uiPriority w:val="99"/>
    <w:rsid w:val="005D0010"/>
    <w:pPr>
      <w:numPr>
        <w:numId w:val="4"/>
      </w:numPr>
      <w:tabs>
        <w:tab w:val="left" w:pos="6406"/>
      </w:tabs>
      <w:spacing w:before="220"/>
      <w:jc w:val="center"/>
      <w:outlineLvl w:val="0"/>
    </w:pPr>
    <w:rPr>
      <w:rFonts w:ascii="黑体" w:eastAsia="黑体" w:hAnsi="Times New Roman" w:cs="黑体"/>
      <w:sz w:val="21"/>
      <w:szCs w:val="21"/>
    </w:rPr>
  </w:style>
  <w:style w:type="paragraph" w:styleId="afffff8">
    <w:name w:val="Body Text"/>
    <w:basedOn w:val="afff0"/>
    <w:link w:val="afffff9"/>
    <w:uiPriority w:val="99"/>
    <w:rsid w:val="005D0010"/>
    <w:pPr>
      <w:spacing w:after="120"/>
    </w:pPr>
    <w:rPr>
      <w:rFonts w:ascii="Times New Roman" w:hAnsi="Times New Roman" w:cs="Times New Roman"/>
      <w:kern w:val="0"/>
      <w:sz w:val="20"/>
      <w:szCs w:val="20"/>
    </w:rPr>
  </w:style>
  <w:style w:type="character" w:customStyle="1" w:styleId="afffff9">
    <w:name w:val="正文文本 字符"/>
    <w:basedOn w:val="afff1"/>
    <w:link w:val="afffff8"/>
    <w:uiPriority w:val="99"/>
    <w:locked/>
    <w:rsid w:val="005D0010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1">
    <w:name w:val="标准文件_附录章标题"/>
    <w:next w:val="affffd"/>
    <w:uiPriority w:val="99"/>
    <w:rsid w:val="005D0010"/>
    <w:pPr>
      <w:numPr>
        <w:ilvl w:val="1"/>
        <w:numId w:val="5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ffffa">
    <w:name w:val="标准文件_公式后的破折号"/>
    <w:basedOn w:val="affffd"/>
    <w:next w:val="affffd"/>
    <w:uiPriority w:val="99"/>
    <w:rsid w:val="005D0010"/>
    <w:pPr>
      <w:ind w:leftChars="200" w:left="488" w:hangingChars="290" w:hanging="289"/>
    </w:pPr>
  </w:style>
  <w:style w:type="paragraph" w:customStyle="1" w:styleId="afffffb">
    <w:name w:val="标准文件_前言、引言标题"/>
    <w:next w:val="afff0"/>
    <w:uiPriority w:val="99"/>
    <w:rsid w:val="005D0010"/>
    <w:pPr>
      <w:shd w:val="clear" w:color="FFFFFF" w:fill="FFFFFF"/>
      <w:spacing w:before="26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c">
    <w:name w:val="标准文件_目次、标准名称标题"/>
    <w:basedOn w:val="afffffb"/>
    <w:next w:val="affffd"/>
    <w:uiPriority w:val="99"/>
    <w:rsid w:val="005D0010"/>
    <w:pPr>
      <w:spacing w:before="540" w:after="600" w:line="460" w:lineRule="exact"/>
    </w:pPr>
  </w:style>
  <w:style w:type="paragraph" w:customStyle="1" w:styleId="afffffd">
    <w:name w:val="标准文件_目录标题"/>
    <w:basedOn w:val="afff0"/>
    <w:uiPriority w:val="99"/>
    <w:rsid w:val="005D0010"/>
    <w:pPr>
      <w:spacing w:before="540" w:after="600" w:line="310" w:lineRule="exact"/>
      <w:jc w:val="center"/>
    </w:pPr>
    <w:rPr>
      <w:rFonts w:ascii="黑体" w:eastAsia="黑体" w:cs="黑体"/>
      <w:sz w:val="32"/>
      <w:szCs w:val="32"/>
    </w:rPr>
  </w:style>
  <w:style w:type="paragraph" w:customStyle="1" w:styleId="ac">
    <w:name w:val="标准文件_破折号列项"/>
    <w:uiPriority w:val="99"/>
    <w:rsid w:val="005D0010"/>
    <w:pPr>
      <w:numPr>
        <w:numId w:val="6"/>
      </w:numPr>
      <w:adjustRightInd w:val="0"/>
      <w:snapToGrid w:val="0"/>
      <w:ind w:left="0" w:firstLineChars="200" w:firstLine="200"/>
    </w:pPr>
    <w:rPr>
      <w:rFonts w:ascii="Times New Roman" w:hAnsi="Times New Roman"/>
      <w:sz w:val="21"/>
      <w:szCs w:val="21"/>
    </w:rPr>
  </w:style>
  <w:style w:type="paragraph" w:customStyle="1" w:styleId="afb">
    <w:name w:val="标准文件_破折号列项（二级）"/>
    <w:basedOn w:val="ac"/>
    <w:uiPriority w:val="99"/>
    <w:rsid w:val="005D0010"/>
    <w:pPr>
      <w:numPr>
        <w:numId w:val="7"/>
      </w:numPr>
      <w:ind w:left="0" w:firstLine="200"/>
    </w:pPr>
  </w:style>
  <w:style w:type="paragraph" w:customStyle="1" w:styleId="affa">
    <w:name w:val="标准文件_三级条标题"/>
    <w:basedOn w:val="aff9"/>
    <w:next w:val="affffd"/>
    <w:uiPriority w:val="99"/>
    <w:rsid w:val="005D0010"/>
    <w:pPr>
      <w:widowControl/>
      <w:numPr>
        <w:ilvl w:val="4"/>
      </w:numPr>
      <w:outlineLvl w:val="3"/>
    </w:pPr>
  </w:style>
  <w:style w:type="character" w:styleId="afffffe">
    <w:name w:val="Subtle Reference"/>
    <w:basedOn w:val="afff1"/>
    <w:uiPriority w:val="99"/>
    <w:qFormat/>
    <w:rsid w:val="005D0010"/>
    <w:rPr>
      <w:smallCaps/>
      <w:color w:val="auto"/>
      <w:u w:val="single"/>
    </w:rPr>
  </w:style>
  <w:style w:type="paragraph" w:customStyle="1" w:styleId="affffff">
    <w:name w:val="标准文件_示例后续"/>
    <w:basedOn w:val="afff0"/>
    <w:uiPriority w:val="99"/>
    <w:rsid w:val="005D0010"/>
    <w:pPr>
      <w:adjustRightInd/>
      <w:spacing w:line="240" w:lineRule="auto"/>
      <w:ind w:firstLineChars="200" w:firstLine="200"/>
    </w:pPr>
    <w:rPr>
      <w:sz w:val="18"/>
      <w:szCs w:val="18"/>
    </w:rPr>
  </w:style>
  <w:style w:type="paragraph" w:customStyle="1" w:styleId="aff7">
    <w:name w:val="标准文件_数字编号列项"/>
    <w:uiPriority w:val="99"/>
    <w:rsid w:val="005D0010"/>
    <w:pPr>
      <w:numPr>
        <w:numId w:val="20"/>
      </w:numPr>
      <w:jc w:val="both"/>
    </w:pPr>
    <w:rPr>
      <w:rFonts w:ascii="宋体" w:hAnsi="宋体" w:cs="宋体"/>
      <w:sz w:val="21"/>
      <w:szCs w:val="21"/>
    </w:rPr>
  </w:style>
  <w:style w:type="paragraph" w:customStyle="1" w:styleId="affb">
    <w:name w:val="标准文件_四级条标题"/>
    <w:next w:val="affffd"/>
    <w:uiPriority w:val="99"/>
    <w:rsid w:val="005D0010"/>
    <w:pPr>
      <w:widowControl w:val="0"/>
      <w:numPr>
        <w:ilvl w:val="5"/>
        <w:numId w:val="2"/>
      </w:numPr>
      <w:jc w:val="both"/>
      <w:outlineLvl w:val="4"/>
    </w:pPr>
    <w:rPr>
      <w:rFonts w:ascii="黑体" w:eastAsia="黑体" w:hAnsi="Times New Roman" w:cs="黑体"/>
      <w:sz w:val="21"/>
      <w:szCs w:val="21"/>
    </w:rPr>
  </w:style>
  <w:style w:type="paragraph" w:styleId="affffff0">
    <w:name w:val="footnote text"/>
    <w:basedOn w:val="afff0"/>
    <w:next w:val="afff0"/>
    <w:link w:val="affffff1"/>
    <w:uiPriority w:val="99"/>
    <w:semiHidden/>
    <w:rsid w:val="005D0010"/>
    <w:pPr>
      <w:adjustRightInd/>
      <w:snapToGrid w:val="0"/>
      <w:spacing w:line="300" w:lineRule="exact"/>
      <w:ind w:leftChars="200" w:left="400" w:hangingChars="200" w:hanging="200"/>
      <w:jc w:val="left"/>
    </w:pPr>
    <w:rPr>
      <w:rFonts w:ascii="宋体" w:hAnsi="Times New Roman" w:cs="宋体"/>
      <w:kern w:val="0"/>
      <w:sz w:val="18"/>
      <w:szCs w:val="18"/>
    </w:rPr>
  </w:style>
  <w:style w:type="character" w:customStyle="1" w:styleId="affffff1">
    <w:name w:val="脚注文本 字符"/>
    <w:basedOn w:val="afff1"/>
    <w:link w:val="affffff0"/>
    <w:uiPriority w:val="99"/>
    <w:semiHidden/>
    <w:locked/>
    <w:rsid w:val="005D0010"/>
    <w:rPr>
      <w:rFonts w:ascii="宋体" w:eastAsia="宋体" w:hAnsi="Times New Roman" w:cs="宋体"/>
      <w:kern w:val="0"/>
      <w:sz w:val="18"/>
      <w:szCs w:val="18"/>
    </w:rPr>
  </w:style>
  <w:style w:type="paragraph" w:customStyle="1" w:styleId="affffff2">
    <w:name w:val="标准文件_条文脚注"/>
    <w:basedOn w:val="affffff0"/>
    <w:uiPriority w:val="99"/>
    <w:rsid w:val="005D0010"/>
    <w:pPr>
      <w:adjustRightInd w:val="0"/>
      <w:spacing w:line="240" w:lineRule="auto"/>
      <w:ind w:leftChars="0" w:left="0" w:firstLineChars="200" w:firstLine="200"/>
      <w:jc w:val="both"/>
    </w:pPr>
    <w:rPr>
      <w:rFonts w:hAnsi="宋体"/>
    </w:rPr>
  </w:style>
  <w:style w:type="paragraph" w:customStyle="1" w:styleId="af3">
    <w:name w:val="标准文件_图表脚注"/>
    <w:basedOn w:val="afff0"/>
    <w:uiPriority w:val="99"/>
    <w:rsid w:val="005D0010"/>
    <w:pPr>
      <w:numPr>
        <w:numId w:val="23"/>
      </w:numPr>
      <w:spacing w:line="240" w:lineRule="auto"/>
      <w:jc w:val="left"/>
    </w:pPr>
    <w:rPr>
      <w:rFonts w:ascii="宋体" w:hAnsi="宋体" w:cs="宋体"/>
      <w:sz w:val="18"/>
      <w:szCs w:val="18"/>
    </w:rPr>
  </w:style>
  <w:style w:type="character" w:styleId="affffff3">
    <w:name w:val="footnote reference"/>
    <w:aliases w:val="标准文件_脚注引用"/>
    <w:basedOn w:val="afff1"/>
    <w:uiPriority w:val="99"/>
    <w:semiHidden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character" w:customStyle="1" w:styleId="affffff4">
    <w:name w:val="标准文件_图表脚注内容"/>
    <w:uiPriority w:val="99"/>
    <w:rsid w:val="005D0010"/>
    <w:rPr>
      <w:rFonts w:ascii="宋体" w:eastAsia="宋体" w:hAnsi="宋体" w:cs="宋体"/>
      <w:spacing w:val="0"/>
      <w:sz w:val="18"/>
      <w:szCs w:val="18"/>
      <w:vertAlign w:val="superscript"/>
    </w:rPr>
  </w:style>
  <w:style w:type="paragraph" w:customStyle="1" w:styleId="affc">
    <w:name w:val="标准文件_五级条标题"/>
    <w:next w:val="affffd"/>
    <w:uiPriority w:val="99"/>
    <w:rsid w:val="005D0010"/>
    <w:pPr>
      <w:widowControl w:val="0"/>
      <w:numPr>
        <w:ilvl w:val="6"/>
        <w:numId w:val="2"/>
      </w:numPr>
      <w:jc w:val="both"/>
      <w:outlineLvl w:val="5"/>
    </w:pPr>
    <w:rPr>
      <w:rFonts w:ascii="黑体" w:eastAsia="黑体" w:hAnsi="Times New Roman" w:cs="黑体"/>
      <w:sz w:val="21"/>
      <w:szCs w:val="21"/>
    </w:rPr>
  </w:style>
  <w:style w:type="paragraph" w:customStyle="1" w:styleId="affffff5">
    <w:name w:val="标准文件_章标题"/>
    <w:next w:val="affffd"/>
    <w:uiPriority w:val="99"/>
    <w:rsid w:val="005D0010"/>
    <w:pPr>
      <w:spacing w:beforeLines="50" w:afterLines="50"/>
      <w:jc w:val="both"/>
      <w:outlineLvl w:val="0"/>
    </w:pPr>
    <w:rPr>
      <w:rFonts w:ascii="黑体" w:eastAsia="黑体" w:hAnsi="Times New Roman" w:cs="黑体"/>
      <w:sz w:val="21"/>
      <w:szCs w:val="21"/>
    </w:rPr>
  </w:style>
  <w:style w:type="paragraph" w:customStyle="1" w:styleId="affffff6">
    <w:name w:val="标准文件_一级条标题"/>
    <w:basedOn w:val="affffff5"/>
    <w:next w:val="affffd"/>
    <w:uiPriority w:val="99"/>
    <w:rsid w:val="005D0010"/>
    <w:pPr>
      <w:numPr>
        <w:ilvl w:val="2"/>
      </w:numPr>
      <w:spacing w:beforeLines="0" w:afterLines="0"/>
      <w:outlineLvl w:val="1"/>
    </w:pPr>
  </w:style>
  <w:style w:type="paragraph" w:customStyle="1" w:styleId="affffff7">
    <w:name w:val="标准文件_一致程度"/>
    <w:basedOn w:val="afff0"/>
    <w:uiPriority w:val="99"/>
    <w:rsid w:val="005D0010"/>
    <w:pPr>
      <w:spacing w:line="440" w:lineRule="exact"/>
      <w:jc w:val="center"/>
    </w:pPr>
    <w:rPr>
      <w:sz w:val="28"/>
      <w:szCs w:val="28"/>
    </w:rPr>
  </w:style>
  <w:style w:type="paragraph" w:customStyle="1" w:styleId="affffff8">
    <w:name w:val="标准文件_引言标题"/>
    <w:next w:val="afff0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ffffff9">
    <w:name w:val="标准文件_英文图表脚注"/>
    <w:basedOn w:val="affff5"/>
    <w:uiPriority w:val="99"/>
    <w:rsid w:val="005D0010"/>
    <w:pPr>
      <w:widowControl/>
      <w:adjustRightInd/>
      <w:snapToGrid/>
      <w:spacing w:line="240" w:lineRule="auto"/>
      <w:ind w:leftChars="0" w:left="79" w:rightChars="0" w:right="0" w:hangingChars="80" w:hanging="79"/>
    </w:pPr>
    <w:rPr>
      <w:rFonts w:ascii="宋体" w:hAnsi="宋体" w:cs="宋体"/>
    </w:rPr>
  </w:style>
  <w:style w:type="paragraph" w:customStyle="1" w:styleId="af5">
    <w:name w:val="标准文件_数字编号列项（二级）"/>
    <w:uiPriority w:val="99"/>
    <w:rsid w:val="005D0010"/>
    <w:pPr>
      <w:numPr>
        <w:ilvl w:val="1"/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a">
    <w:name w:val="标准文件_英文注："/>
    <w:basedOn w:val="afff0"/>
    <w:next w:val="affffd"/>
    <w:uiPriority w:val="99"/>
    <w:rsid w:val="005D0010"/>
    <w:pPr>
      <w:numPr>
        <w:numId w:val="8"/>
      </w:numPr>
      <w:tabs>
        <w:tab w:val="left" w:pos="420"/>
      </w:tabs>
      <w:autoSpaceDE w:val="0"/>
      <w:autoSpaceDN w:val="0"/>
      <w:spacing w:line="240" w:lineRule="auto"/>
    </w:pPr>
    <w:rPr>
      <w:rFonts w:ascii="宋体" w:hAnsi="宋体" w:cs="宋体"/>
      <w:kern w:val="0"/>
      <w:sz w:val="18"/>
      <w:szCs w:val="18"/>
    </w:rPr>
  </w:style>
  <w:style w:type="paragraph" w:customStyle="1" w:styleId="afd">
    <w:name w:val="标准文件_英文注×："/>
    <w:basedOn w:val="afff0"/>
    <w:uiPriority w:val="99"/>
    <w:rsid w:val="005D0010"/>
    <w:pPr>
      <w:numPr>
        <w:numId w:val="9"/>
      </w:numPr>
      <w:tabs>
        <w:tab w:val="left" w:pos="210"/>
      </w:tabs>
      <w:autoSpaceDE w:val="0"/>
      <w:autoSpaceDN w:val="0"/>
      <w:spacing w:line="240" w:lineRule="auto"/>
    </w:pPr>
    <w:rPr>
      <w:rFonts w:ascii="宋体" w:hAnsi="宋体" w:cs="宋体"/>
      <w:kern w:val="0"/>
    </w:rPr>
  </w:style>
  <w:style w:type="paragraph" w:customStyle="1" w:styleId="aff">
    <w:name w:val="标准文件_正文表标题"/>
    <w:next w:val="affffd"/>
    <w:uiPriority w:val="99"/>
    <w:rsid w:val="005D0010"/>
    <w:pPr>
      <w:numPr>
        <w:numId w:val="10"/>
      </w:numPr>
      <w:tabs>
        <w:tab w:val="left" w:pos="0"/>
      </w:tabs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a">
    <w:name w:val="标准文件_正文公式"/>
    <w:basedOn w:val="afff0"/>
    <w:next w:val="affff5"/>
    <w:uiPriority w:val="99"/>
    <w:rsid w:val="005D0010"/>
    <w:pPr>
      <w:tabs>
        <w:tab w:val="center" w:pos="0"/>
      </w:tabs>
      <w:spacing w:line="240" w:lineRule="auto"/>
      <w:jc w:val="right"/>
    </w:pPr>
    <w:rPr>
      <w:rFonts w:ascii="宋体" w:hAnsi="宋体" w:cs="宋体"/>
    </w:rPr>
  </w:style>
  <w:style w:type="paragraph" w:customStyle="1" w:styleId="afc">
    <w:name w:val="标准文件_正文图标题"/>
    <w:next w:val="affffd"/>
    <w:uiPriority w:val="99"/>
    <w:rsid w:val="005D0010"/>
    <w:pPr>
      <w:numPr>
        <w:numId w:val="11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e">
    <w:name w:val="标准文件_正文英文表标题"/>
    <w:next w:val="affffd"/>
    <w:uiPriority w:val="99"/>
    <w:rsid w:val="005D0010"/>
    <w:pPr>
      <w:numPr>
        <w:numId w:val="12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9">
    <w:name w:val="标准文件_正文英文图标题"/>
    <w:next w:val="affffd"/>
    <w:uiPriority w:val="99"/>
    <w:rsid w:val="005D0010"/>
    <w:pPr>
      <w:numPr>
        <w:numId w:val="13"/>
      </w:numPr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6">
    <w:name w:val="标准文件_编号列项（三级）"/>
    <w:uiPriority w:val="99"/>
    <w:rsid w:val="005D0010"/>
    <w:pPr>
      <w:numPr>
        <w:ilvl w:val="2"/>
        <w:numId w:val="24"/>
      </w:numPr>
    </w:pPr>
    <w:rPr>
      <w:rFonts w:ascii="宋体" w:hAnsi="Times New Roman" w:cs="宋体"/>
      <w:sz w:val="21"/>
      <w:szCs w:val="21"/>
    </w:rPr>
  </w:style>
  <w:style w:type="character" w:styleId="affffffb">
    <w:name w:val="Hyperlink"/>
    <w:basedOn w:val="afff1"/>
    <w:uiPriority w:val="99"/>
    <w:rsid w:val="005D0010"/>
    <w:rPr>
      <w:rFonts w:ascii="Times New Roman" w:eastAsia="宋体" w:hAnsi="Times New Roman" w:cs="Times New Roman"/>
      <w:color w:val="auto"/>
      <w:spacing w:val="0"/>
      <w:w w:val="100"/>
      <w:position w:val="0"/>
      <w:sz w:val="21"/>
      <w:szCs w:val="21"/>
      <w:u w:val="none"/>
      <w:vertAlign w:val="baseline"/>
    </w:rPr>
  </w:style>
  <w:style w:type="paragraph" w:customStyle="1" w:styleId="a1">
    <w:name w:val="二级无标题条"/>
    <w:basedOn w:val="afff0"/>
    <w:uiPriority w:val="99"/>
    <w:rsid w:val="005D0010"/>
    <w:pPr>
      <w:numPr>
        <w:ilvl w:val="3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c">
    <w:name w:val="发布部门"/>
    <w:next w:val="affffd"/>
    <w:uiPriority w:val="99"/>
    <w:rsid w:val="005D0010"/>
    <w:pPr>
      <w:framePr w:w="7433" w:h="585" w:hRule="exact" w:hSpace="180" w:vSpace="180" w:wrap="auto" w:hAnchor="margin" w:xAlign="center" w:y="14401" w:anchorLock="1"/>
      <w:jc w:val="center"/>
    </w:pPr>
    <w:rPr>
      <w:rFonts w:ascii="宋体" w:hAnsi="Times New Roman" w:cs="宋体"/>
      <w:b/>
      <w:bCs/>
      <w:w w:val="135"/>
      <w:sz w:val="36"/>
      <w:szCs w:val="36"/>
    </w:rPr>
  </w:style>
  <w:style w:type="paragraph" w:customStyle="1" w:styleId="affffffd">
    <w:name w:val="发布日期"/>
    <w:uiPriority w:val="99"/>
    <w:rsid w:val="005D0010"/>
    <w:pPr>
      <w:framePr w:w="4000" w:h="473" w:hRule="exact" w:hSpace="180" w:vSpace="180" w:wrap="auto" w:hAnchor="margin" w:y="13511" w:anchorLock="1"/>
    </w:pPr>
    <w:rPr>
      <w:rFonts w:ascii="Times New Roman" w:eastAsia="黑体" w:hAnsi="Times New Roman"/>
      <w:sz w:val="28"/>
      <w:szCs w:val="28"/>
    </w:rPr>
  </w:style>
  <w:style w:type="paragraph" w:customStyle="1" w:styleId="affffffe">
    <w:name w:val="封面标准代替信息"/>
    <w:basedOn w:val="afff0"/>
    <w:uiPriority w:val="99"/>
    <w:rsid w:val="005D0010"/>
    <w:pPr>
      <w:framePr w:w="9138" w:h="1244" w:hRule="exact" w:wrap="auto" w:vAnchor="page" w:hAnchor="margin" w:y="2908"/>
      <w:kinsoku w:val="0"/>
      <w:overflowPunct w:val="0"/>
      <w:autoSpaceDE w:val="0"/>
      <w:autoSpaceDN w:val="0"/>
      <w:spacing w:before="57" w:line="280" w:lineRule="exact"/>
      <w:jc w:val="right"/>
      <w:textAlignment w:val="center"/>
    </w:pPr>
    <w:rPr>
      <w:rFonts w:ascii="宋体" w:hAnsi="Times New Roman" w:cs="宋体"/>
      <w:kern w:val="0"/>
    </w:rPr>
  </w:style>
  <w:style w:type="paragraph" w:customStyle="1" w:styleId="afffffff">
    <w:name w:val="封面标准名称"/>
    <w:uiPriority w:val="99"/>
    <w:rsid w:val="005D001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黑体"/>
      <w:sz w:val="52"/>
      <w:szCs w:val="52"/>
    </w:rPr>
  </w:style>
  <w:style w:type="paragraph" w:customStyle="1" w:styleId="afffffff0">
    <w:name w:val="封面标准文稿编辑信息"/>
    <w:uiPriority w:val="99"/>
    <w:rsid w:val="005D0010"/>
    <w:pPr>
      <w:spacing w:before="180" w:line="180" w:lineRule="exact"/>
      <w:jc w:val="center"/>
    </w:pPr>
    <w:rPr>
      <w:rFonts w:ascii="宋体" w:hAnsi="Times New Roman" w:cs="宋体"/>
      <w:sz w:val="21"/>
      <w:szCs w:val="21"/>
    </w:rPr>
  </w:style>
  <w:style w:type="paragraph" w:customStyle="1" w:styleId="afffffff1">
    <w:name w:val="封面标准文稿类别"/>
    <w:uiPriority w:val="99"/>
    <w:rsid w:val="005D0010"/>
    <w:pPr>
      <w:spacing w:before="440" w:line="400" w:lineRule="exact"/>
      <w:jc w:val="center"/>
    </w:pPr>
    <w:rPr>
      <w:rFonts w:ascii="宋体" w:hAnsi="Times New Roman" w:cs="宋体"/>
      <w:sz w:val="24"/>
      <w:szCs w:val="24"/>
    </w:rPr>
  </w:style>
  <w:style w:type="paragraph" w:customStyle="1" w:styleId="afffffff2">
    <w:name w:val="封面标准英文名称"/>
    <w:uiPriority w:val="99"/>
    <w:rsid w:val="005D0010"/>
    <w:pPr>
      <w:widowControl w:val="0"/>
      <w:spacing w:before="370" w:line="40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3">
    <w:name w:val="封面一致性程度标识"/>
    <w:uiPriority w:val="99"/>
    <w:rsid w:val="005D0010"/>
    <w:pPr>
      <w:spacing w:before="440" w:line="440" w:lineRule="exact"/>
      <w:jc w:val="center"/>
    </w:pPr>
    <w:rPr>
      <w:rFonts w:ascii="Times New Roman" w:hAnsi="Times New Roman"/>
      <w:sz w:val="28"/>
      <w:szCs w:val="28"/>
    </w:rPr>
  </w:style>
  <w:style w:type="paragraph" w:customStyle="1" w:styleId="afffffff4">
    <w:name w:val="封面正文"/>
    <w:uiPriority w:val="99"/>
    <w:rsid w:val="005D0010"/>
    <w:pPr>
      <w:jc w:val="both"/>
    </w:pPr>
    <w:rPr>
      <w:rFonts w:ascii="Times New Roman" w:hAnsi="Times New Roman"/>
    </w:rPr>
  </w:style>
  <w:style w:type="paragraph" w:customStyle="1" w:styleId="afffffff5">
    <w:name w:val="附录二级无标题条"/>
    <w:basedOn w:val="afff0"/>
    <w:next w:val="affffd"/>
    <w:uiPriority w:val="99"/>
    <w:rsid w:val="005D0010"/>
    <w:pPr>
      <w:widowControl/>
      <w:wordWrap w:val="0"/>
      <w:overflowPunct w:val="0"/>
      <w:autoSpaceDE w:val="0"/>
      <w:autoSpaceDN w:val="0"/>
      <w:adjustRightInd/>
      <w:spacing w:line="240" w:lineRule="auto"/>
      <w:textAlignment w:val="baseline"/>
      <w:outlineLvl w:val="3"/>
    </w:pPr>
    <w:rPr>
      <w:rFonts w:ascii="宋体" w:hAnsi="宋体" w:cs="宋体"/>
      <w:kern w:val="21"/>
    </w:rPr>
  </w:style>
  <w:style w:type="paragraph" w:customStyle="1" w:styleId="afffffff6">
    <w:name w:val="附录三级无标题条"/>
    <w:basedOn w:val="afffffff5"/>
    <w:next w:val="affffd"/>
    <w:uiPriority w:val="99"/>
    <w:rsid w:val="005D0010"/>
    <w:pPr>
      <w:outlineLvl w:val="4"/>
    </w:pPr>
  </w:style>
  <w:style w:type="paragraph" w:customStyle="1" w:styleId="afffffff7">
    <w:name w:val="附录四级无标题条"/>
    <w:basedOn w:val="afffffff6"/>
    <w:next w:val="affffd"/>
    <w:uiPriority w:val="99"/>
    <w:rsid w:val="005D0010"/>
    <w:pPr>
      <w:outlineLvl w:val="5"/>
    </w:pPr>
  </w:style>
  <w:style w:type="paragraph" w:customStyle="1" w:styleId="afffffff8">
    <w:name w:val="附录图"/>
    <w:next w:val="affffd"/>
    <w:uiPriority w:val="99"/>
    <w:rsid w:val="005D0010"/>
    <w:pPr>
      <w:wordWrap w:val="0"/>
      <w:overflowPunct w:val="0"/>
      <w:autoSpaceDE w:val="0"/>
      <w:spacing w:beforeLines="50" w:afterLines="50"/>
      <w:jc w:val="center"/>
      <w:textAlignment w:val="baseline"/>
      <w:outlineLvl w:val="1"/>
    </w:pPr>
    <w:rPr>
      <w:rFonts w:ascii="黑体" w:eastAsia="黑体" w:hAnsi="Times New Roman" w:cs="黑体"/>
      <w:kern w:val="21"/>
      <w:sz w:val="21"/>
      <w:szCs w:val="21"/>
    </w:rPr>
  </w:style>
  <w:style w:type="paragraph" w:customStyle="1" w:styleId="af0">
    <w:name w:val="标准文件_一级项"/>
    <w:uiPriority w:val="99"/>
    <w:rsid w:val="005D0010"/>
    <w:pPr>
      <w:widowControl w:val="0"/>
      <w:numPr>
        <w:numId w:val="21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9">
    <w:name w:val="附录五级无标题条"/>
    <w:basedOn w:val="afffffff7"/>
    <w:next w:val="affffd"/>
    <w:uiPriority w:val="99"/>
    <w:rsid w:val="005D0010"/>
    <w:pPr>
      <w:outlineLvl w:val="6"/>
    </w:pPr>
  </w:style>
  <w:style w:type="paragraph" w:customStyle="1" w:styleId="afffffffa">
    <w:name w:val="附录性质"/>
    <w:basedOn w:val="afff0"/>
    <w:uiPriority w:val="99"/>
    <w:rsid w:val="005D0010"/>
    <w:pPr>
      <w:widowControl/>
      <w:adjustRightInd/>
      <w:jc w:val="center"/>
    </w:pPr>
    <w:rPr>
      <w:rFonts w:ascii="黑体" w:eastAsia="黑体" w:cs="黑体"/>
    </w:rPr>
  </w:style>
  <w:style w:type="paragraph" w:customStyle="1" w:styleId="afffffffb">
    <w:name w:val="附录一级无标题条"/>
    <w:basedOn w:val="aff1"/>
    <w:next w:val="affffd"/>
    <w:uiPriority w:val="99"/>
    <w:rsid w:val="005D0010"/>
    <w:pPr>
      <w:numPr>
        <w:ilvl w:val="0"/>
        <w:numId w:val="0"/>
      </w:numPr>
      <w:autoSpaceDN w:val="0"/>
      <w:outlineLvl w:val="2"/>
    </w:pPr>
    <w:rPr>
      <w:rFonts w:ascii="宋体" w:eastAsia="宋体" w:hAnsi="宋体" w:cs="宋体"/>
    </w:rPr>
  </w:style>
  <w:style w:type="character" w:customStyle="1" w:styleId="afffffffc">
    <w:name w:val="个人答复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character" w:customStyle="1" w:styleId="afffffffd">
    <w:name w:val="个人撰写风格"/>
    <w:uiPriority w:val="99"/>
    <w:rsid w:val="005D0010"/>
    <w:rPr>
      <w:rFonts w:ascii="Arial" w:eastAsia="宋体" w:hAnsi="Arial" w:cs="Arial"/>
      <w:color w:val="auto"/>
      <w:spacing w:val="0"/>
      <w:sz w:val="20"/>
      <w:szCs w:val="20"/>
    </w:rPr>
  </w:style>
  <w:style w:type="paragraph" w:customStyle="1" w:styleId="afffffffe">
    <w:name w:val="脚注后续"/>
    <w:uiPriority w:val="99"/>
    <w:rsid w:val="005D0010"/>
    <w:pPr>
      <w:ind w:leftChars="350" w:left="350"/>
      <w:jc w:val="both"/>
    </w:pPr>
    <w:rPr>
      <w:rFonts w:ascii="宋体" w:hAnsi="Times New Roman" w:cs="宋体"/>
      <w:sz w:val="18"/>
      <w:szCs w:val="18"/>
    </w:rPr>
  </w:style>
  <w:style w:type="paragraph" w:customStyle="1" w:styleId="afff">
    <w:name w:val="列项——"/>
    <w:uiPriority w:val="99"/>
    <w:rsid w:val="005D0010"/>
    <w:pPr>
      <w:widowControl w:val="0"/>
      <w:numPr>
        <w:numId w:val="14"/>
      </w:numPr>
      <w:jc w:val="both"/>
    </w:pPr>
    <w:rPr>
      <w:rFonts w:ascii="宋体" w:hAnsi="宋体" w:cs="宋体"/>
      <w:sz w:val="21"/>
      <w:szCs w:val="21"/>
    </w:rPr>
  </w:style>
  <w:style w:type="paragraph" w:customStyle="1" w:styleId="affffffff">
    <w:name w:val="列项·"/>
    <w:basedOn w:val="affffd"/>
    <w:uiPriority w:val="99"/>
    <w:rsid w:val="005D0010"/>
    <w:pPr>
      <w:tabs>
        <w:tab w:val="left" w:pos="840"/>
      </w:tabs>
    </w:pPr>
  </w:style>
  <w:style w:type="paragraph" w:customStyle="1" w:styleId="affffffff0">
    <w:name w:val="目次、索引正文"/>
    <w:uiPriority w:val="99"/>
    <w:rsid w:val="005D0010"/>
    <w:pPr>
      <w:spacing w:line="320" w:lineRule="exact"/>
      <w:jc w:val="both"/>
    </w:pPr>
    <w:rPr>
      <w:rFonts w:ascii="宋体" w:hAnsi="Times New Roman" w:cs="宋体"/>
      <w:sz w:val="21"/>
      <w:szCs w:val="21"/>
    </w:rPr>
  </w:style>
  <w:style w:type="paragraph" w:styleId="TOC2">
    <w:name w:val="toc 2"/>
    <w:basedOn w:val="afff0"/>
    <w:next w:val="afff0"/>
    <w:autoRedefine/>
    <w:uiPriority w:val="39"/>
    <w:rsid w:val="005D0010"/>
    <w:pPr>
      <w:adjustRightInd/>
      <w:spacing w:line="240" w:lineRule="auto"/>
      <w:jc w:val="left"/>
    </w:pPr>
  </w:style>
  <w:style w:type="paragraph" w:styleId="TOC3">
    <w:name w:val="toc 3"/>
    <w:basedOn w:val="afff0"/>
    <w:next w:val="afff0"/>
    <w:autoRedefine/>
    <w:uiPriority w:val="39"/>
    <w:rsid w:val="005D0010"/>
    <w:pPr>
      <w:spacing w:line="240" w:lineRule="auto"/>
    </w:pPr>
    <w:rPr>
      <w:rFonts w:ascii="宋体" w:hAnsi="宋体" w:cs="宋体"/>
    </w:rPr>
  </w:style>
  <w:style w:type="paragraph" w:styleId="TOC4">
    <w:name w:val="toc 4"/>
    <w:basedOn w:val="afff0"/>
    <w:next w:val="afff0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5">
    <w:name w:val="toc 5"/>
    <w:basedOn w:val="afff0"/>
    <w:next w:val="afff0"/>
    <w:autoRedefine/>
    <w:uiPriority w:val="99"/>
    <w:semiHidden/>
    <w:rsid w:val="005D0010"/>
    <w:pPr>
      <w:spacing w:line="240" w:lineRule="auto"/>
    </w:pPr>
    <w:rPr>
      <w:rFonts w:ascii="宋体" w:hAnsi="宋体" w:cs="宋体"/>
    </w:rPr>
  </w:style>
  <w:style w:type="paragraph" w:styleId="TOC6">
    <w:name w:val="toc 6"/>
    <w:basedOn w:val="afff0"/>
    <w:next w:val="afff0"/>
    <w:autoRedefine/>
    <w:uiPriority w:val="99"/>
    <w:semiHidden/>
    <w:rsid w:val="005D0010"/>
    <w:pPr>
      <w:adjustRightInd/>
      <w:spacing w:line="240" w:lineRule="auto"/>
      <w:jc w:val="left"/>
    </w:pPr>
  </w:style>
  <w:style w:type="paragraph" w:styleId="TOC7">
    <w:name w:val="toc 7"/>
    <w:basedOn w:val="TOC6"/>
    <w:autoRedefine/>
    <w:uiPriority w:val="99"/>
    <w:semiHidden/>
    <w:rsid w:val="005D0010"/>
    <w:pPr>
      <w:ind w:left="1260"/>
    </w:pPr>
  </w:style>
  <w:style w:type="paragraph" w:styleId="TOC8">
    <w:name w:val="toc 8"/>
    <w:basedOn w:val="TOC7"/>
    <w:autoRedefine/>
    <w:uiPriority w:val="99"/>
    <w:semiHidden/>
    <w:rsid w:val="005D0010"/>
    <w:pPr>
      <w:ind w:left="1470"/>
    </w:pPr>
  </w:style>
  <w:style w:type="paragraph" w:styleId="TOC9">
    <w:name w:val="toc 9"/>
    <w:basedOn w:val="TOC8"/>
    <w:autoRedefine/>
    <w:uiPriority w:val="99"/>
    <w:semiHidden/>
    <w:rsid w:val="005D0010"/>
    <w:pPr>
      <w:ind w:left="1680"/>
    </w:pPr>
  </w:style>
  <w:style w:type="paragraph" w:customStyle="1" w:styleId="affffffff1">
    <w:name w:val="其他标准称谓"/>
    <w:uiPriority w:val="99"/>
    <w:rsid w:val="005D0010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ffffff2">
    <w:name w:val="其他发布部门"/>
    <w:basedOn w:val="affffffc"/>
    <w:uiPriority w:val="99"/>
    <w:rsid w:val="005D0010"/>
    <w:pPr>
      <w:framePr w:wrap="auto"/>
      <w:spacing w:line="240" w:lineRule="atLeast"/>
    </w:pPr>
    <w:rPr>
      <w:rFonts w:ascii="黑体" w:eastAsia="黑体" w:cs="黑体"/>
      <w:b w:val="0"/>
      <w:bCs w:val="0"/>
    </w:rPr>
  </w:style>
  <w:style w:type="paragraph" w:customStyle="1" w:styleId="affffffff3">
    <w:name w:val="前言标题"/>
    <w:next w:val="afff0"/>
    <w:uiPriority w:val="99"/>
    <w:rsid w:val="005D0010"/>
    <w:pPr>
      <w:shd w:val="clear" w:color="FFFFFF" w:fill="FFFFFF"/>
      <w:spacing w:before="5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customStyle="1" w:styleId="a2">
    <w:name w:val="三级无标题条"/>
    <w:basedOn w:val="afff0"/>
    <w:uiPriority w:val="99"/>
    <w:rsid w:val="005D0010"/>
    <w:pPr>
      <w:numPr>
        <w:ilvl w:val="4"/>
        <w:numId w:val="15"/>
      </w:numPr>
      <w:adjustRightInd/>
      <w:spacing w:line="240" w:lineRule="auto"/>
    </w:pPr>
    <w:rPr>
      <w:rFonts w:ascii="宋体" w:hAnsi="宋体" w:cs="宋体"/>
    </w:rPr>
  </w:style>
  <w:style w:type="paragraph" w:customStyle="1" w:styleId="affffffff4">
    <w:name w:val="实施日期"/>
    <w:basedOn w:val="affffffd"/>
    <w:uiPriority w:val="99"/>
    <w:rsid w:val="005D0010"/>
    <w:pPr>
      <w:framePr w:hSpace="0" w:wrap="auto" w:xAlign="right"/>
      <w:jc w:val="right"/>
    </w:pPr>
  </w:style>
  <w:style w:type="paragraph" w:customStyle="1" w:styleId="a3">
    <w:name w:val="四级无标题条"/>
    <w:basedOn w:val="afff0"/>
    <w:uiPriority w:val="99"/>
    <w:rsid w:val="005D0010"/>
    <w:pPr>
      <w:numPr>
        <w:ilvl w:val="5"/>
        <w:numId w:val="15"/>
      </w:numPr>
      <w:adjustRightInd/>
      <w:spacing w:line="240" w:lineRule="auto"/>
    </w:pPr>
    <w:rPr>
      <w:rFonts w:ascii="宋体" w:hAnsi="宋体" w:cs="宋体"/>
    </w:rPr>
  </w:style>
  <w:style w:type="paragraph" w:styleId="affffffff5">
    <w:name w:val="table of figures"/>
    <w:basedOn w:val="afff0"/>
    <w:next w:val="afff0"/>
    <w:uiPriority w:val="99"/>
    <w:semiHidden/>
    <w:rsid w:val="005D0010"/>
    <w:pPr>
      <w:adjustRightInd/>
      <w:spacing w:line="240" w:lineRule="auto"/>
      <w:jc w:val="left"/>
    </w:pPr>
  </w:style>
  <w:style w:type="paragraph" w:customStyle="1" w:styleId="affffffff6">
    <w:name w:val="文献分类号"/>
    <w:uiPriority w:val="99"/>
    <w:rsid w:val="005D0010"/>
    <w:pPr>
      <w:framePr w:hSpace="180" w:vSpace="180" w:wrap="auto" w:hAnchor="margin" w:y="1" w:anchorLock="1"/>
      <w:widowControl w:val="0"/>
      <w:textAlignment w:val="center"/>
    </w:pPr>
    <w:rPr>
      <w:rFonts w:ascii="Times New Roman" w:eastAsia="黑体" w:hAnsi="Times New Roman"/>
      <w:sz w:val="21"/>
      <w:szCs w:val="21"/>
    </w:rPr>
  </w:style>
  <w:style w:type="paragraph" w:customStyle="1" w:styleId="affffffff7">
    <w:name w:val="无标题条"/>
    <w:next w:val="affffd"/>
    <w:uiPriority w:val="99"/>
    <w:rsid w:val="005D0010"/>
    <w:pPr>
      <w:jc w:val="both"/>
    </w:pPr>
    <w:rPr>
      <w:rFonts w:ascii="宋体" w:hAnsi="宋体" w:cs="宋体"/>
      <w:sz w:val="21"/>
      <w:szCs w:val="21"/>
    </w:rPr>
  </w:style>
  <w:style w:type="paragraph" w:customStyle="1" w:styleId="a4">
    <w:name w:val="五级无标题条"/>
    <w:basedOn w:val="afff0"/>
    <w:uiPriority w:val="99"/>
    <w:rsid w:val="005D0010"/>
    <w:pPr>
      <w:numPr>
        <w:ilvl w:val="6"/>
        <w:numId w:val="15"/>
      </w:numPr>
      <w:adjustRightInd/>
    </w:pPr>
  </w:style>
  <w:style w:type="character" w:styleId="affffffff8">
    <w:name w:val="page number"/>
    <w:basedOn w:val="afff1"/>
    <w:rsid w:val="005D0010"/>
    <w:rPr>
      <w:rFonts w:ascii="宋体" w:eastAsia="宋体" w:hAnsi="Times New Roman" w:cs="宋体"/>
      <w:sz w:val="18"/>
      <w:szCs w:val="18"/>
    </w:rPr>
  </w:style>
  <w:style w:type="paragraph" w:customStyle="1" w:styleId="a0">
    <w:name w:val="一级无标题条"/>
    <w:basedOn w:val="afff0"/>
    <w:uiPriority w:val="99"/>
    <w:rsid w:val="005D0010"/>
    <w:pPr>
      <w:numPr>
        <w:ilvl w:val="2"/>
        <w:numId w:val="15"/>
      </w:numPr>
      <w:adjustRightInd/>
      <w:spacing w:before="10" w:after="10" w:line="240" w:lineRule="auto"/>
    </w:pPr>
    <w:rPr>
      <w:rFonts w:ascii="宋体" w:hAnsi="宋体" w:cs="宋体"/>
    </w:rPr>
  </w:style>
  <w:style w:type="paragraph" w:styleId="affffffff9">
    <w:name w:val="Normal Indent"/>
    <w:basedOn w:val="afff0"/>
    <w:uiPriority w:val="99"/>
    <w:rsid w:val="005D0010"/>
    <w:pPr>
      <w:ind w:firstLine="420"/>
    </w:pPr>
  </w:style>
  <w:style w:type="paragraph" w:customStyle="1" w:styleId="affffffffa">
    <w:name w:val="注:后续"/>
    <w:uiPriority w:val="99"/>
    <w:rsid w:val="005D0010"/>
    <w:pPr>
      <w:spacing w:line="300" w:lineRule="exact"/>
      <w:ind w:leftChars="400" w:left="600" w:hangingChars="200" w:hanging="200"/>
      <w:jc w:val="both"/>
    </w:pPr>
    <w:rPr>
      <w:rFonts w:ascii="宋体" w:hAnsi="Times New Roman" w:cs="宋体"/>
      <w:sz w:val="18"/>
      <w:szCs w:val="18"/>
    </w:rPr>
  </w:style>
  <w:style w:type="paragraph" w:customStyle="1" w:styleId="affffffffb">
    <w:name w:val="注×:后续"/>
    <w:basedOn w:val="affffffffa"/>
    <w:uiPriority w:val="99"/>
    <w:rsid w:val="005D0010"/>
    <w:pPr>
      <w:ind w:leftChars="0" w:left="1406" w:firstLineChars="0" w:hanging="499"/>
    </w:pPr>
  </w:style>
  <w:style w:type="paragraph" w:customStyle="1" w:styleId="affffffffc">
    <w:name w:val="标准文件_一级无标题"/>
    <w:basedOn w:val="affffff6"/>
    <w:next w:val="affffd"/>
    <w:uiPriority w:val="99"/>
    <w:rsid w:val="005D0010"/>
    <w:rPr>
      <w:rFonts w:eastAsia="宋体"/>
    </w:rPr>
  </w:style>
  <w:style w:type="paragraph" w:customStyle="1" w:styleId="affffffffd">
    <w:name w:val="标准文件_五级无标题"/>
    <w:basedOn w:val="affc"/>
    <w:next w:val="affffd"/>
    <w:uiPriority w:val="99"/>
    <w:rsid w:val="005D0010"/>
    <w:rPr>
      <w:rFonts w:eastAsia="宋体"/>
    </w:rPr>
  </w:style>
  <w:style w:type="paragraph" w:customStyle="1" w:styleId="affffffffe">
    <w:name w:val="标准文件_三级无标题"/>
    <w:basedOn w:val="affa"/>
    <w:next w:val="affffd"/>
    <w:uiPriority w:val="99"/>
    <w:rsid w:val="005D0010"/>
    <w:rPr>
      <w:rFonts w:eastAsia="宋体"/>
    </w:rPr>
  </w:style>
  <w:style w:type="paragraph" w:customStyle="1" w:styleId="afffffffff">
    <w:name w:val="标准文件_二级无标题"/>
    <w:basedOn w:val="aff9"/>
    <w:next w:val="affffd"/>
    <w:uiPriority w:val="99"/>
    <w:rsid w:val="005D0010"/>
    <w:rPr>
      <w:rFonts w:eastAsia="宋体"/>
    </w:rPr>
  </w:style>
  <w:style w:type="paragraph" w:customStyle="1" w:styleId="afffffffff0">
    <w:name w:val="标准_四级无标题"/>
    <w:basedOn w:val="affb"/>
    <w:next w:val="affffd"/>
    <w:uiPriority w:val="99"/>
    <w:rsid w:val="005D0010"/>
    <w:rPr>
      <w:rFonts w:eastAsia="宋体"/>
    </w:rPr>
  </w:style>
  <w:style w:type="paragraph" w:customStyle="1" w:styleId="afffffffff1">
    <w:name w:val="标准文件_四级无标题"/>
    <w:basedOn w:val="affb"/>
    <w:next w:val="affffd"/>
    <w:uiPriority w:val="99"/>
    <w:rsid w:val="005D0010"/>
    <w:rPr>
      <w:rFonts w:eastAsia="宋体" w:hAnsi="黑体"/>
    </w:rPr>
  </w:style>
  <w:style w:type="paragraph" w:customStyle="1" w:styleId="afe">
    <w:name w:val="标准文件_大写罗马数字编号列项"/>
    <w:basedOn w:val="affffd"/>
    <w:uiPriority w:val="99"/>
    <w:rsid w:val="005D0010"/>
    <w:pPr>
      <w:widowControl/>
      <w:numPr>
        <w:numId w:val="16"/>
      </w:numPr>
      <w:ind w:firstLineChars="0" w:firstLine="0"/>
    </w:pPr>
    <w:rPr>
      <w:rFonts w:ascii="Times New Roman" w:hAnsi="Times New Roman" w:cs="Times New Roman"/>
    </w:rPr>
  </w:style>
  <w:style w:type="paragraph" w:customStyle="1" w:styleId="a9">
    <w:name w:val="标准文件_小写罗马数字编号列项"/>
    <w:basedOn w:val="affffd"/>
    <w:uiPriority w:val="99"/>
    <w:rsid w:val="005D0010"/>
    <w:pPr>
      <w:widowControl/>
      <w:numPr>
        <w:numId w:val="17"/>
      </w:numPr>
      <w:ind w:firstLineChars="0" w:firstLine="0"/>
    </w:pPr>
  </w:style>
  <w:style w:type="paragraph" w:customStyle="1" w:styleId="afffffffff2">
    <w:name w:val="标准文件_附录标题"/>
    <w:basedOn w:val="aff0"/>
    <w:uiPriority w:val="99"/>
    <w:rsid w:val="005D0010"/>
    <w:pPr>
      <w:numPr>
        <w:numId w:val="0"/>
      </w:numPr>
      <w:outlineLvl w:val="9"/>
    </w:pPr>
  </w:style>
  <w:style w:type="paragraph" w:customStyle="1" w:styleId="af1">
    <w:name w:val="标准文件_二级项"/>
    <w:uiPriority w:val="99"/>
    <w:rsid w:val="005D0010"/>
    <w:pPr>
      <w:numPr>
        <w:ilvl w:val="1"/>
        <w:numId w:val="21"/>
      </w:numPr>
      <w:tabs>
        <w:tab w:val="left" w:pos="840"/>
      </w:tabs>
      <w:jc w:val="both"/>
    </w:pPr>
    <w:rPr>
      <w:rFonts w:ascii="宋体" w:hAnsi="Times New Roman" w:cs="宋体"/>
      <w:sz w:val="21"/>
      <w:szCs w:val="21"/>
    </w:rPr>
  </w:style>
  <w:style w:type="paragraph" w:customStyle="1" w:styleId="af2">
    <w:name w:val="标准文件_三级项"/>
    <w:basedOn w:val="afff0"/>
    <w:uiPriority w:val="99"/>
    <w:rsid w:val="005D0010"/>
    <w:pPr>
      <w:numPr>
        <w:ilvl w:val="2"/>
        <w:numId w:val="21"/>
      </w:numPr>
      <w:adjustRightInd/>
      <w:spacing w:line="240" w:lineRule="auto"/>
    </w:pPr>
    <w:rPr>
      <w:rFonts w:ascii="宋体" w:hAnsi="Times New Roman" w:cs="宋体"/>
    </w:rPr>
  </w:style>
  <w:style w:type="paragraph" w:customStyle="1" w:styleId="aff8">
    <w:name w:val="图表脚注说明"/>
    <w:basedOn w:val="afff0"/>
    <w:next w:val="affffd"/>
    <w:uiPriority w:val="99"/>
    <w:rsid w:val="005D0010"/>
    <w:pPr>
      <w:numPr>
        <w:numId w:val="22"/>
      </w:numPr>
      <w:adjustRightInd/>
      <w:spacing w:line="240" w:lineRule="auto"/>
      <w:ind w:left="783"/>
    </w:pPr>
    <w:rPr>
      <w:rFonts w:ascii="宋体" w:hAnsi="Times New Roman" w:cs="宋体"/>
      <w:sz w:val="18"/>
      <w:szCs w:val="18"/>
    </w:rPr>
  </w:style>
  <w:style w:type="paragraph" w:customStyle="1" w:styleId="af4">
    <w:name w:val="标准文件_字母编号列项（一级）"/>
    <w:uiPriority w:val="99"/>
    <w:rsid w:val="005D0010"/>
    <w:pPr>
      <w:numPr>
        <w:numId w:val="24"/>
      </w:numPr>
      <w:jc w:val="both"/>
    </w:pPr>
    <w:rPr>
      <w:rFonts w:ascii="宋体" w:hAnsi="Times New Roman" w:cs="宋体"/>
      <w:sz w:val="21"/>
      <w:szCs w:val="21"/>
    </w:rPr>
  </w:style>
  <w:style w:type="paragraph" w:customStyle="1" w:styleId="afffffffff3">
    <w:name w:val="标准文件_索引字母"/>
    <w:next w:val="affffd"/>
    <w:uiPriority w:val="99"/>
    <w:rsid w:val="005D0010"/>
    <w:pPr>
      <w:jc w:val="center"/>
    </w:pPr>
    <w:rPr>
      <w:rFonts w:ascii="宋体" w:hAnsi="Times New Roman" w:cs="宋体"/>
      <w:b/>
      <w:bCs/>
      <w:kern w:val="2"/>
      <w:sz w:val="21"/>
      <w:szCs w:val="21"/>
    </w:rPr>
  </w:style>
  <w:style w:type="paragraph" w:customStyle="1" w:styleId="afffffffff4">
    <w:name w:val="标准文件_附录前"/>
    <w:next w:val="affffd"/>
    <w:uiPriority w:val="99"/>
    <w:rsid w:val="005D0010"/>
    <w:pPr>
      <w:spacing w:line="20" w:lineRule="atLeast"/>
      <w:ind w:firstLine="200"/>
    </w:pPr>
    <w:rPr>
      <w:rFonts w:ascii="宋体" w:hAnsi="宋体" w:cs="宋体"/>
      <w:kern w:val="2"/>
      <w:sz w:val="10"/>
      <w:szCs w:val="10"/>
    </w:rPr>
  </w:style>
  <w:style w:type="paragraph" w:customStyle="1" w:styleId="afffffffff5">
    <w:name w:val="标准文件_正文标准名称"/>
    <w:next w:val="affffd"/>
    <w:uiPriority w:val="99"/>
    <w:rsid w:val="005D0010"/>
    <w:pPr>
      <w:jc w:val="center"/>
    </w:pPr>
    <w:rPr>
      <w:rFonts w:ascii="黑体" w:eastAsia="黑体" w:hAnsi="黑体" w:cs="黑体"/>
      <w:kern w:val="2"/>
      <w:sz w:val="32"/>
      <w:szCs w:val="32"/>
    </w:rPr>
  </w:style>
  <w:style w:type="paragraph" w:customStyle="1" w:styleId="afffffffff6">
    <w:name w:val="标准文件_表格"/>
    <w:basedOn w:val="affffd"/>
    <w:uiPriority w:val="99"/>
    <w:rsid w:val="005D0010"/>
    <w:pPr>
      <w:ind w:firstLine="420"/>
      <w:jc w:val="center"/>
    </w:pPr>
    <w:rPr>
      <w:sz w:val="18"/>
      <w:szCs w:val="18"/>
    </w:rPr>
  </w:style>
  <w:style w:type="paragraph" w:customStyle="1" w:styleId="affd">
    <w:name w:val="标准文件_注："/>
    <w:next w:val="affffd"/>
    <w:uiPriority w:val="99"/>
    <w:rsid w:val="005D0010"/>
    <w:pPr>
      <w:widowControl w:val="0"/>
      <w:numPr>
        <w:numId w:val="25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5">
    <w:name w:val="标准文件_注×："/>
    <w:uiPriority w:val="99"/>
    <w:rsid w:val="005D0010"/>
    <w:pPr>
      <w:widowControl w:val="0"/>
      <w:numPr>
        <w:numId w:val="26"/>
      </w:numPr>
      <w:autoSpaceDE w:val="0"/>
      <w:autoSpaceDN w:val="0"/>
      <w:jc w:val="both"/>
    </w:pPr>
    <w:rPr>
      <w:rFonts w:ascii="宋体" w:hAnsi="Times New Roman" w:cs="宋体"/>
      <w:sz w:val="18"/>
      <w:szCs w:val="18"/>
    </w:rPr>
  </w:style>
  <w:style w:type="paragraph" w:customStyle="1" w:styleId="a6">
    <w:name w:val="标准文件_示例："/>
    <w:next w:val="affffd"/>
    <w:uiPriority w:val="99"/>
    <w:rsid w:val="005D0010"/>
    <w:pPr>
      <w:widowControl w:val="0"/>
      <w:numPr>
        <w:numId w:val="27"/>
      </w:numPr>
      <w:jc w:val="both"/>
    </w:pPr>
    <w:rPr>
      <w:rFonts w:ascii="宋体" w:hAnsi="Times New Roman" w:cs="宋体"/>
      <w:sz w:val="18"/>
      <w:szCs w:val="18"/>
    </w:rPr>
  </w:style>
  <w:style w:type="paragraph" w:customStyle="1" w:styleId="af8">
    <w:name w:val="标准文件_示例×："/>
    <w:basedOn w:val="afff0"/>
    <w:uiPriority w:val="99"/>
    <w:rsid w:val="005D0010"/>
    <w:pPr>
      <w:widowControl/>
      <w:numPr>
        <w:numId w:val="28"/>
      </w:numPr>
      <w:adjustRightInd/>
      <w:spacing w:line="240" w:lineRule="auto"/>
    </w:pPr>
    <w:rPr>
      <w:rFonts w:ascii="宋体" w:hAnsi="Times New Roman" w:cs="宋体"/>
      <w:kern w:val="0"/>
      <w:sz w:val="18"/>
      <w:szCs w:val="18"/>
    </w:rPr>
  </w:style>
  <w:style w:type="paragraph" w:styleId="afffffffff7">
    <w:name w:val="List Paragraph"/>
    <w:basedOn w:val="afff0"/>
    <w:uiPriority w:val="34"/>
    <w:qFormat/>
    <w:rsid w:val="005D0010"/>
    <w:pPr>
      <w:adjustRightInd/>
      <w:spacing w:line="240" w:lineRule="auto"/>
      <w:ind w:firstLineChars="200" w:firstLine="420"/>
    </w:pPr>
  </w:style>
  <w:style w:type="character" w:customStyle="1" w:styleId="Char">
    <w:name w:val="段 Char"/>
    <w:link w:val="afffffffff8"/>
    <w:qFormat/>
    <w:locked/>
    <w:rsid w:val="005D0010"/>
    <w:rPr>
      <w:rFonts w:ascii="宋体" w:cs="宋体"/>
      <w:kern w:val="2"/>
      <w:sz w:val="21"/>
      <w:szCs w:val="21"/>
      <w:lang w:val="en-US" w:eastAsia="zh-CN" w:bidi="ar-SA"/>
    </w:rPr>
  </w:style>
  <w:style w:type="paragraph" w:customStyle="1" w:styleId="afffffffff8">
    <w:name w:val="段"/>
    <w:link w:val="Char"/>
    <w:qFormat/>
    <w:rsid w:val="005D001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cs="宋体"/>
      <w:kern w:val="2"/>
      <w:sz w:val="21"/>
      <w:szCs w:val="21"/>
    </w:rPr>
  </w:style>
  <w:style w:type="character" w:customStyle="1" w:styleId="Bodytext2">
    <w:name w:val="Body text (2)_"/>
    <w:basedOn w:val="afff1"/>
    <w:link w:val="Bodytext20"/>
    <w:uiPriority w:val="99"/>
    <w:locked/>
    <w:rsid w:val="005D0010"/>
    <w:rPr>
      <w:rFonts w:ascii="MingLiU" w:eastAsia="MingLiU" w:hAnsi="MingLiU" w:cs="MingLiU"/>
      <w:sz w:val="82"/>
      <w:szCs w:val="82"/>
      <w:shd w:val="clear" w:color="auto" w:fill="FFFFFF"/>
    </w:rPr>
  </w:style>
  <w:style w:type="character" w:customStyle="1" w:styleId="Bodytext16MingLiU">
    <w:name w:val="Body text (16) + MingLiU"/>
    <w:aliases w:val="41 pt,Spacing 5 pt,12 pt,Scale 70%,Body text (20) + MingLiU,Not Bold,11.5 pt,Body text (2) + 21 pt,Spacing 2 pt,Body text (3) + MingLiU,51 pt,Spacing 15 pt Exact,Body text (25) + 12 pt,Body text (25) + 41 pt"/>
    <w:basedOn w:val="afff1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paragraph" w:customStyle="1" w:styleId="Bodytext20">
    <w:name w:val="Body text (2)"/>
    <w:basedOn w:val="afff0"/>
    <w:link w:val="Bodytext2"/>
    <w:uiPriority w:val="99"/>
    <w:rsid w:val="005D0010"/>
    <w:pPr>
      <w:shd w:val="clear" w:color="auto" w:fill="FFFFFF"/>
      <w:adjustRightInd/>
      <w:spacing w:after="660" w:line="240" w:lineRule="atLeast"/>
      <w:ind w:hanging="1760"/>
      <w:jc w:val="distribute"/>
    </w:pPr>
    <w:rPr>
      <w:rFonts w:ascii="MingLiU" w:eastAsia="MingLiU" w:hAnsi="MingLiU" w:cs="MingLiU"/>
      <w:sz w:val="82"/>
      <w:szCs w:val="82"/>
    </w:rPr>
  </w:style>
  <w:style w:type="character" w:customStyle="1" w:styleId="Bodytext18">
    <w:name w:val="Body text (18)_"/>
    <w:basedOn w:val="afff1"/>
    <w:link w:val="Bodytext180"/>
    <w:uiPriority w:val="99"/>
    <w:locked/>
    <w:rsid w:val="005D0010"/>
    <w:rPr>
      <w:rFonts w:ascii="MingLiU" w:eastAsia="MingLiU" w:hAnsi="MingLiU" w:cs="MingLiU"/>
      <w:spacing w:val="100"/>
      <w:sz w:val="82"/>
      <w:szCs w:val="82"/>
      <w:shd w:val="clear" w:color="auto" w:fill="FFFFFF"/>
    </w:rPr>
  </w:style>
  <w:style w:type="paragraph" w:customStyle="1" w:styleId="Bodytext180">
    <w:name w:val="Body text (18)"/>
    <w:basedOn w:val="afff0"/>
    <w:link w:val="Bodytext18"/>
    <w:uiPriority w:val="99"/>
    <w:rsid w:val="005D0010"/>
    <w:pPr>
      <w:shd w:val="clear" w:color="auto" w:fill="FFFFFF"/>
      <w:adjustRightInd/>
      <w:spacing w:before="1260" w:after="1620" w:line="240" w:lineRule="atLeast"/>
      <w:jc w:val="distribute"/>
    </w:pPr>
    <w:rPr>
      <w:rFonts w:ascii="MingLiU" w:eastAsia="MingLiU" w:hAnsi="MingLiU" w:cs="MingLiU"/>
      <w:spacing w:val="100"/>
      <w:sz w:val="82"/>
      <w:szCs w:val="82"/>
    </w:rPr>
  </w:style>
  <w:style w:type="character" w:customStyle="1" w:styleId="Bodytext200">
    <w:name w:val="Body text (20)_"/>
    <w:basedOn w:val="afff1"/>
    <w:link w:val="Bodytext201"/>
    <w:uiPriority w:val="99"/>
    <w:locked/>
    <w:rsid w:val="005D0010"/>
    <w:rPr>
      <w:rFonts w:ascii="AngsanaUPC" w:eastAsia="Times New Roman" w:hAnsi="AngsanaUPC" w:cs="AngsanaUPC"/>
      <w:b/>
      <w:bCs/>
      <w:sz w:val="130"/>
      <w:szCs w:val="130"/>
      <w:shd w:val="clear" w:color="auto" w:fill="FFFFFF"/>
      <w:lang w:eastAsia="en-US"/>
    </w:rPr>
  </w:style>
  <w:style w:type="paragraph" w:customStyle="1" w:styleId="Bodytext201">
    <w:name w:val="Body text (20)"/>
    <w:basedOn w:val="afff0"/>
    <w:link w:val="Bodytext200"/>
    <w:uiPriority w:val="99"/>
    <w:rsid w:val="005D0010"/>
    <w:pPr>
      <w:shd w:val="clear" w:color="auto" w:fill="FFFFFF"/>
      <w:adjustRightInd/>
      <w:spacing w:after="540" w:line="240" w:lineRule="atLeast"/>
      <w:jc w:val="left"/>
    </w:pPr>
    <w:rPr>
      <w:rFonts w:ascii="AngsanaUPC" w:hAnsi="AngsanaUPC" w:cs="AngsanaUPC"/>
      <w:b/>
      <w:bCs/>
      <w:sz w:val="130"/>
      <w:szCs w:val="130"/>
      <w:lang w:eastAsia="en-US"/>
    </w:rPr>
  </w:style>
  <w:style w:type="character" w:customStyle="1" w:styleId="Bodytext17">
    <w:name w:val="Body text (17)_"/>
    <w:basedOn w:val="afff1"/>
    <w:link w:val="Bodytext17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Bodytext170">
    <w:name w:val="Body text (17)"/>
    <w:basedOn w:val="afff0"/>
    <w:link w:val="Bodytext17"/>
    <w:uiPriority w:val="99"/>
    <w:rsid w:val="005D0010"/>
    <w:pPr>
      <w:shd w:val="clear" w:color="auto" w:fill="FFFFFF"/>
      <w:adjustRightInd/>
      <w:spacing w:before="240" w:after="1260" w:line="1272" w:lineRule="exact"/>
      <w:ind w:hanging="1400"/>
      <w:jc w:val="left"/>
    </w:pPr>
    <w:rPr>
      <w:rFonts w:ascii="MingLiU" w:eastAsia="MingLiU" w:hAnsi="MingLiU" w:cs="MingLiU"/>
      <w:sz w:val="70"/>
      <w:szCs w:val="70"/>
    </w:rPr>
  </w:style>
  <w:style w:type="character" w:customStyle="1" w:styleId="Bodytext2Spacing5pt">
    <w:name w:val="Body text (2) + Spacing 5 pt"/>
    <w:basedOn w:val="Bodytext2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">
    <w:name w:val="Body text (22)_"/>
    <w:basedOn w:val="afff1"/>
    <w:link w:val="Bodytext220"/>
    <w:uiPriority w:val="99"/>
    <w:locked/>
    <w:rsid w:val="005D0010"/>
    <w:rPr>
      <w:rFonts w:ascii="MingLiU" w:eastAsia="MingLiU" w:hAnsi="MingLiU" w:cs="MingLiU"/>
      <w:w w:val="70"/>
      <w:sz w:val="23"/>
      <w:szCs w:val="23"/>
      <w:shd w:val="clear" w:color="auto" w:fill="FFFFFF"/>
      <w:lang w:eastAsia="en-US"/>
    </w:rPr>
  </w:style>
  <w:style w:type="paragraph" w:customStyle="1" w:styleId="Bodytext220">
    <w:name w:val="Body text (22)"/>
    <w:basedOn w:val="afff0"/>
    <w:link w:val="Bodytext22"/>
    <w:uiPriority w:val="99"/>
    <w:rsid w:val="005D0010"/>
    <w:pPr>
      <w:shd w:val="clear" w:color="auto" w:fill="FFFFFF"/>
      <w:adjustRightInd/>
      <w:spacing w:before="60" w:after="180" w:line="240" w:lineRule="atLeast"/>
      <w:jc w:val="left"/>
    </w:pPr>
    <w:rPr>
      <w:rFonts w:ascii="MingLiU" w:eastAsia="MingLiU" w:hAnsi="MingLiU" w:cs="MingLiU"/>
      <w:w w:val="70"/>
      <w:sz w:val="23"/>
      <w:szCs w:val="23"/>
      <w:lang w:eastAsia="en-US"/>
    </w:rPr>
  </w:style>
  <w:style w:type="paragraph" w:styleId="afffffffff9">
    <w:name w:val="Normal (Web)"/>
    <w:basedOn w:val="afff0"/>
    <w:uiPriority w:val="99"/>
    <w:rsid w:val="005D0010"/>
    <w:pPr>
      <w:widowControl/>
      <w:adjustRightInd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fffffffffa">
    <w:name w:val="Date"/>
    <w:basedOn w:val="afff0"/>
    <w:next w:val="afff0"/>
    <w:link w:val="afffffffffb"/>
    <w:uiPriority w:val="99"/>
    <w:semiHidden/>
    <w:rsid w:val="005D0010"/>
    <w:pPr>
      <w:adjustRightInd/>
      <w:spacing w:line="240" w:lineRule="auto"/>
      <w:ind w:leftChars="2500" w:left="100"/>
    </w:pPr>
  </w:style>
  <w:style w:type="character" w:customStyle="1" w:styleId="afffffffffb">
    <w:name w:val="日期 字符"/>
    <w:basedOn w:val="afff1"/>
    <w:link w:val="afffffffffa"/>
    <w:uiPriority w:val="99"/>
    <w:semiHidden/>
    <w:locked/>
    <w:rsid w:val="005D0010"/>
  </w:style>
  <w:style w:type="character" w:customStyle="1" w:styleId="Bodytext18Spacing-1pt">
    <w:name w:val="Body text (18) + Spacing -1 pt"/>
    <w:basedOn w:val="Bodytext18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en-US" w:eastAsia="en-US"/>
    </w:rPr>
  </w:style>
  <w:style w:type="character" w:customStyle="1" w:styleId="Bodytext2Spacing-1pt">
    <w:name w:val="Body text (2) + Spacing -1 pt"/>
    <w:basedOn w:val="Bodytext2"/>
    <w:uiPriority w:val="99"/>
    <w:rsid w:val="005D0010"/>
    <w:rPr>
      <w:rFonts w:ascii="MingLiU" w:eastAsia="MingLiU" w:hAnsi="MingLiU" w:cs="MingLiU"/>
      <w:color w:val="000000"/>
      <w:spacing w:val="-2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17AngsanaUPC">
    <w:name w:val="Body text (17) + AngsanaUPC"/>
    <w:aliases w:val="57 pt,Footnote + AngsanaUPC"/>
    <w:basedOn w:val="Bodytext17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14"/>
      <w:szCs w:val="114"/>
      <w:u w:val="none"/>
      <w:shd w:val="clear" w:color="auto" w:fill="FFFFFF"/>
      <w:lang w:val="en-US" w:eastAsia="en-US"/>
    </w:rPr>
  </w:style>
  <w:style w:type="character" w:customStyle="1" w:styleId="Bodytext2AngsanaUPC">
    <w:name w:val="Body text (2) + AngsanaUPC"/>
    <w:aliases w:val="66 pt,Body text (4) + AngsanaUPC,65 pt"/>
    <w:basedOn w:val="Bodytext2"/>
    <w:uiPriority w:val="99"/>
    <w:rsid w:val="005D0010"/>
    <w:rPr>
      <w:rFonts w:ascii="AngsanaUPC" w:eastAsia="Times New Roman" w:hAnsi="AngsanaUPC" w:cs="AngsanaUPC"/>
      <w:color w:val="000000"/>
      <w:spacing w:val="0"/>
      <w:w w:val="100"/>
      <w:position w:val="0"/>
      <w:sz w:val="132"/>
      <w:szCs w:val="132"/>
      <w:shd w:val="clear" w:color="auto" w:fill="FFFFFF"/>
      <w:lang w:val="en-US" w:eastAsia="en-US"/>
    </w:rPr>
  </w:style>
  <w:style w:type="character" w:customStyle="1" w:styleId="Bodytext18Spacing0pt">
    <w:name w:val="Body text (18) + Spacing 0 pt"/>
    <w:basedOn w:val="Bodytext18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82"/>
      <w:szCs w:val="82"/>
      <w:shd w:val="clear" w:color="auto" w:fill="FFFFFF"/>
      <w:lang w:val="zh-CN" w:eastAsia="zh-CN"/>
    </w:rPr>
  </w:style>
  <w:style w:type="character" w:customStyle="1" w:styleId="Headerorfooter51pt">
    <w:name w:val="Header or footer + 51 pt"/>
    <w:aliases w:val="Bold,Body text (25) + AngsanaUPC,52 pt"/>
    <w:basedOn w:val="afff1"/>
    <w:uiPriority w:val="99"/>
    <w:rsid w:val="005D0010"/>
    <w:rPr>
      <w:rFonts w:ascii="AngsanaUPC" w:eastAsia="Times New Roman" w:hAnsi="AngsanaUPC" w:cs="AngsanaUPC"/>
      <w:b/>
      <w:bCs/>
      <w:color w:val="000000"/>
      <w:spacing w:val="0"/>
      <w:w w:val="100"/>
      <w:position w:val="0"/>
      <w:sz w:val="102"/>
      <w:szCs w:val="102"/>
      <w:u w:val="none"/>
      <w:lang w:val="zh-CN" w:eastAsia="zh-CN"/>
    </w:rPr>
  </w:style>
  <w:style w:type="character" w:customStyle="1" w:styleId="Bodytext4">
    <w:name w:val="Body text (4)_"/>
    <w:basedOn w:val="afff1"/>
    <w:link w:val="Bodytext40"/>
    <w:uiPriority w:val="99"/>
    <w:locked/>
    <w:rsid w:val="005D0010"/>
    <w:rPr>
      <w:rFonts w:ascii="MingLiU" w:eastAsia="MingLiU" w:hAnsi="MingLiU" w:cs="MingLiU"/>
      <w:sz w:val="72"/>
      <w:szCs w:val="72"/>
      <w:shd w:val="clear" w:color="auto" w:fill="FFFFFF"/>
    </w:rPr>
  </w:style>
  <w:style w:type="character" w:customStyle="1" w:styleId="Bodytext2140pt">
    <w:name w:val="Body text (21) + 40 pt"/>
    <w:aliases w:val="Not Italic,Spacing 4 pt,Body text (4) + 11 pt,Scale 66%,Body text (2) + 11 pt,Body text (17) + 11 pt"/>
    <w:basedOn w:val="afff1"/>
    <w:uiPriority w:val="99"/>
    <w:rsid w:val="005D0010"/>
    <w:rPr>
      <w:rFonts w:ascii="MingLiU" w:eastAsia="MingLiU" w:hAnsi="MingLiU" w:cs="MingLiU"/>
      <w:i/>
      <w:iCs/>
      <w:color w:val="000000"/>
      <w:spacing w:val="80"/>
      <w:w w:val="100"/>
      <w:position w:val="0"/>
      <w:sz w:val="80"/>
      <w:szCs w:val="80"/>
      <w:shd w:val="clear" w:color="auto" w:fill="FFFFFF"/>
      <w:lang w:eastAsia="en-US"/>
    </w:rPr>
  </w:style>
  <w:style w:type="paragraph" w:customStyle="1" w:styleId="Bodytext40">
    <w:name w:val="Body text (4)"/>
    <w:basedOn w:val="afff0"/>
    <w:link w:val="Bodytext4"/>
    <w:uiPriority w:val="99"/>
    <w:rsid w:val="005D0010"/>
    <w:pPr>
      <w:shd w:val="clear" w:color="auto" w:fill="FFFFFF"/>
      <w:adjustRightInd/>
      <w:spacing w:before="240" w:after="11340" w:line="240" w:lineRule="atLeast"/>
      <w:jc w:val="left"/>
    </w:pPr>
    <w:rPr>
      <w:rFonts w:ascii="MingLiU" w:eastAsia="MingLiU" w:hAnsi="MingLiU" w:cs="MingLiU"/>
      <w:sz w:val="72"/>
      <w:szCs w:val="72"/>
    </w:rPr>
  </w:style>
  <w:style w:type="character" w:customStyle="1" w:styleId="Bodytext25">
    <w:name w:val="Body text (25)_"/>
    <w:basedOn w:val="afff1"/>
    <w:link w:val="Bodytext250"/>
    <w:uiPriority w:val="99"/>
    <w:locked/>
    <w:rsid w:val="005D0010"/>
    <w:rPr>
      <w:rFonts w:ascii="MingLiU" w:eastAsia="MingLiU" w:hAnsi="MingLiU" w:cs="MingLiU"/>
      <w:sz w:val="80"/>
      <w:szCs w:val="80"/>
      <w:shd w:val="clear" w:color="auto" w:fill="FFFFFF"/>
    </w:rPr>
  </w:style>
  <w:style w:type="character" w:customStyle="1" w:styleId="Bodytext2Spacing-8pt">
    <w:name w:val="Body text (2) + Spacing -8 pt"/>
    <w:basedOn w:val="Bodytext2"/>
    <w:uiPriority w:val="99"/>
    <w:rsid w:val="005D0010"/>
    <w:rPr>
      <w:rFonts w:ascii="MingLiU" w:eastAsia="MingLiU" w:hAnsi="MingLiU" w:cs="MingLiU"/>
      <w:color w:val="000000"/>
      <w:spacing w:val="-160"/>
      <w:w w:val="100"/>
      <w:position w:val="0"/>
      <w:sz w:val="82"/>
      <w:szCs w:val="82"/>
      <w:u w:val="none"/>
      <w:shd w:val="clear" w:color="auto" w:fill="FFFFFF"/>
      <w:lang w:val="zh-CN" w:eastAsia="zh-CN"/>
    </w:rPr>
  </w:style>
  <w:style w:type="character" w:customStyle="1" w:styleId="Bodytext223pt">
    <w:name w:val="Body text (2) + 23 pt"/>
    <w:basedOn w:val="Bodytext2"/>
    <w:uiPriority w:val="99"/>
    <w:rsid w:val="005D0010"/>
    <w:rPr>
      <w:rFonts w:ascii="MingLiU" w:eastAsia="MingLiU" w:hAnsi="MingLiU" w:cs="MingLiU"/>
      <w:color w:val="000000"/>
      <w:spacing w:val="0"/>
      <w:w w:val="100"/>
      <w:position w:val="0"/>
      <w:sz w:val="46"/>
      <w:szCs w:val="46"/>
      <w:u w:val="none"/>
      <w:shd w:val="clear" w:color="auto" w:fill="FFFFFF"/>
      <w:lang w:val="zh-CN" w:eastAsia="zh-CN"/>
    </w:rPr>
  </w:style>
  <w:style w:type="character" w:customStyle="1" w:styleId="Bodytext4Spacing5pt">
    <w:name w:val="Body text (4) + Spacing 5 pt"/>
    <w:basedOn w:val="Bodytext4"/>
    <w:uiPriority w:val="99"/>
    <w:rsid w:val="005D0010"/>
    <w:rPr>
      <w:rFonts w:ascii="MingLiU" w:eastAsia="MingLiU" w:hAnsi="MingLiU" w:cs="MingLiU"/>
      <w:color w:val="000000"/>
      <w:spacing w:val="100"/>
      <w:w w:val="100"/>
      <w:position w:val="0"/>
      <w:sz w:val="72"/>
      <w:szCs w:val="72"/>
      <w:u w:val="none"/>
      <w:shd w:val="clear" w:color="auto" w:fill="FFFFFF"/>
      <w:lang w:val="zh-CN" w:eastAsia="zh-CN"/>
    </w:rPr>
  </w:style>
  <w:style w:type="paragraph" w:customStyle="1" w:styleId="Bodytext250">
    <w:name w:val="Body text (25)"/>
    <w:basedOn w:val="afff0"/>
    <w:link w:val="Bodytext25"/>
    <w:uiPriority w:val="99"/>
    <w:rsid w:val="005D0010"/>
    <w:pPr>
      <w:shd w:val="clear" w:color="auto" w:fill="FFFFFF"/>
      <w:adjustRightInd/>
      <w:spacing w:before="1020" w:after="540" w:line="1310" w:lineRule="exact"/>
      <w:jc w:val="left"/>
    </w:pPr>
    <w:rPr>
      <w:rFonts w:ascii="MingLiU" w:eastAsia="MingLiU" w:hAnsi="MingLiU" w:cs="MingLiU"/>
      <w:sz w:val="80"/>
      <w:szCs w:val="80"/>
    </w:rPr>
  </w:style>
  <w:style w:type="character" w:customStyle="1" w:styleId="Footnote">
    <w:name w:val="Footnote_"/>
    <w:basedOn w:val="afff1"/>
    <w:link w:val="Footnote0"/>
    <w:uiPriority w:val="99"/>
    <w:locked/>
    <w:rsid w:val="005D0010"/>
    <w:rPr>
      <w:rFonts w:ascii="MingLiU" w:eastAsia="MingLiU" w:hAnsi="MingLiU" w:cs="MingLiU"/>
      <w:sz w:val="70"/>
      <w:szCs w:val="70"/>
      <w:shd w:val="clear" w:color="auto" w:fill="FFFFFF"/>
    </w:rPr>
  </w:style>
  <w:style w:type="paragraph" w:customStyle="1" w:styleId="Footnote0">
    <w:name w:val="Footnote"/>
    <w:basedOn w:val="afff0"/>
    <w:link w:val="Footnote"/>
    <w:uiPriority w:val="99"/>
    <w:rsid w:val="005D0010"/>
    <w:pPr>
      <w:shd w:val="clear" w:color="auto" w:fill="FFFFFF"/>
      <w:adjustRightInd/>
      <w:spacing w:line="240" w:lineRule="atLeast"/>
      <w:jc w:val="distribute"/>
    </w:pPr>
    <w:rPr>
      <w:rFonts w:ascii="MingLiU" w:eastAsia="MingLiU" w:hAnsi="MingLiU" w:cs="MingLiU"/>
      <w:sz w:val="70"/>
      <w:szCs w:val="70"/>
    </w:rPr>
  </w:style>
  <w:style w:type="paragraph" w:customStyle="1" w:styleId="afffffffffc">
    <w:name w:val="简单回函地址"/>
    <w:basedOn w:val="afff0"/>
    <w:uiPriority w:val="99"/>
    <w:rsid w:val="005D0010"/>
    <w:pPr>
      <w:adjustRightInd/>
      <w:spacing w:line="240" w:lineRule="auto"/>
    </w:pPr>
    <w:rPr>
      <w:rFonts w:ascii="Times New Roman" w:hAnsi="Times New Roman" w:cs="Times New Roman"/>
    </w:rPr>
  </w:style>
  <w:style w:type="paragraph" w:customStyle="1" w:styleId="afffffffffd">
    <w:name w:val="标准书眉_奇数页"/>
    <w:next w:val="afff0"/>
    <w:uiPriority w:val="99"/>
    <w:rsid w:val="005D0010"/>
    <w:pPr>
      <w:tabs>
        <w:tab w:val="center" w:pos="4154"/>
        <w:tab w:val="right" w:pos="8306"/>
      </w:tabs>
      <w:jc w:val="right"/>
    </w:pPr>
    <w:rPr>
      <w:rFonts w:ascii="黑体" w:eastAsia="黑体" w:hAnsi="Times New Roman" w:cs="黑体"/>
      <w:sz w:val="21"/>
      <w:szCs w:val="21"/>
    </w:rPr>
  </w:style>
  <w:style w:type="table" w:styleId="afffffffffe">
    <w:name w:val="Table Grid"/>
    <w:basedOn w:val="afff2"/>
    <w:uiPriority w:val="99"/>
    <w:rsid w:val="005D0010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f">
    <w:name w:val="Placeholder Text"/>
    <w:basedOn w:val="afff1"/>
    <w:uiPriority w:val="99"/>
    <w:semiHidden/>
    <w:rsid w:val="005D0010"/>
    <w:rPr>
      <w:color w:val="808080"/>
    </w:rPr>
  </w:style>
  <w:style w:type="paragraph" w:customStyle="1" w:styleId="11">
    <w:name w:val="样式1"/>
    <w:basedOn w:val="afff4"/>
    <w:link w:val="1Char"/>
    <w:uiPriority w:val="99"/>
    <w:rsid w:val="00DD435E"/>
    <w:pPr>
      <w:pBdr>
        <w:bottom w:val="none" w:sz="0" w:space="0" w:color="auto"/>
      </w:pBdr>
    </w:pPr>
  </w:style>
  <w:style w:type="paragraph" w:customStyle="1" w:styleId="21">
    <w:name w:val="样式2"/>
    <w:basedOn w:val="afff4"/>
    <w:link w:val="2Char"/>
    <w:uiPriority w:val="99"/>
    <w:rsid w:val="00DD435E"/>
    <w:pPr>
      <w:pBdr>
        <w:bottom w:val="none" w:sz="0" w:space="0" w:color="auto"/>
      </w:pBdr>
    </w:pPr>
  </w:style>
  <w:style w:type="character" w:customStyle="1" w:styleId="1Char">
    <w:name w:val="样式1 Char"/>
    <w:basedOn w:val="afff5"/>
    <w:link w:val="1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paragraph" w:customStyle="1" w:styleId="31">
    <w:name w:val="样式3"/>
    <w:basedOn w:val="afff4"/>
    <w:link w:val="3Char"/>
    <w:uiPriority w:val="99"/>
    <w:rsid w:val="00315CF7"/>
    <w:pPr>
      <w:pBdr>
        <w:bottom w:val="none" w:sz="0" w:space="0" w:color="auto"/>
      </w:pBdr>
    </w:pPr>
  </w:style>
  <w:style w:type="character" w:customStyle="1" w:styleId="2Char">
    <w:name w:val="样式2 Char"/>
    <w:basedOn w:val="afff5"/>
    <w:link w:val="21"/>
    <w:uiPriority w:val="99"/>
    <w:locked/>
    <w:rsid w:val="00DD435E"/>
    <w:rPr>
      <w:rFonts w:ascii="Calibri" w:eastAsia="宋体" w:hAnsi="Calibri" w:cs="Calibri"/>
      <w:sz w:val="18"/>
      <w:szCs w:val="18"/>
    </w:rPr>
  </w:style>
  <w:style w:type="character" w:customStyle="1" w:styleId="3Char">
    <w:name w:val="样式3 Char"/>
    <w:basedOn w:val="afff5"/>
    <w:link w:val="31"/>
    <w:uiPriority w:val="99"/>
    <w:locked/>
    <w:rsid w:val="00315CF7"/>
    <w:rPr>
      <w:rFonts w:ascii="Calibri" w:eastAsia="宋体" w:hAnsi="Calibri" w:cs="Calibri"/>
      <w:sz w:val="18"/>
      <w:szCs w:val="18"/>
    </w:rPr>
  </w:style>
  <w:style w:type="paragraph" w:customStyle="1" w:styleId="affffffffff0">
    <w:name w:val="注：（正文）"/>
    <w:basedOn w:val="afff0"/>
    <w:next w:val="afffffffff8"/>
    <w:uiPriority w:val="99"/>
    <w:rsid w:val="00DC0E29"/>
    <w:pPr>
      <w:autoSpaceDE w:val="0"/>
      <w:autoSpaceDN w:val="0"/>
      <w:adjustRightInd/>
      <w:spacing w:line="240" w:lineRule="auto"/>
      <w:ind w:left="726" w:hanging="363"/>
    </w:pPr>
    <w:rPr>
      <w:rFonts w:ascii="宋体" w:hAnsi="Times New Roman" w:cs="宋体"/>
      <w:kern w:val="0"/>
      <w:sz w:val="18"/>
      <w:szCs w:val="18"/>
    </w:rPr>
  </w:style>
  <w:style w:type="paragraph" w:customStyle="1" w:styleId="affffffffff1">
    <w:name w:val="正文图标题"/>
    <w:next w:val="afffffffff8"/>
    <w:rsid w:val="008F44E5"/>
    <w:pPr>
      <w:tabs>
        <w:tab w:val="num" w:pos="360"/>
      </w:tabs>
      <w:spacing w:beforeLines="50" w:afterLines="50"/>
      <w:ind w:left="823" w:hanging="420"/>
      <w:jc w:val="center"/>
    </w:pPr>
    <w:rPr>
      <w:rFonts w:ascii="黑体" w:eastAsia="黑体" w:hAnsi="Times New Roman" w:cs="黑体"/>
      <w:sz w:val="21"/>
      <w:szCs w:val="21"/>
    </w:rPr>
  </w:style>
  <w:style w:type="paragraph" w:customStyle="1" w:styleId="affffffffff2">
    <w:name w:val="其他发布日期"/>
    <w:basedOn w:val="affffffd"/>
    <w:uiPriority w:val="99"/>
    <w:rsid w:val="008F44E5"/>
    <w:pPr>
      <w:framePr w:w="3997" w:h="471" w:hRule="exact" w:hSpace="0" w:vSpace="181" w:wrap="auto" w:vAnchor="page" w:hAnchor="page" w:x="1419" w:y="14097"/>
    </w:pPr>
  </w:style>
  <w:style w:type="character" w:styleId="affffffffff3">
    <w:name w:val="annotation reference"/>
    <w:basedOn w:val="afff1"/>
    <w:uiPriority w:val="99"/>
    <w:semiHidden/>
    <w:rsid w:val="004B1DBA"/>
    <w:rPr>
      <w:sz w:val="21"/>
      <w:szCs w:val="21"/>
    </w:rPr>
  </w:style>
  <w:style w:type="paragraph" w:styleId="affffffffff4">
    <w:name w:val="annotation text"/>
    <w:basedOn w:val="afff0"/>
    <w:link w:val="affffffffff5"/>
    <w:uiPriority w:val="99"/>
    <w:semiHidden/>
    <w:rsid w:val="004B1DBA"/>
    <w:pPr>
      <w:jc w:val="left"/>
    </w:pPr>
  </w:style>
  <w:style w:type="character" w:customStyle="1" w:styleId="affffffffff5">
    <w:name w:val="批注文字 字符"/>
    <w:basedOn w:val="afff1"/>
    <w:link w:val="affffffffff4"/>
    <w:uiPriority w:val="99"/>
    <w:semiHidden/>
    <w:locked/>
    <w:rsid w:val="004B1DBA"/>
    <w:rPr>
      <w:rFonts w:ascii="Calibri" w:eastAsia="宋体" w:hAnsi="Calibri" w:cs="Calibri"/>
      <w:sz w:val="21"/>
      <w:szCs w:val="21"/>
    </w:rPr>
  </w:style>
  <w:style w:type="paragraph" w:styleId="affffffffff6">
    <w:name w:val="annotation subject"/>
    <w:basedOn w:val="affffffffff4"/>
    <w:next w:val="affffffffff4"/>
    <w:link w:val="affffffffff7"/>
    <w:uiPriority w:val="99"/>
    <w:semiHidden/>
    <w:rsid w:val="004B1DBA"/>
    <w:rPr>
      <w:b/>
      <w:bCs/>
    </w:rPr>
  </w:style>
  <w:style w:type="character" w:customStyle="1" w:styleId="affffffffff7">
    <w:name w:val="批注主题 字符"/>
    <w:basedOn w:val="affffffffff5"/>
    <w:link w:val="affffffffff6"/>
    <w:uiPriority w:val="99"/>
    <w:semiHidden/>
    <w:locked/>
    <w:rsid w:val="004B1DBA"/>
    <w:rPr>
      <w:rFonts w:ascii="Calibri" w:eastAsia="宋体" w:hAnsi="Calibri" w:cs="Calibri"/>
      <w:b/>
      <w:bCs/>
      <w:sz w:val="21"/>
      <w:szCs w:val="21"/>
    </w:rPr>
  </w:style>
  <w:style w:type="paragraph" w:styleId="affffffffff8">
    <w:name w:val="Revision"/>
    <w:hidden/>
    <w:uiPriority w:val="99"/>
    <w:semiHidden/>
    <w:rsid w:val="004411CA"/>
    <w:rPr>
      <w:rFonts w:cs="Calibri"/>
      <w:kern w:val="2"/>
      <w:sz w:val="21"/>
      <w:szCs w:val="21"/>
    </w:rPr>
  </w:style>
  <w:style w:type="paragraph" w:customStyle="1" w:styleId="affffffffff9">
    <w:name w:val="前言、引言标题"/>
    <w:next w:val="afffffffff8"/>
    <w:uiPriority w:val="99"/>
    <w:rsid w:val="00AC267D"/>
    <w:pPr>
      <w:keepNext/>
      <w:pageBreakBefore/>
      <w:shd w:val="clear" w:color="FFFFFF" w:fill="FFFFFF"/>
      <w:spacing w:before="640"/>
      <w:jc w:val="center"/>
      <w:outlineLvl w:val="0"/>
    </w:pPr>
    <w:rPr>
      <w:rFonts w:ascii="黑体" w:eastAsia="黑体" w:hAnsi="Times New Roman" w:cs="黑体"/>
      <w:sz w:val="32"/>
      <w:szCs w:val="32"/>
    </w:rPr>
  </w:style>
  <w:style w:type="paragraph" w:styleId="32">
    <w:name w:val="Body Text Indent 3"/>
    <w:basedOn w:val="afff0"/>
    <w:link w:val="33"/>
    <w:rsid w:val="00BE59F8"/>
    <w:pPr>
      <w:adjustRightInd/>
      <w:spacing w:after="120" w:line="240" w:lineRule="auto"/>
      <w:ind w:leftChars="200" w:left="420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正文文本缩进 3 字符"/>
    <w:basedOn w:val="afff1"/>
    <w:link w:val="32"/>
    <w:rsid w:val="00BE59F8"/>
    <w:rPr>
      <w:rFonts w:ascii="Times New Roman" w:hAnsi="Times New Roman"/>
      <w:kern w:val="2"/>
      <w:sz w:val="16"/>
      <w:szCs w:val="16"/>
    </w:rPr>
  </w:style>
  <w:style w:type="character" w:customStyle="1" w:styleId="text">
    <w:name w:val="text"/>
    <w:basedOn w:val="afff1"/>
    <w:rsid w:val="00BD4D84"/>
  </w:style>
  <w:style w:type="paragraph" w:customStyle="1" w:styleId="ad">
    <w:name w:val="章标题"/>
    <w:next w:val="afffffffff8"/>
    <w:qFormat/>
    <w:rsid w:val="00D117C9"/>
    <w:pPr>
      <w:numPr>
        <w:numId w:val="37"/>
      </w:numPr>
      <w:spacing w:beforeLines="100" w:afterLines="100"/>
      <w:jc w:val="both"/>
      <w:outlineLvl w:val="1"/>
    </w:pPr>
    <w:rPr>
      <w:rFonts w:ascii="黑体" w:eastAsia="黑体" w:hAnsi="Times New Roman"/>
      <w:sz w:val="21"/>
    </w:rPr>
  </w:style>
  <w:style w:type="paragraph" w:customStyle="1" w:styleId="ae">
    <w:name w:val="一级条标题"/>
    <w:next w:val="afffffffff8"/>
    <w:qFormat/>
    <w:rsid w:val="00D117C9"/>
    <w:pPr>
      <w:numPr>
        <w:ilvl w:val="1"/>
        <w:numId w:val="37"/>
      </w:numPr>
      <w:spacing w:beforeLines="50" w:afterLines="50"/>
      <w:outlineLvl w:val="2"/>
    </w:pPr>
    <w:rPr>
      <w:rFonts w:ascii="黑体" w:eastAsia="黑体" w:hAnsi="Times New Roman"/>
      <w:sz w:val="21"/>
      <w:szCs w:val="21"/>
    </w:rPr>
  </w:style>
  <w:style w:type="paragraph" w:customStyle="1" w:styleId="af">
    <w:name w:val="二级条标题"/>
    <w:basedOn w:val="ae"/>
    <w:next w:val="afffffffff8"/>
    <w:qFormat/>
    <w:rsid w:val="00D117C9"/>
    <w:pPr>
      <w:numPr>
        <w:ilvl w:val="2"/>
      </w:numPr>
      <w:spacing w:beforeLines="0" w:afterLines="0"/>
      <w:outlineLvl w:val="3"/>
    </w:pPr>
  </w:style>
  <w:style w:type="paragraph" w:customStyle="1" w:styleId="a8">
    <w:name w:val="三级条标题"/>
    <w:basedOn w:val="af"/>
    <w:next w:val="afffffffff8"/>
    <w:qFormat/>
    <w:rsid w:val="0032259B"/>
    <w:pPr>
      <w:numPr>
        <w:ilvl w:val="3"/>
        <w:numId w:val="3"/>
      </w:numPr>
      <w:spacing w:before="50" w:after="50"/>
      <w:outlineLvl w:val="4"/>
    </w:pPr>
  </w:style>
  <w:style w:type="paragraph" w:styleId="22">
    <w:name w:val="Body Text Indent 2"/>
    <w:basedOn w:val="afff0"/>
    <w:link w:val="23"/>
    <w:uiPriority w:val="99"/>
    <w:semiHidden/>
    <w:unhideWhenUsed/>
    <w:rsid w:val="00DC3E80"/>
    <w:pPr>
      <w:spacing w:after="120" w:line="480" w:lineRule="auto"/>
      <w:ind w:leftChars="200" w:left="420"/>
    </w:pPr>
  </w:style>
  <w:style w:type="character" w:customStyle="1" w:styleId="23">
    <w:name w:val="正文文本缩进 2 字符"/>
    <w:basedOn w:val="afff1"/>
    <w:link w:val="22"/>
    <w:uiPriority w:val="99"/>
    <w:semiHidden/>
    <w:rsid w:val="00DC3E80"/>
    <w:rPr>
      <w:rFonts w:cs="Calibri"/>
      <w:kern w:val="2"/>
      <w:sz w:val="21"/>
      <w:szCs w:val="21"/>
    </w:rPr>
  </w:style>
  <w:style w:type="paragraph" w:styleId="TOC">
    <w:name w:val="TOC Heading"/>
    <w:basedOn w:val="1"/>
    <w:next w:val="afff0"/>
    <w:uiPriority w:val="39"/>
    <w:unhideWhenUsed/>
    <w:qFormat/>
    <w:rsid w:val="00D447E3"/>
    <w:pPr>
      <w:widowControl/>
      <w:adjustRightInd/>
      <w:spacing w:beforeLines="0" w:afterLines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styleId="TOC1">
    <w:name w:val="toc 1"/>
    <w:basedOn w:val="afff0"/>
    <w:next w:val="afff0"/>
    <w:autoRedefine/>
    <w:uiPriority w:val="39"/>
    <w:unhideWhenUsed/>
    <w:locked/>
    <w:rsid w:val="00D447E3"/>
  </w:style>
  <w:style w:type="paragraph" w:customStyle="1" w:styleId="affffffffffa">
    <w:name w:val="四级条标题"/>
    <w:basedOn w:val="a8"/>
    <w:next w:val="afffffffff8"/>
    <w:qFormat/>
    <w:rsid w:val="00832296"/>
    <w:pPr>
      <w:numPr>
        <w:ilvl w:val="0"/>
        <w:numId w:val="0"/>
      </w:numPr>
      <w:spacing w:beforeLines="50" w:afterLines="50"/>
      <w:outlineLvl w:val="5"/>
    </w:pPr>
  </w:style>
  <w:style w:type="paragraph" w:customStyle="1" w:styleId="affffffffffb">
    <w:name w:val="五级条标题"/>
    <w:basedOn w:val="affffffffffa"/>
    <w:next w:val="afffffffff8"/>
    <w:qFormat/>
    <w:rsid w:val="00832296"/>
    <w:p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FEB8E-A9AE-4FB6-9DF8-A5622D98E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1241</Words>
  <Characters>7080</Characters>
  <Application>Microsoft Office Word</Application>
  <DocSecurity>0</DocSecurity>
  <Lines>59</Lines>
  <Paragraphs>16</Paragraphs>
  <ScaleCrop>false</ScaleCrop>
  <Company>sw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zhengyanfeng</dc:creator>
  <cp:lastModifiedBy>Administrator</cp:lastModifiedBy>
  <cp:revision>196</cp:revision>
  <cp:lastPrinted>2017-10-24T02:00:00Z</cp:lastPrinted>
  <dcterms:created xsi:type="dcterms:W3CDTF">2019-03-29T01:12:00Z</dcterms:created>
  <dcterms:modified xsi:type="dcterms:W3CDTF">2019-04-25T07:31:00Z</dcterms:modified>
</cp:coreProperties>
</file>