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C31C" w14:textId="77777777" w:rsidR="000675D9" w:rsidRPr="00A80D35" w:rsidRDefault="000675D9">
      <w:pPr>
        <w:ind w:firstLineChars="0" w:firstLine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60"/>
        <w:gridCol w:w="2051"/>
        <w:gridCol w:w="450"/>
        <w:gridCol w:w="1125"/>
        <w:gridCol w:w="4899"/>
        <w:gridCol w:w="346"/>
      </w:tblGrid>
      <w:tr w:rsidR="000675D9" w:rsidRPr="00A80D35" w14:paraId="14A4A674" w14:textId="77777777">
        <w:trPr>
          <w:gridAfter w:val="4"/>
          <w:wAfter w:w="6820" w:type="dxa"/>
          <w:trHeight w:hRule="exact" w:val="305"/>
        </w:trPr>
        <w:tc>
          <w:tcPr>
            <w:tcW w:w="449" w:type="dxa"/>
            <w:vAlign w:val="center"/>
          </w:tcPr>
          <w:p w14:paraId="6E6AE7A7" w14:textId="77777777" w:rsidR="000675D9" w:rsidRPr="00A80D35" w:rsidRDefault="000675D9">
            <w:pPr>
              <w:ind w:firstLine="420"/>
              <w:rPr>
                <w:rFonts w:ascii="Times New Roman" w:eastAsia="黑体" w:hAnsi="Times New Roman"/>
              </w:rPr>
            </w:pPr>
            <w:r w:rsidRPr="00A80D35">
              <w:rPr>
                <w:rFonts w:ascii="Times New Roman" w:eastAsia="黑体" w:hAnsi="Times New Roman"/>
              </w:rPr>
              <w:t>ICSICS</w:t>
            </w:r>
          </w:p>
        </w:tc>
        <w:tc>
          <w:tcPr>
            <w:tcW w:w="2311" w:type="dxa"/>
            <w:gridSpan w:val="2"/>
            <w:vAlign w:val="center"/>
          </w:tcPr>
          <w:p w14:paraId="1645F3BF" w14:textId="77777777" w:rsidR="000675D9" w:rsidRPr="00A80D35" w:rsidRDefault="000675D9">
            <w:pPr>
              <w:pStyle w:val="af8"/>
              <w:framePr w:hSpace="0" w:vSpace="0" w:wrap="auto" w:hAnchor="text" w:yAlign="inline"/>
              <w:spacing w:before="156" w:after="156"/>
              <w:rPr>
                <w:rFonts w:ascii="Times New Roman" w:hAnsi="Times New Roman"/>
              </w:rPr>
            </w:pPr>
          </w:p>
        </w:tc>
      </w:tr>
      <w:tr w:rsidR="000675D9" w:rsidRPr="00A80D35" w14:paraId="2CD486FC" w14:textId="77777777">
        <w:trPr>
          <w:gridAfter w:val="4"/>
          <w:wAfter w:w="6820" w:type="dxa"/>
          <w:trHeight w:hRule="exact" w:val="305"/>
        </w:trPr>
        <w:tc>
          <w:tcPr>
            <w:tcW w:w="709" w:type="dxa"/>
            <w:gridSpan w:val="2"/>
            <w:vAlign w:val="center"/>
          </w:tcPr>
          <w:p w14:paraId="0B926F3C" w14:textId="77777777" w:rsidR="000675D9" w:rsidRPr="00A80D35" w:rsidRDefault="000675D9">
            <w:pPr>
              <w:ind w:right="-170" w:firstLine="420"/>
              <w:rPr>
                <w:rFonts w:ascii="Times New Roman" w:eastAsia="黑体" w:hAnsi="Times New Roman"/>
              </w:rPr>
            </w:pPr>
          </w:p>
        </w:tc>
        <w:tc>
          <w:tcPr>
            <w:tcW w:w="2051" w:type="dxa"/>
            <w:vAlign w:val="center"/>
          </w:tcPr>
          <w:p w14:paraId="0BC20207" w14:textId="77777777" w:rsidR="000675D9" w:rsidRPr="00A80D35" w:rsidRDefault="000675D9">
            <w:pPr>
              <w:ind w:left="57" w:firstLine="420"/>
              <w:rPr>
                <w:rFonts w:ascii="Times New Roman" w:eastAsia="黑体" w:hAnsi="Times New Roman"/>
                <w:highlight w:val="yellow"/>
              </w:rPr>
            </w:pPr>
          </w:p>
        </w:tc>
      </w:tr>
      <w:tr w:rsidR="000675D9" w:rsidRPr="00A80D35" w14:paraId="3E58B8ED" w14:textId="77777777">
        <w:trPr>
          <w:gridAfter w:val="4"/>
          <w:wAfter w:w="6820" w:type="dxa"/>
          <w:trHeight w:hRule="exact" w:val="305"/>
        </w:trPr>
        <w:tc>
          <w:tcPr>
            <w:tcW w:w="709" w:type="dxa"/>
            <w:gridSpan w:val="2"/>
            <w:vAlign w:val="center"/>
          </w:tcPr>
          <w:p w14:paraId="704B2D1D" w14:textId="77777777" w:rsidR="000675D9" w:rsidRPr="00A80D35" w:rsidRDefault="000675D9">
            <w:pPr>
              <w:ind w:right="-170" w:firstLine="420"/>
              <w:rPr>
                <w:rFonts w:ascii="Times New Roman" w:eastAsia="黑体" w:hAnsi="Times New Roman"/>
              </w:rPr>
            </w:pPr>
          </w:p>
        </w:tc>
        <w:tc>
          <w:tcPr>
            <w:tcW w:w="2051" w:type="dxa"/>
            <w:vAlign w:val="center"/>
          </w:tcPr>
          <w:p w14:paraId="0F0E9AE3" w14:textId="77777777" w:rsidR="000675D9" w:rsidRPr="00A80D35" w:rsidRDefault="000675D9">
            <w:pPr>
              <w:ind w:left="57" w:firstLine="420"/>
              <w:rPr>
                <w:rFonts w:ascii="Times New Roman" w:eastAsia="黑体" w:hAnsi="Times New Roman"/>
              </w:rPr>
            </w:pPr>
          </w:p>
        </w:tc>
      </w:tr>
      <w:tr w:rsidR="000675D9" w:rsidRPr="00A80D35" w14:paraId="65BAA23A" w14:textId="77777777">
        <w:trPr>
          <w:trHeight w:hRule="exact" w:val="358"/>
        </w:trPr>
        <w:tc>
          <w:tcPr>
            <w:tcW w:w="9580" w:type="dxa"/>
            <w:gridSpan w:val="7"/>
          </w:tcPr>
          <w:p w14:paraId="6CBB3A5B" w14:textId="77777777" w:rsidR="000675D9" w:rsidRPr="00A80D35" w:rsidRDefault="000675D9">
            <w:pPr>
              <w:spacing w:before="120" w:after="120"/>
              <w:ind w:firstLine="420"/>
              <w:rPr>
                <w:rFonts w:ascii="Times New Roman" w:hAnsi="Times New Roman"/>
              </w:rPr>
            </w:pPr>
          </w:p>
        </w:tc>
      </w:tr>
      <w:tr w:rsidR="000675D9" w:rsidRPr="00A80D35" w14:paraId="2F62251F" w14:textId="77777777">
        <w:trPr>
          <w:trHeight w:hRule="exact" w:val="57"/>
        </w:trPr>
        <w:tc>
          <w:tcPr>
            <w:tcW w:w="9580" w:type="dxa"/>
            <w:gridSpan w:val="7"/>
          </w:tcPr>
          <w:p w14:paraId="43EE7DEF" w14:textId="77777777" w:rsidR="000675D9" w:rsidRPr="00A80D35" w:rsidRDefault="000675D9">
            <w:pPr>
              <w:spacing w:before="120" w:after="120"/>
              <w:ind w:firstLine="420"/>
              <w:rPr>
                <w:rFonts w:ascii="Times New Roman" w:hAnsi="Times New Roman"/>
              </w:rPr>
            </w:pPr>
          </w:p>
        </w:tc>
      </w:tr>
      <w:tr w:rsidR="000675D9" w:rsidRPr="00A80D35" w14:paraId="4E46DFE0" w14:textId="77777777">
        <w:trPr>
          <w:trHeight w:hRule="exact" w:val="351"/>
        </w:trPr>
        <w:tc>
          <w:tcPr>
            <w:tcW w:w="9580" w:type="dxa"/>
            <w:gridSpan w:val="7"/>
          </w:tcPr>
          <w:p w14:paraId="6336F44B" w14:textId="77777777" w:rsidR="000675D9" w:rsidRPr="00A80D35" w:rsidRDefault="000675D9">
            <w:pPr>
              <w:spacing w:before="120" w:after="120"/>
              <w:ind w:firstLine="420"/>
              <w:rPr>
                <w:rFonts w:ascii="Times New Roman" w:hAnsi="Times New Roman"/>
              </w:rPr>
            </w:pPr>
          </w:p>
        </w:tc>
      </w:tr>
      <w:tr w:rsidR="000675D9" w:rsidRPr="00A80D35" w14:paraId="2E37E697" w14:textId="77777777">
        <w:trPr>
          <w:trHeight w:hRule="exact" w:val="547"/>
        </w:trPr>
        <w:tc>
          <w:tcPr>
            <w:tcW w:w="9580" w:type="dxa"/>
            <w:gridSpan w:val="7"/>
            <w:vAlign w:val="center"/>
          </w:tcPr>
          <w:p w14:paraId="10076D2B" w14:textId="77777777" w:rsidR="000675D9" w:rsidRPr="00A80D35" w:rsidRDefault="000675D9">
            <w:pPr>
              <w:spacing w:after="240" w:line="560" w:lineRule="exact"/>
              <w:ind w:right="28" w:firstLine="1454"/>
              <w:rPr>
                <w:rFonts w:ascii="Times New Roman" w:eastAsia="黑体" w:hAnsi="Times New Roman"/>
                <w:w w:val="140"/>
                <w:sz w:val="52"/>
              </w:rPr>
            </w:pPr>
            <w:r w:rsidRPr="00A80D35">
              <w:rPr>
                <w:rFonts w:ascii="Times New Roman" w:eastAsia="黑体" w:hAnsi="Times New Roman"/>
                <w:w w:val="140"/>
                <w:sz w:val="52"/>
              </w:rPr>
              <w:t>团</w:t>
            </w:r>
            <w:r w:rsidRPr="00A80D35">
              <w:rPr>
                <w:rFonts w:ascii="Times New Roman" w:eastAsia="黑体" w:hAnsi="Times New Roman"/>
                <w:w w:val="140"/>
                <w:sz w:val="52"/>
              </w:rPr>
              <w:t xml:space="preserve">    </w:t>
            </w:r>
            <w:r w:rsidRPr="00A80D35">
              <w:rPr>
                <w:rFonts w:ascii="Times New Roman" w:eastAsia="黑体" w:hAnsi="Times New Roman"/>
                <w:w w:val="140"/>
                <w:sz w:val="52"/>
              </w:rPr>
              <w:t>体</w:t>
            </w:r>
            <w:r w:rsidRPr="00A80D35">
              <w:rPr>
                <w:rFonts w:ascii="Times New Roman" w:eastAsia="黑体" w:hAnsi="Times New Roman"/>
                <w:w w:val="140"/>
                <w:sz w:val="52"/>
              </w:rPr>
              <w:t xml:space="preserve">    </w:t>
            </w:r>
            <w:r w:rsidRPr="00A80D35">
              <w:rPr>
                <w:rFonts w:ascii="Times New Roman" w:eastAsia="黑体" w:hAnsi="Times New Roman"/>
                <w:w w:val="140"/>
                <w:sz w:val="52"/>
              </w:rPr>
              <w:t>标</w:t>
            </w:r>
            <w:r w:rsidRPr="00A80D35">
              <w:rPr>
                <w:rFonts w:ascii="Times New Roman" w:eastAsia="黑体" w:hAnsi="Times New Roman"/>
                <w:w w:val="140"/>
                <w:sz w:val="52"/>
              </w:rPr>
              <w:t xml:space="preserve">    </w:t>
            </w:r>
            <w:r w:rsidRPr="00A80D35">
              <w:rPr>
                <w:rFonts w:ascii="Times New Roman" w:eastAsia="黑体" w:hAnsi="Times New Roman"/>
                <w:w w:val="140"/>
                <w:sz w:val="52"/>
              </w:rPr>
              <w:t>准</w:t>
            </w:r>
          </w:p>
          <w:p w14:paraId="07F3C777" w14:textId="77777777" w:rsidR="000675D9" w:rsidRPr="00A80D35" w:rsidRDefault="000675D9">
            <w:pPr>
              <w:spacing w:line="520" w:lineRule="exact"/>
              <w:ind w:firstLine="1454"/>
              <w:rPr>
                <w:rFonts w:ascii="Times New Roman" w:hAnsi="Times New Roman"/>
                <w:w w:val="140"/>
                <w:sz w:val="52"/>
              </w:rPr>
            </w:pPr>
          </w:p>
        </w:tc>
      </w:tr>
      <w:tr w:rsidR="000675D9" w:rsidRPr="00A80D35" w14:paraId="6151A36F" w14:textId="77777777">
        <w:trPr>
          <w:trHeight w:hRule="exact" w:val="331"/>
        </w:trPr>
        <w:tc>
          <w:tcPr>
            <w:tcW w:w="9580" w:type="dxa"/>
            <w:gridSpan w:val="7"/>
          </w:tcPr>
          <w:p w14:paraId="3195F7D6" w14:textId="77777777" w:rsidR="000675D9" w:rsidRPr="00A80D35" w:rsidRDefault="000675D9">
            <w:pPr>
              <w:ind w:firstLine="1044"/>
              <w:jc w:val="center"/>
              <w:rPr>
                <w:rFonts w:ascii="Times New Roman" w:eastAsia="黑体" w:hAnsi="Times New Roman"/>
                <w:b/>
                <w:sz w:val="52"/>
              </w:rPr>
            </w:pPr>
          </w:p>
        </w:tc>
      </w:tr>
      <w:tr w:rsidR="000675D9" w:rsidRPr="00A80D35" w14:paraId="19C79EE1" w14:textId="77777777">
        <w:trPr>
          <w:cantSplit/>
          <w:trHeight w:hRule="exact" w:val="57"/>
        </w:trPr>
        <w:tc>
          <w:tcPr>
            <w:tcW w:w="3210" w:type="dxa"/>
            <w:gridSpan w:val="4"/>
            <w:vAlign w:val="center"/>
          </w:tcPr>
          <w:p w14:paraId="13F7B93C" w14:textId="77777777" w:rsidR="000675D9" w:rsidRPr="00A80D35" w:rsidRDefault="000675D9">
            <w:pPr>
              <w:ind w:firstLine="420"/>
              <w:rPr>
                <w:rFonts w:ascii="Times New Roman" w:hAnsi="Times New Roman"/>
              </w:rPr>
            </w:pPr>
          </w:p>
        </w:tc>
        <w:tc>
          <w:tcPr>
            <w:tcW w:w="1125" w:type="dxa"/>
            <w:vAlign w:val="center"/>
          </w:tcPr>
          <w:p w14:paraId="2189F975" w14:textId="77777777" w:rsidR="000675D9" w:rsidRPr="00A80D35" w:rsidRDefault="000675D9">
            <w:pPr>
              <w:ind w:firstLine="4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899" w:type="dxa"/>
            <w:vAlign w:val="center"/>
          </w:tcPr>
          <w:p w14:paraId="4533BBFE" w14:textId="77777777" w:rsidR="000675D9" w:rsidRPr="00A80D35" w:rsidRDefault="000675D9">
            <w:pPr>
              <w:wordWrap w:val="0"/>
              <w:ind w:firstLine="42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14:paraId="6CBFEBD8" w14:textId="77777777" w:rsidR="000675D9" w:rsidRPr="00A80D35" w:rsidRDefault="000675D9">
            <w:pPr>
              <w:ind w:firstLine="420"/>
              <w:rPr>
                <w:rFonts w:ascii="Times New Roman" w:hAnsi="Times New Roman"/>
              </w:rPr>
            </w:pPr>
          </w:p>
        </w:tc>
      </w:tr>
      <w:tr w:rsidR="000675D9" w:rsidRPr="00A80D35" w14:paraId="454B72B1" w14:textId="77777777">
        <w:trPr>
          <w:cantSplit/>
          <w:trHeight w:hRule="exact" w:val="351"/>
        </w:trPr>
        <w:tc>
          <w:tcPr>
            <w:tcW w:w="3210" w:type="dxa"/>
            <w:gridSpan w:val="4"/>
            <w:vAlign w:val="center"/>
          </w:tcPr>
          <w:p w14:paraId="1A26D650" w14:textId="77777777" w:rsidR="000675D9" w:rsidRPr="00A80D35" w:rsidRDefault="000675D9">
            <w:pPr>
              <w:ind w:firstLine="420"/>
              <w:rPr>
                <w:rFonts w:ascii="Times New Roman" w:hAnsi="Times New Roman"/>
              </w:rPr>
            </w:pPr>
          </w:p>
        </w:tc>
        <w:tc>
          <w:tcPr>
            <w:tcW w:w="1125" w:type="dxa"/>
            <w:vAlign w:val="center"/>
          </w:tcPr>
          <w:p w14:paraId="5EF873DB" w14:textId="77777777" w:rsidR="000675D9" w:rsidRPr="00A80D35" w:rsidRDefault="000675D9">
            <w:pPr>
              <w:ind w:firstLine="4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899" w:type="dxa"/>
            <w:vAlign w:val="center"/>
          </w:tcPr>
          <w:p w14:paraId="7C818C9F" w14:textId="77777777" w:rsidR="000675D9" w:rsidRPr="00A80D35" w:rsidRDefault="000675D9">
            <w:pPr>
              <w:spacing w:line="360" w:lineRule="exact"/>
              <w:ind w:firstLine="560"/>
              <w:jc w:val="right"/>
              <w:rPr>
                <w:rFonts w:ascii="Times New Roman" w:eastAsia="黑体" w:hAnsi="Times New Roman"/>
                <w:highlight w:val="yellow"/>
              </w:rPr>
            </w:pPr>
            <w:r w:rsidRPr="00A80D35">
              <w:rPr>
                <w:rFonts w:ascii="Times New Roman" w:eastAsia="黑体" w:hAnsi="Times New Roman"/>
                <w:sz w:val="28"/>
              </w:rPr>
              <w:t>T/CSAE</w:t>
            </w:r>
            <w:r w:rsidRPr="00A80D35">
              <w:rPr>
                <w:rFonts w:ascii="Times New Roman" w:eastAsia="黑体" w:hAnsi="Times New Roman"/>
                <w:spacing w:val="10"/>
                <w:sz w:val="28"/>
                <w:szCs w:val="28"/>
              </w:rPr>
              <w:t xml:space="preserve"> XX</w:t>
            </w:r>
            <w:r w:rsidRPr="00A80D35">
              <w:rPr>
                <w:rFonts w:ascii="Times New Roman" w:eastAsia="黑体" w:hAnsi="Times New Roman"/>
                <w:spacing w:val="10"/>
                <w:sz w:val="28"/>
                <w:szCs w:val="28"/>
              </w:rPr>
              <w:t>－</w:t>
            </w:r>
            <w:r w:rsidRPr="00A80D35">
              <w:rPr>
                <w:rFonts w:ascii="Times New Roman" w:eastAsia="黑体" w:hAnsi="Times New Roman"/>
                <w:spacing w:val="10"/>
                <w:sz w:val="28"/>
              </w:rPr>
              <w:t>2019</w:t>
            </w:r>
          </w:p>
        </w:tc>
        <w:tc>
          <w:tcPr>
            <w:tcW w:w="346" w:type="dxa"/>
            <w:vAlign w:val="center"/>
          </w:tcPr>
          <w:p w14:paraId="10FC9777" w14:textId="77777777" w:rsidR="000675D9" w:rsidRPr="00A80D35" w:rsidRDefault="000675D9">
            <w:pPr>
              <w:ind w:firstLine="420"/>
              <w:rPr>
                <w:rFonts w:ascii="Times New Roman" w:eastAsia="黑体" w:hAnsi="Times New Roman"/>
                <w:highlight w:val="yellow"/>
              </w:rPr>
            </w:pPr>
          </w:p>
        </w:tc>
      </w:tr>
      <w:tr w:rsidR="000675D9" w:rsidRPr="00A80D35" w14:paraId="1993BEA0" w14:textId="77777777">
        <w:trPr>
          <w:cantSplit/>
          <w:trHeight w:hRule="exact" w:val="86"/>
        </w:trPr>
        <w:tc>
          <w:tcPr>
            <w:tcW w:w="3210" w:type="dxa"/>
            <w:gridSpan w:val="4"/>
            <w:vAlign w:val="center"/>
          </w:tcPr>
          <w:p w14:paraId="7A7BCE8F" w14:textId="77777777" w:rsidR="000675D9" w:rsidRPr="00A80D35" w:rsidRDefault="000675D9">
            <w:pPr>
              <w:ind w:firstLine="420"/>
              <w:rPr>
                <w:rFonts w:ascii="Times New Roman" w:hAnsi="Times New Roman"/>
              </w:rPr>
            </w:pPr>
          </w:p>
        </w:tc>
        <w:tc>
          <w:tcPr>
            <w:tcW w:w="1125" w:type="dxa"/>
            <w:vAlign w:val="center"/>
          </w:tcPr>
          <w:p w14:paraId="7AB0311E" w14:textId="77777777" w:rsidR="000675D9" w:rsidRPr="00A80D35" w:rsidRDefault="000675D9">
            <w:pPr>
              <w:ind w:firstLine="4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899" w:type="dxa"/>
            <w:vAlign w:val="center"/>
          </w:tcPr>
          <w:p w14:paraId="54593EC3" w14:textId="77777777" w:rsidR="000675D9" w:rsidRPr="00A80D35" w:rsidRDefault="000675D9">
            <w:pPr>
              <w:wordWrap w:val="0"/>
              <w:ind w:firstLine="42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6" w:type="dxa"/>
            <w:vAlign w:val="center"/>
          </w:tcPr>
          <w:p w14:paraId="7EC9AA35" w14:textId="77777777" w:rsidR="000675D9" w:rsidRPr="00A80D35" w:rsidRDefault="000675D9">
            <w:pPr>
              <w:ind w:firstLine="420"/>
              <w:rPr>
                <w:rFonts w:ascii="Times New Roman" w:hAnsi="Times New Roman"/>
              </w:rPr>
            </w:pPr>
          </w:p>
        </w:tc>
      </w:tr>
      <w:tr w:rsidR="000675D9" w:rsidRPr="00A80D35" w14:paraId="52907672" w14:textId="77777777">
        <w:trPr>
          <w:trHeight w:hRule="exact" w:val="118"/>
        </w:trPr>
        <w:tc>
          <w:tcPr>
            <w:tcW w:w="9580" w:type="dxa"/>
            <w:gridSpan w:val="7"/>
            <w:tcBorders>
              <w:bottom w:val="single" w:sz="8" w:space="0" w:color="auto"/>
            </w:tcBorders>
          </w:tcPr>
          <w:p w14:paraId="5404ADE8" w14:textId="77777777" w:rsidR="000675D9" w:rsidRPr="00A80D35" w:rsidRDefault="000675D9">
            <w:pPr>
              <w:ind w:firstLine="1044"/>
              <w:jc w:val="center"/>
              <w:rPr>
                <w:rFonts w:ascii="Times New Roman" w:eastAsia="黑体" w:hAnsi="Times New Roman"/>
                <w:b/>
                <w:sz w:val="52"/>
              </w:rPr>
            </w:pPr>
          </w:p>
        </w:tc>
      </w:tr>
      <w:tr w:rsidR="000675D9" w:rsidRPr="00A80D35" w14:paraId="6BDB3E32" w14:textId="77777777">
        <w:trPr>
          <w:trHeight w:hRule="exact" w:val="1316"/>
        </w:trPr>
        <w:tc>
          <w:tcPr>
            <w:tcW w:w="9580" w:type="dxa"/>
            <w:gridSpan w:val="7"/>
            <w:tcBorders>
              <w:top w:val="single" w:sz="8" w:space="0" w:color="auto"/>
            </w:tcBorders>
            <w:vAlign w:val="center"/>
          </w:tcPr>
          <w:p w14:paraId="0B1CD31A" w14:textId="77777777" w:rsidR="000675D9" w:rsidRPr="00A80D35" w:rsidRDefault="000675D9">
            <w:pPr>
              <w:ind w:firstLine="1040"/>
              <w:jc w:val="center"/>
              <w:rPr>
                <w:rFonts w:ascii="Times New Roman" w:eastAsia="黑体" w:hAnsi="Times New Roman"/>
                <w:sz w:val="52"/>
              </w:rPr>
            </w:pPr>
          </w:p>
        </w:tc>
      </w:tr>
      <w:tr w:rsidR="000675D9" w:rsidRPr="00A80D35" w14:paraId="1ACBBFD9" w14:textId="77777777">
        <w:trPr>
          <w:trHeight w:hRule="exact" w:val="1140"/>
        </w:trPr>
        <w:tc>
          <w:tcPr>
            <w:tcW w:w="9580" w:type="dxa"/>
            <w:gridSpan w:val="7"/>
            <w:vAlign w:val="center"/>
          </w:tcPr>
          <w:p w14:paraId="54EDF561" w14:textId="73B5A611" w:rsidR="000675D9" w:rsidRPr="00A80D35" w:rsidRDefault="000675D9">
            <w:pPr>
              <w:spacing w:beforeLines="50" w:before="156" w:afterLines="50" w:after="156"/>
              <w:ind w:firstLineChars="38" w:firstLine="198"/>
              <w:jc w:val="center"/>
              <w:rPr>
                <w:rFonts w:ascii="Times New Roman" w:eastAsia="黑体" w:hAnsi="Times New Roman"/>
                <w:sz w:val="48"/>
                <w:szCs w:val="48"/>
              </w:rPr>
            </w:pPr>
            <w:r w:rsidRPr="00A80D35">
              <w:rPr>
                <w:rFonts w:ascii="Times New Roman" w:eastAsia="黑体" w:hAnsi="Times New Roman"/>
                <w:sz w:val="52"/>
                <w:szCs w:val="52"/>
              </w:rPr>
              <w:t>乘用车整车轻</w:t>
            </w:r>
            <w:bookmarkStart w:id="0" w:name="_GoBack"/>
            <w:bookmarkEnd w:id="0"/>
            <w:r w:rsidRPr="00A80D35">
              <w:rPr>
                <w:rFonts w:ascii="Times New Roman" w:eastAsia="黑体" w:hAnsi="Times New Roman"/>
                <w:sz w:val="52"/>
                <w:szCs w:val="52"/>
              </w:rPr>
              <w:t>量化</w:t>
            </w:r>
            <w:r w:rsidR="003029C2" w:rsidRPr="00A80D35">
              <w:rPr>
                <w:rFonts w:ascii="Times New Roman" w:eastAsia="黑体" w:hAnsi="Times New Roman"/>
                <w:sz w:val="52"/>
                <w:szCs w:val="52"/>
              </w:rPr>
              <w:t>系数计算</w:t>
            </w:r>
            <w:r w:rsidRPr="00A80D35">
              <w:rPr>
                <w:rFonts w:ascii="Times New Roman" w:eastAsia="黑体" w:hAnsi="Times New Roman"/>
                <w:sz w:val="52"/>
                <w:szCs w:val="52"/>
              </w:rPr>
              <w:t>方法</w:t>
            </w:r>
          </w:p>
          <w:p w14:paraId="47EB75C3" w14:textId="77777777" w:rsidR="000675D9" w:rsidRPr="00A80D35" w:rsidRDefault="000675D9">
            <w:pPr>
              <w:ind w:leftChars="-50" w:left="-105" w:firstLine="1040"/>
              <w:jc w:val="center"/>
              <w:rPr>
                <w:rFonts w:ascii="Times New Roman" w:eastAsia="黑体" w:hAnsi="Times New Roman"/>
                <w:sz w:val="52"/>
                <w:szCs w:val="52"/>
              </w:rPr>
            </w:pPr>
          </w:p>
          <w:p w14:paraId="2F11866B" w14:textId="77777777" w:rsidR="000675D9" w:rsidRPr="00A80D35" w:rsidRDefault="000675D9">
            <w:pPr>
              <w:pStyle w:val="af9"/>
              <w:framePr w:w="0" w:hRule="auto" w:wrap="auto" w:hAnchor="text" w:xAlign="left" w:yAlign="inline"/>
              <w:spacing w:line="360" w:lineRule="auto"/>
              <w:rPr>
                <w:rFonts w:ascii="Times New Roman" w:hAnsi="Times New Roman"/>
              </w:rPr>
            </w:pPr>
          </w:p>
          <w:p w14:paraId="4E5E82C6" w14:textId="77777777" w:rsidR="000675D9" w:rsidRPr="00A80D35" w:rsidRDefault="000675D9">
            <w:pPr>
              <w:ind w:firstLine="1016"/>
              <w:jc w:val="center"/>
              <w:rPr>
                <w:rFonts w:ascii="Times New Roman" w:eastAsia="黑体" w:hAnsi="Times New Roman"/>
                <w:spacing w:val="-6"/>
                <w:sz w:val="52"/>
                <w:szCs w:val="52"/>
              </w:rPr>
            </w:pPr>
          </w:p>
        </w:tc>
      </w:tr>
      <w:tr w:rsidR="000675D9" w:rsidRPr="00A80D35" w14:paraId="27A3F971" w14:textId="77777777">
        <w:trPr>
          <w:trHeight w:hRule="exact" w:val="1925"/>
        </w:trPr>
        <w:tc>
          <w:tcPr>
            <w:tcW w:w="9580" w:type="dxa"/>
            <w:gridSpan w:val="7"/>
            <w:vAlign w:val="center"/>
          </w:tcPr>
          <w:p w14:paraId="158B9A1D" w14:textId="7EF3A42E" w:rsidR="000675D9" w:rsidRPr="00E71B43" w:rsidRDefault="000904F5" w:rsidP="001A4727">
            <w:pPr>
              <w:pStyle w:val="CM34"/>
              <w:spacing w:after="716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71B43">
              <w:rPr>
                <w:rFonts w:ascii="黑体" w:eastAsia="黑体" w:hAnsi="黑体"/>
                <w:b/>
                <w:bCs/>
                <w:color w:val="201D1E"/>
                <w:sz w:val="28"/>
                <w:szCs w:val="28"/>
              </w:rPr>
              <w:t>Calculating method of vehicle lightweight index for passenger vehicle</w:t>
            </w:r>
          </w:p>
        </w:tc>
      </w:tr>
    </w:tbl>
    <w:p w14:paraId="58A532A6" w14:textId="5325A25E" w:rsidR="000675D9" w:rsidRPr="00A80D35" w:rsidRDefault="000675D9" w:rsidP="00265E71">
      <w:pPr>
        <w:snapToGrid w:val="0"/>
        <w:ind w:firstLine="562"/>
        <w:jc w:val="center"/>
        <w:rPr>
          <w:rFonts w:ascii="Times New Roman" w:eastAsia="黑体" w:hAnsi="Times New Roman"/>
          <w:b/>
          <w:sz w:val="28"/>
          <w:szCs w:val="28"/>
        </w:rPr>
      </w:pPr>
      <w:r w:rsidRPr="00A80D35">
        <w:rPr>
          <w:rFonts w:ascii="Times New Roman" w:eastAsia="黑体" w:hAnsi="Times New Roman"/>
          <w:b/>
          <w:sz w:val="28"/>
          <w:szCs w:val="28"/>
        </w:rPr>
        <w:t>（</w:t>
      </w:r>
      <w:r w:rsidR="00EF3335">
        <w:rPr>
          <w:rFonts w:ascii="Times New Roman" w:eastAsia="黑体" w:hAnsi="Times New Roman" w:hint="eastAsia"/>
          <w:b/>
          <w:sz w:val="28"/>
          <w:szCs w:val="28"/>
        </w:rPr>
        <w:t>报批</w:t>
      </w:r>
      <w:r w:rsidRPr="00A80D35">
        <w:rPr>
          <w:rFonts w:ascii="Times New Roman" w:eastAsia="黑体" w:hAnsi="Times New Roman"/>
          <w:b/>
          <w:sz w:val="28"/>
          <w:szCs w:val="28"/>
        </w:rPr>
        <w:t>稿）</w:t>
      </w:r>
    </w:p>
    <w:p w14:paraId="5494F8E6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6EC42C29" w14:textId="77777777" w:rsidR="00EF3335" w:rsidRDefault="00EF3335" w:rsidP="00265E71">
      <w:pPr>
        <w:spacing w:line="480" w:lineRule="auto"/>
        <w:ind w:firstLine="420"/>
        <w:jc w:val="center"/>
        <w:rPr>
          <w:szCs w:val="21"/>
        </w:rPr>
      </w:pPr>
      <w:r>
        <w:rPr>
          <w:rFonts w:hint="eastAsia"/>
        </w:rPr>
        <w:t>在提交反馈意见时，请将您知道的该标准所涉必要专利信息连同支持性文件一并附上。</w:t>
      </w:r>
    </w:p>
    <w:p w14:paraId="721D6D4A" w14:textId="77777777" w:rsidR="000675D9" w:rsidRPr="00EF3335" w:rsidRDefault="000675D9">
      <w:pPr>
        <w:ind w:firstLine="420"/>
        <w:rPr>
          <w:rFonts w:ascii="Times New Roman" w:hAnsi="Times New Roman"/>
        </w:rPr>
      </w:pPr>
    </w:p>
    <w:p w14:paraId="6DF692A3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276460A4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50DC3CEF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2C1A6FFF" w14:textId="77777777" w:rsidR="000675D9" w:rsidRPr="00A80D35" w:rsidRDefault="00CF7838">
      <w:pPr>
        <w:ind w:firstLine="400"/>
        <w:rPr>
          <w:rFonts w:ascii="Times New Roman" w:hAnsi="Times New Roman"/>
        </w:rPr>
      </w:pPr>
      <w:r w:rsidRPr="00A80D35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94526E" wp14:editId="072B1CA8">
                <wp:simplePos x="0" y="0"/>
                <wp:positionH relativeFrom="column">
                  <wp:posOffset>-21590</wp:posOffset>
                </wp:positionH>
                <wp:positionV relativeFrom="page">
                  <wp:posOffset>8246745</wp:posOffset>
                </wp:positionV>
                <wp:extent cx="6132830" cy="1706245"/>
                <wp:effectExtent l="0" t="0" r="1270" b="8255"/>
                <wp:wrapNone/>
                <wp:docPr id="3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32"/>
                              <w:gridCol w:w="3175"/>
                              <w:gridCol w:w="2950"/>
                            </w:tblGrid>
                            <w:tr w:rsidR="004F100D" w14:paraId="6B60B525" w14:textId="77777777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</w:tcPr>
                                <w:p w14:paraId="6B3BACCA" w14:textId="77777777" w:rsidR="004F100D" w:rsidRDefault="004F100D">
                                  <w:pPr>
                                    <w:ind w:firstLine="420"/>
                                  </w:pPr>
                                </w:p>
                              </w:tc>
                            </w:tr>
                            <w:tr w:rsidR="004F100D" w14:paraId="6EFC7FBE" w14:textId="77777777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</w:tcPr>
                                <w:p w14:paraId="78123EB4" w14:textId="77777777" w:rsidR="004F100D" w:rsidRDefault="004F100D">
                                  <w:pPr>
                                    <w:ind w:firstLine="420"/>
                                  </w:pPr>
                                </w:p>
                              </w:tc>
                            </w:tr>
                            <w:tr w:rsidR="004F100D" w14:paraId="51A30A9F" w14:textId="77777777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232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67BD7BB4" w14:textId="77777777" w:rsidR="004F100D" w:rsidRDefault="004F100D">
                                  <w:pPr>
                                    <w:ind w:firstLine="600"/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-XX-XX发布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6B3FA6F1" w14:textId="77777777" w:rsidR="004F100D" w:rsidRDefault="004F100D">
                                  <w:pPr>
                                    <w:ind w:firstLine="560"/>
                                    <w:jc w:val="center"/>
                                    <w:rPr>
                                      <w:rFonts w:ascii="黑体" w:eastAsia="黑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bottom w:val="single" w:sz="8" w:space="0" w:color="auto"/>
                                  </w:tcBorders>
                                  <w:vAlign w:val="bottom"/>
                                </w:tcPr>
                                <w:p w14:paraId="03F463BD" w14:textId="77777777" w:rsidR="004F100D" w:rsidRDefault="004F100D">
                                  <w:pPr>
                                    <w:ind w:firstLine="600"/>
                                    <w:jc w:val="right"/>
                                    <w:rPr>
                                      <w:rFonts w:ascii="黑体" w:eastAsia="黑体" w:hAnsi="黑体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pacing w:val="10"/>
                                      <w:sz w:val="28"/>
                                      <w:szCs w:val="28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28"/>
                                    </w:rPr>
                                    <w:t>实施</w:t>
                                  </w:r>
                                </w:p>
                              </w:tc>
                            </w:tr>
                            <w:tr w:rsidR="004F100D" w14:paraId="594F98AC" w14:textId="77777777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76DB621B" w14:textId="77777777" w:rsidR="004F100D" w:rsidRDefault="004F100D">
                                  <w:pPr>
                                    <w:ind w:firstLine="760"/>
                                    <w:jc w:val="center"/>
                                    <w:rPr>
                                      <w:rFonts w:eastAsia="黑体"/>
                                      <w:spacing w:val="30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F100D" w14:paraId="01385B91" w14:textId="77777777">
                              <w:trPr>
                                <w:trHeight w:hRule="exact" w:val="380"/>
                                <w:jc w:val="center"/>
                              </w:trPr>
                              <w:tc>
                                <w:tcPr>
                                  <w:tcW w:w="9357" w:type="dxa"/>
                                  <w:gridSpan w:val="3"/>
                                </w:tcPr>
                                <w:p w14:paraId="5DA0E9DB" w14:textId="77777777" w:rsidR="004F100D" w:rsidRDefault="004F100D">
                                  <w:pPr>
                                    <w:spacing w:line="360" w:lineRule="exact"/>
                                    <w:ind w:firstLine="640"/>
                                    <w:jc w:val="center"/>
                                  </w:pPr>
                                  <w:r>
                                    <w:rPr>
                                      <w:rFonts w:eastAsia="黑体"/>
                                      <w:sz w:val="32"/>
                                      <w:szCs w:val="32"/>
                                    </w:rPr>
                                    <w:t>中国汽车工程学会</w:t>
                                  </w:r>
                                  <w:r>
                                    <w:rPr>
                                      <w:rFonts w:eastAsia="黑体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黑体" w:hint="eastAsia"/>
                                      <w:spacing w:val="20"/>
                                      <w:position w:val="2"/>
                                      <w:sz w:val="28"/>
                                    </w:rPr>
                                    <w:t>发</w:t>
                                  </w:r>
                                  <w:r>
                                    <w:rPr>
                                      <w:rFonts w:eastAsia="黑体" w:hint="eastAsia"/>
                                      <w:position w:val="2"/>
                                      <w:sz w:val="28"/>
                                    </w:rPr>
                                    <w:t>布</w:t>
                                  </w:r>
                                </w:p>
                              </w:tc>
                            </w:tr>
                          </w:tbl>
                          <w:p w14:paraId="6A1D7774" w14:textId="77777777" w:rsidR="004F100D" w:rsidRDefault="004F100D">
                            <w:pPr>
                              <w:ind w:firstLine="4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4526E" id="_x0000_t202" coordsize="21600,21600" o:spt="202" path="m,l,21600r21600,l21600,xe">
                <v:stroke joinstyle="miter"/>
                <v:path gradientshapeok="t" o:connecttype="rect"/>
              </v:shapetype>
              <v:shape id="文本框 81" o:spid="_x0000_s1026" type="#_x0000_t202" style="position:absolute;left:0;text-align:left;margin-left:-1.7pt;margin-top:649.35pt;width:482.9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" o:allowincell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32"/>
                        <w:gridCol w:w="3175"/>
                        <w:gridCol w:w="2950"/>
                      </w:tblGrid>
                      <w:tr w:rsidR="004F100D" w14:paraId="6B60B525" w14:textId="77777777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</w:tcPr>
                          <w:p w14:paraId="6B3BACCA" w14:textId="77777777" w:rsidR="004F100D" w:rsidRDefault="004F100D">
                            <w:pPr>
                              <w:ind w:firstLine="420"/>
                            </w:pPr>
                          </w:p>
                        </w:tc>
                      </w:tr>
                      <w:tr w:rsidR="004F100D" w14:paraId="6EFC7FBE" w14:textId="77777777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</w:tcPr>
                          <w:p w14:paraId="78123EB4" w14:textId="77777777" w:rsidR="004F100D" w:rsidRDefault="004F100D">
                            <w:pPr>
                              <w:ind w:firstLine="420"/>
                            </w:pPr>
                          </w:p>
                        </w:tc>
                      </w:tr>
                      <w:tr w:rsidR="004F100D" w14:paraId="51A30A9F" w14:textId="77777777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3232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67BD7BB4" w14:textId="77777777" w:rsidR="004F100D" w:rsidRDefault="004F100D">
                            <w:pPr>
                              <w:ind w:firstLine="600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-XX-XX发布</w:t>
                            </w:r>
                          </w:p>
                        </w:tc>
                        <w:tc>
                          <w:tcPr>
                            <w:tcW w:w="3175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6B3FA6F1" w14:textId="77777777" w:rsidR="004F100D" w:rsidRDefault="004F100D">
                            <w:pPr>
                              <w:ind w:firstLine="560"/>
                              <w:jc w:val="center"/>
                              <w:rPr>
                                <w:rFonts w:ascii="黑体" w:eastAsia="黑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bottom w:val="single" w:sz="8" w:space="0" w:color="auto"/>
                            </w:tcBorders>
                            <w:vAlign w:val="bottom"/>
                          </w:tcPr>
                          <w:p w14:paraId="03F463BD" w14:textId="77777777" w:rsidR="004F100D" w:rsidRDefault="004F100D">
                            <w:pPr>
                              <w:ind w:firstLine="600"/>
                              <w:jc w:val="right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黑体" w:eastAsia="黑体" w:hAnsi="黑体" w:hint="eastAsia"/>
                                <w:spacing w:val="10"/>
                                <w:sz w:val="28"/>
                                <w:szCs w:val="28"/>
                              </w:rPr>
                              <w:t>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</w:rPr>
                              <w:t>实施</w:t>
                            </w:r>
                          </w:p>
                        </w:tc>
                      </w:tr>
                      <w:tr w:rsidR="004F100D" w14:paraId="594F98AC" w14:textId="77777777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76DB621B" w14:textId="77777777" w:rsidR="004F100D" w:rsidRDefault="004F100D">
                            <w:pPr>
                              <w:ind w:firstLine="760"/>
                              <w:jc w:val="center"/>
                              <w:rPr>
                                <w:rFonts w:eastAsia="黑体"/>
                                <w:spacing w:val="30"/>
                                <w:sz w:val="32"/>
                              </w:rPr>
                            </w:pPr>
                          </w:p>
                        </w:tc>
                      </w:tr>
                      <w:tr w:rsidR="004F100D" w14:paraId="01385B91" w14:textId="77777777">
                        <w:trPr>
                          <w:trHeight w:hRule="exact" w:val="380"/>
                          <w:jc w:val="center"/>
                        </w:trPr>
                        <w:tc>
                          <w:tcPr>
                            <w:tcW w:w="9357" w:type="dxa"/>
                            <w:gridSpan w:val="3"/>
                          </w:tcPr>
                          <w:p w14:paraId="5DA0E9DB" w14:textId="77777777" w:rsidR="004F100D" w:rsidRDefault="004F100D">
                            <w:pPr>
                              <w:spacing w:line="360" w:lineRule="exact"/>
                              <w:ind w:firstLine="640"/>
                              <w:jc w:val="center"/>
                            </w:pPr>
                            <w:r>
                              <w:rPr>
                                <w:rFonts w:eastAsia="黑体"/>
                                <w:sz w:val="32"/>
                                <w:szCs w:val="32"/>
                              </w:rPr>
                              <w:t>中国汽车工程学会</w:t>
                            </w:r>
                            <w:r>
                              <w:rPr>
                                <w:rFonts w:eastAsia="黑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黑体" w:hint="eastAsia"/>
                                <w:spacing w:val="20"/>
                                <w:position w:val="2"/>
                                <w:sz w:val="28"/>
                              </w:rPr>
                              <w:t>发</w:t>
                            </w:r>
                            <w:r>
                              <w:rPr>
                                <w:rFonts w:eastAsia="黑体" w:hint="eastAsia"/>
                                <w:position w:val="2"/>
                                <w:sz w:val="28"/>
                              </w:rPr>
                              <w:t>布</w:t>
                            </w:r>
                          </w:p>
                        </w:tc>
                      </w:tr>
                    </w:tbl>
                    <w:p w14:paraId="6A1D7774" w14:textId="77777777" w:rsidR="004F100D" w:rsidRDefault="004F100D">
                      <w:pPr>
                        <w:ind w:firstLine="42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4754F1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04926A16" w14:textId="77777777" w:rsidR="000675D9" w:rsidRPr="00A80D35" w:rsidRDefault="000675D9">
      <w:pPr>
        <w:ind w:firstLine="420"/>
        <w:rPr>
          <w:rFonts w:ascii="Times New Roman" w:hAnsi="Times New Roman"/>
        </w:rPr>
        <w:sectPr w:rsidR="000675D9" w:rsidRPr="00A80D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/>
          <w:pgMar w:top="567" w:right="1134" w:bottom="1134" w:left="1134" w:header="113" w:footer="624" w:gutter="0"/>
          <w:cols w:space="720"/>
          <w:docGrid w:type="lines" w:linePitch="312"/>
        </w:sectPr>
      </w:pPr>
    </w:p>
    <w:p w14:paraId="7FFC7ADF" w14:textId="77777777" w:rsidR="000675D9" w:rsidRPr="00A80D35" w:rsidRDefault="000675D9">
      <w:pPr>
        <w:pStyle w:val="1"/>
        <w:spacing w:before="240" w:after="240"/>
        <w:rPr>
          <w:rFonts w:ascii="Times New Roman" w:hAnsi="Times New Roman"/>
        </w:rPr>
      </w:pPr>
      <w:bookmarkStart w:id="1" w:name="_Toc377742272"/>
      <w:bookmarkStart w:id="2" w:name="_Toc380050118"/>
      <w:bookmarkStart w:id="3" w:name="_Toc16238196"/>
      <w:r w:rsidRPr="00A80D35">
        <w:rPr>
          <w:rFonts w:ascii="Times New Roman" w:hAnsi="Times New Roman"/>
        </w:rPr>
        <w:lastRenderedPageBreak/>
        <w:t>目</w:t>
      </w:r>
      <w:r w:rsidRPr="00A80D35">
        <w:rPr>
          <w:rFonts w:ascii="Times New Roman" w:hAnsi="Times New Roman"/>
        </w:rPr>
        <w:t xml:space="preserve">   </w:t>
      </w:r>
      <w:r w:rsidRPr="00A80D35">
        <w:rPr>
          <w:rFonts w:ascii="Times New Roman" w:hAnsi="Times New Roman"/>
        </w:rPr>
        <w:t>录</w:t>
      </w:r>
      <w:bookmarkEnd w:id="1"/>
      <w:bookmarkEnd w:id="2"/>
      <w:bookmarkEnd w:id="3"/>
    </w:p>
    <w:p w14:paraId="7852EE93" w14:textId="77777777" w:rsidR="001A4727" w:rsidRPr="004F100D" w:rsidRDefault="000675D9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r w:rsidRPr="00B71985"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  <w:fldChar w:fldCharType="begin"/>
      </w:r>
      <w:r w:rsidRPr="00B71985"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  <w:instrText xml:space="preserve"> TOC \o "1-2" \h \z \u </w:instrText>
      </w:r>
      <w:r w:rsidRPr="00B71985"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  <w:fldChar w:fldCharType="separate"/>
      </w:r>
      <w:hyperlink w:anchor="_Toc16238196" w:history="1"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目</w:t>
        </w:r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  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录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_Toc16238196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I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20977CB5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197" w:history="1"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前</w:t>
        </w:r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  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言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_Toc16238197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1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6E97F69B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198" w:history="1"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引</w:t>
        </w:r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  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言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_Toc16238198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1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56DC83C1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199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1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范围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_Toc16238199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1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64B76F3C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200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2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规范引用文件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_Toc16238200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1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6C332EC1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201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3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术语和定义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_Toc16238201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1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029599C7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202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4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整车轻量化系数计算方法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_Toc16238202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3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40391DEA" w14:textId="77777777" w:rsidR="001A4727" w:rsidRPr="00B71985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</w:pPr>
      <w:hyperlink w:anchor="_Toc16238203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4.1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整车轻量化系数的原理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_Toc16238203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3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6A3D83CF" w14:textId="77777777" w:rsidR="001A4727" w:rsidRPr="00B71985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</w:pPr>
      <w:hyperlink w:anchor="_Toc16238204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4.2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燃油乘用车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_Toc16238204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3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54F678F6" w14:textId="77777777" w:rsidR="001A4727" w:rsidRPr="00B71985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</w:pPr>
      <w:hyperlink w:anchor="_Toc16238205" w:history="1"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4.3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电动乘用车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_Toc16238205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4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0E8B4A44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206" w:history="1"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附录</w:t>
        </w:r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A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燃油车整车轻量化系数的计算实例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_Toc16238206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i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10ACBE77" w14:textId="77777777" w:rsidR="001A4727" w:rsidRPr="004F100D" w:rsidRDefault="00472375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Style w:val="a3"/>
          <w:rFonts w:hAnsiTheme="majorHAnsi" w:cstheme="majorBidi"/>
          <w:color w:val="auto"/>
          <w:szCs w:val="21"/>
          <w:u w:val="none"/>
        </w:rPr>
      </w:pPr>
      <w:hyperlink w:anchor="_Toc16238207" w:history="1"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附录</w:t>
        </w:r>
        <w:r w:rsidR="001A4727" w:rsidRPr="004F100D">
          <w:rPr>
            <w:rStyle w:val="a3"/>
            <w:rFonts w:ascii="Times New Roman" w:hAnsiTheme="majorHAnsi" w:cstheme="majorBidi"/>
            <w:caps w:val="0"/>
            <w:color w:val="auto"/>
            <w:sz w:val="21"/>
            <w:szCs w:val="21"/>
            <w:u w:val="none"/>
          </w:rPr>
          <w:t xml:space="preserve">B </w:t>
        </w:r>
        <w:r w:rsidR="001A4727" w:rsidRPr="004F100D">
          <w:rPr>
            <w:rStyle w:val="a3"/>
            <w:rFonts w:ascii="Times New Roman" w:hAnsiTheme="majorHAnsi" w:cstheme="majorBidi" w:hint="eastAsia"/>
            <w:caps w:val="0"/>
            <w:color w:val="auto"/>
            <w:sz w:val="21"/>
            <w:szCs w:val="21"/>
            <w:u w:val="none"/>
          </w:rPr>
          <w:t>电动乘用车整车轻量化系数的计算实例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ab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begin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instrText xml:space="preserve"> PAGEREF _Toc16238207 \h </w:instrTex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separate"/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t>1</w:t>
        </w:r>
        <w:r w:rsidR="001A4727" w:rsidRPr="00B71985">
          <w:rPr>
            <w:rStyle w:val="a3"/>
            <w:rFonts w:hAnsiTheme="majorHAnsi" w:cstheme="majorBidi"/>
            <w:caps w:val="0"/>
            <w:webHidden/>
            <w:color w:val="auto"/>
            <w:sz w:val="21"/>
            <w:szCs w:val="21"/>
            <w:u w:val="none"/>
          </w:rPr>
          <w:fldChar w:fldCharType="end"/>
        </w:r>
      </w:hyperlink>
    </w:p>
    <w:p w14:paraId="44FC33C3" w14:textId="77777777" w:rsidR="000675D9" w:rsidRPr="00A80D35" w:rsidRDefault="000675D9" w:rsidP="004F100D">
      <w:pPr>
        <w:pStyle w:val="TOC1"/>
        <w:tabs>
          <w:tab w:val="clear" w:pos="9344"/>
          <w:tab w:val="right" w:leader="dot" w:pos="8296"/>
        </w:tabs>
        <w:adjustRightInd w:val="0"/>
        <w:spacing w:before="0" w:after="0" w:line="400" w:lineRule="exact"/>
        <w:ind w:firstLineChars="0" w:firstLine="0"/>
        <w:jc w:val="both"/>
        <w:rPr>
          <w:rFonts w:ascii="Times New Roman" w:hAnsi="Times New Roman"/>
        </w:rPr>
        <w:sectPr w:rsidR="000675D9" w:rsidRPr="00A80D35" w:rsidSect="00A80D35">
          <w:headerReference w:type="default" r:id="rId14"/>
          <w:footerReference w:type="default" r:id="rId15"/>
          <w:type w:val="oddPage"/>
          <w:pgSz w:w="11906" w:h="16838"/>
          <w:pgMar w:top="1134" w:right="1418" w:bottom="1134" w:left="1418" w:header="851" w:footer="851" w:gutter="0"/>
          <w:pgNumType w:fmt="upperRoman"/>
          <w:cols w:space="720"/>
          <w:docGrid w:linePitch="312"/>
        </w:sectPr>
      </w:pPr>
      <w:r w:rsidRPr="00B71985">
        <w:rPr>
          <w:rStyle w:val="a3"/>
          <w:rFonts w:hAnsiTheme="majorHAnsi" w:cstheme="majorBidi"/>
          <w:caps w:val="0"/>
          <w:color w:val="auto"/>
          <w:sz w:val="21"/>
          <w:szCs w:val="21"/>
          <w:u w:val="none"/>
        </w:rPr>
        <w:fldChar w:fldCharType="end"/>
      </w:r>
    </w:p>
    <w:p w14:paraId="1A5AA106" w14:textId="77777777" w:rsidR="000675D9" w:rsidRPr="00A80D35" w:rsidRDefault="000675D9">
      <w:pPr>
        <w:pStyle w:val="1"/>
        <w:spacing w:before="240" w:after="240"/>
        <w:rPr>
          <w:rFonts w:ascii="Times New Roman" w:hAnsi="Times New Roman"/>
        </w:rPr>
      </w:pPr>
      <w:bookmarkStart w:id="4" w:name="_Toc16238197"/>
      <w:r w:rsidRPr="00A80D35">
        <w:rPr>
          <w:rFonts w:ascii="Times New Roman" w:hAnsi="Times New Roman"/>
        </w:rPr>
        <w:lastRenderedPageBreak/>
        <w:t>前</w:t>
      </w:r>
      <w:r w:rsidRPr="00A80D35">
        <w:rPr>
          <w:rFonts w:ascii="Times New Roman" w:hAnsi="Times New Roman"/>
        </w:rPr>
        <w:t xml:space="preserve">   </w:t>
      </w:r>
      <w:r w:rsidRPr="00A80D35">
        <w:rPr>
          <w:rFonts w:ascii="Times New Roman" w:hAnsi="Times New Roman"/>
        </w:rPr>
        <w:t>言</w:t>
      </w:r>
      <w:bookmarkEnd w:id="4"/>
      <w:r w:rsidRPr="00A80D35">
        <w:rPr>
          <w:rFonts w:ascii="Times New Roman" w:hAnsi="Times New Roman"/>
        </w:rPr>
        <w:fldChar w:fldCharType="begin"/>
      </w:r>
      <w:r w:rsidRPr="00A80D35">
        <w:rPr>
          <w:rFonts w:ascii="Times New Roman" w:hAnsi="Times New Roman"/>
        </w:rPr>
        <w:instrText xml:space="preserve"> TOC \o "1-2" \h \z \u </w:instrText>
      </w:r>
      <w:r w:rsidRPr="00A80D35">
        <w:rPr>
          <w:rFonts w:ascii="Times New Roman" w:hAnsi="Times New Roman"/>
        </w:rPr>
        <w:fldChar w:fldCharType="separate"/>
      </w:r>
    </w:p>
    <w:p w14:paraId="21E02D36" w14:textId="5DA51E75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fldChar w:fldCharType="end"/>
      </w:r>
      <w:r w:rsidRPr="00A80D35">
        <w:rPr>
          <w:rFonts w:ascii="Times New Roman" w:hAnsi="Times New Roman"/>
        </w:rPr>
        <w:t>本标准按照</w:t>
      </w:r>
      <w:r w:rsidRPr="00A80D35">
        <w:rPr>
          <w:rFonts w:ascii="Times New Roman" w:hAnsi="Times New Roman"/>
        </w:rPr>
        <w:t>GB/T 1.1-2010</w:t>
      </w:r>
      <w:r w:rsidRPr="00A80D35">
        <w:rPr>
          <w:rFonts w:ascii="Times New Roman" w:hAnsi="Times New Roman"/>
        </w:rPr>
        <w:t>《标准化工作导则</w:t>
      </w:r>
      <w:r w:rsidRPr="00A80D35">
        <w:rPr>
          <w:rFonts w:ascii="Times New Roman" w:hAnsi="Times New Roman"/>
        </w:rPr>
        <w:t xml:space="preserve"> </w:t>
      </w:r>
      <w:r w:rsidRPr="00A80D35">
        <w:rPr>
          <w:rFonts w:ascii="Times New Roman" w:hAnsi="Times New Roman"/>
        </w:rPr>
        <w:t>第一部分：标准的结构和编写规则》要求起草。</w:t>
      </w:r>
    </w:p>
    <w:p w14:paraId="303335C7" w14:textId="5DF4EDA6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本标准由汽车轻量化技术创新战略联盟</w:t>
      </w:r>
      <w:r w:rsidR="00EF3335">
        <w:rPr>
          <w:rFonts w:ascii="Times New Roman" w:hAnsi="Times New Roman" w:hint="eastAsia"/>
        </w:rPr>
        <w:t>组织</w:t>
      </w:r>
      <w:r w:rsidRPr="00A80D35">
        <w:rPr>
          <w:rFonts w:ascii="Times New Roman" w:hAnsi="Times New Roman"/>
        </w:rPr>
        <w:t>提出。</w:t>
      </w:r>
    </w:p>
    <w:p w14:paraId="78E0F95F" w14:textId="30F9802B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本标准起草单位：奇瑞汽车股份有限公司、国汽（北京）汽车轻量化技术研究院有限公司、中国汽车工程研究院有限公司、重庆长安汽车股份有限公司、中信金属股份有限公司、广州小鹏汽车科技有限公司、</w:t>
      </w:r>
      <w:r w:rsidR="008D7C01">
        <w:rPr>
          <w:rFonts w:ascii="Times New Roman" w:hAnsi="Times New Roman" w:hint="eastAsia"/>
        </w:rPr>
        <w:t>安徽</w:t>
      </w:r>
      <w:r w:rsidRPr="00A80D35">
        <w:rPr>
          <w:rFonts w:ascii="Times New Roman" w:hAnsi="Times New Roman"/>
        </w:rPr>
        <w:t>江淮汽车集团股份有限公司、</w:t>
      </w:r>
      <w:r w:rsidR="006A4A07" w:rsidRPr="002D2510">
        <w:rPr>
          <w:rFonts w:ascii="Times New Roman" w:hAnsi="Times New Roman" w:hint="eastAsia"/>
        </w:rPr>
        <w:t>北京新能源汽车股份有限公司、</w:t>
      </w:r>
      <w:r w:rsidRPr="00A80D35">
        <w:rPr>
          <w:rFonts w:ascii="Times New Roman" w:hAnsi="Times New Roman"/>
        </w:rPr>
        <w:t>上海汽车集团股份有限公司、爱驰汽车（上海）有限公司、华晨汽车集团控股有限公司、大乘汽车有限公司、中国第一汽车集团有限公司、浙江吉利控股集团有限公司。</w:t>
      </w:r>
    </w:p>
    <w:p w14:paraId="45BE3331" w14:textId="18EEE8CC" w:rsidR="000675D9" w:rsidRPr="00A80D35" w:rsidRDefault="000675D9" w:rsidP="00CF7838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本标准主要起草人：李军、王利刚、陈云霞、周佳、冯毅、刘波、路洪洲、杨冰、</w:t>
      </w:r>
      <w:r w:rsidR="006A4A07">
        <w:rPr>
          <w:rFonts w:ascii="Times New Roman" w:hAnsi="Times New Roman" w:hint="eastAsia"/>
        </w:rPr>
        <w:t>田</w:t>
      </w:r>
      <w:r w:rsidR="006A4A07">
        <w:rPr>
          <w:rFonts w:ascii="Times New Roman" w:hAnsi="Times New Roman"/>
        </w:rPr>
        <w:t>宇黎</w:t>
      </w:r>
      <w:r w:rsidR="006A4A07">
        <w:rPr>
          <w:rFonts w:ascii="Times New Roman" w:hAnsi="Times New Roman" w:hint="eastAsia"/>
        </w:rPr>
        <w:t>、</w:t>
      </w:r>
      <w:r w:rsidRPr="00A80D35">
        <w:rPr>
          <w:rFonts w:ascii="Times New Roman" w:hAnsi="Times New Roman"/>
        </w:rPr>
        <w:t>鲁后国、徐祥</w:t>
      </w:r>
      <w:r w:rsidR="006A4A07">
        <w:rPr>
          <w:rFonts w:ascii="Times New Roman" w:hAnsi="Times New Roman" w:hint="eastAsia"/>
        </w:rPr>
        <w:t>合</w:t>
      </w:r>
      <w:r w:rsidRPr="00A80D35">
        <w:rPr>
          <w:rFonts w:ascii="Times New Roman" w:hAnsi="Times New Roman"/>
        </w:rPr>
        <w:t>、李红、韩志勇、金建伟、</w:t>
      </w:r>
      <w:r w:rsidR="00631E6E">
        <w:rPr>
          <w:rFonts w:hint="eastAsia"/>
        </w:rPr>
        <w:t>李菁华、</w:t>
      </w:r>
      <w:r w:rsidRPr="00A80D35">
        <w:rPr>
          <w:rFonts w:ascii="Times New Roman" w:hAnsi="Times New Roman"/>
        </w:rPr>
        <w:t>王立</w:t>
      </w:r>
      <w:r w:rsidR="00B721BC" w:rsidRPr="00A80D35">
        <w:rPr>
          <w:rFonts w:ascii="Times New Roman" w:hAnsi="Times New Roman"/>
        </w:rPr>
        <w:t>、孙黎</w:t>
      </w:r>
      <w:r w:rsidR="006A4A07">
        <w:rPr>
          <w:rFonts w:ascii="Times New Roman" w:hAnsi="Times New Roman" w:hint="eastAsia"/>
        </w:rPr>
        <w:t>、</w:t>
      </w:r>
      <w:r w:rsidR="006A4A07">
        <w:rPr>
          <w:rFonts w:ascii="Times New Roman" w:hAnsi="Times New Roman"/>
        </w:rPr>
        <w:t>杨宇威</w:t>
      </w:r>
      <w:r w:rsidRPr="00A80D35">
        <w:rPr>
          <w:rFonts w:ascii="Times New Roman" w:hAnsi="Times New Roman"/>
        </w:rPr>
        <w:t>等。</w:t>
      </w:r>
    </w:p>
    <w:p w14:paraId="2CBEB4F8" w14:textId="77777777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本部分的某些内容可能涉及专利，本标准的发布机构不承担识别这些专利的责任。</w:t>
      </w:r>
    </w:p>
    <w:p w14:paraId="2B316397" w14:textId="1C3342DA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本标准首次发布。</w:t>
      </w:r>
    </w:p>
    <w:p w14:paraId="20C65500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73B79CDD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6609CF81" w14:textId="77777777" w:rsidR="000675D9" w:rsidRPr="00631E6E" w:rsidRDefault="000675D9">
      <w:pPr>
        <w:ind w:firstLine="420"/>
        <w:rPr>
          <w:rFonts w:ascii="Times New Roman" w:hAnsi="Times New Roman"/>
        </w:rPr>
      </w:pPr>
    </w:p>
    <w:p w14:paraId="216A8692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0EB94870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751CA968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679BE7E0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631B6832" w14:textId="77777777" w:rsidR="000675D9" w:rsidRPr="00A80D35" w:rsidRDefault="000675D9">
      <w:pPr>
        <w:ind w:firstLine="420"/>
        <w:rPr>
          <w:rFonts w:ascii="Times New Roman" w:hAnsi="Times New Roman"/>
        </w:rPr>
      </w:pPr>
    </w:p>
    <w:p w14:paraId="2D792E9E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1CFE1ED2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5BF11356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4A7FBB29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213BE378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119248B1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33FB5677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4C30D47E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4C2313F8" w14:textId="77777777" w:rsidR="001A4727" w:rsidRPr="00A80D35" w:rsidRDefault="001A4727">
      <w:pPr>
        <w:ind w:firstLine="420"/>
        <w:rPr>
          <w:rFonts w:ascii="Times New Roman" w:hAnsi="Times New Roman"/>
        </w:rPr>
        <w:sectPr w:rsidR="001A4727" w:rsidRPr="00A80D35" w:rsidSect="007A2C5D">
          <w:type w:val="oddPage"/>
          <w:pgSz w:w="11906" w:h="16838"/>
          <w:pgMar w:top="1134" w:right="1418" w:bottom="1134" w:left="1418" w:header="851" w:footer="851" w:gutter="0"/>
          <w:cols w:space="720"/>
          <w:docGrid w:linePitch="312"/>
        </w:sectPr>
      </w:pPr>
    </w:p>
    <w:p w14:paraId="0854C7A2" w14:textId="228E6771" w:rsidR="00CF7838" w:rsidRPr="00A80D35" w:rsidRDefault="00CF7838">
      <w:pPr>
        <w:ind w:firstLine="420"/>
        <w:rPr>
          <w:rFonts w:ascii="Times New Roman" w:hAnsi="Times New Roman"/>
        </w:rPr>
      </w:pPr>
    </w:p>
    <w:p w14:paraId="377B4DDF" w14:textId="77777777" w:rsidR="00CF7838" w:rsidRPr="00A80D35" w:rsidRDefault="00CF7838">
      <w:pPr>
        <w:ind w:firstLine="420"/>
        <w:rPr>
          <w:rFonts w:ascii="Times New Roman" w:hAnsi="Times New Roman"/>
        </w:rPr>
      </w:pPr>
    </w:p>
    <w:p w14:paraId="10672A73" w14:textId="77777777" w:rsidR="00CF7838" w:rsidRPr="00A80D35" w:rsidRDefault="00CF7838" w:rsidP="00CF7838">
      <w:pPr>
        <w:pStyle w:val="1"/>
        <w:spacing w:before="240" w:after="240"/>
        <w:rPr>
          <w:rFonts w:ascii="Times New Roman" w:hAnsi="Times New Roman"/>
        </w:rPr>
      </w:pPr>
      <w:bookmarkStart w:id="5" w:name="_Toc16238198"/>
      <w:r w:rsidRPr="00A80D35">
        <w:rPr>
          <w:rFonts w:ascii="Times New Roman" w:hAnsi="Times New Roman"/>
        </w:rPr>
        <w:t>引</w:t>
      </w:r>
      <w:r w:rsidRPr="00A80D35">
        <w:rPr>
          <w:rFonts w:ascii="Times New Roman" w:hAnsi="Times New Roman"/>
        </w:rPr>
        <w:t xml:space="preserve">   </w:t>
      </w:r>
      <w:r w:rsidRPr="00A80D35">
        <w:rPr>
          <w:rFonts w:ascii="Times New Roman" w:hAnsi="Times New Roman"/>
        </w:rPr>
        <w:t>言</w:t>
      </w:r>
      <w:bookmarkEnd w:id="5"/>
      <w:r w:rsidRPr="00A80D35">
        <w:rPr>
          <w:rFonts w:ascii="Times New Roman" w:hAnsi="Times New Roman"/>
        </w:rPr>
        <w:fldChar w:fldCharType="begin"/>
      </w:r>
      <w:r w:rsidRPr="00A80D35">
        <w:rPr>
          <w:rFonts w:ascii="Times New Roman" w:hAnsi="Times New Roman"/>
        </w:rPr>
        <w:instrText xml:space="preserve"> TOC \o "1-2" \h \z \u </w:instrText>
      </w:r>
      <w:r w:rsidRPr="00A80D35">
        <w:rPr>
          <w:rFonts w:ascii="Times New Roman" w:hAnsi="Times New Roman"/>
        </w:rPr>
        <w:fldChar w:fldCharType="separate"/>
      </w:r>
    </w:p>
    <w:p w14:paraId="2FED1893" w14:textId="45516DCB" w:rsidR="008D7C01" w:rsidRPr="00A80D35" w:rsidRDefault="00CF7838" w:rsidP="008D7C01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fldChar w:fldCharType="end"/>
      </w:r>
      <w:r w:rsidR="008D7C01" w:rsidRPr="00A80D35">
        <w:rPr>
          <w:rFonts w:ascii="Times New Roman" w:hAnsi="Times New Roman"/>
        </w:rPr>
        <w:t>为了系统评价乘用车产品的整车轻量化水平，指导企业设定合理的轻量化目标，评估自身产品的市场竞争力。同时，</w:t>
      </w:r>
      <w:r w:rsidR="008D7C01">
        <w:rPr>
          <w:rFonts w:ascii="Times New Roman" w:hAnsi="Times New Roman" w:hint="eastAsia"/>
        </w:rPr>
        <w:t>也为了</w:t>
      </w:r>
      <w:r w:rsidR="008D7C01" w:rsidRPr="00A80D35">
        <w:rPr>
          <w:rFonts w:ascii="Times New Roman" w:hAnsi="Times New Roman"/>
        </w:rPr>
        <w:t>便于开展行业不同品牌、不同车型级别、不同类型乘用车间的轻量化水平</w:t>
      </w:r>
      <w:r w:rsidR="008D7C01">
        <w:rPr>
          <w:rFonts w:ascii="Times New Roman" w:hAnsi="Times New Roman" w:hint="eastAsia"/>
        </w:rPr>
        <w:t>评价</w:t>
      </w:r>
      <w:r w:rsidR="008D7C01" w:rsidRPr="00A80D35">
        <w:rPr>
          <w:rFonts w:ascii="Times New Roman" w:hAnsi="Times New Roman"/>
        </w:rPr>
        <w:t>，</w:t>
      </w:r>
      <w:proofErr w:type="gramStart"/>
      <w:r w:rsidR="008D7C01" w:rsidRPr="00A80D35">
        <w:rPr>
          <w:rFonts w:ascii="Times New Roman" w:hAnsi="Times New Roman"/>
        </w:rPr>
        <w:t>特制定此标准</w:t>
      </w:r>
      <w:proofErr w:type="gramEnd"/>
      <w:r w:rsidR="008D7C01" w:rsidRPr="00A80D35">
        <w:rPr>
          <w:rFonts w:ascii="Times New Roman" w:hAnsi="Times New Roman"/>
        </w:rPr>
        <w:t>。</w:t>
      </w:r>
    </w:p>
    <w:p w14:paraId="35D48191" w14:textId="77777777" w:rsidR="008D7C01" w:rsidRPr="00A80D35" w:rsidRDefault="008D7C01" w:rsidP="008D7C01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本标准提出的轻量化</w:t>
      </w:r>
      <w:proofErr w:type="gramStart"/>
      <w:r>
        <w:rPr>
          <w:rFonts w:ascii="Times New Roman" w:hAnsi="Times New Roman" w:hint="eastAsia"/>
        </w:rPr>
        <w:t>系数</w:t>
      </w:r>
      <w:r w:rsidRPr="00A80D35">
        <w:rPr>
          <w:rFonts w:ascii="Times New Roman" w:hAnsi="Times New Roman"/>
        </w:rPr>
        <w:t>从乘用车</w:t>
      </w:r>
      <w:proofErr w:type="gramEnd"/>
      <w:r w:rsidRPr="00A80D35">
        <w:rPr>
          <w:rFonts w:ascii="Times New Roman" w:hAnsi="Times New Roman"/>
        </w:rPr>
        <w:t>产品的客户和市场</w:t>
      </w:r>
      <w:r>
        <w:rPr>
          <w:rFonts w:ascii="Times New Roman" w:hAnsi="Times New Roman" w:hint="eastAsia"/>
        </w:rPr>
        <w:t>需求</w:t>
      </w:r>
      <w:r w:rsidRPr="00A80D35">
        <w:rPr>
          <w:rFonts w:ascii="Times New Roman" w:hAnsi="Times New Roman"/>
        </w:rPr>
        <w:t>角度出发，</w:t>
      </w:r>
      <w:r>
        <w:rPr>
          <w:rFonts w:ascii="Times New Roman" w:hAnsi="Times New Roman" w:hint="eastAsia"/>
        </w:rPr>
        <w:t>可用于</w:t>
      </w:r>
      <w:r w:rsidRPr="00A80D35">
        <w:rPr>
          <w:rFonts w:ascii="Times New Roman" w:hAnsi="Times New Roman"/>
        </w:rPr>
        <w:t>评价节能汽车产品的</w:t>
      </w:r>
      <w:r>
        <w:rPr>
          <w:rFonts w:ascii="Times New Roman" w:hAnsi="Times New Roman" w:hint="eastAsia"/>
        </w:rPr>
        <w:t>轻量化水平</w:t>
      </w:r>
      <w:r w:rsidRPr="00A80D35">
        <w:rPr>
          <w:rFonts w:ascii="Times New Roman" w:hAnsi="Times New Roman"/>
        </w:rPr>
        <w:t>，</w:t>
      </w:r>
      <w:r>
        <w:rPr>
          <w:rFonts w:ascii="Times New Roman" w:hAnsi="Times New Roman" w:hint="eastAsia"/>
        </w:rPr>
        <w:t>指导</w:t>
      </w:r>
      <w:r w:rsidRPr="00A80D35">
        <w:rPr>
          <w:rFonts w:ascii="Times New Roman" w:hAnsi="Times New Roman"/>
        </w:rPr>
        <w:t>汽车企业轻量化工程开发的重量目标设定，</w:t>
      </w:r>
      <w:r>
        <w:rPr>
          <w:rFonts w:ascii="Times New Roman" w:hAnsi="Times New Roman" w:hint="eastAsia"/>
        </w:rPr>
        <w:t>并</w:t>
      </w:r>
      <w:r w:rsidRPr="00A80D35">
        <w:rPr>
          <w:rFonts w:ascii="Times New Roman" w:hAnsi="Times New Roman"/>
        </w:rPr>
        <w:t>可基于标准中</w:t>
      </w:r>
      <w:r>
        <w:rPr>
          <w:rFonts w:ascii="Times New Roman" w:hAnsi="Times New Roman" w:hint="eastAsia"/>
        </w:rPr>
        <w:t>计算</w:t>
      </w:r>
      <w:r w:rsidRPr="00A80D35">
        <w:rPr>
          <w:rFonts w:ascii="Times New Roman" w:hAnsi="Times New Roman"/>
        </w:rPr>
        <w:t>整车轻量化系数</w:t>
      </w:r>
      <w:r>
        <w:rPr>
          <w:rFonts w:ascii="Times New Roman" w:hAnsi="Times New Roman" w:hint="eastAsia"/>
        </w:rPr>
        <w:t>涉及的</w:t>
      </w:r>
      <w:r w:rsidRPr="00A80D35">
        <w:rPr>
          <w:rFonts w:ascii="Times New Roman" w:hAnsi="Times New Roman"/>
        </w:rPr>
        <w:t>名义密度、重量比功率和脚印油耗</w:t>
      </w:r>
      <w:r>
        <w:rPr>
          <w:rFonts w:ascii="Times New Roman" w:hAnsi="Times New Roman" w:hint="eastAsia"/>
        </w:rPr>
        <w:t>或脚印电耗</w:t>
      </w:r>
      <w:r w:rsidRPr="00A80D35">
        <w:rPr>
          <w:rFonts w:ascii="Times New Roman" w:hAnsi="Times New Roman"/>
        </w:rPr>
        <w:t>等细分指标，</w:t>
      </w:r>
      <w:r>
        <w:rPr>
          <w:rFonts w:ascii="Times New Roman" w:hAnsi="Times New Roman" w:hint="eastAsia"/>
        </w:rPr>
        <w:t>以及</w:t>
      </w:r>
      <w:r w:rsidRPr="00A80D35">
        <w:rPr>
          <w:rFonts w:ascii="Times New Roman" w:hAnsi="Times New Roman"/>
        </w:rPr>
        <w:t>企业的技术路线和产品定位进行细分</w:t>
      </w:r>
      <w:r>
        <w:rPr>
          <w:rFonts w:ascii="Times New Roman" w:hAnsi="Times New Roman" w:hint="eastAsia"/>
        </w:rPr>
        <w:t>指标</w:t>
      </w:r>
      <w:r w:rsidRPr="00A80D35">
        <w:rPr>
          <w:rFonts w:ascii="Times New Roman" w:hAnsi="Times New Roman"/>
        </w:rPr>
        <w:t>的评估。</w:t>
      </w:r>
    </w:p>
    <w:p w14:paraId="347B5A10" w14:textId="77777777" w:rsidR="008D7C01" w:rsidRPr="00A80D35" w:rsidRDefault="008D7C01" w:rsidP="008D7C01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>政府或行业主管部门也可基于此</w:t>
      </w:r>
      <w:r>
        <w:rPr>
          <w:rFonts w:ascii="Times New Roman" w:hAnsi="Times New Roman" w:hint="eastAsia"/>
        </w:rPr>
        <w:t>系数的计算方法</w:t>
      </w:r>
      <w:r w:rsidRPr="00A80D35">
        <w:rPr>
          <w:rFonts w:ascii="Times New Roman" w:hAnsi="Times New Roman"/>
        </w:rPr>
        <w:t>制定轻量化节能汽车产品的引导性政策。</w:t>
      </w:r>
    </w:p>
    <w:p w14:paraId="72069F1A" w14:textId="5C253C65" w:rsidR="00CF7838" w:rsidRPr="004F100D" w:rsidRDefault="00CF7838" w:rsidP="004F100D">
      <w:pPr>
        <w:adjustRightInd w:val="0"/>
        <w:spacing w:line="360" w:lineRule="exact"/>
        <w:ind w:firstLine="420"/>
        <w:rPr>
          <w:rFonts w:ascii="宋体" w:hAnsi="宋体"/>
          <w:szCs w:val="20"/>
        </w:rPr>
      </w:pPr>
    </w:p>
    <w:p w14:paraId="74A57313" w14:textId="0D00AD6F" w:rsidR="000675D9" w:rsidRPr="004F100D" w:rsidRDefault="000675D9" w:rsidP="004F100D">
      <w:pPr>
        <w:pStyle w:val="afd"/>
        <w:spacing w:before="0" w:after="0" w:line="240" w:lineRule="auto"/>
        <w:rPr>
          <w:rFonts w:ascii="Times New Roman"/>
        </w:rPr>
      </w:pPr>
      <w:bookmarkStart w:id="6" w:name="_Toc532216390"/>
      <w:bookmarkStart w:id="7" w:name="_Toc361764943"/>
      <w:bookmarkStart w:id="8" w:name="_Toc365234483"/>
      <w:bookmarkStart w:id="9" w:name="_Toc377324047"/>
      <w:r w:rsidRPr="004F100D">
        <w:rPr>
          <w:rFonts w:ascii="Times New Roman" w:hint="eastAsia"/>
        </w:rPr>
        <w:lastRenderedPageBreak/>
        <w:t>乘用车整车轻量化</w:t>
      </w:r>
      <w:r w:rsidR="00CC3D11" w:rsidRPr="004F100D">
        <w:rPr>
          <w:rFonts w:ascii="Times New Roman" w:hint="eastAsia"/>
        </w:rPr>
        <w:t>系数计算</w:t>
      </w:r>
      <w:r w:rsidRPr="004F100D">
        <w:rPr>
          <w:rFonts w:ascii="Times New Roman" w:hint="eastAsia"/>
        </w:rPr>
        <w:t>方法</w:t>
      </w:r>
      <w:bookmarkEnd w:id="6"/>
    </w:p>
    <w:p w14:paraId="0A3C9DDC" w14:textId="77777777" w:rsidR="000675D9" w:rsidRPr="004F100D" w:rsidRDefault="000675D9" w:rsidP="004F100D">
      <w:pPr>
        <w:pStyle w:val="afe"/>
        <w:spacing w:before="240" w:afterLines="100" w:after="240"/>
      </w:pPr>
      <w:bookmarkStart w:id="10" w:name="_Toc16238199"/>
      <w:r w:rsidRPr="004F100D">
        <w:t xml:space="preserve">1 </w:t>
      </w:r>
      <w:r w:rsidRPr="004F100D">
        <w:rPr>
          <w:rFonts w:hint="eastAsia"/>
        </w:rPr>
        <w:t>范围</w:t>
      </w:r>
      <w:bookmarkEnd w:id="7"/>
      <w:bookmarkEnd w:id="8"/>
      <w:bookmarkEnd w:id="9"/>
      <w:bookmarkEnd w:id="10"/>
    </w:p>
    <w:p w14:paraId="2C0777F0" w14:textId="1E34D687" w:rsidR="000675D9" w:rsidRPr="004F100D" w:rsidRDefault="000675D9" w:rsidP="004F100D">
      <w:pPr>
        <w:adjustRightInd w:val="0"/>
        <w:spacing w:line="360" w:lineRule="exact"/>
        <w:ind w:firstLine="420"/>
        <w:rPr>
          <w:rFonts w:ascii="宋体" w:hAnsi="宋体"/>
          <w:szCs w:val="20"/>
        </w:rPr>
      </w:pPr>
      <w:r w:rsidRPr="004F100D">
        <w:rPr>
          <w:rFonts w:ascii="宋体" w:hAnsi="宋体" w:hint="eastAsia"/>
          <w:szCs w:val="20"/>
        </w:rPr>
        <w:t>本标准规定了乘用车整车轻量化</w:t>
      </w:r>
      <w:r w:rsidR="000904F5" w:rsidRPr="004F100D">
        <w:rPr>
          <w:rFonts w:ascii="宋体" w:hAnsi="宋体" w:hint="eastAsia"/>
          <w:szCs w:val="20"/>
        </w:rPr>
        <w:t>系数</w:t>
      </w:r>
      <w:r w:rsidR="00B721BC" w:rsidRPr="004F100D">
        <w:rPr>
          <w:rFonts w:ascii="宋体" w:hAnsi="宋体" w:hint="eastAsia"/>
          <w:szCs w:val="20"/>
        </w:rPr>
        <w:t>及其计算方法</w:t>
      </w:r>
      <w:r w:rsidRPr="004F100D">
        <w:rPr>
          <w:rFonts w:ascii="宋体" w:hAnsi="宋体" w:hint="eastAsia"/>
          <w:szCs w:val="20"/>
        </w:rPr>
        <w:t>。适用于</w:t>
      </w:r>
      <w:r w:rsidRPr="004F100D">
        <w:rPr>
          <w:rFonts w:ascii="宋体" w:hAnsi="宋体"/>
          <w:szCs w:val="20"/>
        </w:rPr>
        <w:t>M1</w:t>
      </w:r>
      <w:r w:rsidRPr="004F100D">
        <w:rPr>
          <w:rFonts w:ascii="宋体" w:hAnsi="宋体" w:hint="eastAsia"/>
          <w:szCs w:val="20"/>
        </w:rPr>
        <w:t>类同类型</w:t>
      </w:r>
      <w:r w:rsidR="008D7C01">
        <w:rPr>
          <w:rFonts w:ascii="Times New Roman" w:hAnsi="Times New Roman" w:hint="eastAsia"/>
          <w:szCs w:val="21"/>
        </w:rPr>
        <w:t>（如轿车或</w:t>
      </w:r>
      <w:r w:rsidR="008D7C01">
        <w:rPr>
          <w:rFonts w:ascii="Times New Roman" w:hAnsi="Times New Roman" w:hint="eastAsia"/>
          <w:szCs w:val="21"/>
        </w:rPr>
        <w:t>S</w:t>
      </w:r>
      <w:r w:rsidR="008D7C01">
        <w:rPr>
          <w:rFonts w:ascii="Times New Roman" w:hAnsi="Times New Roman"/>
          <w:szCs w:val="21"/>
        </w:rPr>
        <w:t>UV</w:t>
      </w:r>
      <w:r w:rsidR="008D7C01">
        <w:rPr>
          <w:rFonts w:ascii="Times New Roman" w:hAnsi="Times New Roman" w:hint="eastAsia"/>
          <w:szCs w:val="21"/>
        </w:rPr>
        <w:t>）</w:t>
      </w:r>
      <w:r w:rsidRPr="004F100D">
        <w:rPr>
          <w:rFonts w:ascii="宋体" w:hAnsi="宋体" w:hint="eastAsia"/>
          <w:szCs w:val="20"/>
        </w:rPr>
        <w:t>的燃油或</w:t>
      </w:r>
      <w:proofErr w:type="gramStart"/>
      <w:r w:rsidRPr="004F100D">
        <w:rPr>
          <w:rFonts w:ascii="宋体" w:hAnsi="宋体" w:hint="eastAsia"/>
          <w:szCs w:val="20"/>
        </w:rPr>
        <w:t>纯电乘</w:t>
      </w:r>
      <w:proofErr w:type="gramEnd"/>
      <w:r w:rsidRPr="004F100D">
        <w:rPr>
          <w:rFonts w:ascii="宋体" w:hAnsi="宋体" w:hint="eastAsia"/>
          <w:szCs w:val="20"/>
        </w:rPr>
        <w:t>用车</w:t>
      </w:r>
      <w:r w:rsidR="00B721BC" w:rsidRPr="004F100D">
        <w:rPr>
          <w:rFonts w:ascii="宋体" w:hAnsi="宋体" w:hint="eastAsia"/>
          <w:szCs w:val="20"/>
        </w:rPr>
        <w:t>产品</w:t>
      </w:r>
      <w:r w:rsidRPr="004F100D">
        <w:rPr>
          <w:rFonts w:ascii="宋体" w:hAnsi="宋体" w:hint="eastAsia"/>
          <w:szCs w:val="20"/>
        </w:rPr>
        <w:t>的整车轻量化</w:t>
      </w:r>
      <w:r w:rsidR="00B721BC" w:rsidRPr="004F100D">
        <w:rPr>
          <w:rFonts w:ascii="宋体" w:hAnsi="宋体" w:hint="eastAsia"/>
          <w:szCs w:val="20"/>
        </w:rPr>
        <w:t>水平</w:t>
      </w:r>
      <w:r w:rsidRPr="004F100D">
        <w:rPr>
          <w:rFonts w:ascii="宋体" w:hAnsi="宋体" w:hint="eastAsia"/>
          <w:szCs w:val="20"/>
        </w:rPr>
        <w:t>评价，类似车型（如混合动力乘用车，电动</w:t>
      </w:r>
      <w:proofErr w:type="gramStart"/>
      <w:r w:rsidRPr="004F100D">
        <w:rPr>
          <w:rFonts w:ascii="宋体" w:hAnsi="宋体" w:hint="eastAsia"/>
          <w:szCs w:val="20"/>
        </w:rPr>
        <w:t>物流车</w:t>
      </w:r>
      <w:proofErr w:type="gramEnd"/>
      <w:r w:rsidRPr="004F100D">
        <w:rPr>
          <w:rFonts w:ascii="宋体" w:hAnsi="宋体" w:hint="eastAsia"/>
          <w:szCs w:val="20"/>
        </w:rPr>
        <w:t>等）可参照执行。</w:t>
      </w:r>
    </w:p>
    <w:p w14:paraId="2C7CD777" w14:textId="230A8CA5" w:rsidR="000904F5" w:rsidRPr="004F100D" w:rsidRDefault="000675D9" w:rsidP="004F100D">
      <w:pPr>
        <w:adjustRightInd w:val="0"/>
        <w:spacing w:line="360" w:lineRule="exact"/>
        <w:ind w:firstLine="420"/>
        <w:rPr>
          <w:rFonts w:ascii="宋体" w:hAnsi="宋体"/>
          <w:szCs w:val="20"/>
        </w:rPr>
      </w:pPr>
      <w:r w:rsidRPr="004F100D">
        <w:rPr>
          <w:rFonts w:ascii="宋体" w:hAnsi="宋体" w:hint="eastAsia"/>
          <w:szCs w:val="20"/>
        </w:rPr>
        <w:t>本标准</w:t>
      </w:r>
      <w:r w:rsidR="008D7C01">
        <w:rPr>
          <w:rFonts w:ascii="宋体" w:hAnsi="宋体" w:hint="eastAsia"/>
          <w:szCs w:val="20"/>
        </w:rPr>
        <w:t>提出</w:t>
      </w:r>
      <w:r w:rsidRPr="004F100D">
        <w:rPr>
          <w:rFonts w:ascii="宋体" w:hAnsi="宋体" w:hint="eastAsia"/>
          <w:szCs w:val="20"/>
        </w:rPr>
        <w:t>的</w:t>
      </w:r>
      <w:r w:rsidR="00271132" w:rsidRPr="004F100D">
        <w:rPr>
          <w:rFonts w:ascii="宋体" w:hAnsi="宋体" w:hint="eastAsia"/>
          <w:szCs w:val="20"/>
        </w:rPr>
        <w:t>整车</w:t>
      </w:r>
      <w:r w:rsidRPr="004F100D">
        <w:rPr>
          <w:rFonts w:ascii="宋体" w:hAnsi="宋体" w:hint="eastAsia"/>
          <w:szCs w:val="20"/>
        </w:rPr>
        <w:t>轻量化</w:t>
      </w:r>
      <w:r w:rsidR="00AD38AC" w:rsidRPr="004F100D">
        <w:rPr>
          <w:rFonts w:ascii="宋体" w:hAnsi="宋体" w:hint="eastAsia"/>
          <w:szCs w:val="20"/>
        </w:rPr>
        <w:t>系数</w:t>
      </w:r>
      <w:r w:rsidRPr="004F100D">
        <w:rPr>
          <w:rFonts w:ascii="宋体" w:hAnsi="宋体" w:hint="eastAsia"/>
          <w:szCs w:val="20"/>
        </w:rPr>
        <w:t>在不同动力</w:t>
      </w:r>
      <w:r w:rsidR="00391ABF" w:rsidRPr="004F100D">
        <w:rPr>
          <w:rFonts w:ascii="宋体" w:hAnsi="宋体" w:hint="eastAsia"/>
          <w:szCs w:val="20"/>
        </w:rPr>
        <w:t>形式</w:t>
      </w:r>
      <w:r w:rsidR="005C50F4" w:rsidRPr="004F100D">
        <w:rPr>
          <w:rFonts w:ascii="宋体" w:hAnsi="宋体" w:hint="eastAsia"/>
          <w:szCs w:val="20"/>
        </w:rPr>
        <w:t>、不同</w:t>
      </w:r>
      <w:r w:rsidR="00AD38AC" w:rsidRPr="004F100D">
        <w:rPr>
          <w:rFonts w:ascii="宋体" w:hAnsi="宋体" w:hint="eastAsia"/>
          <w:szCs w:val="20"/>
        </w:rPr>
        <w:t>车辆类型</w:t>
      </w:r>
      <w:r w:rsidRPr="004F100D">
        <w:rPr>
          <w:rFonts w:ascii="宋体" w:hAnsi="宋体" w:hint="eastAsia"/>
          <w:szCs w:val="20"/>
        </w:rPr>
        <w:t>间</w:t>
      </w:r>
      <w:r w:rsidR="00391ABF" w:rsidRPr="004F100D">
        <w:rPr>
          <w:rFonts w:ascii="宋体" w:hAnsi="宋体" w:hint="eastAsia"/>
          <w:szCs w:val="20"/>
        </w:rPr>
        <w:t>的</w:t>
      </w:r>
      <w:r w:rsidRPr="004F100D">
        <w:rPr>
          <w:rFonts w:ascii="宋体" w:hAnsi="宋体" w:hint="eastAsia"/>
          <w:szCs w:val="20"/>
        </w:rPr>
        <w:t>轻量化水平不具有可比性。单一车型之间的对比评价，推荐在同类型、相近尺寸级别和产品定位的车型间进行。</w:t>
      </w:r>
    </w:p>
    <w:p w14:paraId="3590F4E0" w14:textId="4C62BB02" w:rsidR="000675D9" w:rsidRPr="004F100D" w:rsidRDefault="000904F5" w:rsidP="004F100D">
      <w:pPr>
        <w:adjustRightInd w:val="0"/>
        <w:spacing w:line="360" w:lineRule="exact"/>
        <w:ind w:firstLine="420"/>
        <w:rPr>
          <w:rFonts w:ascii="宋体" w:hAnsi="宋体"/>
          <w:szCs w:val="20"/>
        </w:rPr>
      </w:pPr>
      <w:r w:rsidRPr="004F100D">
        <w:rPr>
          <w:rFonts w:ascii="宋体" w:hAnsi="宋体" w:hint="eastAsia"/>
          <w:szCs w:val="20"/>
        </w:rPr>
        <w:t>轻量化评估过程和实施细则不在本标准规定范围内。</w:t>
      </w:r>
    </w:p>
    <w:p w14:paraId="150F022E" w14:textId="77777777" w:rsidR="000675D9" w:rsidRPr="004F100D" w:rsidRDefault="000675D9" w:rsidP="004F100D">
      <w:pPr>
        <w:pStyle w:val="afe"/>
        <w:spacing w:before="240" w:afterLines="100" w:after="240"/>
      </w:pPr>
      <w:bookmarkStart w:id="11" w:name="_Toc361764944"/>
      <w:bookmarkStart w:id="12" w:name="_Toc365234484"/>
      <w:bookmarkStart w:id="13" w:name="_Toc377324048"/>
      <w:bookmarkStart w:id="14" w:name="_Toc16238200"/>
      <w:r w:rsidRPr="004F100D">
        <w:t xml:space="preserve">2 </w:t>
      </w:r>
      <w:r w:rsidRPr="004F100D">
        <w:rPr>
          <w:rFonts w:hint="eastAsia"/>
        </w:rPr>
        <w:t>规范引用文件</w:t>
      </w:r>
      <w:bookmarkEnd w:id="11"/>
      <w:bookmarkEnd w:id="12"/>
      <w:bookmarkEnd w:id="13"/>
      <w:bookmarkEnd w:id="14"/>
    </w:p>
    <w:p w14:paraId="7BD35927" w14:textId="123C9FEE" w:rsidR="000675D9" w:rsidRPr="00A80D35" w:rsidRDefault="008D7C01" w:rsidP="00961E17">
      <w:pPr>
        <w:pStyle w:val="af6"/>
        <w:spacing w:line="360" w:lineRule="auto"/>
        <w:ind w:firstLine="420"/>
        <w:rPr>
          <w:rFonts w:ascii="Times New Roman" w:hAnsi="Times New Roman" w:cs="Times New Roman"/>
          <w:color w:val="000000"/>
        </w:rPr>
      </w:pPr>
      <w:r w:rsidRPr="00A80D35">
        <w:rPr>
          <w:rFonts w:ascii="Times New Roman" w:hAnsi="Times New Roman" w:cs="Times New Roman"/>
          <w:color w:val="000000"/>
        </w:rPr>
        <w:t>下列文件对于本</w:t>
      </w:r>
      <w:r>
        <w:rPr>
          <w:rFonts w:ascii="Times New Roman" w:hAnsi="Times New Roman" w:cs="Times New Roman" w:hint="eastAsia"/>
          <w:color w:val="000000"/>
        </w:rPr>
        <w:t>标准</w:t>
      </w:r>
      <w:r w:rsidRPr="00A80D35">
        <w:rPr>
          <w:rFonts w:ascii="Times New Roman" w:hAnsi="Times New Roman" w:cs="Times New Roman"/>
          <w:color w:val="000000"/>
        </w:rPr>
        <w:t>的应用是必不可少的。凡是注日期的引用文件，仅注日期的版本适用于本</w:t>
      </w:r>
      <w:r>
        <w:rPr>
          <w:rFonts w:ascii="Times New Roman" w:hAnsi="Times New Roman" w:cs="Times New Roman" w:hint="eastAsia"/>
          <w:color w:val="000000"/>
        </w:rPr>
        <w:t>标准</w:t>
      </w:r>
      <w:r w:rsidRPr="00A80D35">
        <w:rPr>
          <w:rFonts w:ascii="Times New Roman" w:hAnsi="Times New Roman" w:cs="Times New Roman"/>
          <w:color w:val="000000"/>
        </w:rPr>
        <w:t>。凡是不注日期</w:t>
      </w:r>
      <w:r>
        <w:rPr>
          <w:rFonts w:ascii="Times New Roman" w:hAnsi="Times New Roman" w:cs="Times New Roman" w:hint="eastAsia"/>
          <w:color w:val="000000"/>
        </w:rPr>
        <w:t>的</w:t>
      </w:r>
      <w:r w:rsidRPr="00A80D35">
        <w:rPr>
          <w:rFonts w:ascii="Times New Roman" w:hAnsi="Times New Roman" w:cs="Times New Roman"/>
          <w:color w:val="000000"/>
        </w:rPr>
        <w:t>引用文件，其最新版本（包括所有的修改单）适用于本</w:t>
      </w:r>
      <w:r>
        <w:rPr>
          <w:rFonts w:ascii="Times New Roman" w:hAnsi="Times New Roman" w:cs="Times New Roman" w:hint="eastAsia"/>
          <w:color w:val="000000"/>
        </w:rPr>
        <w:t>标准</w:t>
      </w:r>
      <w:r w:rsidRPr="00A80D35">
        <w:rPr>
          <w:rFonts w:ascii="Times New Roman" w:hAnsi="Times New Roman" w:cs="Times New Roman"/>
          <w:color w:val="000000"/>
        </w:rPr>
        <w:t>。</w:t>
      </w:r>
    </w:p>
    <w:p w14:paraId="63D1FC77" w14:textId="77777777" w:rsidR="000675D9" w:rsidRPr="00A80D35" w:rsidRDefault="000675D9" w:rsidP="000904F5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3730.2 </w:t>
      </w:r>
      <w:r w:rsidRPr="00A80D35">
        <w:rPr>
          <w:rFonts w:ascii="Times New Roman" w:hAnsi="Times New Roman"/>
        </w:rPr>
        <w:t>道路车辆质量词汇和代码</w:t>
      </w:r>
    </w:p>
    <w:p w14:paraId="09CF5958" w14:textId="77777777" w:rsidR="000675D9" w:rsidRPr="00A80D35" w:rsidRDefault="000675D9" w:rsidP="000904F5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3730.3 </w:t>
      </w:r>
      <w:r w:rsidRPr="00A80D35">
        <w:rPr>
          <w:rFonts w:ascii="Times New Roman" w:hAnsi="Times New Roman"/>
        </w:rPr>
        <w:t>汽车和挂车的术语和及其定义</w:t>
      </w:r>
      <w:proofErr w:type="gramStart"/>
      <w:r w:rsidRPr="00A80D35">
        <w:rPr>
          <w:rFonts w:ascii="Times New Roman" w:hAnsi="Times New Roman"/>
        </w:rPr>
        <w:t>—</w:t>
      </w:r>
      <w:r w:rsidRPr="00A80D35">
        <w:rPr>
          <w:rFonts w:ascii="Times New Roman" w:hAnsi="Times New Roman"/>
        </w:rPr>
        <w:t>车辆</w:t>
      </w:r>
      <w:proofErr w:type="gramEnd"/>
      <w:r w:rsidRPr="00A80D35">
        <w:rPr>
          <w:rFonts w:ascii="Times New Roman" w:hAnsi="Times New Roman"/>
        </w:rPr>
        <w:t>尺寸</w:t>
      </w:r>
    </w:p>
    <w:p w14:paraId="72A33EF6" w14:textId="77777777" w:rsidR="002F7D7A" w:rsidRPr="00A80D35" w:rsidRDefault="002F7D7A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12673 </w:t>
      </w:r>
      <w:r w:rsidRPr="00A80D35">
        <w:rPr>
          <w:rFonts w:ascii="Times New Roman" w:hAnsi="Times New Roman"/>
        </w:rPr>
        <w:t>汽车主要尺寸测量方法</w:t>
      </w:r>
    </w:p>
    <w:p w14:paraId="7BB353D5" w14:textId="77777777" w:rsidR="002F7D7A" w:rsidRPr="00A80D35" w:rsidRDefault="002F7D7A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12674 </w:t>
      </w:r>
      <w:r w:rsidRPr="00A80D35">
        <w:rPr>
          <w:rFonts w:ascii="Times New Roman" w:hAnsi="Times New Roman"/>
        </w:rPr>
        <w:t>汽车质量</w:t>
      </w:r>
      <w:r w:rsidRPr="00A80D35">
        <w:rPr>
          <w:rFonts w:ascii="Times New Roman" w:hAnsi="Times New Roman"/>
        </w:rPr>
        <w:t>(</w:t>
      </w:r>
      <w:r w:rsidRPr="00A80D35">
        <w:rPr>
          <w:rFonts w:ascii="Times New Roman" w:hAnsi="Times New Roman"/>
        </w:rPr>
        <w:t>重量</w:t>
      </w:r>
      <w:r w:rsidRPr="00A80D35">
        <w:rPr>
          <w:rFonts w:ascii="Times New Roman" w:hAnsi="Times New Roman"/>
        </w:rPr>
        <w:t>)</w:t>
      </w:r>
      <w:r w:rsidRPr="00A80D35">
        <w:rPr>
          <w:rFonts w:ascii="Times New Roman" w:hAnsi="Times New Roman"/>
        </w:rPr>
        <w:t>参数测定方法</w:t>
      </w:r>
    </w:p>
    <w:p w14:paraId="29A404F2" w14:textId="77777777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18297 </w:t>
      </w:r>
      <w:r w:rsidRPr="00A80D35">
        <w:rPr>
          <w:rFonts w:ascii="Times New Roman" w:hAnsi="Times New Roman"/>
        </w:rPr>
        <w:t>汽车发动机性能试验方法</w:t>
      </w:r>
    </w:p>
    <w:p w14:paraId="4A1B5C9E" w14:textId="77777777" w:rsidR="000904F5" w:rsidRDefault="002F7D7A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18386 </w:t>
      </w:r>
      <w:r w:rsidRPr="00A80D35">
        <w:rPr>
          <w:rFonts w:ascii="Times New Roman" w:hAnsi="Times New Roman"/>
        </w:rPr>
        <w:t>电动汽车</w:t>
      </w:r>
      <w:r w:rsidRPr="00A80D35">
        <w:rPr>
          <w:rFonts w:ascii="Times New Roman" w:hAnsi="Times New Roman"/>
        </w:rPr>
        <w:t xml:space="preserve"> </w:t>
      </w:r>
      <w:r w:rsidRPr="00A80D35">
        <w:rPr>
          <w:rFonts w:ascii="Times New Roman" w:hAnsi="Times New Roman"/>
        </w:rPr>
        <w:t>能量消耗率和</w:t>
      </w:r>
      <w:proofErr w:type="gramStart"/>
      <w:r w:rsidRPr="00A80D35">
        <w:rPr>
          <w:rFonts w:ascii="Times New Roman" w:hAnsi="Times New Roman"/>
        </w:rPr>
        <w:t>续驶</w:t>
      </w:r>
      <w:proofErr w:type="gramEnd"/>
      <w:r w:rsidRPr="00A80D35">
        <w:rPr>
          <w:rFonts w:ascii="Times New Roman" w:hAnsi="Times New Roman"/>
        </w:rPr>
        <w:t>里程</w:t>
      </w:r>
      <w:r w:rsidRPr="00A80D35">
        <w:rPr>
          <w:rFonts w:ascii="Times New Roman" w:hAnsi="Times New Roman"/>
        </w:rPr>
        <w:t xml:space="preserve"> </w:t>
      </w:r>
      <w:r w:rsidRPr="00A80D35">
        <w:rPr>
          <w:rFonts w:ascii="Times New Roman" w:hAnsi="Times New Roman"/>
        </w:rPr>
        <w:t>试验方法</w:t>
      </w:r>
    </w:p>
    <w:p w14:paraId="6B5BCADA" w14:textId="77777777" w:rsidR="000904F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19596 </w:t>
      </w:r>
      <w:r w:rsidRPr="00A80D35">
        <w:rPr>
          <w:rFonts w:ascii="Times New Roman" w:hAnsi="Times New Roman"/>
        </w:rPr>
        <w:t>电动汽车术语</w:t>
      </w:r>
    </w:p>
    <w:p w14:paraId="37008F98" w14:textId="3B820F92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</w:rPr>
        <w:t xml:space="preserve">GB/T 31486 </w:t>
      </w:r>
      <w:r w:rsidRPr="00A80D35">
        <w:rPr>
          <w:rFonts w:ascii="Times New Roman" w:hAnsi="Times New Roman"/>
        </w:rPr>
        <w:t>电动汽车用动力蓄电池电性能要求及试验方法</w:t>
      </w:r>
    </w:p>
    <w:p w14:paraId="7F64DE4E" w14:textId="4FDC0F2E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</w:rPr>
        <w:t xml:space="preserve">GB/T 36980 </w:t>
      </w:r>
      <w:r w:rsidRPr="00A80D35">
        <w:rPr>
          <w:rFonts w:ascii="Times New Roman" w:hAnsi="Times New Roman"/>
        </w:rPr>
        <w:t>电动汽车能量消耗率限值</w:t>
      </w:r>
    </w:p>
    <w:p w14:paraId="5BB14B26" w14:textId="483F26D6" w:rsidR="000675D9" w:rsidRPr="004F100D" w:rsidRDefault="000675D9" w:rsidP="004F100D">
      <w:pPr>
        <w:pStyle w:val="afe"/>
        <w:spacing w:before="240" w:afterLines="100" w:after="240"/>
      </w:pPr>
      <w:bookmarkStart w:id="15" w:name="_Toc361764945"/>
      <w:bookmarkStart w:id="16" w:name="_Toc365234485"/>
      <w:bookmarkStart w:id="17" w:name="_Toc377324049"/>
      <w:bookmarkStart w:id="18" w:name="_Toc16238201"/>
      <w:r w:rsidRPr="004F100D">
        <w:t xml:space="preserve">3 </w:t>
      </w:r>
      <w:r w:rsidRPr="004F100D">
        <w:rPr>
          <w:rFonts w:hint="eastAsia"/>
        </w:rPr>
        <w:t>术语</w:t>
      </w:r>
      <w:r w:rsidR="00391ABF" w:rsidRPr="004F100D">
        <w:rPr>
          <w:rFonts w:hint="eastAsia"/>
        </w:rPr>
        <w:t>和定义</w:t>
      </w:r>
      <w:bookmarkEnd w:id="15"/>
      <w:bookmarkEnd w:id="16"/>
      <w:bookmarkEnd w:id="17"/>
      <w:bookmarkEnd w:id="18"/>
    </w:p>
    <w:p w14:paraId="00C27D96" w14:textId="6E1E35EC" w:rsidR="008D32F3" w:rsidRPr="00A80D35" w:rsidRDefault="00271132" w:rsidP="008D32F3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bookmarkStart w:id="19" w:name="_Toc419982521"/>
      <w:bookmarkStart w:id="20" w:name="_Toc424203558"/>
      <w:bookmarkStart w:id="21" w:name="_Toc419982523"/>
      <w:bookmarkEnd w:id="19"/>
      <w:bookmarkEnd w:id="20"/>
      <w:bookmarkEnd w:id="21"/>
      <w:r w:rsidRPr="00A80D35">
        <w:rPr>
          <w:rFonts w:ascii="Times New Roman" w:hAnsi="Times New Roman"/>
        </w:rPr>
        <w:t>GB/T 3730.2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3730.3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12673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12674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18297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18386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19596</w:t>
      </w:r>
      <w:r w:rsidRPr="00A80D35">
        <w:rPr>
          <w:rFonts w:ascii="Times New Roman" w:hAnsi="Times New Roman"/>
        </w:rPr>
        <w:t>、</w:t>
      </w:r>
      <w:r w:rsidRPr="00A80D35">
        <w:rPr>
          <w:rFonts w:ascii="Times New Roman" w:hAnsi="Times New Roman"/>
        </w:rPr>
        <w:t>GB/T 31486</w:t>
      </w:r>
      <w:r w:rsidRPr="00A80D35">
        <w:rPr>
          <w:rFonts w:ascii="Times New Roman" w:hAnsi="Times New Roman"/>
        </w:rPr>
        <w:t>和</w:t>
      </w:r>
      <w:r w:rsidRPr="00A80D35">
        <w:rPr>
          <w:rFonts w:ascii="Times New Roman" w:hAnsi="Times New Roman"/>
        </w:rPr>
        <w:t>GB/T 36980</w:t>
      </w:r>
      <w:r w:rsidRPr="00A80D35">
        <w:rPr>
          <w:rFonts w:ascii="Times New Roman" w:hAnsi="Times New Roman"/>
        </w:rPr>
        <w:t>界定的以及</w:t>
      </w:r>
      <w:r w:rsidR="008D32F3" w:rsidRPr="00A80D35">
        <w:rPr>
          <w:rFonts w:ascii="Times New Roman" w:hAnsi="Times New Roman"/>
          <w:kern w:val="0"/>
          <w:szCs w:val="21"/>
        </w:rPr>
        <w:t>下列术语和定义适用于本</w:t>
      </w:r>
      <w:r w:rsidR="008D7C01">
        <w:rPr>
          <w:rFonts w:ascii="Times New Roman" w:hAnsi="Times New Roman" w:hint="eastAsia"/>
          <w:kern w:val="0"/>
          <w:szCs w:val="21"/>
        </w:rPr>
        <w:t>标准</w:t>
      </w:r>
      <w:r w:rsidR="008D32F3" w:rsidRPr="00A80D35">
        <w:rPr>
          <w:rFonts w:ascii="Times New Roman" w:hAnsi="Times New Roman"/>
          <w:kern w:val="0"/>
          <w:szCs w:val="21"/>
        </w:rPr>
        <w:t>。</w:t>
      </w:r>
    </w:p>
    <w:p w14:paraId="0A1F61B8" w14:textId="7F0F15C1" w:rsidR="000675D9" w:rsidRPr="00A80D35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</w:p>
    <w:p w14:paraId="6FF9EB7A" w14:textId="091E0395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bookmarkStart w:id="22" w:name="_Toc361764947"/>
      <w:bookmarkStart w:id="23" w:name="_Toc365234486"/>
      <w:bookmarkStart w:id="24" w:name="_Toc377324050"/>
      <w:r w:rsidRPr="001353DD">
        <w:rPr>
          <w:rFonts w:ascii="黑体" w:eastAsia="黑体" w:hAnsi="黑体"/>
          <w:b w:val="0"/>
          <w:bCs w:val="0"/>
          <w:szCs w:val="21"/>
        </w:rPr>
        <w:t>3.1</w:t>
      </w:r>
      <w:r w:rsidR="00391ABF" w:rsidRPr="001353DD">
        <w:rPr>
          <w:rFonts w:ascii="黑体" w:eastAsia="黑体" w:hAnsi="黑体"/>
          <w:b w:val="0"/>
          <w:bCs w:val="0"/>
          <w:szCs w:val="21"/>
        </w:rPr>
        <w:t xml:space="preserve"> </w:t>
      </w:r>
    </w:p>
    <w:p w14:paraId="61CB885A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整备质量</w:t>
      </w:r>
      <w:r w:rsidRPr="001353DD">
        <w:rPr>
          <w:rFonts w:ascii="Times New Roman" w:hAnsi="Times New Roman"/>
        </w:rPr>
        <w:t xml:space="preserve"> </w:t>
      </w:r>
      <w:proofErr w:type="spellStart"/>
      <w:r w:rsidRPr="001353DD">
        <w:rPr>
          <w:rFonts w:ascii="Times New Roman" w:hAnsi="Times New Roman"/>
        </w:rPr>
        <w:t>kerb</w:t>
      </w:r>
      <w:proofErr w:type="spellEnd"/>
      <w:r w:rsidRPr="001353DD">
        <w:rPr>
          <w:rFonts w:ascii="Times New Roman" w:hAnsi="Times New Roman"/>
        </w:rPr>
        <w:t xml:space="preserve"> mass</w:t>
      </w:r>
      <w:bookmarkEnd w:id="22"/>
      <w:bookmarkEnd w:id="23"/>
      <w:bookmarkEnd w:id="24"/>
    </w:p>
    <w:p w14:paraId="61F9D070" w14:textId="7101413A" w:rsidR="000675D9" w:rsidRPr="00A80D35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b/>
          <w:kern w:val="0"/>
          <w:szCs w:val="21"/>
        </w:rPr>
      </w:pPr>
      <w:r w:rsidRPr="00A80D35">
        <w:rPr>
          <w:rFonts w:ascii="Times New Roman" w:hAnsi="Times New Roman"/>
          <w:kern w:val="0"/>
          <w:szCs w:val="21"/>
        </w:rPr>
        <w:t>汽车的</w:t>
      </w:r>
      <w:proofErr w:type="gramStart"/>
      <w:r w:rsidRPr="00A80D35">
        <w:rPr>
          <w:rFonts w:ascii="Times New Roman" w:hAnsi="Times New Roman"/>
          <w:kern w:val="0"/>
          <w:szCs w:val="21"/>
        </w:rPr>
        <w:t>干质量</w:t>
      </w:r>
      <w:proofErr w:type="gramEnd"/>
      <w:r w:rsidRPr="00A80D35">
        <w:rPr>
          <w:rFonts w:ascii="Times New Roman" w:hAnsi="Times New Roman"/>
          <w:kern w:val="0"/>
          <w:szCs w:val="21"/>
        </w:rPr>
        <w:t>加上燃料（不少于油箱容量的</w:t>
      </w:r>
      <w:r w:rsidRPr="00A80D35">
        <w:rPr>
          <w:rFonts w:ascii="Times New Roman" w:hAnsi="Times New Roman"/>
          <w:kern w:val="0"/>
          <w:szCs w:val="21"/>
        </w:rPr>
        <w:t>90%</w:t>
      </w:r>
      <w:r w:rsidRPr="00A80D35">
        <w:rPr>
          <w:rFonts w:ascii="Times New Roman" w:hAnsi="Times New Roman"/>
          <w:kern w:val="0"/>
          <w:szCs w:val="21"/>
        </w:rPr>
        <w:t>）、冷却液、润滑剂、备胎及随车附件等的总质量，单位为</w:t>
      </w:r>
      <w:r w:rsidRPr="00A80D35">
        <w:rPr>
          <w:rFonts w:ascii="Times New Roman" w:hAnsi="Times New Roman"/>
          <w:kern w:val="0"/>
          <w:szCs w:val="21"/>
        </w:rPr>
        <w:t>kg</w:t>
      </w:r>
      <w:r w:rsidRPr="00A80D35">
        <w:rPr>
          <w:rFonts w:ascii="Times New Roman" w:hAnsi="Times New Roman"/>
          <w:kern w:val="0"/>
          <w:szCs w:val="21"/>
        </w:rPr>
        <w:t>。</w:t>
      </w:r>
      <w:r w:rsidR="00391ABF" w:rsidRPr="00A80D35">
        <w:rPr>
          <w:rFonts w:ascii="Times New Roman" w:hAnsi="Times New Roman"/>
          <w:kern w:val="0"/>
          <w:szCs w:val="21"/>
        </w:rPr>
        <w:t>参见</w:t>
      </w:r>
      <w:r w:rsidRPr="00A80D35">
        <w:rPr>
          <w:rFonts w:ascii="Times New Roman" w:hAnsi="Times New Roman"/>
          <w:kern w:val="0"/>
          <w:szCs w:val="21"/>
        </w:rPr>
        <w:t>GB/T 3730.2</w:t>
      </w:r>
      <w:r w:rsidR="00391ABF" w:rsidRPr="00A80D35">
        <w:rPr>
          <w:rFonts w:ascii="Times New Roman" w:hAnsi="Times New Roman"/>
          <w:kern w:val="0"/>
          <w:szCs w:val="21"/>
        </w:rPr>
        <w:t>。</w:t>
      </w:r>
    </w:p>
    <w:p w14:paraId="47BE46C2" w14:textId="58303AF1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bookmarkStart w:id="25" w:name="_Toc361764950"/>
      <w:bookmarkStart w:id="26" w:name="_Toc365234489"/>
      <w:bookmarkStart w:id="27" w:name="_Toc377324052"/>
      <w:bookmarkStart w:id="28" w:name="_Toc361764948"/>
      <w:bookmarkStart w:id="29" w:name="_Toc365234487"/>
      <w:bookmarkStart w:id="30" w:name="_Toc377324051"/>
      <w:r w:rsidRPr="001353DD">
        <w:rPr>
          <w:rFonts w:ascii="黑体" w:eastAsia="黑体" w:hAnsi="黑体"/>
          <w:b w:val="0"/>
          <w:bCs w:val="0"/>
          <w:szCs w:val="21"/>
        </w:rPr>
        <w:t xml:space="preserve">3.2 </w:t>
      </w:r>
    </w:p>
    <w:p w14:paraId="69AD53CB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电动汽车整备质量</w:t>
      </w:r>
      <w:r w:rsidRPr="001353DD">
        <w:rPr>
          <w:rFonts w:ascii="Times New Roman" w:hAnsi="Times New Roman"/>
        </w:rPr>
        <w:t xml:space="preserve"> complete electric vehicle </w:t>
      </w:r>
      <w:proofErr w:type="spellStart"/>
      <w:r w:rsidRPr="001353DD">
        <w:rPr>
          <w:rFonts w:ascii="Times New Roman" w:hAnsi="Times New Roman"/>
        </w:rPr>
        <w:t>kerb</w:t>
      </w:r>
      <w:proofErr w:type="spellEnd"/>
      <w:r w:rsidRPr="001353DD">
        <w:rPr>
          <w:rFonts w:ascii="Times New Roman" w:hAnsi="Times New Roman"/>
        </w:rPr>
        <w:t xml:space="preserve"> mass</w:t>
      </w:r>
    </w:p>
    <w:p w14:paraId="3974925A" w14:textId="77777777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安装完所有标准零部件的电动汽车，包括车载储能装置等，单位为</w:t>
      </w:r>
      <w:r w:rsidRPr="001353DD">
        <w:rPr>
          <w:rFonts w:ascii="Times New Roman" w:hAnsi="Times New Roman"/>
          <w:kern w:val="0"/>
          <w:szCs w:val="21"/>
        </w:rPr>
        <w:t>kg</w:t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481F46FC" w14:textId="4D52068B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 xml:space="preserve">3.3 </w:t>
      </w:r>
    </w:p>
    <w:bookmarkEnd w:id="25"/>
    <w:bookmarkEnd w:id="26"/>
    <w:bookmarkEnd w:id="27"/>
    <w:p w14:paraId="702870B9" w14:textId="57EE6549" w:rsidR="00391ABF" w:rsidRPr="001353DD" w:rsidRDefault="00391ABF" w:rsidP="00391ABF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发动机最大</w:t>
      </w:r>
      <w:r w:rsidRPr="001353DD">
        <w:rPr>
          <w:rFonts w:ascii="Times New Roman" w:hAnsi="Times New Roman"/>
          <w:kern w:val="0"/>
          <w:szCs w:val="20"/>
        </w:rPr>
        <w:t>功率</w:t>
      </w:r>
      <w:r w:rsidRPr="001353DD">
        <w:rPr>
          <w:rFonts w:ascii="Times New Roman" w:hAnsi="Times New Roman"/>
          <w:kern w:val="0"/>
          <w:szCs w:val="20"/>
        </w:rPr>
        <w:t xml:space="preserve"> </w:t>
      </w:r>
      <w:r w:rsidR="000C1E05" w:rsidRPr="001353DD">
        <w:rPr>
          <w:rFonts w:ascii="Times New Roman" w:hAnsi="Times New Roman"/>
          <w:kern w:val="0"/>
          <w:szCs w:val="20"/>
        </w:rPr>
        <w:t>maximum p</w:t>
      </w:r>
      <w:r w:rsidRPr="001353DD">
        <w:rPr>
          <w:rFonts w:ascii="Times New Roman" w:hAnsi="Times New Roman"/>
          <w:kern w:val="0"/>
          <w:szCs w:val="20"/>
        </w:rPr>
        <w:t>ower of Engine</w:t>
      </w:r>
    </w:p>
    <w:p w14:paraId="5A795122" w14:textId="1BF48901" w:rsidR="00391ABF" w:rsidRPr="00A80D35" w:rsidRDefault="00391ABF" w:rsidP="00391ABF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A80D35">
        <w:rPr>
          <w:rFonts w:ascii="Times New Roman" w:hAnsi="Times New Roman"/>
          <w:kern w:val="0"/>
          <w:szCs w:val="21"/>
        </w:rPr>
        <w:lastRenderedPageBreak/>
        <w:t>发动机带全套车用附件，在额定转速下、全负荷时所输出的校正有效功率，</w:t>
      </w:r>
      <w:r w:rsidR="00241E67" w:rsidRPr="00A80D35">
        <w:rPr>
          <w:rFonts w:ascii="Times New Roman" w:hAnsi="Times New Roman"/>
          <w:kern w:val="0"/>
          <w:szCs w:val="21"/>
        </w:rPr>
        <w:t>单位为</w:t>
      </w:r>
      <w:r w:rsidRPr="00A80D35">
        <w:rPr>
          <w:rFonts w:ascii="Times New Roman" w:hAnsi="Times New Roman"/>
          <w:kern w:val="0"/>
          <w:szCs w:val="21"/>
        </w:rPr>
        <w:t>kW</w:t>
      </w:r>
      <w:r w:rsidRPr="00A80D35">
        <w:rPr>
          <w:rFonts w:ascii="Times New Roman" w:hAnsi="Times New Roman"/>
          <w:kern w:val="0"/>
          <w:szCs w:val="21"/>
        </w:rPr>
        <w:t>。</w:t>
      </w:r>
    </w:p>
    <w:bookmarkEnd w:id="28"/>
    <w:bookmarkEnd w:id="29"/>
    <w:bookmarkEnd w:id="30"/>
    <w:p w14:paraId="7B2A5CCA" w14:textId="569737FB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 xml:space="preserve">3.4 </w:t>
      </w:r>
    </w:p>
    <w:p w14:paraId="2336B09D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电机额定功率</w:t>
      </w:r>
      <w:r w:rsidRPr="001353DD">
        <w:rPr>
          <w:rFonts w:ascii="Times New Roman" w:hAnsi="Times New Roman"/>
        </w:rPr>
        <w:t xml:space="preserve"> peak power</w:t>
      </w:r>
      <w:r w:rsidRPr="001353DD">
        <w:rPr>
          <w:rFonts w:ascii="Times New Roman" w:hAnsi="Times New Roman"/>
        </w:rPr>
        <w:t>；</w:t>
      </w:r>
      <w:proofErr w:type="spellStart"/>
      <w:r w:rsidRPr="001353DD">
        <w:rPr>
          <w:rFonts w:ascii="Times New Roman" w:hAnsi="Times New Roman"/>
        </w:rPr>
        <w:t>P</w:t>
      </w:r>
      <w:r w:rsidRPr="001353DD">
        <w:rPr>
          <w:rFonts w:ascii="Times New Roman" w:hAnsi="Times New Roman"/>
          <w:vertAlign w:val="subscript"/>
        </w:rPr>
        <w:t>ev</w:t>
      </w:r>
      <w:proofErr w:type="spellEnd"/>
    </w:p>
    <w:p w14:paraId="04223B00" w14:textId="0C2F8158" w:rsidR="000675D9" w:rsidRPr="00A80D35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A80D35">
        <w:rPr>
          <w:rFonts w:ascii="Times New Roman" w:hAnsi="Times New Roman"/>
          <w:kern w:val="0"/>
          <w:szCs w:val="21"/>
        </w:rPr>
        <w:t>电动乘用车在额定条件</w:t>
      </w:r>
      <w:r w:rsidR="006A4A07">
        <w:rPr>
          <w:rFonts w:ascii="Times New Roman" w:hAnsi="Times New Roman" w:hint="eastAsia"/>
          <w:kern w:val="0"/>
          <w:szCs w:val="21"/>
        </w:rPr>
        <w:t>下</w:t>
      </w:r>
      <w:r w:rsidRPr="00A80D35">
        <w:rPr>
          <w:rFonts w:ascii="Times New Roman" w:hAnsi="Times New Roman"/>
          <w:kern w:val="0"/>
          <w:szCs w:val="21"/>
        </w:rPr>
        <w:t>，电机的输出功率，单位为</w:t>
      </w:r>
      <w:r w:rsidRPr="00A80D35">
        <w:rPr>
          <w:rFonts w:ascii="Times New Roman" w:hAnsi="Times New Roman"/>
          <w:kern w:val="0"/>
          <w:szCs w:val="21"/>
        </w:rPr>
        <w:t>kW</w:t>
      </w:r>
      <w:r w:rsidRPr="00A80D35">
        <w:rPr>
          <w:rFonts w:ascii="Times New Roman" w:hAnsi="Times New Roman"/>
          <w:kern w:val="0"/>
          <w:szCs w:val="21"/>
        </w:rPr>
        <w:t>。</w:t>
      </w:r>
    </w:p>
    <w:p w14:paraId="303E18D0" w14:textId="5D16C799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A80D35">
        <w:rPr>
          <w:rFonts w:ascii="Times New Roman" w:hAnsi="Times New Roman"/>
          <w:kern w:val="0"/>
          <w:szCs w:val="21"/>
        </w:rPr>
        <w:t>注：对于采用多个电机驱动的电动乘用车，该车型的电机额定功率数值上等于多个电机额定功率</w:t>
      </w:r>
      <w:r w:rsidRPr="001353DD">
        <w:rPr>
          <w:rFonts w:ascii="Times New Roman" w:hAnsi="Times New Roman"/>
          <w:kern w:val="0"/>
          <w:szCs w:val="21"/>
        </w:rPr>
        <w:t>之</w:t>
      </w:r>
      <w:proofErr w:type="gramStart"/>
      <w:r w:rsidRPr="001353DD">
        <w:rPr>
          <w:rFonts w:ascii="Times New Roman" w:hAnsi="Times New Roman"/>
          <w:kern w:val="0"/>
          <w:szCs w:val="21"/>
        </w:rPr>
        <w:t>和</w:t>
      </w:r>
      <w:proofErr w:type="gramEnd"/>
      <w:r w:rsidRPr="001353DD">
        <w:rPr>
          <w:rFonts w:ascii="Times New Roman" w:hAnsi="Times New Roman"/>
          <w:kern w:val="0"/>
          <w:szCs w:val="21"/>
        </w:rPr>
        <w:t>。</w:t>
      </w:r>
    </w:p>
    <w:p w14:paraId="594AA4AD" w14:textId="4DF426F3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 xml:space="preserve">3.5 </w:t>
      </w:r>
    </w:p>
    <w:p w14:paraId="1F9C54C5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额定能量</w:t>
      </w:r>
      <w:r w:rsidRPr="001353DD">
        <w:rPr>
          <w:rFonts w:ascii="Times New Roman" w:hAnsi="Times New Roman"/>
        </w:rPr>
        <w:t xml:space="preserve"> rated energy</w:t>
      </w:r>
      <w:r w:rsidRPr="001353DD">
        <w:rPr>
          <w:rFonts w:ascii="Times New Roman" w:hAnsi="Times New Roman"/>
        </w:rPr>
        <w:t>；</w:t>
      </w:r>
      <w:r w:rsidRPr="001353DD">
        <w:rPr>
          <w:rFonts w:ascii="Times New Roman" w:hAnsi="Times New Roman"/>
          <w:szCs w:val="21"/>
        </w:rPr>
        <w:t>E</w:t>
      </w:r>
    </w:p>
    <w:p w14:paraId="4B6CCDD3" w14:textId="33A74FFA" w:rsidR="000675D9" w:rsidRPr="001353DD" w:rsidRDefault="000675D9">
      <w:pPr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室温下完全充电的后，以</w:t>
      </w:r>
      <w:r w:rsidRPr="001353DD">
        <w:rPr>
          <w:rFonts w:ascii="Times New Roman" w:hAnsi="Times New Roman"/>
          <w:kern w:val="0"/>
          <w:szCs w:val="21"/>
        </w:rPr>
        <w:t>1h</w:t>
      </w:r>
      <w:r w:rsidRPr="001353DD">
        <w:rPr>
          <w:rFonts w:ascii="Times New Roman" w:hAnsi="Times New Roman"/>
          <w:kern w:val="0"/>
          <w:szCs w:val="21"/>
        </w:rPr>
        <w:t>率电流放电，达到放电终止电压时所放出的容量，单位为</w:t>
      </w:r>
      <w:proofErr w:type="spellStart"/>
      <w:r w:rsidRPr="001353DD">
        <w:rPr>
          <w:rFonts w:ascii="Times New Roman" w:hAnsi="Times New Roman"/>
          <w:kern w:val="0"/>
          <w:szCs w:val="21"/>
        </w:rPr>
        <w:t>Wh</w:t>
      </w:r>
      <w:proofErr w:type="spellEnd"/>
      <w:r w:rsidRPr="001353DD">
        <w:rPr>
          <w:rFonts w:ascii="Times New Roman" w:hAnsi="Times New Roman"/>
          <w:kern w:val="0"/>
          <w:szCs w:val="21"/>
        </w:rPr>
        <w:t>。也称为</w:t>
      </w:r>
      <w:r w:rsidR="00B534D5" w:rsidRPr="001353DD">
        <w:fldChar w:fldCharType="begin"/>
      </w:r>
      <w:r w:rsidR="00B534D5" w:rsidRPr="001353DD">
        <w:instrText xml:space="preserve"> HYPERLINK "https://baike.pcauto.com.cn/1167.html" \t "_blank" </w:instrText>
      </w:r>
      <w:r w:rsidR="00B534D5" w:rsidRPr="001353DD">
        <w:fldChar w:fldCharType="separate"/>
      </w:r>
      <w:r w:rsidRPr="001353DD">
        <w:rPr>
          <w:rFonts w:ascii="Times New Roman" w:hAnsi="Times New Roman"/>
          <w:kern w:val="0"/>
          <w:szCs w:val="21"/>
        </w:rPr>
        <w:t>电池的额定能量，此时单位为</w:t>
      </w:r>
      <w:r w:rsidRPr="001353DD">
        <w:rPr>
          <w:rFonts w:ascii="Times New Roman" w:hAnsi="Times New Roman"/>
          <w:kern w:val="0"/>
          <w:szCs w:val="21"/>
        </w:rPr>
        <w:t>kWh</w:t>
      </w:r>
      <w:r w:rsidR="00B534D5" w:rsidRPr="001353DD">
        <w:rPr>
          <w:rFonts w:ascii="Times New Roman" w:hAnsi="Times New Roman"/>
          <w:kern w:val="0"/>
          <w:szCs w:val="21"/>
        </w:rPr>
        <w:fldChar w:fldCharType="end"/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282103B3" w14:textId="34B3EF5B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 xml:space="preserve">3.6 </w:t>
      </w:r>
    </w:p>
    <w:p w14:paraId="1597C106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续驶里程</w:t>
      </w:r>
      <w:r w:rsidRPr="001353DD">
        <w:rPr>
          <w:rFonts w:ascii="Times New Roman" w:hAnsi="Times New Roman"/>
        </w:rPr>
        <w:t xml:space="preserve"> rang</w:t>
      </w:r>
    </w:p>
    <w:p w14:paraId="79D4B23B" w14:textId="77777777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电动汽车在动力蓄电池完全充电状态下，以</w:t>
      </w:r>
      <w:r w:rsidRPr="001353DD">
        <w:rPr>
          <w:rFonts w:ascii="Times New Roman" w:hAnsi="Times New Roman"/>
          <w:color w:val="333333"/>
        </w:rPr>
        <w:t>NED</w:t>
      </w:r>
      <w:r w:rsidRPr="001353DD">
        <w:rPr>
          <w:rFonts w:ascii="Times New Roman" w:hAnsi="Times New Roman"/>
          <w:kern w:val="0"/>
          <w:szCs w:val="21"/>
        </w:rPr>
        <w:t>C</w:t>
      </w:r>
      <w:r w:rsidRPr="001353DD">
        <w:rPr>
          <w:rFonts w:ascii="Times New Roman" w:hAnsi="Times New Roman"/>
          <w:kern w:val="0"/>
          <w:szCs w:val="21"/>
        </w:rPr>
        <w:t>工况，能连续行驶的最大距离，单位为</w:t>
      </w:r>
      <w:r w:rsidRPr="001353DD">
        <w:rPr>
          <w:rFonts w:ascii="Times New Roman" w:hAnsi="Times New Roman"/>
          <w:kern w:val="0"/>
          <w:szCs w:val="21"/>
        </w:rPr>
        <w:t>km</w:t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6FC68455" w14:textId="75F23F1C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 xml:space="preserve">3.7 </w:t>
      </w:r>
    </w:p>
    <w:p w14:paraId="2DCF974F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能量消耗率</w:t>
      </w:r>
      <w:r w:rsidRPr="001353DD">
        <w:rPr>
          <w:rFonts w:ascii="Times New Roman" w:hAnsi="Times New Roman"/>
        </w:rPr>
        <w:t xml:space="preserve"> energy consumption rate</w:t>
      </w:r>
    </w:p>
    <w:p w14:paraId="0FEC70DE" w14:textId="77777777" w:rsidR="000675D9" w:rsidRPr="001353DD" w:rsidRDefault="000675D9" w:rsidP="004F100D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 w:hint="eastAsia"/>
          <w:kern w:val="0"/>
          <w:szCs w:val="21"/>
        </w:rPr>
        <w:t>电动汽车经过规定的试验循环后对动力蓄电池重新充电</w:t>
      </w:r>
      <w:proofErr w:type="gramStart"/>
      <w:r w:rsidRPr="001353DD">
        <w:rPr>
          <w:rFonts w:ascii="Times New Roman" w:hAnsi="Times New Roman" w:hint="eastAsia"/>
          <w:kern w:val="0"/>
          <w:szCs w:val="21"/>
        </w:rPr>
        <w:t>至试验</w:t>
      </w:r>
      <w:proofErr w:type="gramEnd"/>
      <w:r w:rsidRPr="001353DD">
        <w:rPr>
          <w:rFonts w:ascii="Times New Roman" w:hAnsi="Times New Roman" w:hint="eastAsia"/>
          <w:kern w:val="0"/>
          <w:szCs w:val="21"/>
        </w:rPr>
        <w:t>前的容量，从电网上得到的电能除以行驶里程所得的值，单位为</w:t>
      </w:r>
      <w:proofErr w:type="spellStart"/>
      <w:r w:rsidRPr="001353DD">
        <w:rPr>
          <w:rFonts w:ascii="Times New Roman" w:hAnsi="Times New Roman"/>
          <w:kern w:val="0"/>
          <w:szCs w:val="21"/>
        </w:rPr>
        <w:t>Wh</w:t>
      </w:r>
      <w:proofErr w:type="spellEnd"/>
      <w:r w:rsidRPr="001353DD">
        <w:rPr>
          <w:rFonts w:ascii="Times New Roman" w:hAnsi="Times New Roman"/>
          <w:kern w:val="0"/>
          <w:szCs w:val="21"/>
        </w:rPr>
        <w:t>/km</w:t>
      </w:r>
      <w:r w:rsidRPr="001353DD">
        <w:rPr>
          <w:rFonts w:ascii="Times New Roman" w:hAnsi="Times New Roman" w:hint="eastAsia"/>
          <w:kern w:val="0"/>
          <w:szCs w:val="21"/>
        </w:rPr>
        <w:t>。</w:t>
      </w:r>
    </w:p>
    <w:p w14:paraId="7CB2ACD7" w14:textId="696C1931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 xml:space="preserve">3.8 </w:t>
      </w:r>
    </w:p>
    <w:p w14:paraId="6D9DBD26" w14:textId="669A7F0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电能消耗量</w:t>
      </w:r>
      <w:r w:rsidRPr="001353DD">
        <w:rPr>
          <w:rFonts w:ascii="Times New Roman" w:hAnsi="Times New Roman"/>
        </w:rPr>
        <w:t xml:space="preserve"> electrical energy consumption</w:t>
      </w:r>
      <w:r w:rsidRPr="001353DD">
        <w:rPr>
          <w:rFonts w:ascii="Times New Roman" w:hAnsi="Times New Roman"/>
        </w:rPr>
        <w:t>；</w:t>
      </w:r>
      <w:r w:rsidR="006A4A07" w:rsidRPr="001353DD">
        <w:rPr>
          <w:rFonts w:ascii="Times New Roman" w:hAnsi="Times New Roman"/>
          <w:szCs w:val="21"/>
        </w:rPr>
        <w:t>Y</w:t>
      </w:r>
    </w:p>
    <w:p w14:paraId="576E3D2F" w14:textId="79A5E90E" w:rsidR="000675D9" w:rsidRPr="001353DD" w:rsidRDefault="000675D9">
      <w:pPr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szCs w:val="21"/>
        </w:rPr>
        <w:t>车辆行驶每</w:t>
      </w:r>
      <w:r w:rsidR="006A4A07" w:rsidRPr="001353DD">
        <w:rPr>
          <w:rFonts w:ascii="Times New Roman" w:hAnsi="Times New Roman"/>
          <w:szCs w:val="21"/>
        </w:rPr>
        <w:t>100</w:t>
      </w:r>
      <w:r w:rsidRPr="001353DD">
        <w:rPr>
          <w:rFonts w:ascii="Times New Roman" w:hAnsi="Times New Roman"/>
          <w:szCs w:val="21"/>
        </w:rPr>
        <w:t>米平均消耗的电量，单位为</w:t>
      </w:r>
      <w:r w:rsidRPr="001353DD">
        <w:rPr>
          <w:rFonts w:ascii="Times New Roman" w:hAnsi="Times New Roman"/>
          <w:szCs w:val="21"/>
        </w:rPr>
        <w:t>kWh/100km</w:t>
      </w:r>
      <w:r w:rsidRPr="001353DD">
        <w:rPr>
          <w:rFonts w:ascii="Times New Roman" w:hAnsi="Times New Roman"/>
          <w:szCs w:val="21"/>
        </w:rPr>
        <w:t>。</w:t>
      </w:r>
    </w:p>
    <w:p w14:paraId="73B2BAD4" w14:textId="52F40AAD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>3.</w:t>
      </w:r>
      <w:r w:rsidR="002F7D7A" w:rsidRPr="001353DD">
        <w:rPr>
          <w:rFonts w:ascii="黑体" w:eastAsia="黑体" w:hAnsi="黑体"/>
          <w:b w:val="0"/>
          <w:bCs w:val="0"/>
          <w:szCs w:val="21"/>
        </w:rPr>
        <w:t>9</w:t>
      </w:r>
      <w:r w:rsidRPr="001353DD">
        <w:rPr>
          <w:rFonts w:ascii="黑体" w:eastAsia="黑体" w:hAnsi="黑体"/>
          <w:b w:val="0"/>
          <w:bCs w:val="0"/>
          <w:szCs w:val="21"/>
        </w:rPr>
        <w:t xml:space="preserve"> </w:t>
      </w:r>
    </w:p>
    <w:p w14:paraId="2AB64BD5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脚印面积</w:t>
      </w:r>
      <w:r w:rsidRPr="001353DD">
        <w:rPr>
          <w:rFonts w:ascii="Times New Roman" w:hAnsi="Times New Roman"/>
        </w:rPr>
        <w:t xml:space="preserve"> footprint area</w:t>
      </w:r>
    </w:p>
    <w:p w14:paraId="2E87E4C0" w14:textId="4D6F67BC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strike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乘用车四轮间的投影面积，数值上等于前、后轮距的平均值与轴距的乘积，单位为</w:t>
      </w:r>
      <w:r w:rsidRPr="001353DD">
        <w:rPr>
          <w:rFonts w:ascii="Times New Roman" w:hAnsi="Times New Roman"/>
          <w:kern w:val="0"/>
          <w:szCs w:val="21"/>
        </w:rPr>
        <w:t>m</w:t>
      </w:r>
      <w:r w:rsidRPr="001353DD">
        <w:rPr>
          <w:rFonts w:ascii="Times New Roman" w:hAnsi="Times New Roman"/>
          <w:kern w:val="0"/>
          <w:szCs w:val="21"/>
          <w:vertAlign w:val="superscript"/>
        </w:rPr>
        <w:t>2</w:t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2E5F6055" w14:textId="4EE661C5" w:rsidR="000675D9" w:rsidRPr="001353DD" w:rsidRDefault="000675D9" w:rsidP="00241E67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>3.</w:t>
      </w:r>
      <w:r w:rsidR="002F7D7A" w:rsidRPr="001353DD">
        <w:rPr>
          <w:rFonts w:ascii="黑体" w:eastAsia="黑体" w:hAnsi="黑体"/>
          <w:b w:val="0"/>
          <w:bCs w:val="0"/>
          <w:szCs w:val="21"/>
        </w:rPr>
        <w:t>10</w:t>
      </w:r>
      <w:r w:rsidRPr="001353DD">
        <w:rPr>
          <w:rFonts w:ascii="黑体" w:eastAsia="黑体" w:hAnsi="黑体"/>
          <w:b w:val="0"/>
          <w:bCs w:val="0"/>
          <w:szCs w:val="21"/>
        </w:rPr>
        <w:t xml:space="preserve"> </w:t>
      </w:r>
    </w:p>
    <w:p w14:paraId="1BFF7AC4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名义体积</w:t>
      </w:r>
      <w:r w:rsidRPr="001353DD">
        <w:rPr>
          <w:rFonts w:ascii="Times New Roman" w:hAnsi="Times New Roman"/>
        </w:rPr>
        <w:t xml:space="preserve"> nominal </w:t>
      </w:r>
      <w:hyperlink r:id="rId16" w:tgtFrame="_blank" w:history="1">
        <w:r w:rsidRPr="001353DD">
          <w:rPr>
            <w:rFonts w:ascii="Times New Roman" w:hAnsi="Times New Roman"/>
          </w:rPr>
          <w:t>volume</w:t>
        </w:r>
      </w:hyperlink>
    </w:p>
    <w:p w14:paraId="33157B88" w14:textId="6CEAB033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汽车的轮廓体积，数值上等于车辆的长度</w:t>
      </w:r>
      <w:r w:rsidRPr="001353DD">
        <w:rPr>
          <w:rFonts w:ascii="Times New Roman" w:hAnsi="Times New Roman"/>
          <w:kern w:val="0"/>
          <w:szCs w:val="21"/>
        </w:rPr>
        <w:t>×</w:t>
      </w:r>
      <w:r w:rsidRPr="001353DD">
        <w:rPr>
          <w:rFonts w:ascii="Times New Roman" w:hAnsi="Times New Roman"/>
          <w:kern w:val="0"/>
          <w:szCs w:val="21"/>
        </w:rPr>
        <w:t>宽度</w:t>
      </w:r>
      <w:r w:rsidRPr="001353DD">
        <w:rPr>
          <w:rFonts w:ascii="Times New Roman" w:hAnsi="Times New Roman"/>
          <w:kern w:val="0"/>
          <w:szCs w:val="21"/>
        </w:rPr>
        <w:t>×</w:t>
      </w:r>
      <w:r w:rsidRPr="001353DD">
        <w:rPr>
          <w:rFonts w:ascii="Times New Roman" w:hAnsi="Times New Roman"/>
          <w:kern w:val="0"/>
          <w:szCs w:val="21"/>
        </w:rPr>
        <w:t>（高度</w:t>
      </w:r>
      <w:r w:rsidR="006A4A07" w:rsidRPr="001353DD">
        <w:rPr>
          <w:rFonts w:ascii="Times New Roman" w:hAnsi="Times New Roman" w:hint="eastAsia"/>
          <w:kern w:val="0"/>
          <w:szCs w:val="21"/>
        </w:rPr>
        <w:t>—</w:t>
      </w:r>
      <w:r w:rsidRPr="001353DD">
        <w:rPr>
          <w:rFonts w:ascii="Times New Roman" w:hAnsi="Times New Roman"/>
          <w:kern w:val="0"/>
          <w:szCs w:val="21"/>
        </w:rPr>
        <w:t>最小离地间隙），表示单位车辆空间使用了多少重量的材料，单位为</w:t>
      </w:r>
      <w:r w:rsidRPr="001353DD">
        <w:rPr>
          <w:rFonts w:ascii="Times New Roman" w:hAnsi="Times New Roman"/>
          <w:kern w:val="0"/>
          <w:szCs w:val="21"/>
        </w:rPr>
        <w:t>m</w:t>
      </w:r>
      <w:r w:rsidRPr="001353DD">
        <w:rPr>
          <w:rFonts w:ascii="Times New Roman" w:hAnsi="Times New Roman"/>
          <w:kern w:val="0"/>
          <w:szCs w:val="21"/>
          <w:vertAlign w:val="superscript"/>
        </w:rPr>
        <w:t>3</w:t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5A30F170" w14:textId="0958F3D4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>3.</w:t>
      </w:r>
      <w:r w:rsidR="002F7D7A" w:rsidRPr="001353DD">
        <w:rPr>
          <w:rFonts w:ascii="黑体" w:eastAsia="黑体" w:hAnsi="黑体"/>
          <w:b w:val="0"/>
          <w:bCs w:val="0"/>
          <w:szCs w:val="21"/>
        </w:rPr>
        <w:t>11</w:t>
      </w:r>
    </w:p>
    <w:p w14:paraId="22AB3825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名义密度</w:t>
      </w:r>
      <w:r w:rsidRPr="001353DD">
        <w:rPr>
          <w:rFonts w:ascii="Times New Roman" w:hAnsi="Times New Roman"/>
        </w:rPr>
        <w:t xml:space="preserve"> nominal </w:t>
      </w:r>
      <w:hyperlink r:id="rId17" w:tgtFrame="_blank" w:history="1">
        <w:r w:rsidRPr="001353DD">
          <w:rPr>
            <w:rFonts w:ascii="Times New Roman" w:hAnsi="Times New Roman"/>
          </w:rPr>
          <w:t>density</w:t>
        </w:r>
      </w:hyperlink>
    </w:p>
    <w:p w14:paraId="1D95B0D8" w14:textId="38DAF32C" w:rsidR="000675D9" w:rsidRPr="00A80D35" w:rsidRDefault="000675D9">
      <w:pPr>
        <w:ind w:firstLine="420"/>
        <w:rPr>
          <w:rFonts w:ascii="Times New Roman" w:hAnsi="Times New Roman"/>
          <w:kern w:val="0"/>
          <w:szCs w:val="21"/>
        </w:rPr>
      </w:pPr>
      <w:r w:rsidRPr="00A80D35">
        <w:rPr>
          <w:rFonts w:ascii="Times New Roman" w:hAnsi="Times New Roman"/>
          <w:kern w:val="0"/>
          <w:szCs w:val="21"/>
        </w:rPr>
        <w:t>整备质量与其名义</w:t>
      </w:r>
      <w:r w:rsidR="00F130AD">
        <w:rPr>
          <w:rFonts w:ascii="Times New Roman" w:hAnsi="Times New Roman" w:hint="eastAsia"/>
          <w:kern w:val="0"/>
          <w:szCs w:val="21"/>
        </w:rPr>
        <w:t>体积</w:t>
      </w:r>
      <w:r w:rsidRPr="00A80D35">
        <w:rPr>
          <w:rFonts w:ascii="Times New Roman" w:hAnsi="Times New Roman"/>
          <w:kern w:val="0"/>
          <w:szCs w:val="21"/>
        </w:rPr>
        <w:t>的比值，单位为</w:t>
      </w:r>
      <w:r w:rsidRPr="00A80D35">
        <w:rPr>
          <w:rFonts w:ascii="Times New Roman" w:hAnsi="Times New Roman"/>
          <w:kern w:val="0"/>
          <w:szCs w:val="21"/>
        </w:rPr>
        <w:t>kg/m</w:t>
      </w:r>
      <w:r w:rsidRPr="00A80D35">
        <w:rPr>
          <w:rFonts w:ascii="Times New Roman" w:hAnsi="Times New Roman"/>
          <w:kern w:val="0"/>
          <w:szCs w:val="21"/>
          <w:vertAlign w:val="superscript"/>
        </w:rPr>
        <w:t>3</w:t>
      </w:r>
      <w:r w:rsidRPr="00A80D35">
        <w:rPr>
          <w:rFonts w:ascii="Times New Roman" w:hAnsi="Times New Roman"/>
          <w:kern w:val="0"/>
          <w:szCs w:val="21"/>
        </w:rPr>
        <w:t>。</w:t>
      </w:r>
    </w:p>
    <w:p w14:paraId="12AE1A4D" w14:textId="348ED4D9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>3.</w:t>
      </w:r>
      <w:r w:rsidR="002F7D7A" w:rsidRPr="001353DD">
        <w:rPr>
          <w:rFonts w:ascii="黑体" w:eastAsia="黑体" w:hAnsi="黑体"/>
          <w:b w:val="0"/>
          <w:bCs w:val="0"/>
          <w:szCs w:val="21"/>
        </w:rPr>
        <w:t>1</w:t>
      </w:r>
      <w:r w:rsidRPr="001353DD">
        <w:rPr>
          <w:rFonts w:ascii="黑体" w:eastAsia="黑体" w:hAnsi="黑体"/>
          <w:b w:val="0"/>
          <w:bCs w:val="0"/>
          <w:szCs w:val="21"/>
        </w:rPr>
        <w:t>2</w:t>
      </w:r>
    </w:p>
    <w:p w14:paraId="3C33A88E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重量比功率</w:t>
      </w:r>
      <w:r w:rsidRPr="001353DD">
        <w:rPr>
          <w:rFonts w:ascii="Times New Roman" w:hAnsi="Times New Roman"/>
        </w:rPr>
        <w:t xml:space="preserve"> weight to power ratio</w:t>
      </w:r>
    </w:p>
    <w:p w14:paraId="24D62C59" w14:textId="00A1C223" w:rsidR="000675D9" w:rsidRPr="001353DD" w:rsidRDefault="00241E67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汽车</w:t>
      </w:r>
      <w:r w:rsidR="000675D9" w:rsidRPr="001353DD">
        <w:rPr>
          <w:rFonts w:ascii="Times New Roman" w:hAnsi="Times New Roman"/>
          <w:kern w:val="0"/>
          <w:szCs w:val="21"/>
        </w:rPr>
        <w:t>整备质量与发动机</w:t>
      </w:r>
      <w:r w:rsidRPr="001353DD">
        <w:rPr>
          <w:rFonts w:ascii="Times New Roman" w:hAnsi="Times New Roman"/>
          <w:kern w:val="0"/>
          <w:szCs w:val="21"/>
        </w:rPr>
        <w:t>最大功率</w:t>
      </w:r>
      <w:r w:rsidR="000675D9" w:rsidRPr="001353DD">
        <w:rPr>
          <w:rFonts w:ascii="Times New Roman" w:hAnsi="Times New Roman"/>
          <w:kern w:val="0"/>
          <w:szCs w:val="21"/>
        </w:rPr>
        <w:t>的比值，单位为</w:t>
      </w:r>
      <w:r w:rsidR="000675D9" w:rsidRPr="001353DD">
        <w:rPr>
          <w:rFonts w:ascii="Times New Roman" w:hAnsi="Times New Roman"/>
          <w:kern w:val="0"/>
          <w:szCs w:val="21"/>
        </w:rPr>
        <w:t>kg/kW</w:t>
      </w:r>
      <w:r w:rsidR="000675D9" w:rsidRPr="001353DD">
        <w:rPr>
          <w:rFonts w:ascii="Times New Roman" w:hAnsi="Times New Roman"/>
          <w:kern w:val="0"/>
          <w:szCs w:val="21"/>
        </w:rPr>
        <w:t>。</w:t>
      </w:r>
    </w:p>
    <w:p w14:paraId="4770273A" w14:textId="43F70304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lastRenderedPageBreak/>
        <w:t>3.</w:t>
      </w:r>
      <w:r w:rsidR="002F7D7A" w:rsidRPr="001353DD">
        <w:rPr>
          <w:rFonts w:ascii="黑体" w:eastAsia="黑体" w:hAnsi="黑体"/>
          <w:b w:val="0"/>
          <w:bCs w:val="0"/>
          <w:szCs w:val="21"/>
        </w:rPr>
        <w:t>13</w:t>
      </w:r>
    </w:p>
    <w:p w14:paraId="349DAE31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脚印油耗</w:t>
      </w:r>
      <w:r w:rsidRPr="001353DD">
        <w:rPr>
          <w:rFonts w:ascii="Times New Roman" w:hAnsi="Times New Roman"/>
        </w:rPr>
        <w:t xml:space="preserve"> footprint fuel consumption</w:t>
      </w:r>
    </w:p>
    <w:p w14:paraId="20306AA4" w14:textId="763B93BB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汽车的</w:t>
      </w:r>
      <w:proofErr w:type="gramStart"/>
      <w:r w:rsidRPr="001353DD">
        <w:rPr>
          <w:rFonts w:ascii="Times New Roman" w:hAnsi="Times New Roman"/>
          <w:szCs w:val="21"/>
        </w:rPr>
        <w:t>百千米</w:t>
      </w:r>
      <w:proofErr w:type="gramEnd"/>
      <w:r w:rsidRPr="001353DD">
        <w:rPr>
          <w:rFonts w:ascii="Times New Roman" w:hAnsi="Times New Roman"/>
          <w:szCs w:val="21"/>
        </w:rPr>
        <w:t>综合</w:t>
      </w:r>
      <w:r w:rsidRPr="001353DD">
        <w:rPr>
          <w:rFonts w:ascii="Times New Roman" w:hAnsi="Times New Roman"/>
          <w:kern w:val="0"/>
          <w:szCs w:val="21"/>
        </w:rPr>
        <w:t>燃油消耗量与该车脚印面积的比值，单位为</w:t>
      </w:r>
      <w:r w:rsidRPr="001353DD">
        <w:rPr>
          <w:rFonts w:ascii="Times New Roman" w:hAnsi="Times New Roman"/>
          <w:kern w:val="0"/>
          <w:szCs w:val="21"/>
        </w:rPr>
        <w:t>L/m</w:t>
      </w:r>
      <w:r w:rsidRPr="001353DD">
        <w:rPr>
          <w:rFonts w:ascii="Times New Roman" w:hAnsi="Times New Roman"/>
          <w:kern w:val="0"/>
          <w:szCs w:val="21"/>
          <w:vertAlign w:val="superscript"/>
        </w:rPr>
        <w:t>2</w:t>
      </w:r>
      <w:r w:rsidRPr="001353DD">
        <w:rPr>
          <w:rFonts w:ascii="Times New Roman" w:hAnsi="Times New Roman"/>
          <w:kern w:val="0"/>
          <w:szCs w:val="21"/>
        </w:rPr>
        <w:t>/100km</w:t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7C77CB13" w14:textId="669F609F" w:rsidR="000675D9" w:rsidRPr="001353DD" w:rsidRDefault="000675D9">
      <w:pPr>
        <w:pStyle w:val="3"/>
        <w:rPr>
          <w:rFonts w:ascii="黑体" w:eastAsia="黑体" w:hAnsi="黑体"/>
          <w:b w:val="0"/>
          <w:bCs w:val="0"/>
          <w:szCs w:val="21"/>
        </w:rPr>
      </w:pPr>
      <w:r w:rsidRPr="001353DD">
        <w:rPr>
          <w:rFonts w:ascii="黑体" w:eastAsia="黑体" w:hAnsi="黑体"/>
          <w:b w:val="0"/>
          <w:bCs w:val="0"/>
          <w:szCs w:val="21"/>
        </w:rPr>
        <w:t>3.</w:t>
      </w:r>
      <w:r w:rsidR="002F7D7A" w:rsidRPr="001353DD">
        <w:rPr>
          <w:rFonts w:ascii="黑体" w:eastAsia="黑体" w:hAnsi="黑体"/>
          <w:b w:val="0"/>
          <w:bCs w:val="0"/>
          <w:szCs w:val="21"/>
        </w:rPr>
        <w:t>14</w:t>
      </w:r>
    </w:p>
    <w:p w14:paraId="1AB68C45" w14:textId="77777777" w:rsidR="000675D9" w:rsidRPr="001353DD" w:rsidRDefault="000675D9">
      <w:pPr>
        <w:pStyle w:val="ab"/>
        <w:spacing w:beforeLines="50" w:before="120" w:afterLines="50" w:after="120"/>
        <w:rPr>
          <w:rFonts w:ascii="Times New Roman" w:hAnsi="Times New Roman"/>
        </w:rPr>
      </w:pPr>
      <w:r w:rsidRPr="001353DD">
        <w:rPr>
          <w:rFonts w:ascii="Times New Roman" w:hAnsi="Times New Roman"/>
        </w:rPr>
        <w:t>脚印电耗</w:t>
      </w:r>
      <w:r w:rsidRPr="001353DD">
        <w:rPr>
          <w:rFonts w:ascii="Times New Roman" w:hAnsi="Times New Roman"/>
        </w:rPr>
        <w:t xml:space="preserve"> footprint electrical energy consumption</w:t>
      </w:r>
    </w:p>
    <w:p w14:paraId="682FE9FD" w14:textId="06B6C6DF" w:rsidR="000675D9" w:rsidRPr="001353DD" w:rsidRDefault="000675D9">
      <w:pPr>
        <w:autoSpaceDE w:val="0"/>
        <w:autoSpaceDN w:val="0"/>
        <w:adjustRightInd w:val="0"/>
        <w:ind w:firstLine="420"/>
        <w:rPr>
          <w:rFonts w:ascii="Times New Roman" w:hAnsi="Times New Roman"/>
          <w:kern w:val="0"/>
          <w:szCs w:val="21"/>
        </w:rPr>
      </w:pPr>
      <w:r w:rsidRPr="001353DD">
        <w:rPr>
          <w:rFonts w:ascii="Times New Roman" w:hAnsi="Times New Roman"/>
          <w:kern w:val="0"/>
          <w:szCs w:val="21"/>
        </w:rPr>
        <w:t>表征电动汽车单位续驶里程的电耗与其脚印面积的对应关系，数值上等于电动汽车的</w:t>
      </w:r>
      <w:r w:rsidRPr="001353DD">
        <w:rPr>
          <w:rFonts w:ascii="Times New Roman" w:hAnsi="Times New Roman"/>
          <w:szCs w:val="21"/>
        </w:rPr>
        <w:t>工况下</w:t>
      </w:r>
      <w:proofErr w:type="gramStart"/>
      <w:r w:rsidRPr="001353DD">
        <w:rPr>
          <w:rFonts w:ascii="Times New Roman" w:hAnsi="Times New Roman"/>
          <w:szCs w:val="21"/>
        </w:rPr>
        <w:t>百千米</w:t>
      </w:r>
      <w:proofErr w:type="gramEnd"/>
      <w:r w:rsidRPr="001353DD">
        <w:rPr>
          <w:rFonts w:ascii="Times New Roman" w:hAnsi="Times New Roman"/>
          <w:szCs w:val="21"/>
        </w:rPr>
        <w:t>电耗与</w:t>
      </w:r>
      <w:r w:rsidRPr="001353DD">
        <w:rPr>
          <w:rStyle w:val="af3"/>
          <w:rFonts w:ascii="Times New Roman" w:hAnsi="Times New Roman"/>
          <w:i w:val="0"/>
          <w:iCs w:val="0"/>
          <w:szCs w:val="21"/>
          <w:shd w:val="clear" w:color="auto" w:fill="FFFFFF"/>
        </w:rPr>
        <w:t>脚印面积的比值，</w:t>
      </w:r>
      <w:r w:rsidRPr="001353DD">
        <w:rPr>
          <w:rFonts w:ascii="Times New Roman" w:hAnsi="Times New Roman"/>
          <w:kern w:val="0"/>
          <w:szCs w:val="21"/>
        </w:rPr>
        <w:t>单位为</w:t>
      </w:r>
      <w:r w:rsidRPr="001353DD">
        <w:rPr>
          <w:rFonts w:ascii="Times New Roman" w:hAnsi="Times New Roman"/>
          <w:kern w:val="0"/>
          <w:sz w:val="18"/>
          <w:szCs w:val="18"/>
        </w:rPr>
        <w:t>kWh</w:t>
      </w:r>
      <w:r w:rsidRPr="001353DD">
        <w:rPr>
          <w:rFonts w:ascii="Times New Roman" w:hAnsi="Times New Roman"/>
          <w:kern w:val="0"/>
          <w:szCs w:val="21"/>
        </w:rPr>
        <w:t>/m</w:t>
      </w:r>
      <w:r w:rsidRPr="001353DD">
        <w:rPr>
          <w:rFonts w:ascii="Times New Roman" w:hAnsi="Times New Roman"/>
          <w:kern w:val="0"/>
          <w:szCs w:val="21"/>
          <w:vertAlign w:val="superscript"/>
        </w:rPr>
        <w:t>2</w:t>
      </w:r>
      <w:r w:rsidRPr="001353DD">
        <w:rPr>
          <w:rFonts w:ascii="Times New Roman" w:hAnsi="Times New Roman"/>
          <w:kern w:val="0"/>
          <w:szCs w:val="21"/>
        </w:rPr>
        <w:t>/100km</w:t>
      </w:r>
      <w:r w:rsidRPr="001353DD">
        <w:rPr>
          <w:rFonts w:ascii="Times New Roman" w:hAnsi="Times New Roman"/>
          <w:kern w:val="0"/>
          <w:szCs w:val="21"/>
        </w:rPr>
        <w:t>。</w:t>
      </w:r>
    </w:p>
    <w:p w14:paraId="11306E39" w14:textId="07E8372C" w:rsidR="000675D9" w:rsidRPr="004F100D" w:rsidRDefault="000675D9" w:rsidP="004F100D">
      <w:pPr>
        <w:pStyle w:val="afe"/>
        <w:spacing w:before="240" w:afterLines="100" w:after="240"/>
      </w:pPr>
      <w:bookmarkStart w:id="31" w:name="_Toc361764985"/>
      <w:bookmarkStart w:id="32" w:name="_Toc365234523"/>
      <w:bookmarkStart w:id="33" w:name="_Toc377324053"/>
      <w:bookmarkStart w:id="34" w:name="_Toc16238202"/>
      <w:r w:rsidRPr="004F100D">
        <w:t xml:space="preserve">4 </w:t>
      </w:r>
      <w:r w:rsidR="00551AFD" w:rsidRPr="004F100D">
        <w:rPr>
          <w:rFonts w:hint="eastAsia"/>
        </w:rPr>
        <w:t>整车</w:t>
      </w:r>
      <w:bookmarkEnd w:id="31"/>
      <w:bookmarkEnd w:id="32"/>
      <w:bookmarkEnd w:id="33"/>
      <w:r w:rsidR="00167F6C" w:rsidRPr="004F100D">
        <w:rPr>
          <w:rFonts w:hint="eastAsia"/>
        </w:rPr>
        <w:t>轻量化系数计算</w:t>
      </w:r>
      <w:r w:rsidR="00551AFD" w:rsidRPr="004F100D">
        <w:rPr>
          <w:rFonts w:hint="eastAsia"/>
        </w:rPr>
        <w:t>方法</w:t>
      </w:r>
      <w:bookmarkEnd w:id="34"/>
    </w:p>
    <w:p w14:paraId="6B80BDA4" w14:textId="7D04B6E1" w:rsidR="000A7C07" w:rsidRPr="004F100D" w:rsidRDefault="000A7C07" w:rsidP="004F100D">
      <w:pPr>
        <w:spacing w:beforeLines="50" w:before="120" w:afterLines="50" w:after="120" w:line="240" w:lineRule="auto"/>
        <w:ind w:firstLineChars="0" w:firstLine="0"/>
        <w:rPr>
          <w:rFonts w:ascii="黑体" w:hAnsi="黑体"/>
          <w:kern w:val="0"/>
          <w:szCs w:val="20"/>
          <w:lang w:val="ru-RU"/>
        </w:rPr>
      </w:pPr>
      <w:bookmarkStart w:id="35" w:name="_Toc377324054"/>
      <w:bookmarkStart w:id="36" w:name="_Toc16238203"/>
      <w:r w:rsidRPr="004F100D">
        <w:rPr>
          <w:rFonts w:ascii="黑体" w:eastAsia="黑体" w:hAnsi="黑体"/>
          <w:bCs/>
          <w:kern w:val="0"/>
          <w:szCs w:val="20"/>
          <w:lang w:val="ru-RU"/>
        </w:rPr>
        <w:t xml:space="preserve">4.1 </w:t>
      </w:r>
      <w:r w:rsidR="00551AFD" w:rsidRPr="004F100D">
        <w:rPr>
          <w:rFonts w:ascii="黑体" w:eastAsia="黑体" w:hAnsi="黑体" w:hint="eastAsia"/>
          <w:bCs/>
          <w:kern w:val="0"/>
          <w:szCs w:val="20"/>
          <w:lang w:val="ru-RU"/>
        </w:rPr>
        <w:t>整车轻量化系数的</w:t>
      </w:r>
      <w:r w:rsidR="00B71985">
        <w:rPr>
          <w:rFonts w:ascii="黑体" w:eastAsia="黑体" w:hAnsi="黑体" w:hint="eastAsia"/>
          <w:bCs/>
          <w:kern w:val="0"/>
          <w:szCs w:val="20"/>
          <w:lang w:val="ru-RU"/>
        </w:rPr>
        <w:t>定义</w:t>
      </w:r>
      <w:r w:rsidRPr="004F100D">
        <w:rPr>
          <w:rFonts w:ascii="黑体" w:eastAsia="黑体" w:hAnsi="黑体" w:hint="eastAsia"/>
          <w:bCs/>
          <w:kern w:val="0"/>
          <w:szCs w:val="20"/>
          <w:lang w:val="ru-RU"/>
        </w:rPr>
        <w:t>原理</w:t>
      </w:r>
      <w:bookmarkEnd w:id="35"/>
      <w:bookmarkEnd w:id="36"/>
    </w:p>
    <w:p w14:paraId="44F82627" w14:textId="41EBF710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本标准采用整车轻量化系数作为乘用车整车轻量化水平的评价指标。整车轻量化系数由</w:t>
      </w:r>
      <w:r w:rsidR="00241E67" w:rsidRPr="00A80D35">
        <w:rPr>
          <w:rFonts w:ascii="Times New Roman" w:hAnsi="Times New Roman"/>
          <w:szCs w:val="21"/>
        </w:rPr>
        <w:t>名义密度、重量比功率和脚印油耗三个指标</w:t>
      </w:r>
      <w:r w:rsidRPr="00A80D35">
        <w:rPr>
          <w:rFonts w:ascii="Times New Roman" w:hAnsi="Times New Roman"/>
          <w:szCs w:val="21"/>
        </w:rPr>
        <w:t>三部分参数构成。</w:t>
      </w:r>
      <w:r w:rsidR="00083A3B" w:rsidRPr="00A80D35">
        <w:rPr>
          <w:rFonts w:ascii="Times New Roman" w:hAnsi="Times New Roman"/>
          <w:szCs w:val="21"/>
        </w:rPr>
        <w:t>整车</w:t>
      </w:r>
      <w:r w:rsidRPr="00A80D35">
        <w:rPr>
          <w:rFonts w:ascii="Times New Roman" w:hAnsi="Times New Roman"/>
          <w:szCs w:val="21"/>
        </w:rPr>
        <w:t>轻量化系数数值越小，表示轻量化水平越高。由于不同级别和类型的汽车产品定位存在差异，因此，对于单一车型之间的对比评价，推荐在同类型（如轿车或</w:t>
      </w:r>
      <w:r w:rsidRPr="00A80D35">
        <w:rPr>
          <w:rFonts w:ascii="Times New Roman" w:hAnsi="Times New Roman"/>
          <w:szCs w:val="21"/>
        </w:rPr>
        <w:t>SUV</w:t>
      </w:r>
      <w:r w:rsidRPr="00A80D35">
        <w:rPr>
          <w:rFonts w:ascii="Times New Roman" w:hAnsi="Times New Roman"/>
          <w:szCs w:val="21"/>
        </w:rPr>
        <w:t>）、相近尺寸级别和产品定位的车型间进行。</w:t>
      </w:r>
    </w:p>
    <w:p w14:paraId="7EDC7D75" w14:textId="77777777" w:rsidR="000A7C07" w:rsidRPr="004F100D" w:rsidRDefault="000A7C07" w:rsidP="004F100D">
      <w:pPr>
        <w:spacing w:beforeLines="50" w:before="120" w:afterLines="50" w:after="120" w:line="240" w:lineRule="auto"/>
        <w:ind w:firstLineChars="0" w:firstLine="0"/>
        <w:rPr>
          <w:rFonts w:ascii="黑体" w:hAnsi="黑体"/>
          <w:kern w:val="0"/>
          <w:szCs w:val="20"/>
          <w:lang w:val="ru-RU"/>
        </w:rPr>
      </w:pPr>
      <w:bookmarkStart w:id="37" w:name="_Toc16238204"/>
      <w:r w:rsidRPr="004F100D">
        <w:rPr>
          <w:rFonts w:ascii="黑体" w:eastAsia="黑体" w:hAnsi="黑体"/>
          <w:bCs/>
          <w:kern w:val="0"/>
          <w:szCs w:val="20"/>
          <w:lang w:val="ru-RU"/>
        </w:rPr>
        <w:t xml:space="preserve">4.2 </w:t>
      </w:r>
      <w:r w:rsidRPr="004F100D">
        <w:rPr>
          <w:rFonts w:ascii="黑体" w:eastAsia="黑体" w:hAnsi="黑体" w:hint="eastAsia"/>
          <w:bCs/>
          <w:kern w:val="0"/>
          <w:szCs w:val="20"/>
          <w:lang w:val="ru-RU"/>
        </w:rPr>
        <w:t>燃油乘用车</w:t>
      </w:r>
      <w:bookmarkEnd w:id="37"/>
    </w:p>
    <w:p w14:paraId="219A782A" w14:textId="77777777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  <w:shd w:val="clear" w:color="auto" w:fill="FFFFFF"/>
        </w:rPr>
      </w:pPr>
      <w:r w:rsidRPr="00A80D35">
        <w:rPr>
          <w:rFonts w:ascii="Times New Roman" w:hAnsi="Times New Roman"/>
          <w:szCs w:val="21"/>
          <w:shd w:val="clear" w:color="auto" w:fill="FFFFFF"/>
        </w:rPr>
        <w:t>燃油车整车轻量化系数的计算公式为：</w:t>
      </w:r>
    </w:p>
    <w:p w14:paraId="3E00A4D2" w14:textId="779BEBBA" w:rsidR="000675D9" w:rsidRPr="00A80D35" w:rsidRDefault="00B50668">
      <w:pPr>
        <w:pStyle w:val="ab"/>
        <w:spacing w:line="360" w:lineRule="auto"/>
        <w:jc w:val="center"/>
        <w:textAlignment w:val="center"/>
        <w:rPr>
          <w:rFonts w:ascii="Times New Roman" w:hAnsi="Times New Roman"/>
          <w:position w:val="-30"/>
          <w:szCs w:val="21"/>
        </w:rPr>
      </w:pPr>
      <w:r w:rsidRPr="00A80D35">
        <w:rPr>
          <w:rFonts w:ascii="Times New Roman" w:hAnsi="Times New Roman"/>
          <w:position w:val="-30"/>
          <w:szCs w:val="21"/>
        </w:rPr>
        <w:object w:dxaOrig="1700" w:dyaOrig="620" w14:anchorId="724EDA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37.5pt" o:ole="">
            <v:imagedata r:id="rId18" o:title=""/>
          </v:shape>
          <o:OLEObject Type="Embed" ProgID="Equation.DSMT4" ShapeID="_x0000_i1025" DrawAspect="Content" ObjectID="_1629268513" r:id="rId19"/>
        </w:object>
      </w:r>
      <w:r w:rsidR="000675D9" w:rsidRPr="00A80D35">
        <w:rPr>
          <w:rFonts w:ascii="Times New Roman" w:hAnsi="Times New Roman"/>
          <w:position w:val="-30"/>
          <w:szCs w:val="21"/>
        </w:rPr>
        <w:t xml:space="preserve">                         </w:t>
      </w:r>
      <w:r w:rsidR="000675D9" w:rsidRPr="00A80D35">
        <w:rPr>
          <w:rFonts w:ascii="Times New Roman" w:hAnsi="Times New Roman"/>
          <w:position w:val="-30"/>
          <w:szCs w:val="21"/>
        </w:rPr>
        <w:t>（</w:t>
      </w:r>
      <w:r w:rsidR="000675D9" w:rsidRPr="00A80D35">
        <w:rPr>
          <w:rFonts w:ascii="Times New Roman" w:hAnsi="Times New Roman"/>
          <w:position w:val="-30"/>
          <w:szCs w:val="21"/>
        </w:rPr>
        <w:t>1</w:t>
      </w:r>
      <w:r w:rsidR="000675D9" w:rsidRPr="00A80D35">
        <w:rPr>
          <w:rFonts w:ascii="Times New Roman" w:hAnsi="Times New Roman"/>
          <w:position w:val="-30"/>
          <w:szCs w:val="21"/>
        </w:rPr>
        <w:t>）</w:t>
      </w:r>
    </w:p>
    <w:p w14:paraId="39BFE3A8" w14:textId="33AF2F57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式中</w:t>
      </w:r>
      <w:r w:rsidR="00552D91" w:rsidRPr="00A80D35">
        <w:rPr>
          <w:rFonts w:ascii="Times New Roman" w:hAnsi="Times New Roman"/>
          <w:szCs w:val="21"/>
        </w:rPr>
        <w:t>：</w:t>
      </w:r>
    </w:p>
    <w:p w14:paraId="118D75EE" w14:textId="6737658A" w:rsidR="000675D9" w:rsidRPr="00A80D35" w:rsidRDefault="000675D9" w:rsidP="00CC033F">
      <w:pPr>
        <w:pStyle w:val="ab"/>
        <w:spacing w:line="360" w:lineRule="auto"/>
        <w:ind w:firstLine="422"/>
        <w:rPr>
          <w:rFonts w:ascii="Times New Roman" w:hAnsi="Times New Roman"/>
          <w:szCs w:val="21"/>
        </w:rPr>
      </w:pPr>
      <w:proofErr w:type="spellStart"/>
      <w:r w:rsidRPr="00A80D35">
        <w:rPr>
          <w:rFonts w:ascii="Times New Roman" w:hAnsi="Times New Roman"/>
          <w:b/>
          <w:szCs w:val="21"/>
          <w:shd w:val="clear" w:color="auto" w:fill="FFFFFF"/>
        </w:rPr>
        <w:t>L</w:t>
      </w:r>
      <w:r w:rsidRPr="00A80D35">
        <w:rPr>
          <w:rFonts w:ascii="Times New Roman" w:hAnsi="Times New Roman"/>
          <w:b/>
          <w:szCs w:val="21"/>
          <w:shd w:val="clear" w:color="auto" w:fill="FFFFFF"/>
          <w:vertAlign w:val="subscript"/>
        </w:rPr>
        <w:t>v</w:t>
      </w:r>
      <w:proofErr w:type="spellEnd"/>
      <w:r w:rsidRPr="00A80D35">
        <w:rPr>
          <w:rFonts w:ascii="Times New Roman" w:hAnsi="Times New Roman"/>
          <w:szCs w:val="21"/>
        </w:rPr>
        <w:t>——</w:t>
      </w:r>
      <w:r w:rsidRPr="00A80D35">
        <w:rPr>
          <w:rFonts w:ascii="Times New Roman" w:hAnsi="Times New Roman"/>
          <w:szCs w:val="21"/>
        </w:rPr>
        <w:t>整车轻量化系数，</w:t>
      </w:r>
      <w:r w:rsidRPr="00A80D35">
        <w:rPr>
          <w:rStyle w:val="ordinary-span-edit2"/>
          <w:rFonts w:ascii="Times New Roman" w:hAnsi="Times New Roman"/>
          <w:szCs w:val="21"/>
        </w:rPr>
        <w:t>单位</w:t>
      </w:r>
      <w:r w:rsidR="002A4F84" w:rsidRPr="00A80D35">
        <w:rPr>
          <w:rStyle w:val="ordinary-span-edit2"/>
          <w:rFonts w:ascii="Times New Roman" w:hAnsi="Times New Roman"/>
          <w:szCs w:val="21"/>
        </w:rPr>
        <w:t>为</w:t>
      </w:r>
      <w:r w:rsidR="002A4F84" w:rsidRPr="004F100D">
        <w:rPr>
          <w:rFonts w:ascii="Times New Roman" w:hAnsi="Times New Roman"/>
          <w:position w:val="-30"/>
          <w:sz w:val="24"/>
        </w:rPr>
        <w:object w:dxaOrig="1400" w:dyaOrig="740" w14:anchorId="448FC5E2">
          <v:shape id="_x0000_i1026" type="#_x0000_t75" style="width:91.5pt;height:45pt" o:ole="">
            <v:imagedata r:id="rId20" o:title=""/>
          </v:shape>
          <o:OLEObject Type="Embed" ProgID="Equation.DSMT4" ShapeID="_x0000_i1026" DrawAspect="Content" ObjectID="_1629268514" r:id="rId21"/>
        </w:object>
      </w:r>
      <w:r w:rsidR="00B50668" w:rsidRPr="00A80D35">
        <w:rPr>
          <w:rFonts w:ascii="Times New Roman" w:hAnsi="Times New Roman"/>
          <w:sz w:val="24"/>
        </w:rPr>
        <w:t>；</w:t>
      </w:r>
    </w:p>
    <w:p w14:paraId="7AF1F364" w14:textId="50342942" w:rsidR="000675D9" w:rsidRPr="00A80D35" w:rsidRDefault="00B50668" w:rsidP="000C1E05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M</w:t>
      </w:r>
      <w:r w:rsidR="000675D9" w:rsidRPr="00A80D35">
        <w:rPr>
          <w:rFonts w:ascii="Times New Roman" w:hAnsi="Times New Roman"/>
          <w:szCs w:val="21"/>
        </w:rPr>
        <w:t>——</w:t>
      </w:r>
      <w:r w:rsidR="000675D9" w:rsidRPr="00A80D35">
        <w:rPr>
          <w:rFonts w:ascii="Times New Roman" w:hAnsi="Times New Roman"/>
          <w:szCs w:val="21"/>
        </w:rPr>
        <w:t>汽车的整备质量，</w:t>
      </w:r>
      <w:r w:rsidR="000675D9" w:rsidRPr="00A80D35">
        <w:rPr>
          <w:rStyle w:val="ordinary-span-edit2"/>
          <w:rFonts w:ascii="Times New Roman" w:hAnsi="Times New Roman"/>
          <w:szCs w:val="21"/>
        </w:rPr>
        <w:t>单位为</w:t>
      </w:r>
      <w:r w:rsidR="000675D9" w:rsidRPr="00A80D35">
        <w:rPr>
          <w:rFonts w:ascii="Times New Roman" w:hAnsi="Times New Roman"/>
          <w:szCs w:val="21"/>
        </w:rPr>
        <w:t>kg</w:t>
      </w:r>
      <w:r w:rsidR="00083A3B" w:rsidRPr="00A80D35">
        <w:rPr>
          <w:rFonts w:ascii="Times New Roman" w:hAnsi="Times New Roman"/>
          <w:szCs w:val="21"/>
        </w:rPr>
        <w:t>，以公告数据为准</w:t>
      </w:r>
      <w:r w:rsidR="000675D9" w:rsidRPr="00A80D35">
        <w:rPr>
          <w:rFonts w:ascii="Times New Roman" w:hAnsi="Times New Roman"/>
          <w:szCs w:val="21"/>
        </w:rPr>
        <w:t>；</w:t>
      </w:r>
    </w:p>
    <w:p w14:paraId="2F132B8E" w14:textId="506811DF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P ——</w:t>
      </w:r>
      <w:r w:rsidRPr="00A80D35">
        <w:rPr>
          <w:rFonts w:ascii="Times New Roman" w:hAnsi="Times New Roman"/>
          <w:szCs w:val="21"/>
        </w:rPr>
        <w:t>发动机</w:t>
      </w:r>
      <w:r w:rsidR="00083A3B" w:rsidRPr="00A80D35">
        <w:rPr>
          <w:rFonts w:ascii="Times New Roman" w:hAnsi="Times New Roman"/>
          <w:szCs w:val="21"/>
        </w:rPr>
        <w:t>最大功率</w:t>
      </w:r>
      <w:r w:rsidRPr="00A80D35">
        <w:rPr>
          <w:rFonts w:ascii="Times New Roman" w:hAnsi="Times New Roman"/>
          <w:szCs w:val="21"/>
        </w:rPr>
        <w:t>，</w:t>
      </w:r>
      <w:r w:rsidRPr="00A80D35">
        <w:rPr>
          <w:rStyle w:val="ordinary-span-edit2"/>
          <w:rFonts w:ascii="Times New Roman" w:hAnsi="Times New Roman"/>
          <w:szCs w:val="21"/>
        </w:rPr>
        <w:t>单位为</w:t>
      </w:r>
      <w:r w:rsidRPr="00A80D35">
        <w:rPr>
          <w:rFonts w:ascii="Times New Roman" w:hAnsi="Times New Roman"/>
          <w:szCs w:val="21"/>
        </w:rPr>
        <w:t>kW</w:t>
      </w:r>
      <w:r w:rsidR="00083A3B" w:rsidRPr="00A80D35">
        <w:rPr>
          <w:rFonts w:ascii="Times New Roman" w:hAnsi="Times New Roman"/>
          <w:szCs w:val="21"/>
        </w:rPr>
        <w:t>，由于发动机搭载不同整车的控制策略</w:t>
      </w:r>
      <w:r w:rsidR="00B50668" w:rsidRPr="00A80D35">
        <w:rPr>
          <w:rFonts w:ascii="Times New Roman" w:hAnsi="Times New Roman"/>
          <w:szCs w:val="21"/>
        </w:rPr>
        <w:t>差异</w:t>
      </w:r>
      <w:r w:rsidR="00083A3B" w:rsidRPr="00A80D35">
        <w:rPr>
          <w:rFonts w:ascii="Times New Roman" w:hAnsi="Times New Roman"/>
          <w:szCs w:val="21"/>
        </w:rPr>
        <w:t>，以搭载车型的公告数值为准</w:t>
      </w:r>
      <w:r w:rsidRPr="00A80D35">
        <w:rPr>
          <w:rFonts w:ascii="Times New Roman" w:hAnsi="Times New Roman"/>
          <w:szCs w:val="21"/>
        </w:rPr>
        <w:t>；</w:t>
      </w:r>
    </w:p>
    <w:p w14:paraId="37467D84" w14:textId="533F5B37" w:rsidR="000675D9" w:rsidRPr="00A80D35" w:rsidRDefault="000675D9" w:rsidP="000C1E05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A ——</w:t>
      </w:r>
      <w:r w:rsidRPr="00A80D35">
        <w:rPr>
          <w:rFonts w:ascii="Times New Roman" w:hAnsi="Times New Roman"/>
          <w:szCs w:val="21"/>
        </w:rPr>
        <w:t>脚印面积，</w:t>
      </w:r>
      <w:r w:rsidRPr="00A80D35">
        <w:rPr>
          <w:rFonts w:ascii="Times New Roman" w:hAnsi="Times New Roman"/>
        </w:rPr>
        <w:t>单位为</w:t>
      </w:r>
      <w:r w:rsidRPr="00A80D35">
        <w:rPr>
          <w:rFonts w:ascii="Times New Roman" w:hAnsi="Times New Roman"/>
          <w:szCs w:val="21"/>
        </w:rPr>
        <w:t>m</w:t>
      </w:r>
      <w:r w:rsidRPr="00A80D35">
        <w:rPr>
          <w:rFonts w:ascii="Times New Roman" w:hAnsi="Times New Roman"/>
          <w:szCs w:val="21"/>
          <w:vertAlign w:val="superscript"/>
        </w:rPr>
        <w:t>2</w:t>
      </w:r>
      <w:r w:rsidR="00093C14">
        <w:rPr>
          <w:rFonts w:ascii="Times New Roman" w:hAnsi="Times New Roman" w:hint="eastAsia"/>
          <w:szCs w:val="21"/>
        </w:rPr>
        <w:t>，</w:t>
      </w:r>
      <w:r w:rsidR="006D09CF">
        <w:rPr>
          <w:rFonts w:ascii="Times New Roman" w:hAnsi="Times New Roman" w:hint="eastAsia"/>
          <w:szCs w:val="21"/>
        </w:rPr>
        <w:t>依据</w:t>
      </w:r>
      <w:r w:rsidR="006D09CF">
        <w:rPr>
          <w:rFonts w:ascii="Times New Roman" w:hAnsi="Times New Roman"/>
          <w:szCs w:val="21"/>
        </w:rPr>
        <w:t>脚印面积定义进行计算，</w:t>
      </w:r>
      <w:r w:rsidR="00241E67" w:rsidRPr="00A80D35">
        <w:rPr>
          <w:rFonts w:ascii="Times New Roman" w:hAnsi="Times New Roman"/>
          <w:szCs w:val="21"/>
        </w:rPr>
        <w:t>各参数定义依据</w:t>
      </w:r>
      <w:r w:rsidR="00241E67" w:rsidRPr="00A80D35">
        <w:rPr>
          <w:rFonts w:ascii="Times New Roman" w:hAnsi="Times New Roman"/>
          <w:szCs w:val="21"/>
        </w:rPr>
        <w:t>GB/T 3730.3</w:t>
      </w:r>
      <w:r w:rsidR="00241E67" w:rsidRPr="00A80D35">
        <w:rPr>
          <w:rFonts w:ascii="Times New Roman" w:hAnsi="Times New Roman"/>
          <w:szCs w:val="21"/>
        </w:rPr>
        <w:t>，测量方法依据</w:t>
      </w:r>
      <w:r w:rsidR="00241E67" w:rsidRPr="00A80D35">
        <w:rPr>
          <w:rFonts w:ascii="Times New Roman" w:hAnsi="Times New Roman"/>
          <w:szCs w:val="21"/>
        </w:rPr>
        <w:t>GB/T 12673</w:t>
      </w:r>
      <w:r w:rsidR="00241E67" w:rsidRPr="00A80D35">
        <w:rPr>
          <w:rFonts w:ascii="Times New Roman" w:hAnsi="Times New Roman"/>
          <w:szCs w:val="21"/>
        </w:rPr>
        <w:t>。</w:t>
      </w:r>
    </w:p>
    <w:p w14:paraId="2649F644" w14:textId="1A02256A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V——</w:t>
      </w:r>
      <w:r w:rsidRPr="00A80D35">
        <w:rPr>
          <w:rFonts w:ascii="Times New Roman" w:hAnsi="Times New Roman"/>
          <w:szCs w:val="21"/>
        </w:rPr>
        <w:t>名义体积，</w:t>
      </w:r>
      <w:r w:rsidRPr="00A80D35">
        <w:rPr>
          <w:rStyle w:val="ordinary-span-edit2"/>
          <w:rFonts w:ascii="Times New Roman" w:hAnsi="Times New Roman"/>
          <w:szCs w:val="21"/>
        </w:rPr>
        <w:t>单位为</w:t>
      </w:r>
      <w:r w:rsidRPr="00A80D35">
        <w:rPr>
          <w:rFonts w:ascii="Times New Roman" w:hAnsi="Times New Roman"/>
          <w:szCs w:val="21"/>
        </w:rPr>
        <w:t>m</w:t>
      </w:r>
      <w:r w:rsidRPr="00A80D35">
        <w:rPr>
          <w:rFonts w:ascii="Times New Roman" w:hAnsi="Times New Roman"/>
          <w:szCs w:val="21"/>
          <w:vertAlign w:val="superscript"/>
        </w:rPr>
        <w:t>3</w:t>
      </w:r>
      <w:r w:rsidR="00093C14">
        <w:rPr>
          <w:rFonts w:ascii="Times New Roman" w:hAnsi="Times New Roman" w:hint="eastAsia"/>
          <w:szCs w:val="21"/>
        </w:rPr>
        <w:t>，</w:t>
      </w:r>
      <w:r w:rsidR="006D09CF">
        <w:rPr>
          <w:rFonts w:ascii="Times New Roman" w:hAnsi="Times New Roman" w:hint="eastAsia"/>
          <w:szCs w:val="21"/>
        </w:rPr>
        <w:t>依据</w:t>
      </w:r>
      <w:r w:rsidR="006D09CF">
        <w:rPr>
          <w:rFonts w:ascii="Times New Roman" w:hAnsi="Times New Roman"/>
          <w:szCs w:val="21"/>
        </w:rPr>
        <w:t>名义体积定义进行计算</w:t>
      </w:r>
      <w:r w:rsidR="006D09CF">
        <w:rPr>
          <w:rFonts w:ascii="Times New Roman" w:hAnsi="Times New Roman" w:hint="eastAsia"/>
          <w:szCs w:val="21"/>
        </w:rPr>
        <w:t>，</w:t>
      </w:r>
      <w:r w:rsidR="00241E67" w:rsidRPr="00A80D35">
        <w:rPr>
          <w:rFonts w:ascii="Times New Roman" w:hAnsi="Times New Roman"/>
          <w:szCs w:val="21"/>
        </w:rPr>
        <w:t>最小离地间隙测量时车辆为空载，参数定义参考</w:t>
      </w:r>
      <w:r w:rsidR="00241E67" w:rsidRPr="00A80D35">
        <w:rPr>
          <w:rFonts w:ascii="Times New Roman" w:hAnsi="Times New Roman"/>
          <w:szCs w:val="21"/>
        </w:rPr>
        <w:t>GB/T 3730.3</w:t>
      </w:r>
      <w:r w:rsidR="00241E67" w:rsidRPr="00A80D35">
        <w:rPr>
          <w:rFonts w:ascii="Times New Roman" w:hAnsi="Times New Roman"/>
          <w:szCs w:val="21"/>
        </w:rPr>
        <w:t>，测量方法依据</w:t>
      </w:r>
      <w:r w:rsidR="00241E67" w:rsidRPr="00A80D35">
        <w:rPr>
          <w:rFonts w:ascii="Times New Roman" w:hAnsi="Times New Roman"/>
          <w:szCs w:val="21"/>
        </w:rPr>
        <w:t>GB/T 12673</w:t>
      </w:r>
      <w:r w:rsidR="00241E67" w:rsidRPr="00A80D35">
        <w:rPr>
          <w:rFonts w:ascii="Times New Roman" w:hAnsi="Times New Roman"/>
          <w:szCs w:val="21"/>
        </w:rPr>
        <w:t>。车身高度推荐为空载状态下，不含行李架的车顶最高点与地面的高度，无测试条件下可参考</w:t>
      </w:r>
      <w:r w:rsidR="00241E67" w:rsidRPr="00A80D35">
        <w:rPr>
          <w:rFonts w:ascii="Times New Roman" w:hAnsi="Times New Roman"/>
          <w:szCs w:val="21"/>
        </w:rPr>
        <w:t>GB/T 3730.3</w:t>
      </w:r>
      <w:r w:rsidR="00241E67" w:rsidRPr="00A80D35">
        <w:rPr>
          <w:rFonts w:ascii="Times New Roman" w:hAnsi="Times New Roman"/>
          <w:szCs w:val="21"/>
        </w:rPr>
        <w:t>的定义</w:t>
      </w:r>
      <w:r w:rsidR="00093C14">
        <w:rPr>
          <w:rFonts w:ascii="Times New Roman" w:hAnsi="Times New Roman" w:hint="eastAsia"/>
          <w:szCs w:val="21"/>
        </w:rPr>
        <w:t>；</w:t>
      </w:r>
    </w:p>
    <w:p w14:paraId="7E7942DA" w14:textId="389F3043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Q——</w:t>
      </w:r>
      <w:proofErr w:type="gramStart"/>
      <w:r w:rsidRPr="00A80D35">
        <w:rPr>
          <w:rFonts w:ascii="Times New Roman" w:hAnsi="Times New Roman"/>
          <w:szCs w:val="21"/>
        </w:rPr>
        <w:t>百千米</w:t>
      </w:r>
      <w:proofErr w:type="gramEnd"/>
      <w:r w:rsidRPr="00A80D35">
        <w:rPr>
          <w:rFonts w:ascii="Times New Roman" w:hAnsi="Times New Roman"/>
          <w:szCs w:val="21"/>
        </w:rPr>
        <w:t>综合</w:t>
      </w:r>
      <w:r w:rsidR="004F100D">
        <w:rPr>
          <w:rFonts w:ascii="Times New Roman" w:hAnsi="Times New Roman" w:hint="eastAsia"/>
          <w:szCs w:val="21"/>
        </w:rPr>
        <w:t>燃油消耗量</w:t>
      </w:r>
      <w:r w:rsidRPr="00A80D35">
        <w:rPr>
          <w:rFonts w:ascii="Times New Roman" w:hAnsi="Times New Roman"/>
          <w:szCs w:val="21"/>
        </w:rPr>
        <w:t>，</w:t>
      </w:r>
      <w:r w:rsidRPr="00A80D35">
        <w:rPr>
          <w:rStyle w:val="ordinary-span-edit2"/>
          <w:rFonts w:ascii="Times New Roman" w:hAnsi="Times New Roman"/>
          <w:szCs w:val="21"/>
        </w:rPr>
        <w:t>单位为</w:t>
      </w:r>
      <w:r w:rsidRPr="00A80D35">
        <w:rPr>
          <w:rFonts w:ascii="Times New Roman" w:hAnsi="Times New Roman"/>
          <w:szCs w:val="21"/>
        </w:rPr>
        <w:t>L/100km</w:t>
      </w:r>
      <w:r w:rsidR="00083A3B" w:rsidRPr="00A80D35">
        <w:rPr>
          <w:rFonts w:ascii="Times New Roman" w:hAnsi="Times New Roman"/>
          <w:szCs w:val="21"/>
        </w:rPr>
        <w:t>，</w:t>
      </w:r>
      <w:r w:rsidR="00552D91" w:rsidRPr="00A80D35">
        <w:rPr>
          <w:rFonts w:ascii="Times New Roman" w:hAnsi="Times New Roman"/>
          <w:szCs w:val="21"/>
        </w:rPr>
        <w:t>以被评价车型的</w:t>
      </w:r>
      <w:r w:rsidR="00083A3B" w:rsidRPr="00A80D35">
        <w:rPr>
          <w:rFonts w:ascii="Times New Roman" w:hAnsi="Times New Roman"/>
          <w:szCs w:val="21"/>
        </w:rPr>
        <w:t>公告数据</w:t>
      </w:r>
      <w:r w:rsidR="00552D91" w:rsidRPr="00A80D35">
        <w:rPr>
          <w:rFonts w:ascii="Times New Roman" w:hAnsi="Times New Roman"/>
          <w:szCs w:val="21"/>
        </w:rPr>
        <w:t>为准</w:t>
      </w:r>
      <w:r w:rsidRPr="00A80D35">
        <w:rPr>
          <w:rFonts w:ascii="Times New Roman" w:hAnsi="Times New Roman"/>
          <w:szCs w:val="21"/>
        </w:rPr>
        <w:t>。</w:t>
      </w:r>
    </w:p>
    <w:p w14:paraId="72D05F3B" w14:textId="4607A7B6" w:rsidR="00A80D35" w:rsidRPr="00A80D35" w:rsidRDefault="00A80D35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燃油乘用车的整车轻量化系数计算过程及评估案例见附录</w:t>
      </w:r>
      <w:r w:rsidRPr="00A80D35">
        <w:rPr>
          <w:rFonts w:ascii="Times New Roman" w:hAnsi="Times New Roman"/>
          <w:szCs w:val="21"/>
        </w:rPr>
        <w:t>A</w:t>
      </w:r>
      <w:r w:rsidRPr="00A80D35">
        <w:rPr>
          <w:rFonts w:ascii="Times New Roman" w:hAnsi="Times New Roman"/>
          <w:szCs w:val="21"/>
        </w:rPr>
        <w:t>。</w:t>
      </w:r>
    </w:p>
    <w:p w14:paraId="4FB13215" w14:textId="1B01BB27" w:rsidR="000675D9" w:rsidRPr="004F100D" w:rsidRDefault="000675D9" w:rsidP="004F100D">
      <w:pPr>
        <w:spacing w:beforeLines="50" w:before="120" w:afterLines="50" w:after="120" w:line="240" w:lineRule="auto"/>
        <w:ind w:firstLineChars="0" w:firstLine="0"/>
        <w:rPr>
          <w:rFonts w:ascii="黑体" w:hAnsi="黑体"/>
          <w:kern w:val="0"/>
          <w:szCs w:val="20"/>
          <w:lang w:val="ru-RU"/>
        </w:rPr>
      </w:pPr>
      <w:bookmarkStart w:id="38" w:name="_Toc16238205"/>
      <w:r w:rsidRPr="004F100D">
        <w:rPr>
          <w:rFonts w:ascii="黑体" w:eastAsia="黑体" w:hAnsi="黑体"/>
          <w:bCs/>
          <w:kern w:val="0"/>
          <w:szCs w:val="20"/>
          <w:lang w:val="ru-RU"/>
        </w:rPr>
        <w:t>4.</w:t>
      </w:r>
      <w:r w:rsidR="000A7C07" w:rsidRPr="004F100D">
        <w:rPr>
          <w:rFonts w:ascii="黑体" w:eastAsia="黑体" w:hAnsi="黑体"/>
          <w:bCs/>
          <w:kern w:val="0"/>
          <w:szCs w:val="20"/>
          <w:lang w:val="ru-RU"/>
        </w:rPr>
        <w:t>3</w:t>
      </w:r>
      <w:r w:rsidRPr="004F100D">
        <w:rPr>
          <w:rFonts w:ascii="黑体" w:eastAsia="黑体" w:hAnsi="黑体"/>
          <w:bCs/>
          <w:kern w:val="0"/>
          <w:szCs w:val="20"/>
          <w:lang w:val="ru-RU"/>
        </w:rPr>
        <w:t xml:space="preserve"> </w:t>
      </w:r>
      <w:r w:rsidRPr="004F100D">
        <w:rPr>
          <w:rFonts w:ascii="黑体" w:eastAsia="黑体" w:hAnsi="黑体" w:hint="eastAsia"/>
          <w:bCs/>
          <w:kern w:val="0"/>
          <w:szCs w:val="20"/>
          <w:lang w:val="ru-RU"/>
        </w:rPr>
        <w:t>电动</w:t>
      </w:r>
      <w:r w:rsidR="00CF20DE" w:rsidRPr="004F100D">
        <w:rPr>
          <w:rFonts w:ascii="黑体" w:eastAsia="黑体" w:hAnsi="黑体" w:hint="eastAsia"/>
          <w:bCs/>
          <w:kern w:val="0"/>
          <w:szCs w:val="20"/>
          <w:lang w:val="ru-RU"/>
        </w:rPr>
        <w:t>乘用</w:t>
      </w:r>
      <w:r w:rsidRPr="004F100D">
        <w:rPr>
          <w:rFonts w:ascii="黑体" w:eastAsia="黑体" w:hAnsi="黑体" w:hint="eastAsia"/>
          <w:bCs/>
          <w:kern w:val="0"/>
          <w:szCs w:val="20"/>
          <w:lang w:val="ru-RU"/>
        </w:rPr>
        <w:t>车</w:t>
      </w:r>
      <w:bookmarkEnd w:id="38"/>
    </w:p>
    <w:p w14:paraId="3860ABF4" w14:textId="5227E7C5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基</w:t>
      </w:r>
      <w:r w:rsidR="00093C14" w:rsidRPr="00A80D35">
        <w:rPr>
          <w:rFonts w:ascii="Times New Roman" w:hAnsi="Times New Roman"/>
          <w:szCs w:val="21"/>
        </w:rPr>
        <w:t>于</w:t>
      </w:r>
      <w:r w:rsidR="00093C14" w:rsidRPr="00A80D35">
        <w:rPr>
          <w:rFonts w:ascii="Times New Roman" w:hAnsi="Times New Roman"/>
          <w:szCs w:val="21"/>
          <w:shd w:val="clear" w:color="auto" w:fill="FFFFFF"/>
        </w:rPr>
        <w:t>燃油车整车轻量化系数的计算公式</w:t>
      </w:r>
      <w:r w:rsidRPr="00A80D35">
        <w:rPr>
          <w:rFonts w:ascii="Times New Roman" w:hAnsi="Times New Roman"/>
          <w:szCs w:val="21"/>
        </w:rPr>
        <w:t>（</w:t>
      </w:r>
      <w:r w:rsidRPr="00A80D35">
        <w:rPr>
          <w:rFonts w:ascii="Times New Roman" w:hAnsi="Times New Roman"/>
          <w:szCs w:val="21"/>
        </w:rPr>
        <w:t>1</w:t>
      </w:r>
      <w:r w:rsidRPr="00A80D35">
        <w:rPr>
          <w:rFonts w:ascii="Times New Roman" w:hAnsi="Times New Roman"/>
          <w:szCs w:val="21"/>
        </w:rPr>
        <w:t>）指标的研究，考虑燃油车和纯电动汽车轻量化评价</w:t>
      </w:r>
      <w:r w:rsidRPr="00A80D35">
        <w:rPr>
          <w:rFonts w:ascii="Times New Roman" w:hAnsi="Times New Roman"/>
          <w:szCs w:val="21"/>
        </w:rPr>
        <w:lastRenderedPageBreak/>
        <w:t>参量的通用性，定义电动乘用车轻量化系数</w:t>
      </w:r>
      <w:r w:rsidRPr="00A80D35">
        <w:rPr>
          <w:rFonts w:ascii="Times New Roman" w:hAnsi="Times New Roman"/>
          <w:szCs w:val="21"/>
        </w:rPr>
        <w:t>L</w:t>
      </w:r>
      <w:r w:rsidRPr="00A80D35">
        <w:rPr>
          <w:rFonts w:ascii="Times New Roman" w:hAnsi="Times New Roman"/>
          <w:szCs w:val="21"/>
          <w:vertAlign w:val="subscript"/>
        </w:rPr>
        <w:t>ev</w:t>
      </w:r>
      <w:r w:rsidRPr="00A80D35">
        <w:rPr>
          <w:rFonts w:ascii="Times New Roman" w:hAnsi="Times New Roman"/>
          <w:szCs w:val="21"/>
        </w:rPr>
        <w:t>，计算公式为：</w:t>
      </w:r>
    </w:p>
    <w:p w14:paraId="6FB1777F" w14:textId="7A6B2DCD" w:rsidR="000675D9" w:rsidRPr="00A80D35" w:rsidRDefault="00B50668">
      <w:pPr>
        <w:pStyle w:val="ab"/>
        <w:spacing w:line="360" w:lineRule="auto"/>
        <w:jc w:val="center"/>
        <w:textAlignment w:val="center"/>
        <w:rPr>
          <w:rFonts w:ascii="Times New Roman" w:hAnsi="Times New Roman"/>
          <w:position w:val="-30"/>
          <w:szCs w:val="21"/>
        </w:rPr>
      </w:pPr>
      <w:r w:rsidRPr="00A80D35">
        <w:rPr>
          <w:rFonts w:ascii="Times New Roman" w:hAnsi="Times New Roman"/>
          <w:position w:val="-30"/>
          <w:szCs w:val="21"/>
        </w:rPr>
        <w:object w:dxaOrig="2020" w:dyaOrig="680" w14:anchorId="7537B788">
          <v:shape id="_x0000_i1027" type="#_x0000_t75" style="width:138pt;height:41.25pt" o:ole="">
            <v:imagedata r:id="rId22" o:title=""/>
          </v:shape>
          <o:OLEObject Type="Embed" ProgID="Equation.DSMT4" ShapeID="_x0000_i1027" DrawAspect="Content" ObjectID="_1629268515" r:id="rId23"/>
        </w:object>
      </w:r>
      <w:r w:rsidR="000675D9" w:rsidRPr="00A80D35">
        <w:rPr>
          <w:rFonts w:ascii="Times New Roman" w:hAnsi="Times New Roman"/>
          <w:position w:val="-30"/>
          <w:szCs w:val="21"/>
        </w:rPr>
        <w:t xml:space="preserve">                         </w:t>
      </w:r>
      <w:r w:rsidR="000675D9" w:rsidRPr="00A80D35">
        <w:rPr>
          <w:rFonts w:ascii="Times New Roman" w:hAnsi="Times New Roman"/>
          <w:position w:val="-30"/>
          <w:szCs w:val="21"/>
        </w:rPr>
        <w:t>（</w:t>
      </w:r>
      <w:r w:rsidR="000675D9" w:rsidRPr="00A80D35">
        <w:rPr>
          <w:rFonts w:ascii="Times New Roman" w:hAnsi="Times New Roman"/>
          <w:position w:val="-30"/>
          <w:szCs w:val="21"/>
        </w:rPr>
        <w:t>2</w:t>
      </w:r>
      <w:r w:rsidR="000675D9" w:rsidRPr="00A80D35">
        <w:rPr>
          <w:rFonts w:ascii="Times New Roman" w:hAnsi="Times New Roman"/>
          <w:position w:val="-30"/>
          <w:szCs w:val="21"/>
        </w:rPr>
        <w:t>）</w:t>
      </w:r>
    </w:p>
    <w:p w14:paraId="06422FDD" w14:textId="77777777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式中：</w:t>
      </w:r>
    </w:p>
    <w:p w14:paraId="3432D3FA" w14:textId="3D18B27B" w:rsidR="000675D9" w:rsidRPr="00A80D35" w:rsidRDefault="000675D9" w:rsidP="00CC033F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L</w:t>
      </w:r>
      <w:r w:rsidRPr="00A80D35">
        <w:rPr>
          <w:rFonts w:ascii="Times New Roman" w:hAnsi="Times New Roman"/>
          <w:szCs w:val="21"/>
          <w:vertAlign w:val="subscript"/>
        </w:rPr>
        <w:t xml:space="preserve">ev </w:t>
      </w:r>
      <w:r w:rsidRPr="00A80D35">
        <w:rPr>
          <w:rFonts w:ascii="Times New Roman" w:hAnsi="Times New Roman"/>
          <w:szCs w:val="21"/>
        </w:rPr>
        <w:t>——</w:t>
      </w:r>
      <w:r w:rsidRPr="00A80D35">
        <w:rPr>
          <w:rFonts w:ascii="Times New Roman" w:hAnsi="Times New Roman"/>
          <w:szCs w:val="21"/>
        </w:rPr>
        <w:t>电动汽车整车轻量化系数，</w:t>
      </w:r>
      <w:r w:rsidRPr="00A80D35">
        <w:rPr>
          <w:rStyle w:val="ordinary-span-edit2"/>
          <w:rFonts w:ascii="Times New Roman" w:hAnsi="Times New Roman"/>
          <w:szCs w:val="21"/>
        </w:rPr>
        <w:t>单位</w:t>
      </w:r>
      <w:r w:rsidR="00093C14">
        <w:rPr>
          <w:rStyle w:val="ordinary-span-edit2"/>
          <w:rFonts w:ascii="Times New Roman" w:hAnsi="Times New Roman" w:hint="eastAsia"/>
          <w:szCs w:val="21"/>
        </w:rPr>
        <w:t>为</w:t>
      </w:r>
      <w:r w:rsidR="004F100D" w:rsidRPr="004F100D">
        <w:rPr>
          <w:rFonts w:ascii="Times New Roman" w:hAnsi="Times New Roman"/>
          <w:position w:val="-30"/>
          <w:sz w:val="24"/>
        </w:rPr>
        <w:object w:dxaOrig="1640" w:dyaOrig="740" w14:anchorId="79C6A309">
          <v:shape id="_x0000_i1028" type="#_x0000_t75" style="width:92.25pt;height:39pt" o:ole="">
            <v:imagedata r:id="rId24" o:title=""/>
          </v:shape>
          <o:OLEObject Type="Embed" ProgID="Equation.DSMT4" ShapeID="_x0000_i1028" DrawAspect="Content" ObjectID="_1629268516" r:id="rId25"/>
        </w:object>
      </w:r>
      <w:r w:rsidR="004F100D" w:rsidRPr="00A80D35">
        <w:rPr>
          <w:rFonts w:ascii="Times New Roman" w:hAnsi="Times New Roman"/>
          <w:szCs w:val="21"/>
        </w:rPr>
        <w:t>；</w:t>
      </w:r>
    </w:p>
    <w:p w14:paraId="1CFAFB7C" w14:textId="7783F631" w:rsidR="000675D9" w:rsidRPr="00A80D35" w:rsidRDefault="00B50668">
      <w:pPr>
        <w:ind w:firstLine="420"/>
        <w:rPr>
          <w:rFonts w:ascii="Times New Roman" w:hAnsi="Times New Roman"/>
          <w:szCs w:val="21"/>
        </w:rPr>
      </w:pPr>
      <w:proofErr w:type="spellStart"/>
      <w:r w:rsidRPr="00A80D35">
        <w:rPr>
          <w:rFonts w:ascii="Times New Roman" w:hAnsi="Times New Roman"/>
          <w:szCs w:val="21"/>
        </w:rPr>
        <w:t>M</w:t>
      </w:r>
      <w:r w:rsidRPr="00A80D35">
        <w:rPr>
          <w:rFonts w:ascii="Times New Roman" w:hAnsi="Times New Roman"/>
          <w:szCs w:val="21"/>
          <w:vertAlign w:val="subscript"/>
        </w:rPr>
        <w:t>ev</w:t>
      </w:r>
      <w:proofErr w:type="spellEnd"/>
      <w:r w:rsidRPr="00A80D35">
        <w:rPr>
          <w:rFonts w:ascii="Times New Roman" w:hAnsi="Times New Roman"/>
          <w:szCs w:val="21"/>
          <w:vertAlign w:val="subscript"/>
        </w:rPr>
        <w:t xml:space="preserve"> </w:t>
      </w:r>
      <w:r w:rsidR="000675D9" w:rsidRPr="00A80D35">
        <w:rPr>
          <w:rFonts w:ascii="Times New Roman" w:hAnsi="Times New Roman"/>
          <w:szCs w:val="21"/>
        </w:rPr>
        <w:t>——</w:t>
      </w:r>
      <w:r w:rsidR="000675D9" w:rsidRPr="00A80D35">
        <w:rPr>
          <w:rFonts w:ascii="Times New Roman" w:hAnsi="Times New Roman"/>
          <w:szCs w:val="21"/>
        </w:rPr>
        <w:t>电动汽车整备质量，</w:t>
      </w:r>
      <w:r w:rsidR="000675D9" w:rsidRPr="00A80D35">
        <w:rPr>
          <w:rStyle w:val="ordinary-span-edit2"/>
          <w:rFonts w:ascii="Times New Roman" w:hAnsi="Times New Roman"/>
          <w:szCs w:val="21"/>
        </w:rPr>
        <w:t>单位为</w:t>
      </w:r>
      <w:r w:rsidR="000675D9" w:rsidRPr="00A80D35">
        <w:rPr>
          <w:rFonts w:ascii="Times New Roman" w:hAnsi="Times New Roman"/>
          <w:szCs w:val="21"/>
        </w:rPr>
        <w:t>kg</w:t>
      </w:r>
      <w:r w:rsidR="004F100D">
        <w:rPr>
          <w:rFonts w:ascii="Times New Roman" w:hAnsi="Times New Roman" w:hint="eastAsia"/>
          <w:szCs w:val="21"/>
        </w:rPr>
        <w:t>；</w:t>
      </w:r>
    </w:p>
    <w:p w14:paraId="638E7978" w14:textId="1C88AA04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proofErr w:type="spellStart"/>
      <w:r w:rsidRPr="00A80D35">
        <w:rPr>
          <w:rFonts w:ascii="Times New Roman" w:hAnsi="Times New Roman"/>
          <w:szCs w:val="21"/>
        </w:rPr>
        <w:t>P</w:t>
      </w:r>
      <w:r w:rsidRPr="00A80D35">
        <w:rPr>
          <w:rFonts w:ascii="Times New Roman" w:hAnsi="Times New Roman"/>
          <w:szCs w:val="21"/>
          <w:vertAlign w:val="subscript"/>
        </w:rPr>
        <w:t>ev</w:t>
      </w:r>
      <w:proofErr w:type="spellEnd"/>
      <w:r w:rsidRPr="00A80D35">
        <w:rPr>
          <w:rFonts w:ascii="Times New Roman" w:hAnsi="Times New Roman"/>
          <w:szCs w:val="21"/>
        </w:rPr>
        <w:t xml:space="preserve"> ——</w:t>
      </w:r>
      <w:r w:rsidRPr="00A80D35">
        <w:rPr>
          <w:rFonts w:ascii="Times New Roman" w:hAnsi="Times New Roman"/>
          <w:szCs w:val="21"/>
        </w:rPr>
        <w:t>电机峰值功率，所有驱动电机峰值功率之和，</w:t>
      </w:r>
      <w:r w:rsidRPr="00A80D35">
        <w:rPr>
          <w:rStyle w:val="ordinary-span-edit2"/>
          <w:rFonts w:ascii="Times New Roman" w:hAnsi="Times New Roman"/>
          <w:szCs w:val="21"/>
        </w:rPr>
        <w:t>单位为</w:t>
      </w:r>
      <w:r w:rsidRPr="00A80D35">
        <w:rPr>
          <w:rFonts w:ascii="Times New Roman" w:hAnsi="Times New Roman"/>
          <w:szCs w:val="21"/>
        </w:rPr>
        <w:t>kW</w:t>
      </w:r>
      <w:r w:rsidRPr="00A80D35">
        <w:rPr>
          <w:rFonts w:ascii="Times New Roman" w:hAnsi="Times New Roman"/>
          <w:szCs w:val="21"/>
        </w:rPr>
        <w:t>；</w:t>
      </w:r>
      <w:r w:rsidR="00B50668" w:rsidRPr="00A80D35">
        <w:rPr>
          <w:rFonts w:ascii="Times New Roman" w:hAnsi="Times New Roman"/>
          <w:kern w:val="0"/>
          <w:szCs w:val="21"/>
        </w:rPr>
        <w:t>对于纯电动车，最大功率的数值等于所有驱动电机的总功率之和</w:t>
      </w:r>
      <w:r w:rsidR="00093C14">
        <w:rPr>
          <w:rFonts w:ascii="Times New Roman" w:hAnsi="Times New Roman" w:hint="eastAsia"/>
          <w:kern w:val="0"/>
          <w:szCs w:val="21"/>
        </w:rPr>
        <w:t>；</w:t>
      </w:r>
    </w:p>
    <w:p w14:paraId="6BD6DDFD" w14:textId="46D161FE" w:rsidR="000675D9" w:rsidRPr="00A80D35" w:rsidRDefault="000675D9">
      <w:pPr>
        <w:ind w:firstLine="420"/>
        <w:rPr>
          <w:rFonts w:ascii="Times New Roman" w:hAnsi="Times New Roman"/>
        </w:rPr>
      </w:pPr>
      <w:r w:rsidRPr="00A80D35">
        <w:rPr>
          <w:rFonts w:ascii="Times New Roman" w:hAnsi="Times New Roman"/>
          <w:szCs w:val="21"/>
        </w:rPr>
        <w:t>Y ——</w:t>
      </w:r>
      <w:r w:rsidRPr="00A80D35">
        <w:rPr>
          <w:rFonts w:ascii="Times New Roman" w:hAnsi="Times New Roman"/>
          <w:szCs w:val="21"/>
        </w:rPr>
        <w:t>电能消耗量，</w:t>
      </w:r>
      <w:r w:rsidRPr="00A80D35">
        <w:rPr>
          <w:rFonts w:ascii="Times New Roman" w:hAnsi="Times New Roman"/>
        </w:rPr>
        <w:t>单位为</w:t>
      </w:r>
      <w:r w:rsidRPr="00A80D35">
        <w:rPr>
          <w:rFonts w:ascii="Times New Roman" w:hAnsi="Times New Roman"/>
        </w:rPr>
        <w:t>kWh/100km</w:t>
      </w:r>
      <w:r w:rsidRPr="00A80D35">
        <w:rPr>
          <w:rFonts w:ascii="Times New Roman" w:hAnsi="Times New Roman"/>
        </w:rPr>
        <w:t>。</w:t>
      </w:r>
    </w:p>
    <w:p w14:paraId="275CB4C4" w14:textId="41EF2ACD" w:rsidR="00A80D35" w:rsidRPr="00A80D35" w:rsidRDefault="00A80D35" w:rsidP="00A80D35">
      <w:pPr>
        <w:pStyle w:val="ab"/>
        <w:spacing w:line="360" w:lineRule="auto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电动乘用车的整车轻量化系数计算过程及评估案例见附录</w:t>
      </w:r>
      <w:r w:rsidR="00093C14">
        <w:rPr>
          <w:rFonts w:ascii="Times New Roman" w:hAnsi="Times New Roman"/>
          <w:szCs w:val="21"/>
        </w:rPr>
        <w:t>B</w:t>
      </w:r>
      <w:r w:rsidRPr="00A80D35">
        <w:rPr>
          <w:rFonts w:ascii="Times New Roman" w:hAnsi="Times New Roman"/>
          <w:szCs w:val="21"/>
        </w:rPr>
        <w:t>。</w:t>
      </w:r>
    </w:p>
    <w:p w14:paraId="2D41E702" w14:textId="7D36F1BB" w:rsidR="000675D9" w:rsidRPr="00A80D35" w:rsidRDefault="000675D9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61C6A855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1D349CEC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0674CDA0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4A0115F7" w14:textId="3C6DD879" w:rsidR="00B50668" w:rsidRPr="00A80D35" w:rsidRDefault="00A80D35">
      <w:pPr>
        <w:pStyle w:val="ab"/>
        <w:spacing w:line="360" w:lineRule="auto"/>
        <w:rPr>
          <w:rFonts w:ascii="Times New Roman" w:hAnsi="Times New Roman"/>
          <w:color w:val="000000" w:themeColor="text1"/>
          <w:szCs w:val="21"/>
        </w:rPr>
      </w:pPr>
      <w:r w:rsidRPr="00A80D35">
        <w:rPr>
          <w:rFonts w:ascii="Times New Roman" w:hAnsi="Times New Roman"/>
          <w:noProof/>
          <w:color w:val="000000" w:themeColor="text1"/>
          <w:szCs w:val="21"/>
        </w:rPr>
        <w:t xml:space="preserve">                     </w:t>
      </w:r>
    </w:p>
    <w:p w14:paraId="26B49054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7811BA0F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5B1BBF98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09903B12" w14:textId="77777777" w:rsidR="003029C2" w:rsidRPr="00A80D35" w:rsidRDefault="003029C2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7D36D443" w14:textId="77777777" w:rsidR="003029C2" w:rsidRPr="00A80D35" w:rsidRDefault="003029C2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3B7A0D6B" w14:textId="77777777" w:rsidR="003029C2" w:rsidRPr="00A80D35" w:rsidRDefault="003029C2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5A292136" w14:textId="77777777" w:rsidR="00444D81" w:rsidRPr="00A80D35" w:rsidRDefault="00444D81">
      <w:pPr>
        <w:pStyle w:val="ab"/>
        <w:spacing w:line="360" w:lineRule="auto"/>
        <w:rPr>
          <w:rFonts w:ascii="Times New Roman" w:hAnsi="Times New Roman"/>
          <w:szCs w:val="21"/>
        </w:rPr>
        <w:sectPr w:rsidR="00444D81" w:rsidRPr="00A80D35">
          <w:footerReference w:type="even" r:id="rId26"/>
          <w:footerReference w:type="default" r:id="rId27"/>
          <w:type w:val="oddPage"/>
          <w:pgSz w:w="11906" w:h="16838"/>
          <w:pgMar w:top="1134" w:right="1418" w:bottom="1134" w:left="1418" w:header="851" w:footer="851" w:gutter="0"/>
          <w:pgNumType w:start="1"/>
          <w:cols w:space="720"/>
          <w:docGrid w:linePitch="312"/>
        </w:sectPr>
      </w:pPr>
    </w:p>
    <w:p w14:paraId="529204A8" w14:textId="77777777" w:rsidR="00B50668" w:rsidRPr="00A80D35" w:rsidRDefault="00B50668">
      <w:pPr>
        <w:pStyle w:val="ab"/>
        <w:spacing w:line="360" w:lineRule="auto"/>
        <w:rPr>
          <w:rFonts w:ascii="Times New Roman" w:hAnsi="Times New Roman"/>
          <w:szCs w:val="21"/>
        </w:rPr>
      </w:pPr>
    </w:p>
    <w:p w14:paraId="5FC43223" w14:textId="6E8873D7" w:rsidR="003029C2" w:rsidRPr="00A80D35" w:rsidRDefault="003029C2" w:rsidP="000C1E05">
      <w:pPr>
        <w:pStyle w:val="1"/>
        <w:spacing w:before="240" w:after="240"/>
        <w:rPr>
          <w:rFonts w:ascii="Times New Roman" w:hAnsi="Times New Roman"/>
          <w:sz w:val="30"/>
          <w:szCs w:val="30"/>
        </w:rPr>
      </w:pPr>
      <w:bookmarkStart w:id="39" w:name="_Toc16238206"/>
      <w:r w:rsidRPr="00A80D35">
        <w:rPr>
          <w:rFonts w:ascii="Times New Roman" w:hAnsi="Times New Roman"/>
          <w:sz w:val="30"/>
          <w:szCs w:val="30"/>
        </w:rPr>
        <w:t>附录</w:t>
      </w:r>
      <w:r w:rsidRPr="00A80D35">
        <w:rPr>
          <w:rFonts w:ascii="Times New Roman" w:hAnsi="Times New Roman"/>
          <w:sz w:val="30"/>
          <w:szCs w:val="30"/>
        </w:rPr>
        <w:t xml:space="preserve">A </w:t>
      </w:r>
      <w:r w:rsidRPr="00A80D35">
        <w:rPr>
          <w:rFonts w:ascii="Times New Roman" w:hAnsi="Times New Roman"/>
          <w:sz w:val="30"/>
          <w:szCs w:val="30"/>
        </w:rPr>
        <w:t>燃油</w:t>
      </w:r>
      <w:r w:rsidR="00A80D35" w:rsidRPr="00A80D35">
        <w:rPr>
          <w:rFonts w:ascii="Times New Roman" w:hAnsi="Times New Roman"/>
          <w:sz w:val="30"/>
          <w:szCs w:val="30"/>
        </w:rPr>
        <w:t>乘用车</w:t>
      </w:r>
      <w:r w:rsidRPr="00A80D35">
        <w:rPr>
          <w:rFonts w:ascii="Times New Roman" w:hAnsi="Times New Roman"/>
          <w:sz w:val="30"/>
          <w:szCs w:val="30"/>
        </w:rPr>
        <w:t>整车轻量化系数的计算</w:t>
      </w:r>
      <w:r w:rsidR="00F130AD">
        <w:rPr>
          <w:rFonts w:ascii="Times New Roman" w:hAnsi="Times New Roman" w:hint="eastAsia"/>
          <w:sz w:val="30"/>
          <w:szCs w:val="30"/>
        </w:rPr>
        <w:t>及</w:t>
      </w:r>
      <w:r w:rsidR="00F130AD">
        <w:rPr>
          <w:rFonts w:ascii="Times New Roman" w:hAnsi="Times New Roman"/>
          <w:sz w:val="30"/>
          <w:szCs w:val="30"/>
        </w:rPr>
        <w:t>评估</w:t>
      </w:r>
      <w:r w:rsidRPr="00A80D35">
        <w:rPr>
          <w:rFonts w:ascii="Times New Roman" w:hAnsi="Times New Roman"/>
          <w:sz w:val="30"/>
          <w:szCs w:val="30"/>
        </w:rPr>
        <w:t>实例</w:t>
      </w:r>
      <w:bookmarkEnd w:id="39"/>
    </w:p>
    <w:p w14:paraId="0EBCA448" w14:textId="0F49E207" w:rsidR="000675D9" w:rsidRPr="00A80D35" w:rsidRDefault="00552D91" w:rsidP="00444D81">
      <w:pPr>
        <w:ind w:firstLine="36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kern w:val="0"/>
          <w:sz w:val="18"/>
          <w:szCs w:val="18"/>
        </w:rPr>
        <w:t>附表</w:t>
      </w:r>
      <w:r w:rsidRPr="00A80D35">
        <w:rPr>
          <w:rFonts w:ascii="Times New Roman" w:hAnsi="Times New Roman"/>
          <w:kern w:val="0"/>
          <w:sz w:val="18"/>
          <w:szCs w:val="18"/>
        </w:rPr>
        <w:t>1</w:t>
      </w:r>
      <w:r w:rsidR="000675D9" w:rsidRPr="00A80D35">
        <w:rPr>
          <w:rFonts w:ascii="Times New Roman" w:hAnsi="Times New Roman"/>
          <w:szCs w:val="21"/>
        </w:rPr>
        <w:t>为</w:t>
      </w:r>
      <w:proofErr w:type="gramStart"/>
      <w:r w:rsidRPr="00A80D35">
        <w:rPr>
          <w:rFonts w:ascii="Times New Roman" w:hAnsi="Times New Roman"/>
          <w:szCs w:val="21"/>
        </w:rPr>
        <w:t>待评价</w:t>
      </w:r>
      <w:proofErr w:type="gramEnd"/>
      <w:r w:rsidRPr="00A80D35">
        <w:rPr>
          <w:rFonts w:ascii="Times New Roman" w:hAnsi="Times New Roman"/>
          <w:szCs w:val="21"/>
        </w:rPr>
        <w:t>的</w:t>
      </w:r>
      <w:r w:rsidR="000675D9" w:rsidRPr="00A80D35">
        <w:rPr>
          <w:rFonts w:ascii="Times New Roman" w:hAnsi="Times New Roman"/>
          <w:szCs w:val="21"/>
        </w:rPr>
        <w:t>10</w:t>
      </w:r>
      <w:r w:rsidR="000675D9" w:rsidRPr="00A80D35">
        <w:rPr>
          <w:rFonts w:ascii="Times New Roman" w:hAnsi="Times New Roman"/>
          <w:szCs w:val="21"/>
        </w:rPr>
        <w:t>款</w:t>
      </w:r>
      <w:r w:rsidR="00444D81" w:rsidRPr="00A80D35">
        <w:rPr>
          <w:rFonts w:ascii="Times New Roman" w:hAnsi="Times New Roman"/>
          <w:szCs w:val="21"/>
        </w:rPr>
        <w:t>同类型</w:t>
      </w:r>
      <w:r w:rsidR="000675D9" w:rsidRPr="00A80D35">
        <w:rPr>
          <w:rFonts w:ascii="Times New Roman" w:hAnsi="Times New Roman"/>
          <w:szCs w:val="21"/>
        </w:rPr>
        <w:t>燃油</w:t>
      </w:r>
      <w:r w:rsidRPr="00A80D35">
        <w:rPr>
          <w:rFonts w:ascii="Times New Roman" w:hAnsi="Times New Roman"/>
          <w:szCs w:val="21"/>
        </w:rPr>
        <w:t>乘用车</w:t>
      </w:r>
      <w:r w:rsidR="000675D9" w:rsidRPr="00A80D35">
        <w:rPr>
          <w:rFonts w:ascii="Times New Roman" w:hAnsi="Times New Roman"/>
          <w:szCs w:val="21"/>
        </w:rPr>
        <w:t>的主要参数，</w:t>
      </w:r>
      <w:r w:rsidRPr="00A80D35">
        <w:rPr>
          <w:rFonts w:ascii="Times New Roman" w:hAnsi="Times New Roman"/>
          <w:szCs w:val="21"/>
        </w:rPr>
        <w:t>十款车型均为同类别轿车。</w:t>
      </w:r>
      <w:r w:rsidR="000675D9" w:rsidRPr="00A80D35">
        <w:rPr>
          <w:rFonts w:ascii="Times New Roman" w:hAnsi="Times New Roman"/>
          <w:szCs w:val="21"/>
        </w:rPr>
        <w:t>采用</w:t>
      </w:r>
      <w:r w:rsidRPr="00A80D35">
        <w:rPr>
          <w:rFonts w:ascii="Times New Roman" w:hAnsi="Times New Roman"/>
          <w:szCs w:val="21"/>
        </w:rPr>
        <w:t>式（</w:t>
      </w:r>
      <w:r w:rsidRPr="00A80D35">
        <w:rPr>
          <w:rFonts w:ascii="Times New Roman" w:hAnsi="Times New Roman"/>
          <w:szCs w:val="21"/>
        </w:rPr>
        <w:t>1</w:t>
      </w:r>
      <w:r w:rsidRPr="00A80D35">
        <w:rPr>
          <w:rFonts w:ascii="Times New Roman" w:hAnsi="Times New Roman"/>
          <w:szCs w:val="21"/>
        </w:rPr>
        <w:t>）</w:t>
      </w:r>
      <w:r w:rsidR="000675D9" w:rsidRPr="00A80D35">
        <w:rPr>
          <w:rFonts w:ascii="Times New Roman" w:hAnsi="Times New Roman"/>
          <w:szCs w:val="21"/>
        </w:rPr>
        <w:t>来</w:t>
      </w:r>
      <w:r w:rsidRPr="00A80D35">
        <w:rPr>
          <w:rFonts w:ascii="Times New Roman" w:hAnsi="Times New Roman"/>
          <w:szCs w:val="21"/>
        </w:rPr>
        <w:t>计算得到</w:t>
      </w:r>
      <w:proofErr w:type="gramStart"/>
      <w:r w:rsidRPr="00A80D35">
        <w:rPr>
          <w:rFonts w:ascii="Times New Roman" w:hAnsi="Times New Roman"/>
          <w:szCs w:val="21"/>
        </w:rPr>
        <w:t>待评价</w:t>
      </w:r>
      <w:proofErr w:type="gramEnd"/>
      <w:r w:rsidRPr="00A80D35">
        <w:rPr>
          <w:rFonts w:ascii="Times New Roman" w:hAnsi="Times New Roman"/>
          <w:szCs w:val="21"/>
        </w:rPr>
        <w:t>车型的整车轻量化系数，依据整车轻量化系数的大小来评估各车型的整车轻量化水平，并进行排序</w:t>
      </w:r>
      <w:r w:rsidR="000675D9" w:rsidRPr="00A80D35">
        <w:rPr>
          <w:rFonts w:ascii="Times New Roman" w:hAnsi="Times New Roman"/>
          <w:szCs w:val="21"/>
        </w:rPr>
        <w:t>。</w:t>
      </w:r>
    </w:p>
    <w:p w14:paraId="75F728B5" w14:textId="4A9675FB" w:rsidR="000675D9" w:rsidRPr="00A80D35" w:rsidRDefault="00552D91" w:rsidP="00444D81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按照以下步骤进行各车型的整车轻量化</w:t>
      </w:r>
      <w:r w:rsidR="00F130AD">
        <w:rPr>
          <w:rFonts w:ascii="Times New Roman" w:hAnsi="Times New Roman" w:hint="eastAsia"/>
          <w:szCs w:val="21"/>
        </w:rPr>
        <w:t>系数</w:t>
      </w:r>
      <w:r w:rsidRPr="00A80D35">
        <w:rPr>
          <w:rFonts w:ascii="Times New Roman" w:hAnsi="Times New Roman"/>
          <w:szCs w:val="21"/>
        </w:rPr>
        <w:t>计算</w:t>
      </w:r>
      <w:r w:rsidR="000675D9" w:rsidRPr="00A80D35">
        <w:rPr>
          <w:rFonts w:ascii="Times New Roman" w:hAnsi="Times New Roman"/>
          <w:szCs w:val="21"/>
        </w:rPr>
        <w:t>：</w:t>
      </w:r>
    </w:p>
    <w:p w14:paraId="5B6B658B" w14:textId="2070DB12" w:rsidR="000675D9" w:rsidRPr="00A80D35" w:rsidRDefault="000675D9" w:rsidP="00A80D35">
      <w:pPr>
        <w:widowControl/>
        <w:ind w:firstLineChars="0" w:firstLine="420"/>
        <w:jc w:val="left"/>
        <w:rPr>
          <w:rFonts w:ascii="Times New Roman" w:hAnsi="Times New Roman"/>
          <w:kern w:val="0"/>
          <w:sz w:val="18"/>
          <w:szCs w:val="18"/>
        </w:rPr>
      </w:pPr>
      <w:r w:rsidRPr="00A80D35">
        <w:rPr>
          <w:rFonts w:ascii="Times New Roman" w:hAnsi="Times New Roman"/>
          <w:szCs w:val="21"/>
        </w:rPr>
        <w:t>1</w:t>
      </w:r>
      <w:r w:rsidRPr="00A80D35">
        <w:rPr>
          <w:rFonts w:ascii="Times New Roman" w:hAnsi="Times New Roman"/>
          <w:szCs w:val="21"/>
        </w:rPr>
        <w:t>）依据</w:t>
      </w:r>
      <w:r w:rsidR="00552D91" w:rsidRPr="00A80D35">
        <w:rPr>
          <w:rFonts w:ascii="Times New Roman" w:hAnsi="Times New Roman"/>
          <w:szCs w:val="21"/>
        </w:rPr>
        <w:t>附</w:t>
      </w:r>
      <w:r w:rsidRPr="00A80D35">
        <w:rPr>
          <w:rFonts w:ascii="Times New Roman" w:hAnsi="Times New Roman"/>
          <w:szCs w:val="21"/>
        </w:rPr>
        <w:t>表</w:t>
      </w:r>
      <w:r w:rsidR="00552D91" w:rsidRPr="00A80D35">
        <w:rPr>
          <w:rFonts w:ascii="Times New Roman" w:hAnsi="Times New Roman"/>
          <w:szCs w:val="21"/>
        </w:rPr>
        <w:t>1</w:t>
      </w:r>
      <w:r w:rsidRPr="00A80D35">
        <w:rPr>
          <w:rFonts w:ascii="Times New Roman" w:hAnsi="Times New Roman"/>
          <w:szCs w:val="21"/>
        </w:rPr>
        <w:t>中车型的</w:t>
      </w:r>
      <w:r w:rsidR="00552D91" w:rsidRPr="00A80D35">
        <w:rPr>
          <w:rFonts w:ascii="Times New Roman" w:hAnsi="Times New Roman"/>
          <w:szCs w:val="21"/>
        </w:rPr>
        <w:t>各个</w:t>
      </w:r>
      <w:r w:rsidRPr="00A80D35">
        <w:rPr>
          <w:rFonts w:ascii="Times New Roman" w:hAnsi="Times New Roman"/>
          <w:szCs w:val="21"/>
        </w:rPr>
        <w:t>参数，</w:t>
      </w:r>
      <w:r w:rsidR="00552D91" w:rsidRPr="00A80D35">
        <w:rPr>
          <w:rFonts w:ascii="Times New Roman" w:hAnsi="Times New Roman"/>
          <w:szCs w:val="21"/>
        </w:rPr>
        <w:t>按照标准的定义</w:t>
      </w:r>
      <w:r w:rsidR="00093C14">
        <w:rPr>
          <w:rFonts w:ascii="Times New Roman" w:hAnsi="Times New Roman" w:hint="eastAsia"/>
          <w:szCs w:val="21"/>
        </w:rPr>
        <w:t>分别</w:t>
      </w:r>
      <w:r w:rsidRPr="00A80D35">
        <w:rPr>
          <w:rFonts w:ascii="Times New Roman" w:hAnsi="Times New Roman"/>
          <w:szCs w:val="21"/>
        </w:rPr>
        <w:t>计算得到名义体积、脚印面积、名义密度、重量比功率和脚印油耗等</w:t>
      </w:r>
      <w:r w:rsidRPr="00A80D35">
        <w:rPr>
          <w:rFonts w:ascii="Times New Roman" w:hAnsi="Times New Roman"/>
          <w:szCs w:val="21"/>
        </w:rPr>
        <w:t>5</w:t>
      </w:r>
      <w:r w:rsidR="00552D91" w:rsidRPr="00A80D35">
        <w:rPr>
          <w:rFonts w:ascii="Times New Roman" w:hAnsi="Times New Roman"/>
          <w:szCs w:val="21"/>
        </w:rPr>
        <w:t>组数据，见附表</w:t>
      </w:r>
      <w:r w:rsidR="00552D91" w:rsidRPr="00A80D35">
        <w:rPr>
          <w:rFonts w:ascii="Times New Roman" w:hAnsi="Times New Roman"/>
          <w:szCs w:val="21"/>
        </w:rPr>
        <w:t>2</w:t>
      </w:r>
      <w:r w:rsidRPr="00A80D35">
        <w:rPr>
          <w:rFonts w:ascii="Times New Roman" w:hAnsi="Times New Roman"/>
          <w:szCs w:val="21"/>
        </w:rPr>
        <w:t>。</w:t>
      </w:r>
    </w:p>
    <w:p w14:paraId="422361F5" w14:textId="30CCE1B3" w:rsidR="000675D9" w:rsidRPr="00A80D35" w:rsidRDefault="00552D91">
      <w:pPr>
        <w:widowControl/>
        <w:spacing w:line="240" w:lineRule="auto"/>
        <w:ind w:firstLineChars="0" w:firstLine="0"/>
        <w:jc w:val="center"/>
        <w:rPr>
          <w:rFonts w:ascii="Times New Roman" w:hAnsi="Times New Roman"/>
          <w:kern w:val="0"/>
          <w:sz w:val="18"/>
          <w:szCs w:val="18"/>
        </w:rPr>
      </w:pPr>
      <w:r w:rsidRPr="00A80D35">
        <w:rPr>
          <w:rFonts w:ascii="Times New Roman" w:hAnsi="Times New Roman"/>
          <w:kern w:val="0"/>
          <w:sz w:val="18"/>
          <w:szCs w:val="18"/>
        </w:rPr>
        <w:t>附表</w:t>
      </w:r>
      <w:r w:rsidRPr="00A80D35">
        <w:rPr>
          <w:rFonts w:ascii="Times New Roman" w:hAnsi="Times New Roman"/>
          <w:kern w:val="0"/>
          <w:sz w:val="18"/>
          <w:szCs w:val="18"/>
        </w:rPr>
        <w:t>1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 xml:space="preserve">  </w:t>
      </w:r>
      <w:proofErr w:type="gramStart"/>
      <w:r w:rsidR="001A4727" w:rsidRPr="00A80D35">
        <w:rPr>
          <w:rFonts w:ascii="Times New Roman" w:hAnsi="Times New Roman"/>
          <w:kern w:val="0"/>
          <w:sz w:val="18"/>
          <w:szCs w:val="18"/>
        </w:rPr>
        <w:t>待</w:t>
      </w:r>
      <w:r w:rsidRPr="00A80D35">
        <w:rPr>
          <w:rFonts w:ascii="Times New Roman" w:hAnsi="Times New Roman"/>
          <w:kern w:val="0"/>
          <w:sz w:val="18"/>
          <w:szCs w:val="18"/>
        </w:rPr>
        <w:t>评价</w:t>
      </w:r>
      <w:proofErr w:type="gramEnd"/>
      <w:r w:rsidRPr="00A80D35">
        <w:rPr>
          <w:rFonts w:ascii="Times New Roman" w:hAnsi="Times New Roman"/>
          <w:kern w:val="0"/>
          <w:sz w:val="18"/>
          <w:szCs w:val="18"/>
        </w:rPr>
        <w:t>燃油乘用车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>的</w:t>
      </w:r>
      <w:r w:rsidR="00444D81" w:rsidRPr="00A80D35">
        <w:rPr>
          <w:rFonts w:ascii="Times New Roman" w:hAnsi="Times New Roman"/>
          <w:kern w:val="0"/>
          <w:sz w:val="18"/>
          <w:szCs w:val="18"/>
        </w:rPr>
        <w:t>整车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>参数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"/>
        <w:gridCol w:w="712"/>
        <w:gridCol w:w="708"/>
        <w:gridCol w:w="710"/>
        <w:gridCol w:w="642"/>
        <w:gridCol w:w="829"/>
        <w:gridCol w:w="829"/>
        <w:gridCol w:w="829"/>
        <w:gridCol w:w="980"/>
        <w:gridCol w:w="708"/>
        <w:gridCol w:w="851"/>
        <w:gridCol w:w="1017"/>
      </w:tblGrid>
      <w:tr w:rsidR="000675D9" w:rsidRPr="00A80D35" w14:paraId="01CE4A40" w14:textId="77777777">
        <w:trPr>
          <w:trHeight w:val="570"/>
          <w:jc w:val="center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1D363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75F9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A3F60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车长（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E2FD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车宽（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D855A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高度（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417D0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轴距（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72DC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前轮距（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3B46F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后轮距（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DE64F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最小离地间隙（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B9325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整备质量（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kg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C7AE3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最大功率（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kW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31D0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油耗（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L/100km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</w:tr>
      <w:tr w:rsidR="000675D9" w:rsidRPr="00A80D35" w14:paraId="36B171F9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33A8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8957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A2FC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4347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C888D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670E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53A3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2685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7E91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E6C4C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186F9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EF25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24BE4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4006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6.6</w:t>
            </w:r>
          </w:p>
        </w:tc>
      </w:tr>
      <w:tr w:rsidR="000675D9" w:rsidRPr="00A80D35" w14:paraId="7C1277B5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E3A8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7CAB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8DCD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4702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D28C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349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6335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7C75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0163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550AE6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01D6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B5E7C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A20A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7.4</w:t>
            </w:r>
          </w:p>
        </w:tc>
      </w:tr>
      <w:tr w:rsidR="000675D9" w:rsidRPr="00A80D35" w14:paraId="43AA85C8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755E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8A35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F21A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A4CA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C300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BA30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2685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A5AF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80DFF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1CFAF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3E53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0C430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3F5D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8.2</w:t>
            </w:r>
          </w:p>
        </w:tc>
      </w:tr>
      <w:tr w:rsidR="000675D9" w:rsidRPr="00A80D35" w14:paraId="02EE2A20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B133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DCCE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96C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4777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008F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1794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43D3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CAF2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2678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8856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1604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98858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742D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DB1D4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FD07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</w:tr>
      <w:tr w:rsidR="000675D9" w:rsidRPr="00A80D35" w14:paraId="0D27CF7A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2B18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0EF0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E6A0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6435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3493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D65B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2685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37B3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BACA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DA4B5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8506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820B9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0356D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6.2</w:t>
            </w:r>
          </w:p>
        </w:tc>
      </w:tr>
      <w:tr w:rsidR="000675D9" w:rsidRPr="00A80D35" w14:paraId="7471A737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F2C7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9FDC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A146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2ECF4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382E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0DDA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37F4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657B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A0565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DCE8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88F95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278D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5.9</w:t>
            </w:r>
          </w:p>
        </w:tc>
      </w:tr>
      <w:tr w:rsidR="000675D9" w:rsidRPr="00A80D35" w14:paraId="4F85E2DF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8D92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1F5D8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2B10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EE00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4DE4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142E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09FB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B01E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343A72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110B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D99F14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9F34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5.9</w:t>
            </w:r>
          </w:p>
        </w:tc>
      </w:tr>
      <w:tr w:rsidR="000675D9" w:rsidRPr="00A80D35" w14:paraId="0A345D62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D722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F2418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7AFD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13A2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1775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181E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04AB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E136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A817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34F35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927C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B27D3D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68AB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6.9</w:t>
            </w:r>
          </w:p>
        </w:tc>
      </w:tr>
      <w:tr w:rsidR="000675D9" w:rsidRPr="00A80D35" w14:paraId="660209C3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F365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49B3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3979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BA3C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698A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B219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C3D54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8D1B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5F22EA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F56A7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002BD0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ADFA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6.4</w:t>
            </w:r>
          </w:p>
        </w:tc>
      </w:tr>
      <w:tr w:rsidR="000675D9" w:rsidRPr="00A80D35" w14:paraId="3DB0A308" w14:textId="77777777">
        <w:trPr>
          <w:trHeight w:val="285"/>
          <w:jc w:val="center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D7BB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021A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8CFF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4688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AF736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AF82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DEF4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1D9E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13B9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B83DC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微软雅黑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eastAsia="微软雅黑" w:hAnsi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6523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2D8CF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55F9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8.1</w:t>
            </w:r>
          </w:p>
        </w:tc>
      </w:tr>
    </w:tbl>
    <w:p w14:paraId="3C6B43D2" w14:textId="77777777" w:rsidR="000675D9" w:rsidRPr="00A80D35" w:rsidRDefault="000675D9">
      <w:pPr>
        <w:ind w:firstLine="420"/>
        <w:rPr>
          <w:rFonts w:ascii="Times New Roman" w:hAnsi="Times New Roman"/>
          <w:szCs w:val="21"/>
        </w:rPr>
      </w:pPr>
    </w:p>
    <w:p w14:paraId="7A15A7ED" w14:textId="69FA3644" w:rsidR="000675D9" w:rsidRPr="00A80D35" w:rsidRDefault="000675D9" w:rsidP="000C1E05">
      <w:pPr>
        <w:numPr>
          <w:ilvl w:val="0"/>
          <w:numId w:val="1"/>
        </w:numPr>
        <w:spacing w:line="240" w:lineRule="auto"/>
        <w:ind w:firstLineChars="0" w:firstLine="420"/>
        <w:jc w:val="left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依据式（</w:t>
      </w:r>
      <w:r w:rsidRPr="00A80D35">
        <w:rPr>
          <w:rFonts w:ascii="Times New Roman" w:hAnsi="Times New Roman"/>
          <w:szCs w:val="21"/>
        </w:rPr>
        <w:t>1</w:t>
      </w:r>
      <w:r w:rsidRPr="00A80D35">
        <w:rPr>
          <w:rFonts w:ascii="Times New Roman" w:hAnsi="Times New Roman"/>
          <w:szCs w:val="21"/>
        </w:rPr>
        <w:t>）计算得到</w:t>
      </w:r>
      <w:r w:rsidR="00552D91" w:rsidRPr="00A80D35">
        <w:rPr>
          <w:rFonts w:ascii="Times New Roman" w:hAnsi="Times New Roman"/>
          <w:szCs w:val="21"/>
        </w:rPr>
        <w:t>各车型的</w:t>
      </w:r>
      <w:r w:rsidRPr="00A80D35">
        <w:rPr>
          <w:rFonts w:ascii="Times New Roman" w:hAnsi="Times New Roman"/>
          <w:szCs w:val="21"/>
        </w:rPr>
        <w:t>整车轻量化系数，</w:t>
      </w:r>
      <w:r w:rsidR="00093C14" w:rsidRPr="00A80D35">
        <w:rPr>
          <w:rFonts w:ascii="Times New Roman" w:hAnsi="Times New Roman"/>
          <w:szCs w:val="21"/>
        </w:rPr>
        <w:t>见</w:t>
      </w:r>
      <w:r w:rsidR="00093C14">
        <w:rPr>
          <w:rFonts w:ascii="Times New Roman" w:hAnsi="Times New Roman" w:hint="eastAsia"/>
          <w:szCs w:val="21"/>
        </w:rPr>
        <w:t>附</w:t>
      </w:r>
      <w:r w:rsidR="00093C14" w:rsidRPr="00A80D35">
        <w:rPr>
          <w:rFonts w:ascii="Times New Roman" w:hAnsi="Times New Roman"/>
          <w:szCs w:val="21"/>
        </w:rPr>
        <w:t>表</w:t>
      </w:r>
      <w:r w:rsidR="00093C14">
        <w:rPr>
          <w:rFonts w:ascii="Times New Roman" w:hAnsi="Times New Roman"/>
          <w:szCs w:val="21"/>
        </w:rPr>
        <w:t>2</w:t>
      </w:r>
      <w:r w:rsidRPr="00A80D35">
        <w:rPr>
          <w:rFonts w:ascii="Times New Roman" w:hAnsi="Times New Roman"/>
          <w:szCs w:val="21"/>
        </w:rPr>
        <w:t>。</w:t>
      </w:r>
    </w:p>
    <w:p w14:paraId="2BD82ABB" w14:textId="77777777" w:rsidR="000675D9" w:rsidRPr="00A80D35" w:rsidRDefault="000675D9" w:rsidP="000C1E05">
      <w:pPr>
        <w:spacing w:line="240" w:lineRule="auto"/>
        <w:ind w:firstLineChars="0" w:firstLine="0"/>
        <w:jc w:val="left"/>
        <w:rPr>
          <w:rFonts w:ascii="Times New Roman" w:hAnsi="Times New Roman"/>
          <w:szCs w:val="21"/>
        </w:rPr>
      </w:pPr>
    </w:p>
    <w:p w14:paraId="1EEC16B0" w14:textId="4BC07659" w:rsidR="000675D9" w:rsidRPr="00A80D35" w:rsidRDefault="00552D91">
      <w:pPr>
        <w:widowControl/>
        <w:spacing w:line="240" w:lineRule="auto"/>
        <w:ind w:firstLineChars="0" w:firstLine="0"/>
        <w:jc w:val="center"/>
        <w:rPr>
          <w:rFonts w:ascii="Times New Roman" w:hAnsi="Times New Roman"/>
          <w:kern w:val="0"/>
          <w:sz w:val="18"/>
          <w:szCs w:val="18"/>
        </w:rPr>
      </w:pPr>
      <w:r w:rsidRPr="00A80D35">
        <w:rPr>
          <w:rFonts w:ascii="Times New Roman" w:hAnsi="Times New Roman"/>
          <w:kern w:val="0"/>
          <w:sz w:val="18"/>
          <w:szCs w:val="18"/>
        </w:rPr>
        <w:t>附表</w:t>
      </w:r>
      <w:r w:rsidRPr="00A80D35">
        <w:rPr>
          <w:rFonts w:ascii="Times New Roman" w:hAnsi="Times New Roman"/>
          <w:kern w:val="0"/>
          <w:sz w:val="18"/>
          <w:szCs w:val="18"/>
        </w:rPr>
        <w:t xml:space="preserve">2 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 xml:space="preserve"> </w:t>
      </w:r>
      <w:r w:rsidR="001A4727" w:rsidRPr="00A80D35">
        <w:rPr>
          <w:rFonts w:ascii="Times New Roman" w:hAnsi="Times New Roman"/>
          <w:kern w:val="0"/>
          <w:sz w:val="18"/>
          <w:szCs w:val="18"/>
        </w:rPr>
        <w:t xml:space="preserve">  </w:t>
      </w:r>
      <w:proofErr w:type="gramStart"/>
      <w:r w:rsidR="001A4727" w:rsidRPr="00A80D35">
        <w:rPr>
          <w:rFonts w:ascii="Times New Roman" w:hAnsi="Times New Roman"/>
          <w:kern w:val="0"/>
          <w:sz w:val="18"/>
          <w:szCs w:val="18"/>
        </w:rPr>
        <w:t>待评价</w:t>
      </w:r>
      <w:proofErr w:type="gramEnd"/>
      <w:r w:rsidR="000675D9" w:rsidRPr="00A80D35">
        <w:rPr>
          <w:rFonts w:ascii="Times New Roman" w:hAnsi="Times New Roman"/>
          <w:kern w:val="0"/>
          <w:sz w:val="18"/>
          <w:szCs w:val="18"/>
        </w:rPr>
        <w:t>车型</w:t>
      </w:r>
      <w:r w:rsidRPr="00A80D35">
        <w:rPr>
          <w:rFonts w:ascii="Times New Roman" w:hAnsi="Times New Roman"/>
          <w:kern w:val="0"/>
          <w:sz w:val="18"/>
          <w:szCs w:val="18"/>
        </w:rPr>
        <w:t>的过程参数及整车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>轻量化系数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930"/>
        <w:gridCol w:w="957"/>
        <w:gridCol w:w="1043"/>
        <w:gridCol w:w="1041"/>
        <w:gridCol w:w="1212"/>
        <w:gridCol w:w="1326"/>
        <w:gridCol w:w="1039"/>
        <w:gridCol w:w="1039"/>
      </w:tblGrid>
      <w:tr w:rsidR="000675D9" w:rsidRPr="00A80D35" w14:paraId="52141554" w14:textId="77777777">
        <w:trPr>
          <w:trHeight w:val="570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622F0DB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422F078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2140367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名义体积（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m</w:t>
            </w:r>
            <w:r w:rsidRPr="00A80D3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377608BC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脚印面积（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A80D3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4639F32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名义密度</w:t>
            </w:r>
          </w:p>
          <w:p w14:paraId="38321DB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kg/m</w:t>
            </w:r>
            <w:r w:rsidRPr="00A80D3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75AB140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重量比功率（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kg/kW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F2C37DF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脚印油耗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14:paraId="1E682C1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（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L/m</w:t>
            </w:r>
            <w:r w:rsidRPr="00A80D3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/100km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1D6F8203" w14:textId="3F00C889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轻量化系数（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</w:t>
            </w:r>
            <w:r w:rsidR="00CC033F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5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59DB6DE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轻量化水平排名</w:t>
            </w:r>
          </w:p>
        </w:tc>
      </w:tr>
      <w:tr w:rsidR="000675D9" w:rsidRPr="00A80D35" w14:paraId="151FAD5B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67830C4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297A2A8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4EBE3BC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12.18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3075C9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4.06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7C77E1E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105.09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1E2214B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14.55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C807F9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1.63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08AB09D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2.49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24A6267F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675D9" w:rsidRPr="00A80D35" w14:paraId="0736F503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7B4A400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6A86CFF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50E6048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11.99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348DDA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4.25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3D6B258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126.76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528AB2A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10.34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2DF4CD5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1.74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23767B8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2.28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136E3D6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0675D9" w:rsidRPr="00A80D35" w14:paraId="41372208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62621DF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6924C7E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4315B8B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11.78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335C2F7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4.16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729643D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125.68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09B59E3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10.96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783A1CA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1.97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2FE274E3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2.71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1DAAEC4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0675D9" w:rsidRPr="00A80D35" w14:paraId="681F8931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7B21564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48F71B83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4AE73C0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11.61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23F7487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4.11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60A3C83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122.28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064578D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13.79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3238CDA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1.70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483676CE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2.87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6C788F5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0675D9" w:rsidRPr="00A80D35" w14:paraId="42C5D7A2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1CDF0A6C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339FA11C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0DF47AC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11.60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7716E25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4.15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43F5C00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114.24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45D3BA3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14.40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69B66E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1.49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72C7C27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2.46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747B8C6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675D9" w:rsidRPr="00A80D35" w14:paraId="2285D306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3AEE2CB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5E35E0D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53FF5DB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11.54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06BB058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4.23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4FCEFF6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108.35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5328EE94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10.08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4558DA3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1.40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4127994E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1.52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27311F2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675D9" w:rsidRPr="00A80D35" w14:paraId="756A9B79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02FD403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4894FF7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1719DD7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11.51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650F4A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4.17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7AC71BEF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117.27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43879B8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14.52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4466860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1.41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2C316BC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2.41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7F01717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0675D9" w:rsidRPr="00A80D35" w14:paraId="5ABC2C58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15DB687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1D4392A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445D8F9E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11.50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545B8BC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4.23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570DE992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123.77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4BC65A2F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13.68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137E963E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1.63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7A5681D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2.76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63C01395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675D9" w:rsidRPr="00A80D35" w14:paraId="68937378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7FFE176A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51D5297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79A523C7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11.47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4F5A902A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4.28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6059734C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124.70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62A914DB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12.43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0B92052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1.49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7BDB8838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2.32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3005C64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75D9" w:rsidRPr="00A80D35" w14:paraId="033F363D" w14:textId="77777777">
        <w:trPr>
          <w:trHeight w:val="285"/>
        </w:trPr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14:paraId="7BC1A3D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14:paraId="4EB7B33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14:paraId="7862464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11.44 </w:t>
            </w:r>
          </w:p>
        </w:tc>
        <w:tc>
          <w:tcPr>
            <w:tcW w:w="1043" w:type="dxa"/>
            <w:tcMar>
              <w:left w:w="28" w:type="dxa"/>
              <w:right w:w="28" w:type="dxa"/>
            </w:tcMar>
            <w:vAlign w:val="center"/>
          </w:tcPr>
          <w:p w14:paraId="6D2EE5B6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4.10 </w:t>
            </w:r>
          </w:p>
        </w:tc>
        <w:tc>
          <w:tcPr>
            <w:tcW w:w="1041" w:type="dxa"/>
            <w:tcMar>
              <w:left w:w="28" w:type="dxa"/>
              <w:right w:w="28" w:type="dxa"/>
            </w:tcMar>
            <w:vAlign w:val="center"/>
          </w:tcPr>
          <w:p w14:paraId="3B2F61BE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122.51 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14:paraId="23C57BC9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12.98 </w:t>
            </w:r>
          </w:p>
        </w:tc>
        <w:tc>
          <w:tcPr>
            <w:tcW w:w="1326" w:type="dxa"/>
            <w:tcMar>
              <w:left w:w="28" w:type="dxa"/>
              <w:right w:w="28" w:type="dxa"/>
            </w:tcMar>
            <w:vAlign w:val="center"/>
          </w:tcPr>
          <w:p w14:paraId="6A2A859D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1.98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7C54CFB1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 xml:space="preserve">3.14 </w:t>
            </w:r>
          </w:p>
        </w:tc>
        <w:tc>
          <w:tcPr>
            <w:tcW w:w="1039" w:type="dxa"/>
            <w:tcMar>
              <w:left w:w="28" w:type="dxa"/>
              <w:right w:w="28" w:type="dxa"/>
            </w:tcMar>
            <w:vAlign w:val="center"/>
          </w:tcPr>
          <w:p w14:paraId="5CB0BC93" w14:textId="77777777" w:rsidR="000675D9" w:rsidRPr="00A80D35" w:rsidRDefault="000675D9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</w:tbl>
    <w:p w14:paraId="2B1065AE" w14:textId="77777777" w:rsidR="000675D9" w:rsidRPr="00A80D35" w:rsidRDefault="000675D9">
      <w:pPr>
        <w:spacing w:line="240" w:lineRule="auto"/>
        <w:ind w:firstLineChars="0" w:firstLine="0"/>
        <w:jc w:val="center"/>
        <w:rPr>
          <w:rFonts w:ascii="Times New Roman" w:hAnsi="Times New Roman"/>
          <w:sz w:val="28"/>
          <w:szCs w:val="28"/>
        </w:rPr>
      </w:pPr>
    </w:p>
    <w:p w14:paraId="67B39CE4" w14:textId="01C99A25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3</w:t>
      </w:r>
      <w:r w:rsidRPr="00A80D35">
        <w:rPr>
          <w:rFonts w:ascii="Times New Roman" w:hAnsi="Times New Roman"/>
          <w:szCs w:val="21"/>
        </w:rPr>
        <w:t>）</w:t>
      </w:r>
      <w:r w:rsidR="00F02FD1" w:rsidRPr="00A80D35">
        <w:rPr>
          <w:rFonts w:ascii="Times New Roman" w:hAnsi="Times New Roman"/>
          <w:szCs w:val="21"/>
        </w:rPr>
        <w:t>整车轻量化系数越小代表轻量化水平越高，</w:t>
      </w:r>
      <w:r w:rsidRPr="00A80D35">
        <w:rPr>
          <w:rFonts w:ascii="Times New Roman" w:hAnsi="Times New Roman"/>
          <w:szCs w:val="21"/>
        </w:rPr>
        <w:t>按照</w:t>
      </w:r>
      <w:r w:rsidR="00F02FD1" w:rsidRPr="00A80D35">
        <w:rPr>
          <w:rFonts w:ascii="Times New Roman" w:hAnsi="Times New Roman"/>
          <w:szCs w:val="21"/>
        </w:rPr>
        <w:t>整车轻量化系数</w:t>
      </w:r>
      <w:r w:rsidRPr="00A80D35">
        <w:rPr>
          <w:rFonts w:ascii="Times New Roman" w:hAnsi="Times New Roman"/>
          <w:szCs w:val="21"/>
        </w:rPr>
        <w:t>从小到大给对应车型进行排序，给出各车型的轻量化水平排名。</w:t>
      </w:r>
    </w:p>
    <w:p w14:paraId="6AE219B5" w14:textId="77777777" w:rsidR="00444D81" w:rsidRPr="00A80D35" w:rsidRDefault="00444D81">
      <w:pPr>
        <w:ind w:firstLine="420"/>
        <w:rPr>
          <w:rFonts w:ascii="Times New Roman" w:hAnsi="Times New Roman"/>
          <w:szCs w:val="21"/>
        </w:rPr>
        <w:sectPr w:rsidR="00444D81" w:rsidRPr="00A80D35" w:rsidSect="00A80D35">
          <w:pgSz w:w="11906" w:h="16838"/>
          <w:pgMar w:top="1134" w:right="1418" w:bottom="1134" w:left="1418" w:header="851" w:footer="851" w:gutter="0"/>
          <w:pgNumType w:fmt="lowerRoman" w:start="1"/>
          <w:cols w:space="720"/>
          <w:docGrid w:linePitch="312"/>
        </w:sectPr>
      </w:pPr>
    </w:p>
    <w:p w14:paraId="2A5C3B5B" w14:textId="59FE490E" w:rsidR="003029C2" w:rsidRPr="00A80D35" w:rsidRDefault="003029C2" w:rsidP="000C1E05">
      <w:pPr>
        <w:pStyle w:val="1"/>
        <w:spacing w:before="240" w:after="240"/>
        <w:rPr>
          <w:rFonts w:ascii="Times New Roman" w:hAnsi="Times New Roman"/>
          <w:sz w:val="30"/>
          <w:szCs w:val="30"/>
        </w:rPr>
      </w:pPr>
      <w:bookmarkStart w:id="40" w:name="_Toc16238207"/>
      <w:r w:rsidRPr="00A80D35">
        <w:rPr>
          <w:rFonts w:ascii="Times New Roman" w:hAnsi="Times New Roman"/>
          <w:sz w:val="30"/>
          <w:szCs w:val="30"/>
        </w:rPr>
        <w:lastRenderedPageBreak/>
        <w:t>附录</w:t>
      </w:r>
      <w:r w:rsidRPr="00A80D35">
        <w:rPr>
          <w:rFonts w:ascii="Times New Roman" w:hAnsi="Times New Roman"/>
          <w:sz w:val="30"/>
          <w:szCs w:val="30"/>
        </w:rPr>
        <w:t xml:space="preserve">B </w:t>
      </w:r>
      <w:r w:rsidRPr="00A80D35">
        <w:rPr>
          <w:rFonts w:ascii="Times New Roman" w:hAnsi="Times New Roman"/>
          <w:sz w:val="30"/>
          <w:szCs w:val="30"/>
        </w:rPr>
        <w:t>电动乘用车整车轻量化系数的计算</w:t>
      </w:r>
      <w:r w:rsidR="00F130AD">
        <w:rPr>
          <w:rFonts w:ascii="Times New Roman" w:hAnsi="Times New Roman" w:hint="eastAsia"/>
          <w:sz w:val="30"/>
          <w:szCs w:val="30"/>
        </w:rPr>
        <w:t>及</w:t>
      </w:r>
      <w:r w:rsidR="00F130AD">
        <w:rPr>
          <w:rFonts w:ascii="Times New Roman" w:hAnsi="Times New Roman"/>
          <w:sz w:val="30"/>
          <w:szCs w:val="30"/>
        </w:rPr>
        <w:t>评估</w:t>
      </w:r>
      <w:r w:rsidRPr="00A80D35">
        <w:rPr>
          <w:rFonts w:ascii="Times New Roman" w:hAnsi="Times New Roman"/>
          <w:sz w:val="30"/>
          <w:szCs w:val="30"/>
        </w:rPr>
        <w:t>实例</w:t>
      </w:r>
      <w:bookmarkEnd w:id="40"/>
    </w:p>
    <w:p w14:paraId="112F9535" w14:textId="1C1A16F3" w:rsidR="00444D81" w:rsidRPr="00A80D35" w:rsidRDefault="000675D9" w:rsidP="00A80D35">
      <w:pPr>
        <w:ind w:firstLineChars="0" w:firstLine="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</w:rPr>
        <w:t xml:space="preserve">   </w:t>
      </w:r>
      <w:r w:rsidR="00444D81" w:rsidRPr="00A80D35">
        <w:rPr>
          <w:rFonts w:ascii="Times New Roman" w:hAnsi="Times New Roman"/>
          <w:kern w:val="0"/>
          <w:sz w:val="18"/>
          <w:szCs w:val="18"/>
        </w:rPr>
        <w:t>附表</w:t>
      </w:r>
      <w:r w:rsidR="00444D81" w:rsidRPr="00A80D35">
        <w:rPr>
          <w:rFonts w:ascii="Times New Roman" w:hAnsi="Times New Roman"/>
          <w:kern w:val="0"/>
          <w:sz w:val="18"/>
          <w:szCs w:val="18"/>
        </w:rPr>
        <w:t>3</w:t>
      </w:r>
      <w:r w:rsidR="00444D81" w:rsidRPr="00A80D35">
        <w:rPr>
          <w:rFonts w:ascii="Times New Roman" w:hAnsi="Times New Roman"/>
          <w:szCs w:val="21"/>
        </w:rPr>
        <w:t>为</w:t>
      </w:r>
      <w:proofErr w:type="gramStart"/>
      <w:r w:rsidR="00444D81" w:rsidRPr="00A80D35">
        <w:rPr>
          <w:rFonts w:ascii="Times New Roman" w:hAnsi="Times New Roman"/>
          <w:szCs w:val="21"/>
        </w:rPr>
        <w:t>待评价</w:t>
      </w:r>
      <w:proofErr w:type="gramEnd"/>
      <w:r w:rsidR="00444D81" w:rsidRPr="00A80D35">
        <w:rPr>
          <w:rFonts w:ascii="Times New Roman" w:hAnsi="Times New Roman"/>
          <w:szCs w:val="21"/>
        </w:rPr>
        <w:t>的</w:t>
      </w:r>
      <w:r w:rsidR="00444D81" w:rsidRPr="00A80D35">
        <w:rPr>
          <w:rFonts w:ascii="Times New Roman" w:hAnsi="Times New Roman"/>
          <w:szCs w:val="21"/>
        </w:rPr>
        <w:t>10</w:t>
      </w:r>
      <w:r w:rsidR="00444D81" w:rsidRPr="00A80D35">
        <w:rPr>
          <w:rFonts w:ascii="Times New Roman" w:hAnsi="Times New Roman"/>
          <w:szCs w:val="21"/>
        </w:rPr>
        <w:t>款同类型电动乘用车的主要整车参数，十款车型均为同类别轿车。采用式（</w:t>
      </w:r>
      <w:r w:rsidR="00F130AD">
        <w:rPr>
          <w:rFonts w:ascii="Times New Roman" w:hAnsi="Times New Roman"/>
          <w:szCs w:val="21"/>
        </w:rPr>
        <w:t>2</w:t>
      </w:r>
      <w:r w:rsidR="00444D81" w:rsidRPr="00A80D35">
        <w:rPr>
          <w:rFonts w:ascii="Times New Roman" w:hAnsi="Times New Roman"/>
          <w:szCs w:val="21"/>
        </w:rPr>
        <w:t>）来计算得到</w:t>
      </w:r>
      <w:proofErr w:type="gramStart"/>
      <w:r w:rsidR="00444D81" w:rsidRPr="00A80D35">
        <w:rPr>
          <w:rFonts w:ascii="Times New Roman" w:hAnsi="Times New Roman"/>
          <w:szCs w:val="21"/>
        </w:rPr>
        <w:t>待评价</w:t>
      </w:r>
      <w:proofErr w:type="gramEnd"/>
      <w:r w:rsidR="00444D81" w:rsidRPr="00A80D35">
        <w:rPr>
          <w:rFonts w:ascii="Times New Roman" w:hAnsi="Times New Roman"/>
          <w:szCs w:val="21"/>
        </w:rPr>
        <w:t>车型的整车轻量化系数，依据整车轻量化系数的大小来评估各车型的整车轻量化水平，并进行排序。</w:t>
      </w:r>
    </w:p>
    <w:p w14:paraId="697BCA4C" w14:textId="7859FAF6" w:rsidR="00444D81" w:rsidRPr="00A80D35" w:rsidRDefault="00444D81" w:rsidP="00444D81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按照以下步骤进行各</w:t>
      </w:r>
      <w:r w:rsidR="00F130AD">
        <w:rPr>
          <w:rFonts w:ascii="Times New Roman" w:hAnsi="Times New Roman" w:hint="eastAsia"/>
          <w:szCs w:val="21"/>
        </w:rPr>
        <w:t>电动乘用车</w:t>
      </w:r>
      <w:r w:rsidRPr="00A80D35">
        <w:rPr>
          <w:rFonts w:ascii="Times New Roman" w:hAnsi="Times New Roman"/>
          <w:szCs w:val="21"/>
        </w:rPr>
        <w:t>的整车轻量化</w:t>
      </w:r>
      <w:r w:rsidR="00F130AD">
        <w:rPr>
          <w:rFonts w:ascii="Times New Roman" w:hAnsi="Times New Roman" w:hint="eastAsia"/>
          <w:szCs w:val="21"/>
        </w:rPr>
        <w:t>系数</w:t>
      </w:r>
      <w:r w:rsidRPr="00A80D35">
        <w:rPr>
          <w:rFonts w:ascii="Times New Roman" w:hAnsi="Times New Roman"/>
          <w:szCs w:val="21"/>
        </w:rPr>
        <w:t>计算：</w:t>
      </w:r>
    </w:p>
    <w:p w14:paraId="389397B4" w14:textId="2FEF2053" w:rsidR="00444D81" w:rsidRPr="00A80D35" w:rsidRDefault="00444D81" w:rsidP="00A80D35">
      <w:pPr>
        <w:widowControl/>
        <w:ind w:firstLineChars="0" w:firstLine="420"/>
        <w:jc w:val="left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1</w:t>
      </w:r>
      <w:r w:rsidRPr="00A80D35">
        <w:rPr>
          <w:rFonts w:ascii="Times New Roman" w:hAnsi="Times New Roman"/>
          <w:szCs w:val="21"/>
        </w:rPr>
        <w:t>）依据附表</w:t>
      </w:r>
      <w:r w:rsidR="001A4727" w:rsidRPr="00A80D35">
        <w:rPr>
          <w:rFonts w:ascii="Times New Roman" w:hAnsi="Times New Roman"/>
          <w:szCs w:val="21"/>
        </w:rPr>
        <w:t>3</w:t>
      </w:r>
      <w:r w:rsidRPr="00A80D35">
        <w:rPr>
          <w:rFonts w:ascii="Times New Roman" w:hAnsi="Times New Roman"/>
          <w:szCs w:val="21"/>
        </w:rPr>
        <w:t>中车型的各个参数，按照标准的定义</w:t>
      </w:r>
      <w:r w:rsidR="00093C14">
        <w:rPr>
          <w:rFonts w:ascii="Times New Roman" w:hAnsi="Times New Roman" w:hint="eastAsia"/>
          <w:szCs w:val="21"/>
        </w:rPr>
        <w:t>分别</w:t>
      </w:r>
      <w:r w:rsidRPr="00A80D35">
        <w:rPr>
          <w:rFonts w:ascii="Times New Roman" w:hAnsi="Times New Roman"/>
          <w:szCs w:val="21"/>
        </w:rPr>
        <w:t>计算得到名义体积、脚印面积、名义密度、重量比功率和脚印</w:t>
      </w:r>
      <w:r w:rsidR="00F130AD">
        <w:rPr>
          <w:rFonts w:ascii="Times New Roman" w:hAnsi="Times New Roman" w:hint="eastAsia"/>
          <w:szCs w:val="21"/>
        </w:rPr>
        <w:t>电耗</w:t>
      </w:r>
      <w:r w:rsidRPr="00A80D35">
        <w:rPr>
          <w:rFonts w:ascii="Times New Roman" w:hAnsi="Times New Roman"/>
          <w:szCs w:val="21"/>
        </w:rPr>
        <w:t>等</w:t>
      </w:r>
      <w:r w:rsidRPr="00A80D35">
        <w:rPr>
          <w:rFonts w:ascii="Times New Roman" w:hAnsi="Times New Roman"/>
          <w:szCs w:val="21"/>
        </w:rPr>
        <w:t>5</w:t>
      </w:r>
      <w:r w:rsidRPr="00A80D35">
        <w:rPr>
          <w:rFonts w:ascii="Times New Roman" w:hAnsi="Times New Roman"/>
          <w:szCs w:val="21"/>
        </w:rPr>
        <w:t>组数据，见附表</w:t>
      </w:r>
      <w:r w:rsidR="001A4727" w:rsidRPr="00A80D35">
        <w:rPr>
          <w:rFonts w:ascii="Times New Roman" w:hAnsi="Times New Roman"/>
          <w:szCs w:val="21"/>
        </w:rPr>
        <w:t>4</w:t>
      </w:r>
      <w:r w:rsidRPr="00A80D35">
        <w:rPr>
          <w:rFonts w:ascii="Times New Roman" w:hAnsi="Times New Roman"/>
          <w:szCs w:val="21"/>
        </w:rPr>
        <w:t>。</w:t>
      </w:r>
    </w:p>
    <w:p w14:paraId="3FAD9A71" w14:textId="68991BBA" w:rsidR="000675D9" w:rsidRPr="00A80D35" w:rsidRDefault="00444D81">
      <w:pPr>
        <w:widowControl/>
        <w:spacing w:line="240" w:lineRule="auto"/>
        <w:ind w:firstLineChars="0" w:firstLine="0"/>
        <w:jc w:val="center"/>
        <w:rPr>
          <w:rFonts w:ascii="Times New Roman" w:hAnsi="Times New Roman"/>
          <w:kern w:val="0"/>
          <w:sz w:val="18"/>
          <w:szCs w:val="18"/>
        </w:rPr>
      </w:pPr>
      <w:r w:rsidRPr="00A80D35">
        <w:rPr>
          <w:rFonts w:ascii="Times New Roman" w:hAnsi="Times New Roman"/>
          <w:kern w:val="0"/>
          <w:sz w:val="18"/>
          <w:szCs w:val="18"/>
        </w:rPr>
        <w:t>附表</w:t>
      </w:r>
      <w:r w:rsidRPr="00A80D35">
        <w:rPr>
          <w:rFonts w:ascii="Times New Roman" w:hAnsi="Times New Roman"/>
          <w:kern w:val="0"/>
          <w:sz w:val="18"/>
          <w:szCs w:val="18"/>
        </w:rPr>
        <w:t>3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 xml:space="preserve">  </w:t>
      </w:r>
      <w:r w:rsidRPr="00A80D35">
        <w:rPr>
          <w:rFonts w:ascii="Times New Roman" w:hAnsi="Times New Roman"/>
          <w:kern w:val="0"/>
          <w:sz w:val="18"/>
          <w:szCs w:val="18"/>
        </w:rPr>
        <w:t>待计算纯电动乘用车的整车参数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"/>
        <w:gridCol w:w="677"/>
        <w:gridCol w:w="740"/>
        <w:gridCol w:w="534"/>
        <w:gridCol w:w="688"/>
        <w:gridCol w:w="688"/>
        <w:gridCol w:w="688"/>
        <w:gridCol w:w="691"/>
        <w:gridCol w:w="682"/>
        <w:gridCol w:w="598"/>
        <w:gridCol w:w="819"/>
        <w:gridCol w:w="833"/>
        <w:gridCol w:w="1030"/>
      </w:tblGrid>
      <w:tr w:rsidR="000675D9" w:rsidRPr="00A80D35" w14:paraId="3AFAA339" w14:textId="77777777">
        <w:trPr>
          <w:trHeight w:val="5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ABD5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0F6A3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B444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车长（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76FD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车宽（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9BA4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高度（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6B503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轴距（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035F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前轮距（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2966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后轮距（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1A3B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最小离地间隙（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mm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D1C43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整备质量（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kg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283E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电机总功率（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kW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ACE5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续驶里程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(km)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E95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电池额定能量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(kWh)</w:t>
            </w:r>
          </w:p>
        </w:tc>
      </w:tr>
      <w:tr w:rsidR="000675D9" w:rsidRPr="00A80D35" w14:paraId="04410015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4A70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7E7B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2531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3251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9945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D577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0C24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AD08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F7D1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B00E8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A9CC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CD2D3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BCC2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D63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22.01</w:t>
            </w:r>
          </w:p>
        </w:tc>
      </w:tr>
      <w:tr w:rsidR="000675D9" w:rsidRPr="00A80D35" w14:paraId="03921A0B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CE20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67C31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42B0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4D94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F87A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3E0D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C67E4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6B37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07FE85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16B7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8357A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6120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DB1F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38.0</w:t>
            </w:r>
          </w:p>
        </w:tc>
      </w:tr>
      <w:tr w:rsidR="000675D9" w:rsidRPr="00A80D35" w14:paraId="63D25438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DD7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CBE1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4687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2995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98D3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ADF3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829E1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7D96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B563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706B4F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8A09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E16E58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F558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5FA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20.5</w:t>
            </w:r>
          </w:p>
        </w:tc>
      </w:tr>
      <w:tr w:rsidR="000675D9" w:rsidRPr="00A80D35" w14:paraId="0ED19FEC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5DE4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5D463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CD3C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3461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53A8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43B7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9406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9A8C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BEA6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DDD2A2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793E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FE1EE6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44F1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C205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19.8</w:t>
            </w:r>
          </w:p>
        </w:tc>
      </w:tr>
      <w:tr w:rsidR="000675D9" w:rsidRPr="00A80D35" w14:paraId="4A36A8C1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0CCF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19D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2E9E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432CF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1587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1ADF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CB91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4D28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DBA4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20B7F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F88E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74DD6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41.8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E116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9E1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22.3</w:t>
            </w:r>
          </w:p>
        </w:tc>
      </w:tr>
      <w:tr w:rsidR="000675D9" w:rsidRPr="00A80D35" w14:paraId="501820B4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4CA3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E21C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2B6E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0373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38E7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CBE9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2335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7DD5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3985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7828E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71ED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F5B7B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95395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032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20.3</w:t>
            </w:r>
          </w:p>
        </w:tc>
      </w:tr>
      <w:tr w:rsidR="000675D9" w:rsidRPr="00A80D35" w14:paraId="78014FDA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B725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DF1A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C9E8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3775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9D16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2E6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D1D8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1F14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0E2B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A47593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370DD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11AD00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BEEC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AF9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22.0</w:t>
            </w:r>
          </w:p>
        </w:tc>
      </w:tr>
      <w:tr w:rsidR="000675D9" w:rsidRPr="00A80D35" w14:paraId="181B7412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1652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1F52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712F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05FB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5716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1485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BB5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2345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A695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6ED7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39FD78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1D0B5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34927F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F891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5CE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17.3</w:t>
            </w:r>
          </w:p>
        </w:tc>
      </w:tr>
      <w:tr w:rsidR="000675D9" w:rsidRPr="00A80D35" w14:paraId="6E4D2041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40A21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6439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CA4F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427EB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03EF4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29A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045A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DFA8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910F07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E62D3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E61A05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067F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6A6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27.5</w:t>
            </w:r>
          </w:p>
        </w:tc>
      </w:tr>
      <w:tr w:rsidR="000675D9" w:rsidRPr="00A80D35" w14:paraId="5C4317B0" w14:textId="77777777">
        <w:trPr>
          <w:trHeight w:val="285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B5F1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DBCA6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F08B1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3971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5AC2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4A9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FBCE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2461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EC44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CDA3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1456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8FD5F8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5AFA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717B8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DCC2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DDEA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20.0</w:t>
            </w:r>
          </w:p>
        </w:tc>
      </w:tr>
    </w:tbl>
    <w:p w14:paraId="14F09A2D" w14:textId="77777777" w:rsidR="000675D9" w:rsidRPr="00A80D35" w:rsidRDefault="000675D9">
      <w:pPr>
        <w:spacing w:line="240" w:lineRule="auto"/>
        <w:ind w:firstLineChars="0" w:firstLine="0"/>
        <w:rPr>
          <w:rFonts w:ascii="Times New Roman" w:hAnsi="Times New Roman"/>
          <w:sz w:val="24"/>
        </w:rPr>
      </w:pPr>
    </w:p>
    <w:p w14:paraId="6D575EA7" w14:textId="5DA0C749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2</w:t>
      </w:r>
      <w:r w:rsidRPr="00A80D35">
        <w:rPr>
          <w:rFonts w:ascii="Times New Roman" w:hAnsi="Times New Roman"/>
          <w:szCs w:val="21"/>
        </w:rPr>
        <w:t>）依据式（</w:t>
      </w:r>
      <w:r w:rsidRPr="00A80D35">
        <w:rPr>
          <w:rFonts w:ascii="Times New Roman" w:hAnsi="Times New Roman"/>
          <w:szCs w:val="21"/>
        </w:rPr>
        <w:t>2</w:t>
      </w:r>
      <w:r w:rsidRPr="00A80D35">
        <w:rPr>
          <w:rFonts w:ascii="Times New Roman" w:hAnsi="Times New Roman"/>
          <w:szCs w:val="21"/>
        </w:rPr>
        <w:t>）计算得到整车轻量化系数，见表</w:t>
      </w:r>
      <w:r w:rsidR="00F130AD">
        <w:rPr>
          <w:rFonts w:ascii="Times New Roman" w:hAnsi="Times New Roman"/>
          <w:szCs w:val="21"/>
        </w:rPr>
        <w:t>4</w:t>
      </w:r>
      <w:r w:rsidRPr="00A80D35">
        <w:rPr>
          <w:rFonts w:ascii="Times New Roman" w:hAnsi="Times New Roman"/>
          <w:szCs w:val="21"/>
        </w:rPr>
        <w:t>。</w:t>
      </w:r>
    </w:p>
    <w:p w14:paraId="4BD7103F" w14:textId="633B58F2" w:rsidR="000675D9" w:rsidRPr="00F130AD" w:rsidRDefault="001A4727">
      <w:pPr>
        <w:widowControl/>
        <w:spacing w:line="240" w:lineRule="auto"/>
        <w:ind w:firstLineChars="0" w:firstLine="0"/>
        <w:jc w:val="center"/>
        <w:rPr>
          <w:rFonts w:ascii="Times New Roman" w:hAnsi="Times New Roman"/>
          <w:kern w:val="0"/>
          <w:sz w:val="18"/>
          <w:szCs w:val="18"/>
        </w:rPr>
      </w:pPr>
      <w:r w:rsidRPr="00A80D35">
        <w:rPr>
          <w:rFonts w:ascii="Times New Roman" w:hAnsi="Times New Roman"/>
          <w:kern w:val="0"/>
          <w:sz w:val="18"/>
          <w:szCs w:val="18"/>
        </w:rPr>
        <w:t>附表</w:t>
      </w:r>
      <w:r w:rsidRPr="00A80D35">
        <w:rPr>
          <w:rFonts w:ascii="Times New Roman" w:hAnsi="Times New Roman"/>
          <w:kern w:val="0"/>
          <w:sz w:val="18"/>
          <w:szCs w:val="18"/>
        </w:rPr>
        <w:t>4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 xml:space="preserve"> </w:t>
      </w:r>
      <w:proofErr w:type="gramStart"/>
      <w:r w:rsidR="00F130AD" w:rsidRPr="00A80D35">
        <w:rPr>
          <w:rFonts w:ascii="Times New Roman" w:hAnsi="Times New Roman"/>
          <w:kern w:val="0"/>
          <w:sz w:val="18"/>
          <w:szCs w:val="18"/>
        </w:rPr>
        <w:t>待评价</w:t>
      </w:r>
      <w:proofErr w:type="gramEnd"/>
      <w:r w:rsidR="000675D9" w:rsidRPr="00A80D35">
        <w:rPr>
          <w:rFonts w:ascii="Times New Roman" w:hAnsi="Times New Roman"/>
          <w:kern w:val="0"/>
          <w:sz w:val="18"/>
          <w:szCs w:val="18"/>
        </w:rPr>
        <w:t>电动车</w:t>
      </w:r>
      <w:r w:rsidR="00F130AD">
        <w:rPr>
          <w:rFonts w:ascii="Times New Roman" w:hAnsi="Times New Roman" w:hint="eastAsia"/>
          <w:kern w:val="0"/>
          <w:sz w:val="18"/>
          <w:szCs w:val="18"/>
        </w:rPr>
        <w:t>乘用车</w:t>
      </w:r>
      <w:r w:rsidR="000675D9" w:rsidRPr="00A80D35">
        <w:rPr>
          <w:rFonts w:ascii="Times New Roman" w:hAnsi="Times New Roman"/>
          <w:kern w:val="0"/>
          <w:sz w:val="18"/>
          <w:szCs w:val="18"/>
        </w:rPr>
        <w:t>过程参数</w:t>
      </w:r>
      <w:r w:rsidR="00F130AD" w:rsidRPr="00A80D35">
        <w:rPr>
          <w:rFonts w:ascii="Times New Roman" w:hAnsi="Times New Roman"/>
          <w:kern w:val="0"/>
          <w:sz w:val="18"/>
          <w:szCs w:val="18"/>
        </w:rPr>
        <w:t>及整车轻量化系数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677"/>
        <w:gridCol w:w="707"/>
        <w:gridCol w:w="765"/>
        <w:gridCol w:w="847"/>
        <w:gridCol w:w="906"/>
        <w:gridCol w:w="1727"/>
        <w:gridCol w:w="1566"/>
        <w:gridCol w:w="958"/>
        <w:gridCol w:w="633"/>
      </w:tblGrid>
      <w:tr w:rsidR="000675D9" w:rsidRPr="00A80D35" w14:paraId="131BFCD7" w14:textId="77777777">
        <w:trPr>
          <w:trHeight w:val="570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14972A2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0639489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5EA310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名义体积（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 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3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30B89B0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脚印面积（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 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351F449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名义密度</w:t>
            </w:r>
          </w:p>
          <w:p w14:paraId="0B9621E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kg/m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3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19A0643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重量比功率（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kg/kW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727" w:type="dxa"/>
          </w:tcPr>
          <w:p w14:paraId="3931EAD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sz w:val="18"/>
                <w:szCs w:val="18"/>
              </w:rPr>
              <w:t>电能消耗量</w:t>
            </w:r>
            <w:r w:rsidRPr="00A80D35">
              <w:rPr>
                <w:rFonts w:ascii="Times New Roman" w:hAnsi="Times New Roman"/>
                <w:sz w:val="18"/>
                <w:szCs w:val="18"/>
              </w:rPr>
              <w:t>Y</w:t>
            </w:r>
            <w:r w:rsidRPr="00A80D35">
              <w:rPr>
                <w:rFonts w:ascii="Times New Roman" w:hAnsi="Times New Roman"/>
                <w:sz w:val="18"/>
                <w:szCs w:val="18"/>
                <w:vertAlign w:val="subscript"/>
              </w:rPr>
              <w:t>C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kWh/100km/m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4B0A6DC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脚印电耗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</w:p>
          <w:p w14:paraId="6A215B6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kWh/100km/m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2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1CBD6E65" w14:textId="77777777" w:rsidR="000675D9" w:rsidRPr="00A80D35" w:rsidRDefault="000675D9">
            <w:pPr>
              <w:widowControl/>
              <w:spacing w:line="240" w:lineRule="auto"/>
              <w:ind w:firstLineChars="0" w:firstLine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轻量化系数</w:t>
            </w:r>
            <w:r w:rsidRPr="00A80D3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</w:t>
            </w:r>
            <w:r w:rsidRPr="00A80D35"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bscript"/>
              </w:rPr>
              <w:t>ev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（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-1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2A40CD9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轻量化排名</w:t>
            </w:r>
          </w:p>
        </w:tc>
      </w:tr>
      <w:tr w:rsidR="000675D9" w:rsidRPr="00A80D35" w14:paraId="3C5F1A06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3BF758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530DC44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523046D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2119840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2.97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6AEB2B6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138.18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5AEC077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18.73 </w:t>
            </w:r>
          </w:p>
        </w:tc>
        <w:tc>
          <w:tcPr>
            <w:tcW w:w="1727" w:type="dxa"/>
            <w:vAlign w:val="center"/>
          </w:tcPr>
          <w:p w14:paraId="2BE781B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14.48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6B679A9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4.88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00A1DE7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5CE0EFD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</w:tr>
      <w:tr w:rsidR="000675D9" w:rsidRPr="00A80D35" w14:paraId="4F84E04A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27763F9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7E72041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7713620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7.62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3DA3D28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50D12D6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133.29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03C6F15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33.83 </w:t>
            </w:r>
          </w:p>
        </w:tc>
        <w:tc>
          <w:tcPr>
            <w:tcW w:w="1727" w:type="dxa"/>
            <w:vAlign w:val="center"/>
          </w:tcPr>
          <w:p w14:paraId="0225E0F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13.29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023514D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4.29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496D482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1.93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0076256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</w:tr>
      <w:tr w:rsidR="000675D9" w:rsidRPr="00A80D35" w14:paraId="7623FB84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79D5FD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2B734C3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013FDD4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6.80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0A17E97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5263844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148.57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4ED71A5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40.40 </w:t>
            </w:r>
          </w:p>
        </w:tc>
        <w:tc>
          <w:tcPr>
            <w:tcW w:w="1727" w:type="dxa"/>
            <w:vAlign w:val="center"/>
          </w:tcPr>
          <w:p w14:paraId="2D1A126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14.39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5C401BD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5.07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2278993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079B915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</w:tr>
      <w:tr w:rsidR="000675D9" w:rsidRPr="00A80D35" w14:paraId="5D3C00AD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5D74DE4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6780363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3CACAF7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7.23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47D3B5F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3.07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1FF8300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125.78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0F58377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45.50 </w:t>
            </w:r>
          </w:p>
        </w:tc>
        <w:tc>
          <w:tcPr>
            <w:tcW w:w="1727" w:type="dxa"/>
            <w:vAlign w:val="center"/>
          </w:tcPr>
          <w:p w14:paraId="4654BAC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13.03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3B8E495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4.24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5CA19CA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2.43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3F027B2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</w:tr>
      <w:tr w:rsidR="000675D9" w:rsidRPr="00A80D35" w14:paraId="4F873964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61F2E7C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3EB3A67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0D0550B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8.10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1FF716A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652D2D7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156.26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1136AA9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30.26 </w:t>
            </w:r>
          </w:p>
        </w:tc>
        <w:tc>
          <w:tcPr>
            <w:tcW w:w="1727" w:type="dxa"/>
            <w:vAlign w:val="center"/>
          </w:tcPr>
          <w:p w14:paraId="793B33B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9.21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6F3B59D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2.90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52F2FBE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1.37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4EB6A28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</w:tr>
      <w:tr w:rsidR="000675D9" w:rsidRPr="00A80D35" w14:paraId="527DE27C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11B18B52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633A820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569B646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8.38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22682BD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3.17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1166E88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116.94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33F3E5A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32.67 </w:t>
            </w:r>
          </w:p>
        </w:tc>
        <w:tc>
          <w:tcPr>
            <w:tcW w:w="1727" w:type="dxa"/>
            <w:vAlign w:val="center"/>
          </w:tcPr>
          <w:p w14:paraId="2EBD0FC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12.95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261236C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4.09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23CC5E11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7241699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</w:tr>
      <w:tr w:rsidR="000675D9" w:rsidRPr="00A80D35" w14:paraId="09F56ECD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4266944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74532A7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35917D7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8.12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2987DEE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5C8024F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116.36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3B1786D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94.50 </w:t>
            </w:r>
          </w:p>
        </w:tc>
        <w:tc>
          <w:tcPr>
            <w:tcW w:w="1727" w:type="dxa"/>
            <w:vAlign w:val="center"/>
          </w:tcPr>
          <w:p w14:paraId="109C3E1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14.47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5506F8B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4.49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0780175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4.94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580D1BE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</w:tr>
      <w:tr w:rsidR="000675D9" w:rsidRPr="00A80D35" w14:paraId="67A3EBB2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27A8732F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04579B3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2FE9FE85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7.77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3ED60BF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349689F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126.07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0E37337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32.67 </w:t>
            </w:r>
          </w:p>
        </w:tc>
        <w:tc>
          <w:tcPr>
            <w:tcW w:w="1727" w:type="dxa"/>
            <w:vAlign w:val="center"/>
          </w:tcPr>
          <w:p w14:paraId="76BDAC8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12.06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658F8FA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3.89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4F86DBE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1.60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03AEE56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</w:tr>
      <w:tr w:rsidR="000675D9" w:rsidRPr="00A80D35" w14:paraId="63E06F63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169603D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141E832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719A81E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8.68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4F75613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3.43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65204C88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142.89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2324E269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22.55 </w:t>
            </w:r>
          </w:p>
        </w:tc>
        <w:tc>
          <w:tcPr>
            <w:tcW w:w="1727" w:type="dxa"/>
            <w:vAlign w:val="center"/>
          </w:tcPr>
          <w:p w14:paraId="590EAA4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13.78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22A7B20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1666560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6EFFBC1C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</w:tr>
      <w:tr w:rsidR="000675D9" w:rsidRPr="00A80D35" w14:paraId="47AAF08D" w14:textId="77777777">
        <w:trPr>
          <w:trHeight w:val="285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14:paraId="341E147D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77" w:type="dxa"/>
            <w:tcMar>
              <w:left w:w="28" w:type="dxa"/>
              <w:right w:w="28" w:type="dxa"/>
            </w:tcMar>
            <w:vAlign w:val="center"/>
          </w:tcPr>
          <w:p w14:paraId="0104CBF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车型</w:t>
            </w: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14:paraId="301274D0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9.60 </w:t>
            </w:r>
          </w:p>
        </w:tc>
        <w:tc>
          <w:tcPr>
            <w:tcW w:w="765" w:type="dxa"/>
            <w:tcMar>
              <w:left w:w="28" w:type="dxa"/>
              <w:right w:w="28" w:type="dxa"/>
            </w:tcMar>
            <w:vAlign w:val="center"/>
          </w:tcPr>
          <w:p w14:paraId="4F18297A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3.60 </w:t>
            </w:r>
          </w:p>
        </w:tc>
        <w:tc>
          <w:tcPr>
            <w:tcW w:w="847" w:type="dxa"/>
            <w:tcMar>
              <w:left w:w="28" w:type="dxa"/>
              <w:right w:w="28" w:type="dxa"/>
            </w:tcMar>
            <w:vAlign w:val="center"/>
          </w:tcPr>
          <w:p w14:paraId="6CFC1176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101.00 </w:t>
            </w:r>
          </w:p>
        </w:tc>
        <w:tc>
          <w:tcPr>
            <w:tcW w:w="906" w:type="dxa"/>
            <w:tcMar>
              <w:left w:w="28" w:type="dxa"/>
              <w:right w:w="28" w:type="dxa"/>
            </w:tcMar>
            <w:vAlign w:val="center"/>
          </w:tcPr>
          <w:p w14:paraId="1D36BFD3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27.71 </w:t>
            </w:r>
          </w:p>
        </w:tc>
        <w:tc>
          <w:tcPr>
            <w:tcW w:w="1727" w:type="dxa"/>
            <w:vAlign w:val="center"/>
          </w:tcPr>
          <w:p w14:paraId="5869C11E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13.94 </w:t>
            </w:r>
          </w:p>
        </w:tc>
        <w:tc>
          <w:tcPr>
            <w:tcW w:w="1566" w:type="dxa"/>
            <w:tcMar>
              <w:left w:w="28" w:type="dxa"/>
              <w:right w:w="28" w:type="dxa"/>
            </w:tcMar>
            <w:vAlign w:val="center"/>
          </w:tcPr>
          <w:p w14:paraId="6C226FF7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 xml:space="preserve">3.87 </w:t>
            </w:r>
          </w:p>
        </w:tc>
        <w:tc>
          <w:tcPr>
            <w:tcW w:w="958" w:type="dxa"/>
            <w:tcMar>
              <w:left w:w="28" w:type="dxa"/>
              <w:right w:w="28" w:type="dxa"/>
            </w:tcMar>
            <w:vAlign w:val="center"/>
          </w:tcPr>
          <w:p w14:paraId="002E4F4B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1.08 </w:t>
            </w:r>
          </w:p>
        </w:tc>
        <w:tc>
          <w:tcPr>
            <w:tcW w:w="633" w:type="dxa"/>
            <w:tcMar>
              <w:left w:w="28" w:type="dxa"/>
              <w:right w:w="28" w:type="dxa"/>
            </w:tcMar>
            <w:vAlign w:val="center"/>
          </w:tcPr>
          <w:p w14:paraId="0BA4ADC4" w14:textId="77777777" w:rsidR="000675D9" w:rsidRPr="00A80D35" w:rsidRDefault="000675D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80D35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</w:tr>
    </w:tbl>
    <w:p w14:paraId="32C09DEF" w14:textId="77777777" w:rsidR="000675D9" w:rsidRPr="00A80D35" w:rsidRDefault="000675D9">
      <w:pPr>
        <w:spacing w:line="240" w:lineRule="auto"/>
        <w:ind w:firstLineChars="0" w:firstLine="0"/>
        <w:jc w:val="center"/>
        <w:rPr>
          <w:rFonts w:ascii="Times New Roman" w:hAnsi="Times New Roman"/>
          <w:sz w:val="28"/>
          <w:szCs w:val="28"/>
        </w:rPr>
      </w:pPr>
    </w:p>
    <w:p w14:paraId="2277B7DD" w14:textId="77777777" w:rsidR="000675D9" w:rsidRPr="00A80D35" w:rsidRDefault="000675D9">
      <w:pPr>
        <w:ind w:firstLine="420"/>
        <w:rPr>
          <w:rFonts w:ascii="Times New Roman" w:hAnsi="Times New Roman"/>
          <w:szCs w:val="21"/>
        </w:rPr>
      </w:pPr>
      <w:r w:rsidRPr="00A80D35">
        <w:rPr>
          <w:rFonts w:ascii="Times New Roman" w:hAnsi="Times New Roman"/>
          <w:szCs w:val="21"/>
        </w:rPr>
        <w:t>3</w:t>
      </w:r>
      <w:r w:rsidRPr="00A80D35">
        <w:rPr>
          <w:rFonts w:ascii="Times New Roman" w:hAnsi="Times New Roman"/>
          <w:szCs w:val="21"/>
        </w:rPr>
        <w:t>）按照从小到大给对应车型进行排序，给出各车型的轻量化技术水平排名。</w:t>
      </w:r>
    </w:p>
    <w:p w14:paraId="6571D20E" w14:textId="2C88491E" w:rsidR="000675D9" w:rsidRPr="00A80D35" w:rsidRDefault="000675D9" w:rsidP="00F130AD">
      <w:pPr>
        <w:tabs>
          <w:tab w:val="left" w:pos="3297"/>
        </w:tabs>
        <w:ind w:firstLine="420"/>
        <w:jc w:val="left"/>
        <w:rPr>
          <w:rFonts w:ascii="Times New Roman" w:hAnsi="Times New Roman"/>
        </w:rPr>
      </w:pPr>
    </w:p>
    <w:sectPr w:rsidR="000675D9" w:rsidRPr="00A80D35" w:rsidSect="00A80D35">
      <w:pgSz w:w="11906" w:h="16838"/>
      <w:pgMar w:top="1134" w:right="1418" w:bottom="1134" w:left="1418" w:header="851" w:footer="851" w:gutter="0"/>
      <w:pgNumType w:fmt="lowerRoman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E0F13" w14:textId="77777777" w:rsidR="00472375" w:rsidRDefault="00472375">
      <w:pPr>
        <w:spacing w:line="240" w:lineRule="auto"/>
        <w:ind w:firstLine="420"/>
      </w:pPr>
      <w:r>
        <w:separator/>
      </w:r>
    </w:p>
  </w:endnote>
  <w:endnote w:type="continuationSeparator" w:id="0">
    <w:p w14:paraId="550BCC4E" w14:textId="77777777" w:rsidR="00472375" w:rsidRDefault="0047237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D487" w14:textId="77777777" w:rsidR="004F100D" w:rsidRDefault="004F100D">
    <w:pPr>
      <w:pStyle w:val="a6"/>
    </w:pPr>
    <w:r>
      <w:rPr>
        <w:rFonts w:hint="eastAsia"/>
      </w:rPr>
      <w:t>Ⅱ</w:t>
    </w:r>
  </w:p>
  <w:p w14:paraId="2F3810A4" w14:textId="77777777" w:rsidR="004F100D" w:rsidRDefault="004F100D">
    <w:pPr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7058" w14:textId="77777777" w:rsidR="004F100D" w:rsidRDefault="004F100D">
    <w:pPr>
      <w:pStyle w:val="a6"/>
    </w:pPr>
  </w:p>
  <w:p w14:paraId="4531D1B6" w14:textId="77777777" w:rsidR="004F100D" w:rsidRDefault="004F100D">
    <w:pPr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EB68" w14:textId="77777777" w:rsidR="004F100D" w:rsidRDefault="004F100D">
    <w:pPr>
      <w:pStyle w:val="a6"/>
    </w:pPr>
  </w:p>
  <w:p w14:paraId="2F1FBE70" w14:textId="77777777" w:rsidR="004F100D" w:rsidRDefault="004F100D">
    <w:pPr>
      <w:ind w:firstLine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1FAC" w14:textId="77777777" w:rsidR="004F100D" w:rsidRDefault="004F100D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949D" w14:textId="77777777" w:rsidR="004F100D" w:rsidRDefault="004F100D">
    <w:pPr>
      <w:ind w:firstLineChars="0" w:firstLine="0"/>
      <w:jc w:val="center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szCs w:val="18"/>
      </w:rPr>
      <w:fldChar w:fldCharType="begin"/>
    </w:r>
    <w:r>
      <w:rPr>
        <w:rStyle w:val="a4"/>
        <w:szCs w:val="18"/>
      </w:rPr>
      <w:instrText xml:space="preserve"> PAGE </w:instrText>
    </w:r>
    <w:r>
      <w:rPr>
        <w:szCs w:val="18"/>
      </w:rPr>
      <w:fldChar w:fldCharType="separate"/>
    </w:r>
    <w:r>
      <w:rPr>
        <w:rStyle w:val="a4"/>
        <w:noProof/>
        <w:szCs w:val="18"/>
      </w:rPr>
      <w:t>2</w:t>
    </w:r>
    <w:r>
      <w:rPr>
        <w:szCs w:val="18"/>
      </w:rPr>
      <w:fldChar w:fldCharType="end"/>
    </w:r>
    <w:r>
      <w:rPr>
        <w:rStyle w:val="a4"/>
        <w:rFonts w:hint="eastAsia"/>
        <w:szCs w:val="18"/>
      </w:rPr>
      <w:t xml:space="preserve"> </w:t>
    </w:r>
    <w:r>
      <w:rPr>
        <w:rFonts w:hint="eastAsia"/>
      </w:rPr>
      <w:t>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4876" w14:textId="77777777" w:rsidR="004F100D" w:rsidRDefault="004F100D">
    <w:pPr>
      <w:pStyle w:val="a6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4"/>
      </w:rPr>
      <w:instrText xml:space="preserve"> PAGE </w:instrText>
    </w:r>
    <w:r>
      <w:fldChar w:fldCharType="separate"/>
    </w:r>
    <w:r>
      <w:rPr>
        <w:rStyle w:val="a4"/>
        <w:noProof/>
      </w:rPr>
      <w:t>1</w:t>
    </w:r>
    <w:r>
      <w:fldChar w:fldCharType="end"/>
    </w:r>
    <w:r>
      <w:rPr>
        <w:rStyle w:val="a4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39A5" w14:textId="77777777" w:rsidR="00472375" w:rsidRDefault="00472375">
      <w:pPr>
        <w:spacing w:line="240" w:lineRule="auto"/>
        <w:ind w:firstLine="420"/>
      </w:pPr>
      <w:r>
        <w:separator/>
      </w:r>
    </w:p>
  </w:footnote>
  <w:footnote w:type="continuationSeparator" w:id="0">
    <w:p w14:paraId="2340F6A8" w14:textId="77777777" w:rsidR="00472375" w:rsidRDefault="0047237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1483" w14:textId="77777777" w:rsidR="004F100D" w:rsidRDefault="004F100D">
    <w:pPr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EEC5" w14:textId="77777777" w:rsidR="004F100D" w:rsidRDefault="004F100D">
    <w:pPr>
      <w:pStyle w:val="af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  <w:p w14:paraId="101BAFB8" w14:textId="77777777" w:rsidR="004F100D" w:rsidRDefault="004F100D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F643" w14:textId="77777777" w:rsidR="004F100D" w:rsidRDefault="004F100D">
    <w:pPr>
      <w:pStyle w:val="af"/>
    </w:pPr>
  </w:p>
  <w:p w14:paraId="5B91591B" w14:textId="77777777" w:rsidR="004F100D" w:rsidRDefault="004F100D">
    <w:pPr>
      <w:ind w:firstLine="4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0D256" w14:textId="05494C89" w:rsidR="004F100D" w:rsidRDefault="004F100D">
    <w:pPr>
      <w:pStyle w:val="af"/>
      <w:pBdr>
        <w:bottom w:val="none" w:sz="0" w:space="0" w:color="auto"/>
      </w:pBdr>
      <w:ind w:firstLine="420"/>
      <w:jc w:val="right"/>
      <w:rPr>
        <w:rFonts w:ascii="黑体" w:eastAsia="黑体" w:hAnsi="黑体"/>
        <w:szCs w:val="21"/>
      </w:rPr>
    </w:pPr>
    <w:r>
      <w:rPr>
        <w:rFonts w:ascii="黑体" w:eastAsia="黑体" w:hAnsi="黑体"/>
        <w:szCs w:val="21"/>
      </w:rPr>
      <w:t xml:space="preserve"> T/C</w:t>
    </w:r>
    <w:r>
      <w:rPr>
        <w:rFonts w:ascii="黑体" w:eastAsia="黑体" w:hAnsi="黑体" w:hint="eastAsia"/>
        <w:szCs w:val="21"/>
      </w:rPr>
      <w:t>S</w:t>
    </w:r>
    <w:r>
      <w:rPr>
        <w:rFonts w:ascii="黑体" w:eastAsia="黑体" w:hAnsi="黑体"/>
        <w:szCs w:val="21"/>
      </w:rPr>
      <w:t>A</w:t>
    </w:r>
    <w:r>
      <w:rPr>
        <w:rFonts w:ascii="黑体" w:eastAsia="黑体" w:hAnsi="黑体" w:hint="eastAsia"/>
        <w:szCs w:val="21"/>
      </w:rPr>
      <w:t>E XX－</w:t>
    </w:r>
    <w:r>
      <w:rPr>
        <w:rFonts w:ascii="黑体" w:eastAsia="黑体" w:hAnsi="黑体"/>
        <w:szCs w:val="21"/>
      </w:rPr>
      <w:t>201</w:t>
    </w:r>
    <w:r>
      <w:rPr>
        <w:rFonts w:ascii="黑体" w:eastAsia="黑体" w:hAnsi="黑体" w:hint="eastAsia"/>
        <w:szCs w:val="21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5DD979"/>
    <w:multiLevelType w:val="singleLevel"/>
    <w:tmpl w:val="F15DD979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44"/>
    <w:rsid w:val="00001255"/>
    <w:rsid w:val="00011561"/>
    <w:rsid w:val="0001186D"/>
    <w:rsid w:val="00011AE0"/>
    <w:rsid w:val="00014DEC"/>
    <w:rsid w:val="00023EF7"/>
    <w:rsid w:val="0003068E"/>
    <w:rsid w:val="0003260E"/>
    <w:rsid w:val="00033D6C"/>
    <w:rsid w:val="00037F91"/>
    <w:rsid w:val="00041AAB"/>
    <w:rsid w:val="0004373D"/>
    <w:rsid w:val="00044447"/>
    <w:rsid w:val="000505EB"/>
    <w:rsid w:val="00050744"/>
    <w:rsid w:val="000554B7"/>
    <w:rsid w:val="0006179E"/>
    <w:rsid w:val="0006218B"/>
    <w:rsid w:val="00063398"/>
    <w:rsid w:val="000675D9"/>
    <w:rsid w:val="000713AA"/>
    <w:rsid w:val="0007157A"/>
    <w:rsid w:val="000755A5"/>
    <w:rsid w:val="00075797"/>
    <w:rsid w:val="000764F4"/>
    <w:rsid w:val="00077C87"/>
    <w:rsid w:val="00083A3B"/>
    <w:rsid w:val="00085201"/>
    <w:rsid w:val="000904F5"/>
    <w:rsid w:val="00093C14"/>
    <w:rsid w:val="00097D63"/>
    <w:rsid w:val="000A07C5"/>
    <w:rsid w:val="000A5B14"/>
    <w:rsid w:val="000A68C9"/>
    <w:rsid w:val="000A7C07"/>
    <w:rsid w:val="000A7F95"/>
    <w:rsid w:val="000B585B"/>
    <w:rsid w:val="000C100B"/>
    <w:rsid w:val="000C1AB9"/>
    <w:rsid w:val="000C1E05"/>
    <w:rsid w:val="000C21DA"/>
    <w:rsid w:val="000D07A3"/>
    <w:rsid w:val="000D3DEE"/>
    <w:rsid w:val="000E1B31"/>
    <w:rsid w:val="000E4ED3"/>
    <w:rsid w:val="000F4B13"/>
    <w:rsid w:val="001009C3"/>
    <w:rsid w:val="00104D94"/>
    <w:rsid w:val="001050C7"/>
    <w:rsid w:val="00106CD8"/>
    <w:rsid w:val="001163CF"/>
    <w:rsid w:val="00120AEC"/>
    <w:rsid w:val="001214E3"/>
    <w:rsid w:val="00121B25"/>
    <w:rsid w:val="00125E82"/>
    <w:rsid w:val="00126E09"/>
    <w:rsid w:val="00130E31"/>
    <w:rsid w:val="001331BB"/>
    <w:rsid w:val="00134141"/>
    <w:rsid w:val="00134EC6"/>
    <w:rsid w:val="001353DD"/>
    <w:rsid w:val="00135566"/>
    <w:rsid w:val="00136836"/>
    <w:rsid w:val="00140712"/>
    <w:rsid w:val="00142A97"/>
    <w:rsid w:val="00142CFB"/>
    <w:rsid w:val="001479F7"/>
    <w:rsid w:val="00160241"/>
    <w:rsid w:val="00163D41"/>
    <w:rsid w:val="001648E5"/>
    <w:rsid w:val="00166FED"/>
    <w:rsid w:val="0016708B"/>
    <w:rsid w:val="001673C1"/>
    <w:rsid w:val="00167F6C"/>
    <w:rsid w:val="00171C0F"/>
    <w:rsid w:val="001838ED"/>
    <w:rsid w:val="00185582"/>
    <w:rsid w:val="00185649"/>
    <w:rsid w:val="0018789F"/>
    <w:rsid w:val="00190883"/>
    <w:rsid w:val="00192231"/>
    <w:rsid w:val="00193EDC"/>
    <w:rsid w:val="00194C69"/>
    <w:rsid w:val="00196FEF"/>
    <w:rsid w:val="001978F7"/>
    <w:rsid w:val="001A2787"/>
    <w:rsid w:val="001A4727"/>
    <w:rsid w:val="001B0D51"/>
    <w:rsid w:val="001B350B"/>
    <w:rsid w:val="001B388C"/>
    <w:rsid w:val="001C04A7"/>
    <w:rsid w:val="001C25B6"/>
    <w:rsid w:val="001C62B6"/>
    <w:rsid w:val="001D206E"/>
    <w:rsid w:val="001D4C4A"/>
    <w:rsid w:val="001D7809"/>
    <w:rsid w:val="001E121B"/>
    <w:rsid w:val="001E2913"/>
    <w:rsid w:val="001E3F53"/>
    <w:rsid w:val="001E5446"/>
    <w:rsid w:val="001E7C20"/>
    <w:rsid w:val="001F0132"/>
    <w:rsid w:val="001F027C"/>
    <w:rsid w:val="001F0921"/>
    <w:rsid w:val="00201258"/>
    <w:rsid w:val="0020531D"/>
    <w:rsid w:val="0021527B"/>
    <w:rsid w:val="00222827"/>
    <w:rsid w:val="00225635"/>
    <w:rsid w:val="0023348E"/>
    <w:rsid w:val="00233642"/>
    <w:rsid w:val="0024058C"/>
    <w:rsid w:val="0024060F"/>
    <w:rsid w:val="00241E67"/>
    <w:rsid w:val="00244064"/>
    <w:rsid w:val="002459AF"/>
    <w:rsid w:val="00250D26"/>
    <w:rsid w:val="00256C46"/>
    <w:rsid w:val="00260DF1"/>
    <w:rsid w:val="0026379C"/>
    <w:rsid w:val="00264595"/>
    <w:rsid w:val="00265E71"/>
    <w:rsid w:val="00266FEB"/>
    <w:rsid w:val="00271132"/>
    <w:rsid w:val="002728DE"/>
    <w:rsid w:val="0027741E"/>
    <w:rsid w:val="00277F71"/>
    <w:rsid w:val="00287629"/>
    <w:rsid w:val="00290D05"/>
    <w:rsid w:val="00292C99"/>
    <w:rsid w:val="002930B9"/>
    <w:rsid w:val="00296380"/>
    <w:rsid w:val="002965B6"/>
    <w:rsid w:val="00297873"/>
    <w:rsid w:val="002A2917"/>
    <w:rsid w:val="002A4F84"/>
    <w:rsid w:val="002A5300"/>
    <w:rsid w:val="002B4B7F"/>
    <w:rsid w:val="002C14B5"/>
    <w:rsid w:val="002C2369"/>
    <w:rsid w:val="002D1BC7"/>
    <w:rsid w:val="002D2510"/>
    <w:rsid w:val="002D4264"/>
    <w:rsid w:val="002D6987"/>
    <w:rsid w:val="002D6CF9"/>
    <w:rsid w:val="002E643A"/>
    <w:rsid w:val="002E6F68"/>
    <w:rsid w:val="002F0C10"/>
    <w:rsid w:val="002F7D7A"/>
    <w:rsid w:val="003018FF"/>
    <w:rsid w:val="00301B84"/>
    <w:rsid w:val="003029C2"/>
    <w:rsid w:val="00313328"/>
    <w:rsid w:val="003147C3"/>
    <w:rsid w:val="00316105"/>
    <w:rsid w:val="00331B64"/>
    <w:rsid w:val="003460EF"/>
    <w:rsid w:val="00347B68"/>
    <w:rsid w:val="0035578C"/>
    <w:rsid w:val="003560CE"/>
    <w:rsid w:val="00361945"/>
    <w:rsid w:val="00367F24"/>
    <w:rsid w:val="00374273"/>
    <w:rsid w:val="00375BCE"/>
    <w:rsid w:val="003831D7"/>
    <w:rsid w:val="003919F6"/>
    <w:rsid w:val="00391ABF"/>
    <w:rsid w:val="00395F32"/>
    <w:rsid w:val="003965ED"/>
    <w:rsid w:val="003A78F2"/>
    <w:rsid w:val="003A7B6E"/>
    <w:rsid w:val="003B7447"/>
    <w:rsid w:val="003C7EDA"/>
    <w:rsid w:val="003D3FE6"/>
    <w:rsid w:val="003D6A80"/>
    <w:rsid w:val="003D6B69"/>
    <w:rsid w:val="003D7CE3"/>
    <w:rsid w:val="003D7E80"/>
    <w:rsid w:val="003D7E82"/>
    <w:rsid w:val="003E27D1"/>
    <w:rsid w:val="003F0FB5"/>
    <w:rsid w:val="003F4ECC"/>
    <w:rsid w:val="003F5B8F"/>
    <w:rsid w:val="003F68E9"/>
    <w:rsid w:val="00400C17"/>
    <w:rsid w:val="004011F4"/>
    <w:rsid w:val="00404632"/>
    <w:rsid w:val="00415F74"/>
    <w:rsid w:val="00420285"/>
    <w:rsid w:val="00422B23"/>
    <w:rsid w:val="00423C4E"/>
    <w:rsid w:val="004302DD"/>
    <w:rsid w:val="00431DE2"/>
    <w:rsid w:val="00435F41"/>
    <w:rsid w:val="004378BC"/>
    <w:rsid w:val="00441053"/>
    <w:rsid w:val="00441F5D"/>
    <w:rsid w:val="004429A7"/>
    <w:rsid w:val="00444D81"/>
    <w:rsid w:val="00447FCF"/>
    <w:rsid w:val="0045009D"/>
    <w:rsid w:val="00452B87"/>
    <w:rsid w:val="004543C1"/>
    <w:rsid w:val="00454D78"/>
    <w:rsid w:val="0045655D"/>
    <w:rsid w:val="00457997"/>
    <w:rsid w:val="00472167"/>
    <w:rsid w:val="00472375"/>
    <w:rsid w:val="00474CB3"/>
    <w:rsid w:val="0047625B"/>
    <w:rsid w:val="004830CD"/>
    <w:rsid w:val="004939D2"/>
    <w:rsid w:val="00494108"/>
    <w:rsid w:val="00496B4C"/>
    <w:rsid w:val="00497872"/>
    <w:rsid w:val="004A11B8"/>
    <w:rsid w:val="004A5040"/>
    <w:rsid w:val="004B3452"/>
    <w:rsid w:val="004B706F"/>
    <w:rsid w:val="004C4A02"/>
    <w:rsid w:val="004C4F24"/>
    <w:rsid w:val="004D3158"/>
    <w:rsid w:val="004D5D13"/>
    <w:rsid w:val="004E11DC"/>
    <w:rsid w:val="004E1772"/>
    <w:rsid w:val="004E3DB8"/>
    <w:rsid w:val="004F0706"/>
    <w:rsid w:val="004F100D"/>
    <w:rsid w:val="004F1242"/>
    <w:rsid w:val="004F20E6"/>
    <w:rsid w:val="004F22DB"/>
    <w:rsid w:val="004F3362"/>
    <w:rsid w:val="004F4143"/>
    <w:rsid w:val="0050033D"/>
    <w:rsid w:val="00500516"/>
    <w:rsid w:val="00505B5D"/>
    <w:rsid w:val="005074E6"/>
    <w:rsid w:val="00512A4C"/>
    <w:rsid w:val="005140B0"/>
    <w:rsid w:val="005156BA"/>
    <w:rsid w:val="00521F92"/>
    <w:rsid w:val="0052761F"/>
    <w:rsid w:val="00532F5C"/>
    <w:rsid w:val="00536667"/>
    <w:rsid w:val="00541E70"/>
    <w:rsid w:val="00546FA3"/>
    <w:rsid w:val="00551AFD"/>
    <w:rsid w:val="00552D91"/>
    <w:rsid w:val="00557B04"/>
    <w:rsid w:val="005611FB"/>
    <w:rsid w:val="00580718"/>
    <w:rsid w:val="0058084A"/>
    <w:rsid w:val="00593364"/>
    <w:rsid w:val="0059526C"/>
    <w:rsid w:val="005A114E"/>
    <w:rsid w:val="005A40BB"/>
    <w:rsid w:val="005A4188"/>
    <w:rsid w:val="005A605D"/>
    <w:rsid w:val="005A6201"/>
    <w:rsid w:val="005B0B8C"/>
    <w:rsid w:val="005B0C50"/>
    <w:rsid w:val="005B5021"/>
    <w:rsid w:val="005B518F"/>
    <w:rsid w:val="005B7B81"/>
    <w:rsid w:val="005C50F4"/>
    <w:rsid w:val="005C703C"/>
    <w:rsid w:val="005C779D"/>
    <w:rsid w:val="005D0EBB"/>
    <w:rsid w:val="005D28F1"/>
    <w:rsid w:val="005D471E"/>
    <w:rsid w:val="005E2E06"/>
    <w:rsid w:val="005E42E8"/>
    <w:rsid w:val="005E497D"/>
    <w:rsid w:val="005F37F5"/>
    <w:rsid w:val="005F7C8D"/>
    <w:rsid w:val="00607A71"/>
    <w:rsid w:val="00617419"/>
    <w:rsid w:val="0062151D"/>
    <w:rsid w:val="00622FD7"/>
    <w:rsid w:val="00625447"/>
    <w:rsid w:val="006255AF"/>
    <w:rsid w:val="00630291"/>
    <w:rsid w:val="006312D4"/>
    <w:rsid w:val="00631E6E"/>
    <w:rsid w:val="006323C7"/>
    <w:rsid w:val="00632CC9"/>
    <w:rsid w:val="006340DC"/>
    <w:rsid w:val="0063678B"/>
    <w:rsid w:val="00644FF9"/>
    <w:rsid w:val="006602E6"/>
    <w:rsid w:val="00661B00"/>
    <w:rsid w:val="0066631C"/>
    <w:rsid w:val="00671887"/>
    <w:rsid w:val="00673977"/>
    <w:rsid w:val="00674C65"/>
    <w:rsid w:val="00676ED7"/>
    <w:rsid w:val="006775DC"/>
    <w:rsid w:val="006805F5"/>
    <w:rsid w:val="00684323"/>
    <w:rsid w:val="00686C51"/>
    <w:rsid w:val="00687C58"/>
    <w:rsid w:val="00695627"/>
    <w:rsid w:val="00696E67"/>
    <w:rsid w:val="006A120D"/>
    <w:rsid w:val="006A304B"/>
    <w:rsid w:val="006A4A07"/>
    <w:rsid w:val="006A5326"/>
    <w:rsid w:val="006B402B"/>
    <w:rsid w:val="006B415B"/>
    <w:rsid w:val="006B4783"/>
    <w:rsid w:val="006B72A3"/>
    <w:rsid w:val="006C1A0C"/>
    <w:rsid w:val="006C3059"/>
    <w:rsid w:val="006C42D4"/>
    <w:rsid w:val="006D0742"/>
    <w:rsid w:val="006D09CF"/>
    <w:rsid w:val="006D2884"/>
    <w:rsid w:val="006E10E6"/>
    <w:rsid w:val="006E3D5B"/>
    <w:rsid w:val="00704127"/>
    <w:rsid w:val="007050CD"/>
    <w:rsid w:val="00705165"/>
    <w:rsid w:val="0071215A"/>
    <w:rsid w:val="00731CEA"/>
    <w:rsid w:val="0075177C"/>
    <w:rsid w:val="0075501F"/>
    <w:rsid w:val="00762B8C"/>
    <w:rsid w:val="007653BA"/>
    <w:rsid w:val="00771A44"/>
    <w:rsid w:val="00771D93"/>
    <w:rsid w:val="00773632"/>
    <w:rsid w:val="007803A3"/>
    <w:rsid w:val="0078695C"/>
    <w:rsid w:val="0079038E"/>
    <w:rsid w:val="00797AF4"/>
    <w:rsid w:val="007A1519"/>
    <w:rsid w:val="007A2143"/>
    <w:rsid w:val="007A2BD1"/>
    <w:rsid w:val="007A2C5D"/>
    <w:rsid w:val="007A4054"/>
    <w:rsid w:val="007B1098"/>
    <w:rsid w:val="007C2F6E"/>
    <w:rsid w:val="007C574D"/>
    <w:rsid w:val="007D073F"/>
    <w:rsid w:val="007D0B8C"/>
    <w:rsid w:val="007D2ED7"/>
    <w:rsid w:val="007D4511"/>
    <w:rsid w:val="007D4ED7"/>
    <w:rsid w:val="007E0940"/>
    <w:rsid w:val="007E1A31"/>
    <w:rsid w:val="007E3E82"/>
    <w:rsid w:val="007E72F1"/>
    <w:rsid w:val="008004FF"/>
    <w:rsid w:val="0081530E"/>
    <w:rsid w:val="008164F8"/>
    <w:rsid w:val="008208D2"/>
    <w:rsid w:val="00820978"/>
    <w:rsid w:val="00823005"/>
    <w:rsid w:val="00823C6F"/>
    <w:rsid w:val="00824E55"/>
    <w:rsid w:val="008255C0"/>
    <w:rsid w:val="00835687"/>
    <w:rsid w:val="008442C3"/>
    <w:rsid w:val="00846C44"/>
    <w:rsid w:val="0084782E"/>
    <w:rsid w:val="008537A6"/>
    <w:rsid w:val="00854373"/>
    <w:rsid w:val="00857B1F"/>
    <w:rsid w:val="00863861"/>
    <w:rsid w:val="0086412C"/>
    <w:rsid w:val="00867D28"/>
    <w:rsid w:val="0087264D"/>
    <w:rsid w:val="00895037"/>
    <w:rsid w:val="00896395"/>
    <w:rsid w:val="008A0E11"/>
    <w:rsid w:val="008A21ED"/>
    <w:rsid w:val="008A537D"/>
    <w:rsid w:val="008B0BC5"/>
    <w:rsid w:val="008B1457"/>
    <w:rsid w:val="008B3B68"/>
    <w:rsid w:val="008C1F0E"/>
    <w:rsid w:val="008C567B"/>
    <w:rsid w:val="008D1122"/>
    <w:rsid w:val="008D32F3"/>
    <w:rsid w:val="008D4E8B"/>
    <w:rsid w:val="008D7C01"/>
    <w:rsid w:val="008E4244"/>
    <w:rsid w:val="008F045C"/>
    <w:rsid w:val="00900310"/>
    <w:rsid w:val="009005D9"/>
    <w:rsid w:val="00900D70"/>
    <w:rsid w:val="00904D21"/>
    <w:rsid w:val="00904F12"/>
    <w:rsid w:val="0091353B"/>
    <w:rsid w:val="0091498F"/>
    <w:rsid w:val="00914F74"/>
    <w:rsid w:val="00925476"/>
    <w:rsid w:val="00930ECA"/>
    <w:rsid w:val="00933ACB"/>
    <w:rsid w:val="00937718"/>
    <w:rsid w:val="0094613B"/>
    <w:rsid w:val="009467CE"/>
    <w:rsid w:val="00956A54"/>
    <w:rsid w:val="00961341"/>
    <w:rsid w:val="00961E17"/>
    <w:rsid w:val="00962A1D"/>
    <w:rsid w:val="00966E50"/>
    <w:rsid w:val="00972E3A"/>
    <w:rsid w:val="00973AA2"/>
    <w:rsid w:val="00977341"/>
    <w:rsid w:val="00984148"/>
    <w:rsid w:val="00990B1A"/>
    <w:rsid w:val="00993F96"/>
    <w:rsid w:val="00996745"/>
    <w:rsid w:val="009A5E40"/>
    <w:rsid w:val="009C6D90"/>
    <w:rsid w:val="009D6E0F"/>
    <w:rsid w:val="009D6FEE"/>
    <w:rsid w:val="009E3549"/>
    <w:rsid w:val="009E486D"/>
    <w:rsid w:val="009F1BC1"/>
    <w:rsid w:val="009F5EE3"/>
    <w:rsid w:val="009F778C"/>
    <w:rsid w:val="00A0516B"/>
    <w:rsid w:val="00A107AC"/>
    <w:rsid w:val="00A1377C"/>
    <w:rsid w:val="00A240A1"/>
    <w:rsid w:val="00A263EE"/>
    <w:rsid w:val="00A3083E"/>
    <w:rsid w:val="00A37800"/>
    <w:rsid w:val="00A42EAB"/>
    <w:rsid w:val="00A5519E"/>
    <w:rsid w:val="00A56BDB"/>
    <w:rsid w:val="00A63793"/>
    <w:rsid w:val="00A639BA"/>
    <w:rsid w:val="00A64EC8"/>
    <w:rsid w:val="00A71F40"/>
    <w:rsid w:val="00A7302C"/>
    <w:rsid w:val="00A74C2E"/>
    <w:rsid w:val="00A808FF"/>
    <w:rsid w:val="00A80D35"/>
    <w:rsid w:val="00A813E2"/>
    <w:rsid w:val="00A82076"/>
    <w:rsid w:val="00A863EE"/>
    <w:rsid w:val="00A86834"/>
    <w:rsid w:val="00A93AC4"/>
    <w:rsid w:val="00AA2D19"/>
    <w:rsid w:val="00AA316B"/>
    <w:rsid w:val="00AA434B"/>
    <w:rsid w:val="00AB05E0"/>
    <w:rsid w:val="00AB31B3"/>
    <w:rsid w:val="00AB63CE"/>
    <w:rsid w:val="00AB6447"/>
    <w:rsid w:val="00AC62B1"/>
    <w:rsid w:val="00AC70A6"/>
    <w:rsid w:val="00AD2EC2"/>
    <w:rsid w:val="00AD38AC"/>
    <w:rsid w:val="00AD4DA7"/>
    <w:rsid w:val="00AD648B"/>
    <w:rsid w:val="00AE411C"/>
    <w:rsid w:val="00B01BB3"/>
    <w:rsid w:val="00B02DBC"/>
    <w:rsid w:val="00B1227B"/>
    <w:rsid w:val="00B1321F"/>
    <w:rsid w:val="00B14819"/>
    <w:rsid w:val="00B20017"/>
    <w:rsid w:val="00B25893"/>
    <w:rsid w:val="00B35895"/>
    <w:rsid w:val="00B37D4D"/>
    <w:rsid w:val="00B45543"/>
    <w:rsid w:val="00B4671A"/>
    <w:rsid w:val="00B50668"/>
    <w:rsid w:val="00B517C5"/>
    <w:rsid w:val="00B52F22"/>
    <w:rsid w:val="00B534D5"/>
    <w:rsid w:val="00B53DC4"/>
    <w:rsid w:val="00B555F3"/>
    <w:rsid w:val="00B62CB5"/>
    <w:rsid w:val="00B67BC1"/>
    <w:rsid w:val="00B70DD3"/>
    <w:rsid w:val="00B71985"/>
    <w:rsid w:val="00B721BC"/>
    <w:rsid w:val="00B766F0"/>
    <w:rsid w:val="00B862E4"/>
    <w:rsid w:val="00B91544"/>
    <w:rsid w:val="00B95A37"/>
    <w:rsid w:val="00B96033"/>
    <w:rsid w:val="00BA0A92"/>
    <w:rsid w:val="00BA0C1B"/>
    <w:rsid w:val="00BA4D4A"/>
    <w:rsid w:val="00BB22D1"/>
    <w:rsid w:val="00BB3188"/>
    <w:rsid w:val="00BB42EA"/>
    <w:rsid w:val="00BC3B64"/>
    <w:rsid w:val="00BC488C"/>
    <w:rsid w:val="00BC5CDF"/>
    <w:rsid w:val="00BC5D37"/>
    <w:rsid w:val="00BD5302"/>
    <w:rsid w:val="00BE5CD5"/>
    <w:rsid w:val="00BE6D3F"/>
    <w:rsid w:val="00BF15A0"/>
    <w:rsid w:val="00C041C4"/>
    <w:rsid w:val="00C0569F"/>
    <w:rsid w:val="00C12838"/>
    <w:rsid w:val="00C13F38"/>
    <w:rsid w:val="00C2277A"/>
    <w:rsid w:val="00C230FA"/>
    <w:rsid w:val="00C31C9C"/>
    <w:rsid w:val="00C37360"/>
    <w:rsid w:val="00C4649C"/>
    <w:rsid w:val="00C471FE"/>
    <w:rsid w:val="00C47DD2"/>
    <w:rsid w:val="00C53BA2"/>
    <w:rsid w:val="00C54C90"/>
    <w:rsid w:val="00C60905"/>
    <w:rsid w:val="00C62BE6"/>
    <w:rsid w:val="00C71A9D"/>
    <w:rsid w:val="00C77801"/>
    <w:rsid w:val="00C90C47"/>
    <w:rsid w:val="00C95954"/>
    <w:rsid w:val="00C9764A"/>
    <w:rsid w:val="00CB0999"/>
    <w:rsid w:val="00CC033F"/>
    <w:rsid w:val="00CC3D11"/>
    <w:rsid w:val="00CD2D2A"/>
    <w:rsid w:val="00CD3825"/>
    <w:rsid w:val="00CD67CD"/>
    <w:rsid w:val="00CE37D8"/>
    <w:rsid w:val="00CE4B3E"/>
    <w:rsid w:val="00CE5946"/>
    <w:rsid w:val="00CE7CA0"/>
    <w:rsid w:val="00CF137B"/>
    <w:rsid w:val="00CF20DE"/>
    <w:rsid w:val="00CF473A"/>
    <w:rsid w:val="00CF6802"/>
    <w:rsid w:val="00CF72DB"/>
    <w:rsid w:val="00CF7838"/>
    <w:rsid w:val="00D01471"/>
    <w:rsid w:val="00D01E6D"/>
    <w:rsid w:val="00D024EC"/>
    <w:rsid w:val="00D148F4"/>
    <w:rsid w:val="00D15DEA"/>
    <w:rsid w:val="00D21B89"/>
    <w:rsid w:val="00D24091"/>
    <w:rsid w:val="00D25BA0"/>
    <w:rsid w:val="00D270E4"/>
    <w:rsid w:val="00D30302"/>
    <w:rsid w:val="00D34CA7"/>
    <w:rsid w:val="00D362EE"/>
    <w:rsid w:val="00D43B01"/>
    <w:rsid w:val="00D44E30"/>
    <w:rsid w:val="00D46E9F"/>
    <w:rsid w:val="00D53567"/>
    <w:rsid w:val="00D63304"/>
    <w:rsid w:val="00D65109"/>
    <w:rsid w:val="00D6541C"/>
    <w:rsid w:val="00D67B83"/>
    <w:rsid w:val="00D732A8"/>
    <w:rsid w:val="00D73373"/>
    <w:rsid w:val="00D73F7A"/>
    <w:rsid w:val="00D75328"/>
    <w:rsid w:val="00D777C5"/>
    <w:rsid w:val="00D90273"/>
    <w:rsid w:val="00D94332"/>
    <w:rsid w:val="00DA09D4"/>
    <w:rsid w:val="00DA55F3"/>
    <w:rsid w:val="00DA6239"/>
    <w:rsid w:val="00DB42CE"/>
    <w:rsid w:val="00DB50E6"/>
    <w:rsid w:val="00DC6BD5"/>
    <w:rsid w:val="00DC768E"/>
    <w:rsid w:val="00DE0A93"/>
    <w:rsid w:val="00E0244F"/>
    <w:rsid w:val="00E028C3"/>
    <w:rsid w:val="00E137B5"/>
    <w:rsid w:val="00E173E2"/>
    <w:rsid w:val="00E268D5"/>
    <w:rsid w:val="00E33B6C"/>
    <w:rsid w:val="00E35B4D"/>
    <w:rsid w:val="00E5064A"/>
    <w:rsid w:val="00E53EB3"/>
    <w:rsid w:val="00E5522D"/>
    <w:rsid w:val="00E575FD"/>
    <w:rsid w:val="00E608A6"/>
    <w:rsid w:val="00E64AD6"/>
    <w:rsid w:val="00E66C9A"/>
    <w:rsid w:val="00E71B43"/>
    <w:rsid w:val="00E71C5E"/>
    <w:rsid w:val="00E92366"/>
    <w:rsid w:val="00E95364"/>
    <w:rsid w:val="00EA1550"/>
    <w:rsid w:val="00EA18B0"/>
    <w:rsid w:val="00EA4D42"/>
    <w:rsid w:val="00EA6135"/>
    <w:rsid w:val="00EB63F0"/>
    <w:rsid w:val="00EC07F6"/>
    <w:rsid w:val="00EC0BC0"/>
    <w:rsid w:val="00EC1356"/>
    <w:rsid w:val="00EC1A59"/>
    <w:rsid w:val="00EC3658"/>
    <w:rsid w:val="00ED202C"/>
    <w:rsid w:val="00ED2376"/>
    <w:rsid w:val="00ED62A2"/>
    <w:rsid w:val="00EE596A"/>
    <w:rsid w:val="00EF3335"/>
    <w:rsid w:val="00EF3D76"/>
    <w:rsid w:val="00F02FD1"/>
    <w:rsid w:val="00F03688"/>
    <w:rsid w:val="00F130AD"/>
    <w:rsid w:val="00F15AED"/>
    <w:rsid w:val="00F2106B"/>
    <w:rsid w:val="00F35688"/>
    <w:rsid w:val="00F35C7D"/>
    <w:rsid w:val="00F360FF"/>
    <w:rsid w:val="00F364A2"/>
    <w:rsid w:val="00F44A10"/>
    <w:rsid w:val="00F46566"/>
    <w:rsid w:val="00F538BD"/>
    <w:rsid w:val="00F606DE"/>
    <w:rsid w:val="00F610BD"/>
    <w:rsid w:val="00F62C3A"/>
    <w:rsid w:val="00F636CE"/>
    <w:rsid w:val="00F70DF3"/>
    <w:rsid w:val="00F77747"/>
    <w:rsid w:val="00F839F6"/>
    <w:rsid w:val="00F86170"/>
    <w:rsid w:val="00F8718E"/>
    <w:rsid w:val="00F914A9"/>
    <w:rsid w:val="00F93075"/>
    <w:rsid w:val="00FA00CA"/>
    <w:rsid w:val="00FA2400"/>
    <w:rsid w:val="00FA2862"/>
    <w:rsid w:val="00FB7549"/>
    <w:rsid w:val="00FC0184"/>
    <w:rsid w:val="00FC6AF5"/>
    <w:rsid w:val="00FE0808"/>
    <w:rsid w:val="00FE6F46"/>
    <w:rsid w:val="00FF3160"/>
    <w:rsid w:val="00FF3C72"/>
    <w:rsid w:val="207E305C"/>
    <w:rsid w:val="2A107BE1"/>
    <w:rsid w:val="38C47F52"/>
    <w:rsid w:val="390F03EC"/>
    <w:rsid w:val="55A16D5E"/>
    <w:rsid w:val="727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B8370"/>
  <w15:docId w15:val="{64FB8540-EEC2-476D-88DF-22E7D0E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before="100" w:afterLines="100" w:after="100" w:line="480" w:lineRule="auto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Lines="50" w:before="50" w:afterLines="50" w:after="50"/>
      <w:ind w:firstLineChars="0" w:firstLine="0"/>
      <w:jc w:val="left"/>
      <w:outlineLvl w:val="1"/>
    </w:pPr>
    <w:rPr>
      <w:rFonts w:ascii="Arial" w:eastAsia="黑体" w:hAnsi="Arial"/>
      <w:bCs/>
      <w:sz w:val="24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ind w:firstLineChars="0" w:firstLine="0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页脚 字符"/>
    <w:link w:val="a6"/>
    <w:uiPriority w:val="99"/>
    <w:qFormat/>
    <w:rPr>
      <w:kern w:val="2"/>
      <w:sz w:val="21"/>
      <w:szCs w:val="18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character" w:customStyle="1" w:styleId="opdicttext22">
    <w:name w:val="op_dict_text22"/>
  </w:style>
  <w:style w:type="character" w:customStyle="1" w:styleId="a9">
    <w:name w:val="批注主题 字符"/>
    <w:link w:val="aa"/>
    <w:rPr>
      <w:b/>
      <w:bCs/>
      <w:kern w:val="2"/>
      <w:sz w:val="21"/>
      <w:szCs w:val="24"/>
    </w:rPr>
  </w:style>
  <w:style w:type="character" w:customStyle="1" w:styleId="apple-converted-space">
    <w:name w:val="apple-converted-space"/>
  </w:style>
  <w:style w:type="character" w:customStyle="1" w:styleId="Char">
    <w:name w:val="段 Char"/>
    <w:link w:val="ab"/>
    <w:qFormat/>
    <w:rPr>
      <w:rFonts w:ascii="宋体"/>
      <w:sz w:val="21"/>
      <w:lang w:val="en-US" w:eastAsia="zh-CN" w:bidi="ar-SA"/>
    </w:rPr>
  </w:style>
  <w:style w:type="character" w:customStyle="1" w:styleId="ac">
    <w:name w:val="批注文字 字符"/>
    <w:link w:val="ad"/>
    <w:rPr>
      <w:kern w:val="2"/>
      <w:sz w:val="21"/>
      <w:szCs w:val="24"/>
    </w:rPr>
  </w:style>
  <w:style w:type="character" w:customStyle="1" w:styleId="ae">
    <w:name w:val="页眉 字符"/>
    <w:link w:val="af"/>
    <w:uiPriority w:val="99"/>
    <w:qFormat/>
    <w:rPr>
      <w:kern w:val="2"/>
      <w:sz w:val="21"/>
      <w:szCs w:val="18"/>
    </w:rPr>
  </w:style>
  <w:style w:type="character" w:customStyle="1" w:styleId="af0">
    <w:name w:val="文档结构图 字符"/>
    <w:link w:val="af1"/>
    <w:rPr>
      <w:rFonts w:ascii="宋体"/>
      <w:kern w:val="2"/>
      <w:sz w:val="18"/>
      <w:szCs w:val="18"/>
    </w:rPr>
  </w:style>
  <w:style w:type="character" w:customStyle="1" w:styleId="ordinary-span-edit2">
    <w:name w:val="ordinary-span-edit2"/>
  </w:style>
  <w:style w:type="character" w:customStyle="1" w:styleId="opdicttext2">
    <w:name w:val="op_dict_text2"/>
  </w:style>
  <w:style w:type="character" w:styleId="af2">
    <w:name w:val="annotation reference"/>
    <w:rPr>
      <w:sz w:val="21"/>
      <w:szCs w:val="21"/>
    </w:rPr>
  </w:style>
  <w:style w:type="character" w:styleId="af3">
    <w:name w:val="Emphasis"/>
    <w:uiPriority w:val="20"/>
    <w:qFormat/>
    <w:rPr>
      <w:i/>
      <w:iCs/>
    </w:rPr>
  </w:style>
  <w:style w:type="character" w:customStyle="1" w:styleId="30">
    <w:name w:val="标题 3 字符"/>
    <w:link w:val="3"/>
    <w:rPr>
      <w:b/>
      <w:bCs/>
      <w:kern w:val="2"/>
      <w:sz w:val="21"/>
      <w:szCs w:val="32"/>
    </w:rPr>
  </w:style>
  <w:style w:type="paragraph" w:styleId="TOC2">
    <w:name w:val="toc 2"/>
    <w:basedOn w:val="a"/>
    <w:next w:val="a"/>
    <w:uiPriority w:val="39"/>
    <w:pPr>
      <w:tabs>
        <w:tab w:val="right" w:leader="dot" w:pos="9344"/>
      </w:tabs>
      <w:ind w:left="210" w:firstLine="420"/>
      <w:jc w:val="left"/>
    </w:pPr>
    <w:rPr>
      <w:smallCaps/>
      <w:sz w:val="20"/>
      <w:szCs w:val="20"/>
    </w:rPr>
  </w:style>
  <w:style w:type="paragraph" w:styleId="af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Cs w:val="18"/>
    </w:rPr>
  </w:style>
  <w:style w:type="paragraph" w:customStyle="1" w:styleId="af4">
    <w:name w:val="图片"/>
    <w:basedOn w:val="a"/>
    <w:pPr>
      <w:spacing w:line="240" w:lineRule="auto"/>
      <w:ind w:firstLineChars="0" w:firstLine="0"/>
      <w:jc w:val="center"/>
    </w:pPr>
  </w:style>
  <w:style w:type="paragraph" w:customStyle="1" w:styleId="ab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6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Cs w:val="18"/>
    </w:rPr>
  </w:style>
  <w:style w:type="paragraph" w:customStyle="1" w:styleId="af5">
    <w:name w:val="表格"/>
    <w:basedOn w:val="a"/>
    <w:pPr>
      <w:spacing w:line="240" w:lineRule="auto"/>
      <w:ind w:firstLineChars="0" w:firstLine="0"/>
      <w:jc w:val="left"/>
    </w:pPr>
  </w:style>
  <w:style w:type="paragraph" w:styleId="a8">
    <w:name w:val="Balloon Text"/>
    <w:basedOn w:val="a"/>
    <w:link w:val="a7"/>
    <w:pPr>
      <w:spacing w:line="240" w:lineRule="auto"/>
    </w:pPr>
    <w:rPr>
      <w:sz w:val="18"/>
      <w:szCs w:val="18"/>
    </w:rPr>
  </w:style>
  <w:style w:type="paragraph" w:styleId="ad">
    <w:name w:val="annotation text"/>
    <w:basedOn w:val="a"/>
    <w:link w:val="ac"/>
    <w:pPr>
      <w:jc w:val="left"/>
    </w:pPr>
  </w:style>
  <w:style w:type="paragraph" w:customStyle="1" w:styleId="af6">
    <w:name w:val="标准文件_段"/>
    <w:uiPriority w:val="99"/>
    <w:pPr>
      <w:widowControl w:val="0"/>
      <w:ind w:firstLineChars="200" w:firstLine="198"/>
      <w:jc w:val="both"/>
    </w:pPr>
    <w:rPr>
      <w:rFonts w:ascii="宋体" w:hAnsi="宋体" w:cs="宋体"/>
      <w:kern w:val="2"/>
      <w:sz w:val="21"/>
      <w:szCs w:val="21"/>
    </w:rPr>
  </w:style>
  <w:style w:type="paragraph" w:customStyle="1" w:styleId="af7">
    <w:name w:val="表头"/>
    <w:basedOn w:val="a"/>
    <w:pPr>
      <w:spacing w:beforeLines="50" w:before="50" w:afterLines="50" w:after="50"/>
      <w:ind w:firstLineChars="0" w:firstLine="0"/>
      <w:jc w:val="center"/>
    </w:pPr>
  </w:style>
  <w:style w:type="paragraph" w:customStyle="1" w:styleId="af8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9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styleId="af1">
    <w:name w:val="Document Map"/>
    <w:basedOn w:val="a"/>
    <w:link w:val="af0"/>
    <w:rPr>
      <w:rFonts w:ascii="宋体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a">
    <w:name w:val="annotation subject"/>
    <w:basedOn w:val="ad"/>
    <w:next w:val="ad"/>
    <w:link w:val="a9"/>
    <w:rPr>
      <w:b/>
      <w:bCs/>
    </w:rPr>
  </w:style>
  <w:style w:type="paragraph" w:styleId="TOC1">
    <w:name w:val="toc 1"/>
    <w:basedOn w:val="a"/>
    <w:next w:val="a"/>
    <w:uiPriority w:val="39"/>
    <w:pPr>
      <w:tabs>
        <w:tab w:val="right" w:leader="dot" w:pos="9344"/>
      </w:tabs>
      <w:spacing w:before="120" w:after="120"/>
      <w:ind w:firstLine="482"/>
      <w:jc w:val="left"/>
    </w:pPr>
    <w:rPr>
      <w:b/>
      <w:bCs/>
      <w:caps/>
      <w:sz w:val="24"/>
    </w:rPr>
  </w:style>
  <w:style w:type="paragraph" w:styleId="afa">
    <w:name w:val="Normal (Web)"/>
    <w:basedOn w:val="a"/>
    <w:unhideWhenUsed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f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4">
    <w:name w:val="CM34"/>
    <w:basedOn w:val="Default"/>
    <w:next w:val="Default"/>
    <w:uiPriority w:val="99"/>
    <w:rsid w:val="00B721BC"/>
    <w:rPr>
      <w:rFonts w:ascii="微软雅黑" w:eastAsia="微软雅黑" w:hAnsi="等线" w:cs="Times New Roman"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B721BC"/>
    <w:pPr>
      <w:spacing w:beforeLines="0" w:before="340" w:afterLines="0" w:after="330" w:line="578" w:lineRule="auto"/>
      <w:ind w:firstLineChars="200" w:firstLine="200"/>
      <w:jc w:val="both"/>
      <w:outlineLvl w:val="9"/>
    </w:pPr>
    <w:rPr>
      <w:rFonts w:eastAsia="宋体"/>
      <w:sz w:val="44"/>
    </w:rPr>
  </w:style>
  <w:style w:type="paragraph" w:styleId="afc">
    <w:name w:val="Revision"/>
    <w:hidden/>
    <w:uiPriority w:val="99"/>
    <w:unhideWhenUsed/>
    <w:rsid w:val="00241E67"/>
    <w:rPr>
      <w:kern w:val="2"/>
      <w:sz w:val="21"/>
      <w:szCs w:val="24"/>
    </w:rPr>
  </w:style>
  <w:style w:type="character" w:customStyle="1" w:styleId="entname2">
    <w:name w:val="entname2"/>
    <w:basedOn w:val="a0"/>
    <w:rsid w:val="00631E6E"/>
  </w:style>
  <w:style w:type="paragraph" w:customStyle="1" w:styleId="afd">
    <w:name w:val="目次、标准名称标题"/>
    <w:basedOn w:val="a"/>
    <w:next w:val="ab"/>
    <w:qFormat/>
    <w:rsid w:val="00B71985"/>
    <w:pPr>
      <w:keepNext/>
      <w:pageBreakBefore/>
      <w:widowControl/>
      <w:shd w:val="clear" w:color="FFFFFF" w:fill="FFFFFF"/>
      <w:spacing w:before="640" w:after="560" w:line="460" w:lineRule="exact"/>
      <w:ind w:firstLineChars="0" w:firstLine="0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e">
    <w:name w:val="章标题"/>
    <w:next w:val="ab"/>
    <w:link w:val="Char0"/>
    <w:qFormat/>
    <w:rsid w:val="00B71985"/>
    <w:pPr>
      <w:spacing w:beforeLines="100"/>
      <w:outlineLvl w:val="1"/>
    </w:pPr>
    <w:rPr>
      <w:rFonts w:ascii="黑体" w:eastAsia="黑体" w:hAnsi="Times New Roman"/>
      <w:sz w:val="21"/>
    </w:rPr>
  </w:style>
  <w:style w:type="character" w:customStyle="1" w:styleId="Char0">
    <w:name w:val="章标题 Char"/>
    <w:link w:val="afe"/>
    <w:rsid w:val="00B71985"/>
    <w:rPr>
      <w:rFonts w:ascii="黑体" w:eastAsia="黑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wmf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baidu.com/link?url=lD9zbdH_5PgBmPZshiSW7TCeLDc3PJqvLCeug6OpAjet2QXkS8KqQjIafaFcVitG0_U224BbUXjhvWSNVSRl_pkQ3R2dboL2PSyzMPcht2e" TargetMode="External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hyperlink" Target="http://www.baidu.com/link?url=lD9zbdH_5PgBmPZshiSW7TCeLDc3PJqvLCeug6OpAjet2QXkS8KqQjIafaFcVitG0_U224BbUXjhvWSNVSRl_pkQ3R2dboL2PSyzMPcht2e" TargetMode="Externa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3.bin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wmf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3D51-83CC-4D14-93B1-15A412AA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1243</Words>
  <Characters>7087</Characters>
  <Application>Microsoft Office Word</Application>
  <DocSecurity>0</DocSecurity>
  <Lines>59</Lines>
  <Paragraphs>16</Paragraphs>
  <ScaleCrop>false</ScaleCrop>
  <Company>Chery2013</Company>
  <LinksUpToDate>false</LinksUpToDate>
  <CharactersWithSpaces>8314</CharactersWithSpaces>
  <SharedDoc>false</SharedDoc>
  <HLinks>
    <vt:vector size="72" baseType="variant">
      <vt:variant>
        <vt:i4>458869</vt:i4>
      </vt:variant>
      <vt:variant>
        <vt:i4>69</vt:i4>
      </vt:variant>
      <vt:variant>
        <vt:i4>0</vt:i4>
      </vt:variant>
      <vt:variant>
        <vt:i4>5</vt:i4>
      </vt:variant>
      <vt:variant>
        <vt:lpwstr>http://www.baidu.com/link?url=lD9zbdH_5PgBmPZshiSW7TCeLDc3PJqvLCeug6OpAjet2QXkS8KqQjIafaFcVitG0_U224BbUXjhvWSNVSRl_pkQ3R2dboL2PSyzMPcht2e</vt:lpwstr>
      </vt:variant>
      <vt:variant>
        <vt:lpwstr/>
      </vt:variant>
      <vt:variant>
        <vt:i4>458869</vt:i4>
      </vt:variant>
      <vt:variant>
        <vt:i4>66</vt:i4>
      </vt:variant>
      <vt:variant>
        <vt:i4>0</vt:i4>
      </vt:variant>
      <vt:variant>
        <vt:i4>5</vt:i4>
      </vt:variant>
      <vt:variant>
        <vt:lpwstr>http://www.baidu.com/link?url=lD9zbdH_5PgBmPZshiSW7TCeLDc3PJqvLCeug6OpAjet2QXkS8KqQjIafaFcVitG0_U224BbUXjhvWSNVSRl_pkQ3R2dboL2PSyzMPcht2e</vt:lpwstr>
      </vt:variant>
      <vt:variant>
        <vt:lpwstr/>
      </vt:variant>
      <vt:variant>
        <vt:i4>851991</vt:i4>
      </vt:variant>
      <vt:variant>
        <vt:i4>63</vt:i4>
      </vt:variant>
      <vt:variant>
        <vt:i4>0</vt:i4>
      </vt:variant>
      <vt:variant>
        <vt:i4>5</vt:i4>
      </vt:variant>
      <vt:variant>
        <vt:lpwstr>https://baike.pcauto.com.cn/1167.html</vt:lpwstr>
      </vt:variant>
      <vt:variant>
        <vt:lpwstr/>
      </vt:variant>
      <vt:variant>
        <vt:i4>393312</vt:i4>
      </vt:variant>
      <vt:variant>
        <vt:i4>60</vt:i4>
      </vt:variant>
      <vt:variant>
        <vt:i4>0</vt:i4>
      </vt:variant>
      <vt:variant>
        <vt:i4>5</vt:i4>
      </vt:variant>
      <vt:variant>
        <vt:lpwstr>http://www.baidu.com/link?url=lEte8RL_dZX8JA6LWht5eNMSI13pKXsshfVIAvk4ODbt6W2WU-LYJgxn93hCC01SrsN8k-53GU2a78pqj9OaLTKRrlGo1V4mwhHIkFaD-06cJ86ZIon-5Ih94qoHqZpy</vt:lpwstr>
      </vt:variant>
      <vt:variant>
        <vt:lpwstr/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_Toc532216396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_Toc532216395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_Toc532216394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_Toc532216393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_Toc532216392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_Toc532216391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_Toc532216389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_Toc532216388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Administrator</cp:lastModifiedBy>
  <cp:revision>34</cp:revision>
  <cp:lastPrinted>2019-06-12T04:31:00Z</cp:lastPrinted>
  <dcterms:created xsi:type="dcterms:W3CDTF">2019-07-23T06:06:00Z</dcterms:created>
  <dcterms:modified xsi:type="dcterms:W3CDTF">2019-09-06T01:49:00Z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