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CB" w:rsidRPr="00C652B5" w:rsidRDefault="003F6D96" w:rsidP="001B326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</w:t>
      </w:r>
      <w:r w:rsidR="00BD16AF" w:rsidRPr="00BD16AF">
        <w:rPr>
          <w:rFonts w:ascii="黑体" w:eastAsia="黑体" w:hAnsi="黑体" w:hint="eastAsia"/>
          <w:sz w:val="36"/>
          <w:szCs w:val="36"/>
        </w:rPr>
        <w:t>乘用车自动变速器叶片式油泵</w:t>
      </w:r>
      <w:r>
        <w:rPr>
          <w:rFonts w:ascii="黑体" w:eastAsia="黑体" w:hAnsi="黑体" w:hint="eastAsia"/>
          <w:sz w:val="36"/>
          <w:szCs w:val="36"/>
        </w:rPr>
        <w:t>》</w:t>
      </w:r>
      <w:r w:rsidR="00FF2BCB" w:rsidRPr="00C652B5">
        <w:rPr>
          <w:rFonts w:ascii="黑体" w:eastAsia="黑体" w:hAnsi="黑体"/>
          <w:sz w:val="36"/>
          <w:szCs w:val="36"/>
        </w:rPr>
        <w:t>编制说明</w:t>
      </w:r>
    </w:p>
    <w:p w:rsidR="00A7433B" w:rsidRPr="00867421" w:rsidRDefault="00A7433B" w:rsidP="001B326F">
      <w:pPr>
        <w:spacing w:line="276" w:lineRule="auto"/>
        <w:ind w:firstLineChars="200" w:firstLine="480"/>
        <w:rPr>
          <w:bCs/>
          <w:sz w:val="24"/>
        </w:rPr>
      </w:pPr>
    </w:p>
    <w:p w:rsidR="00115D39" w:rsidRPr="00787042" w:rsidRDefault="00C652B5" w:rsidP="001B326F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 w:rsidRPr="00787042">
        <w:rPr>
          <w:rFonts w:ascii="宋体" w:hAnsi="宋体" w:hint="eastAsia"/>
          <w:b/>
          <w:sz w:val="24"/>
        </w:rPr>
        <w:t>一、</w:t>
      </w:r>
      <w:r w:rsidR="00110148" w:rsidRPr="00787042">
        <w:rPr>
          <w:rFonts w:ascii="宋体" w:hAnsi="宋体"/>
          <w:b/>
          <w:sz w:val="24"/>
        </w:rPr>
        <w:t>工作</w:t>
      </w:r>
      <w:r w:rsidR="00283587" w:rsidRPr="00787042">
        <w:rPr>
          <w:rFonts w:ascii="宋体" w:hAnsi="宋体" w:hint="eastAsia"/>
          <w:b/>
          <w:sz w:val="24"/>
        </w:rPr>
        <w:t>简</w:t>
      </w:r>
      <w:r w:rsidR="00110148" w:rsidRPr="00787042">
        <w:rPr>
          <w:rFonts w:ascii="宋体" w:hAnsi="宋体"/>
          <w:b/>
          <w:sz w:val="24"/>
        </w:rPr>
        <w:t>况</w:t>
      </w:r>
    </w:p>
    <w:p w:rsidR="00373B5F" w:rsidRPr="00A85C84" w:rsidRDefault="00373B5F" w:rsidP="001B326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1任务来源</w:t>
      </w:r>
    </w:p>
    <w:p w:rsidR="00CF3A40" w:rsidRPr="006A2363" w:rsidRDefault="003F6D96" w:rsidP="001B326F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《</w:t>
      </w:r>
      <w:r w:rsidR="00BD16AF" w:rsidRPr="00BD16AF">
        <w:rPr>
          <w:rFonts w:ascii="宋体" w:hAnsi="宋体" w:hint="eastAsia"/>
          <w:kern w:val="0"/>
          <w:sz w:val="24"/>
        </w:rPr>
        <w:t>乘用车自动变速器叶片式油泵</w:t>
      </w:r>
      <w:r>
        <w:rPr>
          <w:rFonts w:ascii="宋体" w:hAnsi="宋体" w:hint="eastAsia"/>
          <w:kern w:val="0"/>
          <w:sz w:val="24"/>
        </w:rPr>
        <w:t>》</w:t>
      </w:r>
      <w:r w:rsidR="00CF3A40" w:rsidRPr="007B13C8">
        <w:rPr>
          <w:rFonts w:ascii="宋体" w:hAnsi="宋体" w:hint="eastAsia"/>
          <w:kern w:val="0"/>
          <w:sz w:val="24"/>
        </w:rPr>
        <w:t>团体标准是由中国</w:t>
      </w:r>
      <w:r w:rsidR="00CF3A40">
        <w:rPr>
          <w:rFonts w:ascii="宋体" w:hAnsi="宋体" w:hint="eastAsia"/>
          <w:kern w:val="0"/>
          <w:sz w:val="24"/>
        </w:rPr>
        <w:t>汽车工程学会</w:t>
      </w:r>
      <w:r w:rsidR="00CF3A40" w:rsidRPr="007B13C8">
        <w:rPr>
          <w:rFonts w:ascii="宋体" w:hAnsi="宋体" w:hint="eastAsia"/>
          <w:kern w:val="0"/>
          <w:sz w:val="24"/>
        </w:rPr>
        <w:t>批准立项。文件号中</w:t>
      </w:r>
      <w:proofErr w:type="gramStart"/>
      <w:r w:rsidR="00CF3A40">
        <w:rPr>
          <w:rFonts w:ascii="宋体" w:hAnsi="宋体" w:hint="eastAsia"/>
          <w:kern w:val="0"/>
          <w:sz w:val="24"/>
        </w:rPr>
        <w:t>汽学函</w:t>
      </w:r>
      <w:proofErr w:type="gramEnd"/>
      <w:r w:rsidR="00CF3A40" w:rsidRPr="007B13C8">
        <w:rPr>
          <w:rFonts w:ascii="宋体" w:hAnsi="宋体" w:hint="eastAsia"/>
          <w:kern w:val="0"/>
          <w:sz w:val="24"/>
        </w:rPr>
        <w:t>【201</w:t>
      </w:r>
      <w:r w:rsidR="00AE60A6">
        <w:rPr>
          <w:rFonts w:ascii="宋体" w:hAnsi="宋体"/>
          <w:kern w:val="0"/>
          <w:sz w:val="24"/>
        </w:rPr>
        <w:t>8</w:t>
      </w:r>
      <w:r w:rsidR="00CF3A40" w:rsidRPr="007B13C8">
        <w:rPr>
          <w:rFonts w:ascii="宋体" w:hAnsi="宋体" w:hint="eastAsia"/>
          <w:kern w:val="0"/>
          <w:sz w:val="24"/>
        </w:rPr>
        <w:t>】</w:t>
      </w:r>
      <w:r w:rsidR="00657D4B">
        <w:rPr>
          <w:rFonts w:ascii="宋体" w:hAnsi="宋体"/>
          <w:kern w:val="0"/>
          <w:sz w:val="24"/>
        </w:rPr>
        <w:t>XXX</w:t>
      </w:r>
      <w:r w:rsidR="00CF3A40" w:rsidRPr="007B13C8">
        <w:rPr>
          <w:rFonts w:ascii="宋体" w:hAnsi="宋体" w:hint="eastAsia"/>
          <w:kern w:val="0"/>
          <w:sz w:val="24"/>
        </w:rPr>
        <w:t>号</w:t>
      </w:r>
      <w:r w:rsidR="00CF3A40">
        <w:rPr>
          <w:rFonts w:ascii="宋体" w:hAnsi="宋体" w:hint="eastAsia"/>
          <w:kern w:val="0"/>
          <w:sz w:val="24"/>
        </w:rPr>
        <w:t>，任务号为201</w:t>
      </w:r>
      <w:r w:rsidR="00AE60A6">
        <w:rPr>
          <w:rFonts w:ascii="宋体" w:hAnsi="宋体"/>
          <w:kern w:val="0"/>
          <w:sz w:val="24"/>
        </w:rPr>
        <w:t>8</w:t>
      </w:r>
      <w:r w:rsidR="00CF3A40">
        <w:rPr>
          <w:rFonts w:ascii="宋体" w:hAnsi="宋体" w:hint="eastAsia"/>
          <w:kern w:val="0"/>
          <w:sz w:val="24"/>
        </w:rPr>
        <w:t>-</w:t>
      </w:r>
      <w:r w:rsidR="00657D4B">
        <w:rPr>
          <w:rFonts w:ascii="宋体" w:hAnsi="宋体"/>
          <w:kern w:val="0"/>
          <w:sz w:val="24"/>
        </w:rPr>
        <w:t>XX</w:t>
      </w:r>
      <w:r w:rsidR="00CF3A40" w:rsidRPr="007B13C8">
        <w:rPr>
          <w:rFonts w:ascii="宋体" w:hAnsi="宋体" w:hint="eastAsia"/>
          <w:kern w:val="0"/>
          <w:sz w:val="24"/>
        </w:rPr>
        <w:t>。本标准</w:t>
      </w:r>
      <w:r w:rsidR="00CF3A40">
        <w:rPr>
          <w:rFonts w:ascii="宋体" w:hAnsi="宋体" w:hint="eastAsia"/>
          <w:kern w:val="0"/>
          <w:sz w:val="24"/>
        </w:rPr>
        <w:t>由</w:t>
      </w:r>
      <w:proofErr w:type="gramStart"/>
      <w:r w:rsidR="00657D4B">
        <w:rPr>
          <w:rFonts w:ascii="宋体" w:hAnsi="宋体" w:hint="eastAsia"/>
          <w:kern w:val="0"/>
          <w:sz w:val="24"/>
        </w:rPr>
        <w:t>宁波圣龙汽车</w:t>
      </w:r>
      <w:proofErr w:type="gramEnd"/>
      <w:r w:rsidR="00657D4B">
        <w:rPr>
          <w:rFonts w:ascii="宋体" w:hAnsi="宋体" w:hint="eastAsia"/>
          <w:kern w:val="0"/>
          <w:sz w:val="24"/>
        </w:rPr>
        <w:t>动力系统股份有限公司</w:t>
      </w:r>
      <w:r w:rsidR="00CF3A40" w:rsidRPr="007B13C8">
        <w:rPr>
          <w:rFonts w:ascii="宋体" w:hAnsi="宋体" w:hint="eastAsia"/>
          <w:kern w:val="0"/>
          <w:sz w:val="24"/>
        </w:rPr>
        <w:t>提出，</w:t>
      </w:r>
      <w:proofErr w:type="gramStart"/>
      <w:r w:rsidR="001D2997">
        <w:rPr>
          <w:rFonts w:ascii="宋体" w:hAnsi="宋体" w:hint="eastAsia"/>
          <w:kern w:val="0"/>
          <w:sz w:val="24"/>
        </w:rPr>
        <w:t>联合</w:t>
      </w:r>
      <w:r w:rsidR="00BD16AF" w:rsidRPr="00232DE0">
        <w:rPr>
          <w:rFonts w:ascii="Arial" w:hAnsi="Arial" w:cs="Arial" w:hint="eastAsia"/>
          <w:sz w:val="24"/>
        </w:rPr>
        <w:t>盛瑞传动</w:t>
      </w:r>
      <w:proofErr w:type="gramEnd"/>
      <w:r w:rsidR="00BD16AF" w:rsidRPr="00232DE0">
        <w:rPr>
          <w:rFonts w:ascii="Arial" w:hAnsi="Arial" w:cs="Arial" w:hint="eastAsia"/>
          <w:sz w:val="24"/>
        </w:rPr>
        <w:t>股份</w:t>
      </w:r>
      <w:r w:rsidR="00BD16AF" w:rsidRPr="00232DE0">
        <w:rPr>
          <w:rFonts w:ascii="Arial" w:hAnsi="Arial" w:cs="Arial"/>
          <w:sz w:val="24"/>
        </w:rPr>
        <w:t>有限</w:t>
      </w:r>
      <w:r w:rsidR="00BD16AF" w:rsidRPr="00232DE0">
        <w:rPr>
          <w:rFonts w:ascii="Arial" w:hAnsi="Arial" w:cs="Arial" w:hint="eastAsia"/>
          <w:sz w:val="24"/>
        </w:rPr>
        <w:t>公司，长安福特汽车</w:t>
      </w:r>
      <w:r w:rsidR="00BD16AF" w:rsidRPr="00232DE0">
        <w:rPr>
          <w:rFonts w:ascii="Arial" w:hAnsi="Arial" w:cs="Arial"/>
          <w:sz w:val="24"/>
        </w:rPr>
        <w:t>股份</w:t>
      </w:r>
      <w:r w:rsidR="00BD16AF" w:rsidRPr="00232DE0">
        <w:rPr>
          <w:rFonts w:ascii="Arial" w:hAnsi="Arial" w:cs="Arial" w:hint="eastAsia"/>
          <w:sz w:val="24"/>
        </w:rPr>
        <w:t>有限公司，</w:t>
      </w:r>
      <w:r w:rsidR="00BD16AF">
        <w:rPr>
          <w:rFonts w:ascii="Arial" w:hAnsi="Arial" w:cs="Arial" w:hint="eastAsia"/>
          <w:sz w:val="24"/>
        </w:rPr>
        <w:t>福特</w:t>
      </w:r>
      <w:r w:rsidR="00BD16AF">
        <w:rPr>
          <w:rFonts w:ascii="Arial" w:hAnsi="Arial" w:cs="Arial"/>
          <w:sz w:val="24"/>
        </w:rPr>
        <w:t>汽车</w:t>
      </w:r>
      <w:r w:rsidR="00BD16AF">
        <w:rPr>
          <w:rFonts w:ascii="Arial" w:hAnsi="Arial" w:cs="Arial" w:hint="eastAsia"/>
          <w:sz w:val="24"/>
        </w:rPr>
        <w:t>（南京）研发</w:t>
      </w:r>
      <w:r w:rsidR="00BD16AF">
        <w:rPr>
          <w:rFonts w:ascii="Arial" w:hAnsi="Arial" w:cs="Arial"/>
          <w:sz w:val="24"/>
        </w:rPr>
        <w:t>和工程</w:t>
      </w:r>
      <w:r w:rsidR="00BD16AF">
        <w:rPr>
          <w:rFonts w:ascii="Arial" w:hAnsi="Arial" w:cs="Arial" w:hint="eastAsia"/>
          <w:sz w:val="24"/>
        </w:rPr>
        <w:t>股份有限汽车，</w:t>
      </w:r>
      <w:r w:rsidR="00BD16AF" w:rsidRPr="00232DE0">
        <w:rPr>
          <w:rFonts w:ascii="Arial" w:hAnsi="Arial" w:cs="Arial" w:hint="eastAsia"/>
          <w:sz w:val="24"/>
        </w:rPr>
        <w:t>海马</w:t>
      </w:r>
      <w:r w:rsidR="00BD16AF" w:rsidRPr="00232DE0">
        <w:rPr>
          <w:rFonts w:ascii="Arial" w:hAnsi="Arial" w:cs="Arial"/>
          <w:sz w:val="24"/>
        </w:rPr>
        <w:t>汽车</w:t>
      </w:r>
      <w:r w:rsidR="00BD16AF" w:rsidRPr="00232DE0">
        <w:rPr>
          <w:rFonts w:ascii="Arial" w:hAnsi="Arial" w:cs="Arial" w:hint="eastAsia"/>
          <w:sz w:val="24"/>
        </w:rPr>
        <w:t>集团</w:t>
      </w:r>
      <w:r w:rsidR="00BD16AF" w:rsidRPr="00232DE0">
        <w:rPr>
          <w:rFonts w:ascii="Arial" w:hAnsi="Arial" w:cs="Arial"/>
          <w:sz w:val="24"/>
        </w:rPr>
        <w:t>股份有限公司</w:t>
      </w:r>
      <w:r w:rsidR="001D2997">
        <w:rPr>
          <w:rFonts w:ascii="宋体" w:hAnsi="宋体" w:hint="eastAsia"/>
          <w:kern w:val="0"/>
          <w:sz w:val="24"/>
        </w:rPr>
        <w:t>共同研究制定</w:t>
      </w:r>
      <w:r w:rsidR="00CF3A40" w:rsidRPr="007B13C8">
        <w:rPr>
          <w:rFonts w:ascii="宋体" w:hAnsi="宋体" w:hint="eastAsia"/>
          <w:kern w:val="0"/>
          <w:sz w:val="24"/>
        </w:rPr>
        <w:t>。</w:t>
      </w:r>
    </w:p>
    <w:p w:rsidR="00414D23" w:rsidRPr="00A85C84" w:rsidRDefault="00373B5F" w:rsidP="001B326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2</w:t>
      </w:r>
      <w:r w:rsidR="00414D23" w:rsidRPr="00A85C84">
        <w:rPr>
          <w:rFonts w:ascii="宋体" w:hAnsi="宋体" w:hint="eastAsia"/>
          <w:sz w:val="24"/>
        </w:rPr>
        <w:t>编制背景与目标</w:t>
      </w:r>
    </w:p>
    <w:p w:rsidR="008C75E9" w:rsidRPr="008C75E9" w:rsidRDefault="008C75E9" w:rsidP="008C75E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变速器</w:t>
      </w:r>
      <w:r w:rsidRPr="008C75E9">
        <w:rPr>
          <w:rFonts w:ascii="宋体" w:hAnsi="宋体" w:cs="宋体" w:hint="eastAsia"/>
          <w:sz w:val="24"/>
        </w:rPr>
        <w:t>油泵主要应用于各类自动变速</w:t>
      </w:r>
      <w:r>
        <w:rPr>
          <w:rFonts w:ascii="宋体" w:hAnsi="宋体" w:cs="宋体" w:hint="eastAsia"/>
          <w:sz w:val="24"/>
        </w:rPr>
        <w:t>器</w:t>
      </w:r>
      <w:r w:rsidRPr="008C75E9">
        <w:rPr>
          <w:rFonts w:ascii="宋体" w:hAnsi="宋体" w:cs="宋体" w:hint="eastAsia"/>
          <w:sz w:val="24"/>
        </w:rPr>
        <w:t>，包括AT、AMT、DCT、CVT等自动</w:t>
      </w:r>
      <w:r>
        <w:rPr>
          <w:rFonts w:ascii="宋体" w:hAnsi="宋体" w:cs="宋体" w:hint="eastAsia"/>
          <w:sz w:val="24"/>
        </w:rPr>
        <w:t>变速器</w:t>
      </w:r>
      <w:r w:rsidRPr="008C75E9">
        <w:rPr>
          <w:rFonts w:ascii="宋体" w:hAnsi="宋体" w:cs="宋体" w:hint="eastAsia"/>
          <w:sz w:val="24"/>
        </w:rPr>
        <w:t>。由于自动</w:t>
      </w:r>
      <w:r>
        <w:rPr>
          <w:rFonts w:ascii="宋体" w:hAnsi="宋体" w:cs="宋体" w:hint="eastAsia"/>
          <w:sz w:val="24"/>
        </w:rPr>
        <w:t>变速</w:t>
      </w:r>
      <w:proofErr w:type="gramStart"/>
      <w:r>
        <w:rPr>
          <w:rFonts w:ascii="宋体" w:hAnsi="宋体" w:cs="宋体" w:hint="eastAsia"/>
          <w:sz w:val="24"/>
        </w:rPr>
        <w:t>器</w:t>
      </w:r>
      <w:r w:rsidRPr="008C75E9">
        <w:rPr>
          <w:rFonts w:ascii="宋体" w:hAnsi="宋体" w:cs="宋体" w:hint="eastAsia"/>
          <w:sz w:val="24"/>
        </w:rPr>
        <w:t>核心</w:t>
      </w:r>
      <w:proofErr w:type="gramEnd"/>
      <w:r w:rsidRPr="008C75E9">
        <w:rPr>
          <w:rFonts w:ascii="宋体" w:hAnsi="宋体" w:cs="宋体" w:hint="eastAsia"/>
          <w:sz w:val="24"/>
        </w:rPr>
        <w:t>技术缺失，一直以来我国主机</w:t>
      </w:r>
      <w:proofErr w:type="gramStart"/>
      <w:r w:rsidRPr="008C75E9">
        <w:rPr>
          <w:rFonts w:ascii="宋体" w:hAnsi="宋体" w:cs="宋体" w:hint="eastAsia"/>
          <w:sz w:val="24"/>
        </w:rPr>
        <w:t>厂对于</w:t>
      </w:r>
      <w:proofErr w:type="gramEnd"/>
      <w:r w:rsidRPr="008C75E9">
        <w:rPr>
          <w:rFonts w:ascii="宋体" w:hAnsi="宋体" w:cs="宋体" w:hint="eastAsia"/>
          <w:sz w:val="24"/>
        </w:rPr>
        <w:t>自动变速器的需求主要依靠进口来满足，目前在国产</w:t>
      </w:r>
      <w:proofErr w:type="gramStart"/>
      <w:r w:rsidRPr="008C75E9">
        <w:rPr>
          <w:rFonts w:ascii="宋体" w:hAnsi="宋体" w:cs="宋体" w:hint="eastAsia"/>
          <w:sz w:val="24"/>
        </w:rPr>
        <w:t>自动挡乘用车中</w:t>
      </w:r>
      <w:proofErr w:type="gramEnd"/>
      <w:r w:rsidRPr="008C75E9">
        <w:rPr>
          <w:rFonts w:ascii="宋体" w:hAnsi="宋体" w:cs="宋体" w:hint="eastAsia"/>
          <w:sz w:val="24"/>
        </w:rPr>
        <w:t>，60%左右搭载的是进口自动变速器，而剩下的40%也主要来自外资控股的合资企业。因此，</w:t>
      </w:r>
      <w:r>
        <w:rPr>
          <w:rFonts w:ascii="宋体" w:hAnsi="宋体" w:cs="宋体" w:hint="eastAsia"/>
          <w:sz w:val="24"/>
        </w:rPr>
        <w:t>变速器</w:t>
      </w:r>
      <w:r w:rsidRPr="008C75E9">
        <w:rPr>
          <w:rFonts w:ascii="宋体" w:hAnsi="宋体" w:cs="宋体" w:hint="eastAsia"/>
          <w:sz w:val="24"/>
        </w:rPr>
        <w:t>油泵国产化率一直以来处于较低水平。随着我国自主研发的自动变速器陆续推出，以及外资变速器企业在中国建厂步伐加快，可以预见，中国汽车自动变速器长期依赖进口的局面将被打破，</w:t>
      </w:r>
      <w:r>
        <w:rPr>
          <w:rFonts w:ascii="宋体" w:hAnsi="宋体" w:cs="宋体" w:hint="eastAsia"/>
          <w:sz w:val="24"/>
        </w:rPr>
        <w:t>变速器</w:t>
      </w:r>
      <w:r w:rsidRPr="008C75E9">
        <w:rPr>
          <w:rFonts w:ascii="宋体" w:hAnsi="宋体" w:cs="宋体" w:hint="eastAsia"/>
          <w:sz w:val="24"/>
        </w:rPr>
        <w:t>油泵的国内市场需求将呈现快速增长趋势。</w:t>
      </w:r>
    </w:p>
    <w:p w:rsidR="00BD16AF" w:rsidRDefault="008C75E9" w:rsidP="008C75E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8C75E9">
        <w:rPr>
          <w:rFonts w:ascii="宋体" w:hAnsi="宋体" w:cs="宋体" w:hint="eastAsia"/>
          <w:sz w:val="24"/>
        </w:rPr>
        <w:t>目前国内外的自动</w:t>
      </w:r>
      <w:r>
        <w:rPr>
          <w:rFonts w:ascii="宋体" w:hAnsi="宋体" w:cs="宋体" w:hint="eastAsia"/>
          <w:sz w:val="24"/>
        </w:rPr>
        <w:t>变速器</w:t>
      </w:r>
      <w:r w:rsidRPr="008C75E9">
        <w:rPr>
          <w:rFonts w:ascii="宋体" w:hAnsi="宋体" w:cs="宋体" w:hint="eastAsia"/>
          <w:sz w:val="24"/>
        </w:rPr>
        <w:t>油泵技术主要集中在少数几个外资</w:t>
      </w:r>
      <w:r w:rsidR="0030428A">
        <w:rPr>
          <w:rFonts w:ascii="宋体" w:hAnsi="宋体" w:cs="宋体" w:hint="eastAsia"/>
          <w:sz w:val="24"/>
        </w:rPr>
        <w:t>汽车零部件生产企业</w:t>
      </w:r>
      <w:r w:rsidRPr="008C75E9">
        <w:rPr>
          <w:rFonts w:ascii="宋体" w:hAnsi="宋体" w:cs="宋体" w:hint="eastAsia"/>
          <w:sz w:val="24"/>
        </w:rPr>
        <w:t>,</w:t>
      </w:r>
      <w:r w:rsidR="0030428A">
        <w:rPr>
          <w:rFonts w:ascii="宋体" w:hAnsi="宋体" w:cs="宋体" w:hint="eastAsia"/>
          <w:sz w:val="24"/>
        </w:rPr>
        <w:t>因</w:t>
      </w:r>
      <w:r>
        <w:rPr>
          <w:rFonts w:ascii="宋体" w:hAnsi="宋体" w:cs="宋体" w:hint="eastAsia"/>
          <w:sz w:val="24"/>
        </w:rPr>
        <w:t>变速器</w:t>
      </w:r>
      <w:r w:rsidRPr="008C75E9">
        <w:rPr>
          <w:rFonts w:ascii="宋体" w:hAnsi="宋体" w:cs="宋体" w:hint="eastAsia"/>
          <w:sz w:val="24"/>
        </w:rPr>
        <w:t>项目的特殊性使得</w:t>
      </w:r>
      <w:r>
        <w:rPr>
          <w:rFonts w:ascii="宋体" w:hAnsi="宋体" w:cs="宋体" w:hint="eastAsia"/>
          <w:sz w:val="24"/>
        </w:rPr>
        <w:t>变速器</w:t>
      </w:r>
      <w:r w:rsidR="0030428A">
        <w:rPr>
          <w:rFonts w:ascii="宋体" w:hAnsi="宋体" w:cs="宋体" w:hint="eastAsia"/>
          <w:sz w:val="24"/>
        </w:rPr>
        <w:t>油泵项目具有易守难攻的特点，使国内处于</w:t>
      </w:r>
      <w:r w:rsidR="00E20848">
        <w:rPr>
          <w:rFonts w:ascii="宋体" w:hAnsi="宋体" w:cs="宋体" w:hint="eastAsia"/>
          <w:sz w:val="24"/>
        </w:rPr>
        <w:t>难以</w:t>
      </w:r>
      <w:r w:rsidR="0030428A">
        <w:rPr>
          <w:rFonts w:ascii="宋体" w:hAnsi="宋体" w:cs="宋体" w:hint="eastAsia"/>
          <w:sz w:val="24"/>
        </w:rPr>
        <w:t>开发出高性能的变速箱油泵产品</w:t>
      </w:r>
      <w:r w:rsidR="00E20848">
        <w:rPr>
          <w:rFonts w:ascii="宋体" w:hAnsi="宋体" w:cs="宋体" w:hint="eastAsia"/>
          <w:sz w:val="24"/>
        </w:rPr>
        <w:t>处境</w:t>
      </w:r>
      <w:r w:rsidR="00BD16AF" w:rsidRPr="00BD16AF">
        <w:rPr>
          <w:rFonts w:ascii="宋体" w:hAnsi="宋体" w:cs="宋体" w:hint="eastAsia"/>
          <w:sz w:val="24"/>
        </w:rPr>
        <w:t>。</w:t>
      </w:r>
    </w:p>
    <w:p w:rsidR="00657D4B" w:rsidRDefault="00657D4B" w:rsidP="00BD16A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目标：</w:t>
      </w:r>
      <w:r w:rsidR="00BD16AF">
        <w:rPr>
          <w:rFonts w:ascii="宋体" w:hAnsi="宋体" w:cs="宋体" w:hint="eastAsia"/>
          <w:sz w:val="24"/>
        </w:rPr>
        <w:t>提供</w:t>
      </w:r>
      <w:r w:rsidR="00BD16AF" w:rsidRPr="00BD16AF">
        <w:rPr>
          <w:rFonts w:ascii="宋体" w:hAnsi="宋体" w:cs="宋体" w:hint="eastAsia"/>
          <w:sz w:val="24"/>
        </w:rPr>
        <w:t>自动变速器叶片式油泵的</w:t>
      </w:r>
      <w:r w:rsidR="00C14F99">
        <w:rPr>
          <w:rFonts w:ascii="宋体" w:hAnsi="宋体" w:cs="宋体" w:hint="eastAsia"/>
          <w:sz w:val="24"/>
        </w:rPr>
        <w:t>设计制造、性能验证规范要求</w:t>
      </w:r>
      <w:r w:rsidR="00BD16AF" w:rsidRPr="00BD16AF">
        <w:rPr>
          <w:rFonts w:ascii="宋体" w:hAnsi="宋体" w:cs="宋体" w:hint="eastAsia"/>
          <w:sz w:val="24"/>
        </w:rPr>
        <w:t>，</w:t>
      </w:r>
      <w:r w:rsidR="00C14F99">
        <w:rPr>
          <w:rFonts w:ascii="宋体" w:hAnsi="宋体" w:cs="宋体" w:hint="eastAsia"/>
          <w:sz w:val="24"/>
        </w:rPr>
        <w:t>为</w:t>
      </w:r>
      <w:r w:rsidR="00BD16AF" w:rsidRPr="00BD16AF">
        <w:rPr>
          <w:rFonts w:ascii="宋体" w:hAnsi="宋体" w:cs="宋体" w:hint="eastAsia"/>
          <w:sz w:val="24"/>
        </w:rPr>
        <w:t>自动变速器叶片式油泵</w:t>
      </w:r>
      <w:r w:rsidR="00C14F99">
        <w:rPr>
          <w:rFonts w:ascii="宋体" w:hAnsi="宋体" w:cs="宋体" w:hint="eastAsia"/>
          <w:sz w:val="24"/>
        </w:rPr>
        <w:t>标准化、规模化生产提供标准</w:t>
      </w:r>
      <w:r w:rsidR="00E20848">
        <w:rPr>
          <w:rFonts w:ascii="宋体" w:hAnsi="宋体" w:cs="宋体" w:hint="eastAsia"/>
          <w:sz w:val="24"/>
        </w:rPr>
        <w:t>支持</w:t>
      </w:r>
      <w:r w:rsidR="00BD16AF" w:rsidRPr="00BD16AF">
        <w:rPr>
          <w:rFonts w:ascii="宋体" w:hAnsi="宋体" w:cs="宋体" w:hint="eastAsia"/>
          <w:sz w:val="24"/>
        </w:rPr>
        <w:t>。</w:t>
      </w:r>
    </w:p>
    <w:p w:rsidR="00157726" w:rsidRPr="00A85C84" w:rsidRDefault="00157726" w:rsidP="001B326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国内外标准现状</w:t>
      </w:r>
    </w:p>
    <w:p w:rsidR="00125F8C" w:rsidRPr="00125F8C" w:rsidRDefault="00125F8C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</w:t>
      </w:r>
      <w:r w:rsidRPr="00125F8C">
        <w:rPr>
          <w:rFonts w:ascii="宋体" w:hAnsi="宋体" w:cs="宋体" w:hint="eastAsia"/>
          <w:sz w:val="24"/>
        </w:rPr>
        <w:t>国内外对该技术研究情况说明；</w:t>
      </w:r>
    </w:p>
    <w:p w:rsidR="00125F8C" w:rsidRPr="00125F8C" w:rsidRDefault="0030428A" w:rsidP="0030126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目前国内外还没有发布相关的变速器油泵产品标准，</w:t>
      </w:r>
      <w:r w:rsidR="00301262" w:rsidRPr="00301262">
        <w:rPr>
          <w:rFonts w:ascii="宋体" w:hAnsi="宋体" w:cs="宋体" w:hint="eastAsia"/>
          <w:sz w:val="24"/>
        </w:rPr>
        <w:t>自动</w:t>
      </w:r>
      <w:r w:rsidR="00512862">
        <w:rPr>
          <w:rFonts w:ascii="宋体" w:hAnsi="宋体" w:cs="宋体" w:hint="eastAsia"/>
          <w:sz w:val="24"/>
        </w:rPr>
        <w:t>变速器</w:t>
      </w:r>
      <w:r w:rsidR="00301262" w:rsidRPr="00301262">
        <w:rPr>
          <w:rFonts w:ascii="宋体" w:hAnsi="宋体" w:cs="宋体" w:hint="eastAsia"/>
          <w:sz w:val="24"/>
        </w:rPr>
        <w:t>油泵技术主要集中在少数几个外资汽车零部件生产企业,</w:t>
      </w:r>
      <w:r w:rsidR="00301262">
        <w:rPr>
          <w:rFonts w:ascii="宋体" w:hAnsi="宋体" w:cs="宋体" w:hint="eastAsia"/>
          <w:sz w:val="24"/>
        </w:rPr>
        <w:t>对于</w:t>
      </w:r>
      <w:r w:rsidR="00512862">
        <w:rPr>
          <w:rFonts w:ascii="宋体" w:hAnsi="宋体" w:cs="宋体" w:hint="eastAsia"/>
          <w:sz w:val="24"/>
        </w:rPr>
        <w:t>变速器</w:t>
      </w:r>
      <w:r w:rsidR="00301262">
        <w:rPr>
          <w:rFonts w:ascii="宋体" w:hAnsi="宋体" w:cs="宋体" w:hint="eastAsia"/>
          <w:sz w:val="24"/>
        </w:rPr>
        <w:t>油泵的开发</w:t>
      </w:r>
      <w:r>
        <w:rPr>
          <w:rFonts w:ascii="宋体" w:hAnsi="宋体" w:cs="宋体" w:hint="eastAsia"/>
          <w:sz w:val="24"/>
        </w:rPr>
        <w:t>国内</w:t>
      </w:r>
      <w:r w:rsidR="00301262">
        <w:rPr>
          <w:rFonts w:ascii="宋体" w:hAnsi="宋体" w:cs="宋体" w:hint="eastAsia"/>
          <w:sz w:val="24"/>
        </w:rPr>
        <w:t>厂商</w:t>
      </w:r>
      <w:r>
        <w:rPr>
          <w:rFonts w:ascii="宋体" w:hAnsi="宋体" w:cs="宋体" w:hint="eastAsia"/>
          <w:sz w:val="24"/>
        </w:rPr>
        <w:t>处于</w:t>
      </w:r>
      <w:r w:rsidR="00301262">
        <w:rPr>
          <w:rFonts w:ascii="宋体" w:hAnsi="宋体" w:cs="宋体" w:hint="eastAsia"/>
          <w:sz w:val="24"/>
        </w:rPr>
        <w:t>无标准可依</w:t>
      </w:r>
      <w:r>
        <w:rPr>
          <w:rFonts w:ascii="宋体" w:hAnsi="宋体" w:cs="宋体" w:hint="eastAsia"/>
          <w:sz w:val="24"/>
        </w:rPr>
        <w:t>境地</w:t>
      </w:r>
      <w:r w:rsidR="00125F8C" w:rsidRPr="00125F8C">
        <w:rPr>
          <w:rFonts w:ascii="宋体" w:hAnsi="宋体" w:cs="宋体" w:hint="eastAsia"/>
          <w:sz w:val="24"/>
        </w:rPr>
        <w:t>。</w:t>
      </w:r>
    </w:p>
    <w:p w:rsidR="00125F8C" w:rsidRPr="00125F8C" w:rsidRDefault="00125F8C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</w:t>
      </w:r>
      <w:r w:rsidRPr="00125F8C">
        <w:rPr>
          <w:rFonts w:ascii="宋体" w:hAnsi="宋体" w:cs="宋体" w:hint="eastAsia"/>
          <w:sz w:val="24"/>
        </w:rPr>
        <w:t>相关国</w:t>
      </w:r>
      <w:r w:rsidR="009241FC">
        <w:rPr>
          <w:rFonts w:ascii="宋体" w:hAnsi="宋体" w:cs="宋体" w:hint="eastAsia"/>
          <w:sz w:val="24"/>
        </w:rPr>
        <w:t>内外</w:t>
      </w:r>
      <w:r w:rsidRPr="00125F8C">
        <w:rPr>
          <w:rFonts w:ascii="宋体" w:hAnsi="宋体" w:cs="宋体" w:hint="eastAsia"/>
          <w:sz w:val="24"/>
        </w:rPr>
        <w:t>标准情况；</w:t>
      </w:r>
    </w:p>
    <w:p w:rsidR="00125F8C" w:rsidRDefault="00512862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国内外没有变速器油泵相关产品标准。</w:t>
      </w:r>
    </w:p>
    <w:p w:rsidR="00125F8C" w:rsidRPr="00125F8C" w:rsidRDefault="00125F8C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</w:t>
      </w:r>
      <w:r w:rsidRPr="00125F8C">
        <w:rPr>
          <w:rFonts w:ascii="宋体" w:hAnsi="宋体" w:cs="宋体" w:hint="eastAsia"/>
          <w:sz w:val="24"/>
        </w:rPr>
        <w:t>对相关国际标准或国外先进标准采用程度的考虑；</w:t>
      </w:r>
    </w:p>
    <w:p w:rsidR="00125F8C" w:rsidRPr="00125F8C" w:rsidRDefault="00512862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无</w:t>
      </w:r>
      <w:r w:rsidR="00125F8C" w:rsidRPr="00125F8C">
        <w:rPr>
          <w:rFonts w:ascii="宋体" w:hAnsi="宋体" w:cs="宋体" w:hint="eastAsia"/>
          <w:sz w:val="24"/>
        </w:rPr>
        <w:t>。</w:t>
      </w:r>
    </w:p>
    <w:p w:rsidR="00125F8C" w:rsidRPr="00125F8C" w:rsidRDefault="00125F8C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</w:t>
      </w:r>
      <w:r w:rsidRPr="00125F8C">
        <w:rPr>
          <w:rFonts w:ascii="宋体" w:hAnsi="宋体" w:cs="宋体" w:hint="eastAsia"/>
          <w:sz w:val="24"/>
        </w:rPr>
        <w:t>与国内相关标准间的关系；</w:t>
      </w:r>
    </w:p>
    <w:p w:rsidR="00125F8C" w:rsidRPr="00125F8C" w:rsidRDefault="00512862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无</w:t>
      </w:r>
      <w:r w:rsidR="00125F8C" w:rsidRPr="00125F8C">
        <w:rPr>
          <w:rFonts w:ascii="宋体" w:hAnsi="宋体" w:cs="宋体" w:hint="eastAsia"/>
          <w:sz w:val="24"/>
        </w:rPr>
        <w:t>。</w:t>
      </w:r>
    </w:p>
    <w:p w:rsidR="00125F8C" w:rsidRPr="00125F8C" w:rsidRDefault="00125F8C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（5）</w:t>
      </w:r>
      <w:r w:rsidRPr="00125F8C">
        <w:rPr>
          <w:rFonts w:ascii="宋体" w:hAnsi="宋体" w:cs="宋体" w:hint="eastAsia"/>
          <w:sz w:val="24"/>
        </w:rPr>
        <w:t>在相关标准体系中的位置。</w:t>
      </w:r>
    </w:p>
    <w:p w:rsidR="00157726" w:rsidRPr="00157726" w:rsidRDefault="00512862" w:rsidP="00C0704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变速器油泵</w:t>
      </w:r>
      <w:r w:rsidR="00125F8C" w:rsidRPr="00125F8C">
        <w:rPr>
          <w:rFonts w:ascii="宋体" w:hAnsi="宋体" w:cs="宋体" w:hint="eastAsia"/>
          <w:sz w:val="24"/>
        </w:rPr>
        <w:t>是</w:t>
      </w:r>
      <w:r>
        <w:rPr>
          <w:rFonts w:ascii="宋体" w:hAnsi="宋体" w:cs="宋体" w:hint="eastAsia"/>
          <w:sz w:val="24"/>
        </w:rPr>
        <w:t>变速器润滑系统核心零部件，技术要求</w:t>
      </w:r>
      <w:r w:rsidR="00125F8C" w:rsidRPr="00125F8C">
        <w:rPr>
          <w:rFonts w:ascii="宋体" w:hAnsi="宋体" w:cs="宋体" w:hint="eastAsia"/>
          <w:sz w:val="24"/>
        </w:rPr>
        <w:t>高，国内外均无成熟完善的产品标准来支持国内零部件供应商开发。此标准属于全新起草的内容</w:t>
      </w:r>
      <w:r w:rsidR="009241FC"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为变速器叶片式油泵的制造、性能要求等方面</w:t>
      </w:r>
      <w:r w:rsidR="00125F8C" w:rsidRPr="00125F8C">
        <w:rPr>
          <w:rFonts w:ascii="宋体" w:hAnsi="宋体" w:cs="宋体" w:hint="eastAsia"/>
          <w:sz w:val="24"/>
        </w:rPr>
        <w:t>提供支持。</w:t>
      </w:r>
    </w:p>
    <w:p w:rsidR="00C652B5" w:rsidRPr="00A85C84" w:rsidRDefault="00157726" w:rsidP="001B326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 w:rsidR="00C652B5" w:rsidRPr="00A85C84">
        <w:rPr>
          <w:rFonts w:ascii="宋体" w:hAnsi="宋体" w:hint="eastAsia"/>
          <w:sz w:val="24"/>
        </w:rPr>
        <w:t>主要工作过程</w:t>
      </w:r>
    </w:p>
    <w:p w:rsidR="00552BA2" w:rsidRPr="00552BA2" w:rsidRDefault="00552BA2" w:rsidP="00552BA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Pr="00552BA2">
        <w:rPr>
          <w:rFonts w:ascii="宋体" w:hAnsi="宋体" w:hint="eastAsia"/>
          <w:sz w:val="24"/>
        </w:rPr>
        <w:t>2018年10月召开启动会，并成立标准编制小组；</w:t>
      </w:r>
    </w:p>
    <w:p w:rsidR="00552BA2" w:rsidRPr="00552BA2" w:rsidRDefault="00552BA2" w:rsidP="00552BA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Pr="00552BA2">
        <w:rPr>
          <w:rFonts w:ascii="宋体" w:hAnsi="宋体" w:hint="eastAsia"/>
          <w:sz w:val="24"/>
        </w:rPr>
        <w:t>国内外涉及汽车发动机可变排量机油泵标准的研究分析：对</w:t>
      </w:r>
      <w:r w:rsidR="00512862">
        <w:rPr>
          <w:rFonts w:ascii="宋体" w:hAnsi="宋体" w:hint="eastAsia"/>
          <w:sz w:val="24"/>
        </w:rPr>
        <w:t>国内外</w:t>
      </w:r>
      <w:r w:rsidR="008C75E9">
        <w:rPr>
          <w:rFonts w:ascii="宋体" w:hAnsi="宋体" w:hint="eastAsia"/>
          <w:sz w:val="24"/>
        </w:rPr>
        <w:t>变速器</w:t>
      </w:r>
      <w:r w:rsidR="00512862">
        <w:rPr>
          <w:rFonts w:ascii="宋体" w:hAnsi="宋体" w:hint="eastAsia"/>
          <w:sz w:val="24"/>
        </w:rPr>
        <w:t>油泵</w:t>
      </w:r>
      <w:r w:rsidRPr="00552BA2">
        <w:rPr>
          <w:rFonts w:ascii="宋体" w:hAnsi="宋体" w:hint="eastAsia"/>
          <w:sz w:val="24"/>
        </w:rPr>
        <w:t>相关技术资料</w:t>
      </w:r>
      <w:r w:rsidR="00663A83">
        <w:rPr>
          <w:rFonts w:ascii="宋体" w:hAnsi="宋体" w:hint="eastAsia"/>
          <w:sz w:val="24"/>
        </w:rPr>
        <w:t>收集、</w:t>
      </w:r>
      <w:r w:rsidRPr="00552BA2">
        <w:rPr>
          <w:rFonts w:ascii="宋体" w:hAnsi="宋体" w:hint="eastAsia"/>
          <w:sz w:val="24"/>
        </w:rPr>
        <w:t>分析；</w:t>
      </w:r>
    </w:p>
    <w:p w:rsidR="00552BA2" w:rsidRPr="00552BA2" w:rsidRDefault="00552BA2" w:rsidP="00552BA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4E0F68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</w:t>
      </w:r>
      <w:r w:rsidR="00663A83">
        <w:rPr>
          <w:rFonts w:ascii="宋体" w:hAnsi="宋体" w:hint="eastAsia"/>
          <w:sz w:val="24"/>
        </w:rPr>
        <w:t>确定对产品的技术要求</w:t>
      </w:r>
      <w:r w:rsidRPr="00552BA2">
        <w:rPr>
          <w:rFonts w:ascii="宋体" w:hAnsi="宋体" w:hint="eastAsia"/>
          <w:sz w:val="24"/>
        </w:rPr>
        <w:t>；</w:t>
      </w:r>
    </w:p>
    <w:p w:rsidR="00552BA2" w:rsidRPr="00552BA2" w:rsidRDefault="00552BA2" w:rsidP="00552BA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4E0F68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</w:t>
      </w:r>
      <w:r w:rsidR="008C75E9">
        <w:rPr>
          <w:rFonts w:ascii="宋体" w:hAnsi="宋体" w:hint="eastAsia"/>
          <w:sz w:val="24"/>
        </w:rPr>
        <w:t>确定产品的验证方法及接受标准</w:t>
      </w:r>
      <w:r w:rsidRPr="00552BA2">
        <w:rPr>
          <w:rFonts w:ascii="宋体" w:hAnsi="宋体" w:hint="eastAsia"/>
          <w:sz w:val="24"/>
        </w:rPr>
        <w:t>；</w:t>
      </w:r>
    </w:p>
    <w:p w:rsidR="00552BA2" w:rsidRPr="00552BA2" w:rsidRDefault="00552BA2" w:rsidP="00552BA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4E0F68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）</w:t>
      </w:r>
      <w:r w:rsidR="008C75E9">
        <w:rPr>
          <w:rFonts w:ascii="宋体" w:hAnsi="宋体" w:hint="eastAsia"/>
          <w:sz w:val="24"/>
        </w:rPr>
        <w:t>确定产品的标识、保证、运输、存储等要求</w:t>
      </w:r>
      <w:r w:rsidRPr="00552BA2">
        <w:rPr>
          <w:rFonts w:ascii="宋体" w:hAnsi="宋体" w:hint="eastAsia"/>
          <w:sz w:val="24"/>
        </w:rPr>
        <w:t>；</w:t>
      </w:r>
    </w:p>
    <w:p w:rsidR="003D1C01" w:rsidRDefault="00552BA2" w:rsidP="00552BA2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sz w:val="24"/>
        </w:rPr>
        <w:t>（</w:t>
      </w:r>
      <w:r w:rsidR="004E0F68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）</w:t>
      </w:r>
      <w:r w:rsidR="008C75E9">
        <w:rPr>
          <w:rFonts w:ascii="宋体" w:hAnsi="宋体" w:hint="eastAsia"/>
          <w:sz w:val="24"/>
        </w:rPr>
        <w:t>形成标准文件</w:t>
      </w:r>
    </w:p>
    <w:p w:rsidR="00C652B5" w:rsidRPr="00787042" w:rsidRDefault="00C652B5" w:rsidP="001B326F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 w:rsidRPr="00787042">
        <w:rPr>
          <w:rFonts w:ascii="宋体" w:hAnsi="宋体"/>
          <w:b/>
          <w:sz w:val="24"/>
        </w:rPr>
        <w:t>二、</w:t>
      </w:r>
      <w:r w:rsidR="00673327" w:rsidRPr="00787042">
        <w:rPr>
          <w:rFonts w:ascii="宋体" w:hAnsi="宋体" w:hint="eastAsia"/>
          <w:b/>
          <w:sz w:val="24"/>
        </w:rPr>
        <w:t>编制思路原则</w:t>
      </w:r>
    </w:p>
    <w:p w:rsidR="00157726" w:rsidRDefault="00552BA2" w:rsidP="009177C4">
      <w:pPr>
        <w:widowControl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552BA2">
        <w:rPr>
          <w:rFonts w:ascii="宋体" w:hAnsi="宋体" w:hint="eastAsia"/>
          <w:kern w:val="0"/>
          <w:sz w:val="24"/>
        </w:rPr>
        <w:t>标准编制遵循</w:t>
      </w:r>
      <w:r w:rsidR="009177C4" w:rsidRPr="00157726">
        <w:rPr>
          <w:rFonts w:ascii="宋体" w:hAnsi="宋体" w:hint="eastAsia"/>
          <w:kern w:val="0"/>
          <w:sz w:val="24"/>
        </w:rPr>
        <w:t>科学性、先进性、系统性和可行性</w:t>
      </w:r>
      <w:r w:rsidRPr="00552BA2">
        <w:rPr>
          <w:rFonts w:ascii="宋体" w:hAnsi="宋体" w:hint="eastAsia"/>
          <w:kern w:val="0"/>
          <w:sz w:val="24"/>
        </w:rPr>
        <w:t>的原则，尽可能与国际通行标准接轨，注重标准的可操作性，本标准严格按照GB/T 1.1—2009《标准化工作导则 第1部分：标准的结构和编写》的规定进行编写和表述。</w:t>
      </w:r>
    </w:p>
    <w:p w:rsidR="00A8498E" w:rsidRPr="00787042" w:rsidRDefault="00C652B5" w:rsidP="001B326F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 w:rsidRPr="00787042">
        <w:rPr>
          <w:rFonts w:ascii="宋体" w:hAnsi="宋体" w:hint="eastAsia"/>
          <w:b/>
          <w:sz w:val="24"/>
        </w:rPr>
        <w:t>三</w:t>
      </w:r>
      <w:r w:rsidRPr="00787042">
        <w:rPr>
          <w:rFonts w:ascii="宋体" w:hAnsi="宋体"/>
          <w:b/>
          <w:sz w:val="24"/>
        </w:rPr>
        <w:t>、</w:t>
      </w:r>
      <w:r w:rsidR="007543BE" w:rsidRPr="00787042">
        <w:rPr>
          <w:rFonts w:ascii="宋体" w:hAnsi="宋体" w:hint="eastAsia"/>
          <w:b/>
          <w:sz w:val="24"/>
        </w:rPr>
        <w:t>与有关法律法规的关系</w:t>
      </w:r>
    </w:p>
    <w:p w:rsidR="009241FC" w:rsidRPr="009241FC" w:rsidRDefault="009241FC" w:rsidP="009241F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241FC">
        <w:rPr>
          <w:rFonts w:ascii="宋体" w:hAnsi="宋体" w:hint="eastAsia"/>
          <w:kern w:val="0"/>
          <w:sz w:val="24"/>
        </w:rPr>
        <w:t>1  标准与有关强制性标准相冲突情况</w:t>
      </w:r>
      <w:r>
        <w:rPr>
          <w:rFonts w:ascii="宋体" w:hAnsi="宋体" w:hint="eastAsia"/>
          <w:kern w:val="0"/>
          <w:sz w:val="24"/>
        </w:rPr>
        <w:t>：</w:t>
      </w:r>
    </w:p>
    <w:p w:rsidR="009241FC" w:rsidRPr="009241FC" w:rsidRDefault="009241FC" w:rsidP="009241F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241FC">
        <w:rPr>
          <w:rFonts w:ascii="宋体" w:hAnsi="宋体" w:hint="eastAsia"/>
          <w:kern w:val="0"/>
          <w:sz w:val="24"/>
        </w:rPr>
        <w:t>无。</w:t>
      </w:r>
    </w:p>
    <w:p w:rsidR="009241FC" w:rsidRDefault="009241FC" w:rsidP="009241F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241FC">
        <w:rPr>
          <w:rFonts w:ascii="宋体" w:hAnsi="宋体" w:hint="eastAsia"/>
          <w:kern w:val="0"/>
          <w:sz w:val="24"/>
        </w:rPr>
        <w:t>2  目前国内主要执行的标准有：</w:t>
      </w:r>
    </w:p>
    <w:p w:rsidR="009241FC" w:rsidRPr="009241FC" w:rsidRDefault="009241FC" w:rsidP="009241F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无</w:t>
      </w:r>
      <w:r>
        <w:rPr>
          <w:rFonts w:ascii="宋体" w:hAnsi="宋体" w:hint="eastAsia"/>
          <w:kern w:val="0"/>
          <w:sz w:val="24"/>
        </w:rPr>
        <w:t>。</w:t>
      </w:r>
    </w:p>
    <w:p w:rsidR="00A8498E" w:rsidRPr="00787042" w:rsidRDefault="00C506E7" w:rsidP="009241FC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 w:rsidRPr="00787042">
        <w:rPr>
          <w:rFonts w:ascii="宋体" w:hAnsi="宋体" w:hint="eastAsia"/>
          <w:b/>
          <w:sz w:val="24"/>
        </w:rPr>
        <w:t>四、</w:t>
      </w:r>
      <w:r w:rsidR="007543BE" w:rsidRPr="00787042">
        <w:rPr>
          <w:rFonts w:ascii="宋体" w:hAnsi="宋体" w:hint="eastAsia"/>
          <w:b/>
          <w:sz w:val="24"/>
        </w:rPr>
        <w:t>标准的主要内容</w:t>
      </w:r>
    </w:p>
    <w:p w:rsidR="00157726" w:rsidRPr="00157726" w:rsidRDefault="00157726" w:rsidP="001B326F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157726">
        <w:rPr>
          <w:rFonts w:ascii="宋体" w:hAnsi="宋体" w:hint="eastAsia"/>
          <w:kern w:val="0"/>
          <w:sz w:val="24"/>
        </w:rPr>
        <w:t>该标准共包括六部分内容：</w:t>
      </w:r>
    </w:p>
    <w:p w:rsidR="00157726" w:rsidRPr="00157726" w:rsidRDefault="00157726" w:rsidP="004E0F6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157726">
        <w:rPr>
          <w:rFonts w:ascii="宋体" w:hAnsi="宋体" w:hint="eastAsia"/>
          <w:kern w:val="0"/>
          <w:sz w:val="24"/>
        </w:rPr>
        <w:t>第一到三部分，分别为范围、规范性引用文件、术语和定义。</w:t>
      </w:r>
    </w:p>
    <w:p w:rsidR="00157726" w:rsidRPr="00157726" w:rsidRDefault="00157726" w:rsidP="001B326F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157726">
        <w:rPr>
          <w:rFonts w:ascii="宋体" w:hAnsi="宋体" w:hint="eastAsia"/>
          <w:kern w:val="0"/>
          <w:sz w:val="24"/>
        </w:rPr>
        <w:t>第</w:t>
      </w:r>
      <w:r w:rsidR="004E0F68">
        <w:rPr>
          <w:rFonts w:ascii="宋体" w:hAnsi="宋体" w:hint="eastAsia"/>
          <w:kern w:val="0"/>
          <w:sz w:val="24"/>
        </w:rPr>
        <w:t>四</w:t>
      </w:r>
      <w:r w:rsidRPr="00157726">
        <w:rPr>
          <w:rFonts w:ascii="宋体" w:hAnsi="宋体" w:hint="eastAsia"/>
          <w:kern w:val="0"/>
          <w:sz w:val="24"/>
        </w:rPr>
        <w:t>部分为</w:t>
      </w:r>
      <w:r w:rsidR="008C75E9">
        <w:rPr>
          <w:rFonts w:ascii="宋体" w:hAnsi="宋体" w:hint="eastAsia"/>
          <w:kern w:val="0"/>
          <w:sz w:val="24"/>
        </w:rPr>
        <w:t>技术要求</w:t>
      </w:r>
      <w:r w:rsidRPr="00157726">
        <w:rPr>
          <w:rFonts w:ascii="宋体" w:hAnsi="宋体" w:hint="eastAsia"/>
          <w:kern w:val="0"/>
          <w:sz w:val="24"/>
        </w:rPr>
        <w:t>，</w:t>
      </w:r>
      <w:r w:rsidR="008C75E9">
        <w:rPr>
          <w:rFonts w:ascii="宋体" w:hAnsi="宋体" w:hint="eastAsia"/>
          <w:kern w:val="0"/>
          <w:sz w:val="24"/>
        </w:rPr>
        <w:t>对产品性能、可靠性、关键技术参数提出要求</w:t>
      </w:r>
      <w:r w:rsidRPr="00157726">
        <w:rPr>
          <w:rFonts w:ascii="宋体" w:hAnsi="宋体" w:hint="eastAsia"/>
          <w:kern w:val="0"/>
          <w:sz w:val="24"/>
        </w:rPr>
        <w:t>。</w:t>
      </w:r>
    </w:p>
    <w:p w:rsidR="009241FC" w:rsidRDefault="004E0F68" w:rsidP="009241F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第五</w:t>
      </w:r>
      <w:r w:rsidR="009241FC" w:rsidRPr="00157726">
        <w:rPr>
          <w:rFonts w:ascii="宋体" w:hAnsi="宋体" w:hint="eastAsia"/>
          <w:kern w:val="0"/>
          <w:sz w:val="24"/>
        </w:rPr>
        <w:t>部分为</w:t>
      </w:r>
      <w:r w:rsidR="008C75E9">
        <w:rPr>
          <w:rFonts w:ascii="宋体" w:hAnsi="宋体" w:hint="eastAsia"/>
          <w:kern w:val="0"/>
          <w:sz w:val="24"/>
        </w:rPr>
        <w:t>试验方法</w:t>
      </w:r>
      <w:r w:rsidR="009241FC" w:rsidRPr="00157726">
        <w:rPr>
          <w:rFonts w:ascii="宋体" w:hAnsi="宋体" w:hint="eastAsia"/>
          <w:kern w:val="0"/>
          <w:sz w:val="24"/>
        </w:rPr>
        <w:t>，</w:t>
      </w:r>
      <w:r w:rsidR="008C75E9">
        <w:rPr>
          <w:rFonts w:ascii="宋体" w:hAnsi="宋体" w:hint="eastAsia"/>
          <w:kern w:val="0"/>
          <w:sz w:val="24"/>
        </w:rPr>
        <w:t>对产品性能验证的试验方法提出要求</w:t>
      </w:r>
      <w:r w:rsidR="009241FC">
        <w:rPr>
          <w:rFonts w:ascii="宋体" w:hAnsi="宋体" w:hint="eastAsia"/>
          <w:kern w:val="0"/>
          <w:sz w:val="24"/>
        </w:rPr>
        <w:t>。</w:t>
      </w:r>
    </w:p>
    <w:p w:rsidR="008C75E9" w:rsidRDefault="009241FC" w:rsidP="009241F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第</w:t>
      </w:r>
      <w:r w:rsidR="004E0F68">
        <w:rPr>
          <w:rFonts w:ascii="宋体" w:hAnsi="宋体" w:hint="eastAsia"/>
          <w:kern w:val="0"/>
          <w:sz w:val="24"/>
        </w:rPr>
        <w:t>六</w:t>
      </w:r>
      <w:r>
        <w:rPr>
          <w:rFonts w:ascii="宋体" w:hAnsi="宋体"/>
          <w:kern w:val="0"/>
          <w:sz w:val="24"/>
        </w:rPr>
        <w:t>部分为</w:t>
      </w:r>
      <w:r w:rsidR="008C75E9">
        <w:rPr>
          <w:rFonts w:ascii="宋体" w:hAnsi="宋体" w:hint="eastAsia"/>
          <w:kern w:val="0"/>
          <w:sz w:val="24"/>
        </w:rPr>
        <w:t>检验规则，对产品出厂检验、型式检验提出要求。</w:t>
      </w:r>
    </w:p>
    <w:p w:rsidR="005810F2" w:rsidRDefault="008C75E9" w:rsidP="009241F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lastRenderedPageBreak/>
        <w:t>第</w:t>
      </w:r>
      <w:r w:rsidR="004E0F68">
        <w:rPr>
          <w:rFonts w:ascii="宋体" w:hAnsi="宋体" w:hint="eastAsia"/>
          <w:kern w:val="0"/>
          <w:sz w:val="24"/>
        </w:rPr>
        <w:t>七</w:t>
      </w:r>
      <w:r>
        <w:rPr>
          <w:rFonts w:ascii="宋体" w:hAnsi="宋体" w:hint="eastAsia"/>
          <w:kern w:val="0"/>
          <w:sz w:val="24"/>
        </w:rPr>
        <w:t>部分为</w:t>
      </w:r>
      <w:r w:rsidR="009241FC" w:rsidRPr="00606E2C">
        <w:rPr>
          <w:rFonts w:ascii="宋体" w:hAnsi="宋体" w:hint="eastAsia"/>
          <w:kern w:val="0"/>
          <w:sz w:val="24"/>
        </w:rPr>
        <w:t>标识、包装、运输、贮存</w:t>
      </w:r>
      <w:r w:rsidR="009241FC">
        <w:rPr>
          <w:rFonts w:ascii="宋体" w:hAnsi="宋体" w:hint="eastAsia"/>
          <w:kern w:val="0"/>
          <w:sz w:val="24"/>
        </w:rPr>
        <w:t>。</w:t>
      </w:r>
    </w:p>
    <w:p w:rsidR="00180758" w:rsidRPr="00787042" w:rsidRDefault="00C506E7" w:rsidP="001B326F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 w:rsidRPr="00787042">
        <w:rPr>
          <w:rFonts w:ascii="宋体" w:hAnsi="宋体" w:hint="eastAsia"/>
          <w:b/>
          <w:sz w:val="24"/>
        </w:rPr>
        <w:t>五</w:t>
      </w:r>
      <w:r w:rsidRPr="00787042">
        <w:rPr>
          <w:rFonts w:ascii="宋体" w:hAnsi="宋体"/>
          <w:b/>
          <w:sz w:val="24"/>
        </w:rPr>
        <w:t>、</w:t>
      </w:r>
      <w:r w:rsidR="007543BE" w:rsidRPr="00787042">
        <w:rPr>
          <w:rFonts w:ascii="宋体" w:hAnsi="宋体" w:hint="eastAsia"/>
          <w:b/>
          <w:sz w:val="24"/>
        </w:rPr>
        <w:t>标准的实施建议</w:t>
      </w:r>
    </w:p>
    <w:p w:rsidR="004F6B5D" w:rsidRPr="0088462F" w:rsidRDefault="009241FC" w:rsidP="001B326F">
      <w:pPr>
        <w:widowControl/>
        <w:spacing w:line="360" w:lineRule="auto"/>
        <w:ind w:firstLineChars="200" w:firstLine="480"/>
        <w:jc w:val="left"/>
        <w:rPr>
          <w:rFonts w:ascii="宋体" w:hAnsi="宋体"/>
          <w:color w:val="FF0000"/>
          <w:kern w:val="0"/>
          <w:sz w:val="24"/>
        </w:rPr>
      </w:pPr>
      <w:r>
        <w:rPr>
          <w:rFonts w:ascii="宋体" w:hAnsi="宋体" w:cs="宋体" w:hint="eastAsia"/>
          <w:sz w:val="24"/>
        </w:rPr>
        <w:t>本标准</w:t>
      </w:r>
      <w:r w:rsidRPr="00657D4B">
        <w:rPr>
          <w:rFonts w:ascii="宋体" w:hAnsi="宋体" w:cs="宋体" w:hint="eastAsia"/>
          <w:sz w:val="24"/>
        </w:rPr>
        <w:t>包含</w:t>
      </w:r>
      <w:r w:rsidR="004E0F68">
        <w:rPr>
          <w:rFonts w:ascii="宋体" w:hAnsi="宋体" w:cs="宋体" w:hint="eastAsia"/>
          <w:sz w:val="24"/>
        </w:rPr>
        <w:t>变速器叶片式</w:t>
      </w:r>
      <w:r w:rsidRPr="00657D4B">
        <w:rPr>
          <w:rFonts w:ascii="宋体" w:hAnsi="宋体" w:cs="宋体" w:hint="eastAsia"/>
          <w:sz w:val="24"/>
        </w:rPr>
        <w:t>油泵的技术、试验验证等要求，</w:t>
      </w:r>
      <w:r>
        <w:rPr>
          <w:rFonts w:ascii="宋体" w:hAnsi="宋体" w:cs="宋体" w:hint="eastAsia"/>
          <w:sz w:val="24"/>
        </w:rPr>
        <w:t>可</w:t>
      </w:r>
      <w:r w:rsidRPr="00657D4B">
        <w:rPr>
          <w:rFonts w:ascii="宋体" w:hAnsi="宋体" w:cs="宋体" w:hint="eastAsia"/>
          <w:sz w:val="24"/>
        </w:rPr>
        <w:t>为企业提供</w:t>
      </w:r>
      <w:r w:rsidR="004E0F68">
        <w:rPr>
          <w:rFonts w:ascii="宋体" w:hAnsi="宋体" w:cs="宋体" w:hint="eastAsia"/>
          <w:sz w:val="24"/>
        </w:rPr>
        <w:t>变速器叶片式</w:t>
      </w:r>
      <w:r w:rsidR="004E0F68" w:rsidRPr="00657D4B">
        <w:rPr>
          <w:rFonts w:ascii="宋体" w:hAnsi="宋体" w:cs="宋体" w:hint="eastAsia"/>
          <w:sz w:val="24"/>
        </w:rPr>
        <w:t>油泵</w:t>
      </w:r>
      <w:r w:rsidRPr="00657D4B">
        <w:rPr>
          <w:rFonts w:ascii="宋体" w:hAnsi="宋体" w:cs="宋体" w:hint="eastAsia"/>
          <w:sz w:val="24"/>
        </w:rPr>
        <w:t>研发验证和测试所需的规范</w:t>
      </w:r>
      <w:r>
        <w:rPr>
          <w:rFonts w:ascii="宋体" w:hAnsi="宋体" w:cs="宋体" w:hint="eastAsia"/>
          <w:sz w:val="24"/>
        </w:rPr>
        <w:t>。</w:t>
      </w:r>
    </w:p>
    <w:p w:rsidR="00331131" w:rsidRPr="007B13C8" w:rsidRDefault="00331131" w:rsidP="001B326F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D72489" w:rsidRPr="007B13C8" w:rsidRDefault="00993E33" w:rsidP="001B326F">
      <w:pPr>
        <w:ind w:left="450" w:firstLineChars="200" w:firstLine="480"/>
        <w:jc w:val="righ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标准起草工作组</w:t>
      </w:r>
    </w:p>
    <w:p w:rsidR="00A8498E" w:rsidRPr="00787042" w:rsidRDefault="00E142FB" w:rsidP="00787042">
      <w:pPr>
        <w:ind w:left="450" w:firstLineChars="200" w:firstLine="480"/>
        <w:jc w:val="right"/>
        <w:rPr>
          <w:rFonts w:ascii="宋体" w:hAnsi="宋体"/>
          <w:sz w:val="24"/>
        </w:rPr>
      </w:pPr>
      <w:bookmarkStart w:id="0" w:name="_GoBack"/>
      <w:bookmarkEnd w:id="0"/>
      <w:r w:rsidRPr="007B13C8">
        <w:rPr>
          <w:rFonts w:ascii="宋体" w:hAnsi="宋体" w:hint="eastAsia"/>
          <w:sz w:val="24"/>
        </w:rPr>
        <w:t>201</w:t>
      </w:r>
      <w:r w:rsidR="007543BE">
        <w:rPr>
          <w:rFonts w:ascii="宋体" w:hAnsi="宋体"/>
          <w:sz w:val="24"/>
        </w:rPr>
        <w:t>9</w:t>
      </w:r>
      <w:r w:rsidRPr="007B13C8">
        <w:rPr>
          <w:rFonts w:ascii="宋体" w:hAnsi="宋体" w:hint="eastAsia"/>
          <w:sz w:val="24"/>
        </w:rPr>
        <w:t>年</w:t>
      </w:r>
      <w:r w:rsidR="009241FC">
        <w:rPr>
          <w:rFonts w:ascii="宋体" w:hAnsi="宋体"/>
          <w:sz w:val="24"/>
        </w:rPr>
        <w:t>5</w:t>
      </w:r>
      <w:r w:rsidRPr="007B13C8">
        <w:rPr>
          <w:rFonts w:ascii="宋体" w:hAnsi="宋体" w:hint="eastAsia"/>
          <w:sz w:val="24"/>
        </w:rPr>
        <w:t>月</w:t>
      </w:r>
      <w:r w:rsidR="009241FC">
        <w:rPr>
          <w:rFonts w:ascii="宋体" w:hAnsi="宋体"/>
          <w:sz w:val="24"/>
        </w:rPr>
        <w:t>25</w:t>
      </w:r>
      <w:r w:rsidRPr="007B13C8">
        <w:rPr>
          <w:rFonts w:ascii="宋体" w:hAnsi="宋体" w:hint="eastAsia"/>
          <w:sz w:val="24"/>
        </w:rPr>
        <w:t>日</w:t>
      </w:r>
    </w:p>
    <w:sectPr w:rsidR="00A8498E" w:rsidRPr="00787042" w:rsidSect="00C652B5">
      <w:footerReference w:type="default" r:id="rId9"/>
      <w:pgSz w:w="11906" w:h="16838"/>
      <w:pgMar w:top="1247" w:right="1558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5D" w:rsidRDefault="0027315D" w:rsidP="00CE051F">
      <w:r>
        <w:separator/>
      </w:r>
    </w:p>
  </w:endnote>
  <w:endnote w:type="continuationSeparator" w:id="0">
    <w:p w:rsidR="0027315D" w:rsidRDefault="0027315D" w:rsidP="00C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CD" w:rsidRDefault="00C447B8" w:rsidP="00A7433B">
    <w:pPr>
      <w:pStyle w:val="a6"/>
      <w:jc w:val="right"/>
    </w:pPr>
    <w:r>
      <w:rPr>
        <w:rStyle w:val="a9"/>
      </w:rPr>
      <w:fldChar w:fldCharType="begin"/>
    </w:r>
    <w:r w:rsidR="00F26BCD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F469C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5D" w:rsidRDefault="0027315D" w:rsidP="00CE051F">
      <w:r>
        <w:separator/>
      </w:r>
    </w:p>
  </w:footnote>
  <w:footnote w:type="continuationSeparator" w:id="0">
    <w:p w:rsidR="0027315D" w:rsidRDefault="0027315D" w:rsidP="00C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A42"/>
    <w:multiLevelType w:val="hybridMultilevel"/>
    <w:tmpl w:val="09207016"/>
    <w:lvl w:ilvl="0" w:tplc="887458E0">
      <w:start w:val="6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1ACC46F7"/>
    <w:multiLevelType w:val="hybridMultilevel"/>
    <w:tmpl w:val="BEF0916C"/>
    <w:lvl w:ilvl="0" w:tplc="68B2D73C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DE44EC7"/>
    <w:multiLevelType w:val="hybridMultilevel"/>
    <w:tmpl w:val="2D9ABE88"/>
    <w:lvl w:ilvl="0" w:tplc="42B8221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5DE3422"/>
    <w:multiLevelType w:val="hybridMultilevel"/>
    <w:tmpl w:val="7730CB40"/>
    <w:lvl w:ilvl="0" w:tplc="E286B46E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9BA5BF5"/>
    <w:multiLevelType w:val="hybridMultilevel"/>
    <w:tmpl w:val="07B27C64"/>
    <w:lvl w:ilvl="0" w:tplc="CA1E9784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5B216F"/>
    <w:multiLevelType w:val="hybridMultilevel"/>
    <w:tmpl w:val="E09C6E9E"/>
    <w:lvl w:ilvl="0" w:tplc="BDAC11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654209D"/>
    <w:multiLevelType w:val="hybridMultilevel"/>
    <w:tmpl w:val="A4C808E2"/>
    <w:lvl w:ilvl="0" w:tplc="193A12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C0041D3"/>
    <w:multiLevelType w:val="hybridMultilevel"/>
    <w:tmpl w:val="BCB4C8BC"/>
    <w:lvl w:ilvl="0" w:tplc="792E525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7F42D2"/>
    <w:multiLevelType w:val="hybridMultilevel"/>
    <w:tmpl w:val="4036E3A2"/>
    <w:lvl w:ilvl="0" w:tplc="E14847E2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9">
    <w:nsid w:val="65CC07B4"/>
    <w:multiLevelType w:val="hybridMultilevel"/>
    <w:tmpl w:val="5B682016"/>
    <w:lvl w:ilvl="0" w:tplc="543A8BCA">
      <w:start w:val="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8F7056"/>
    <w:multiLevelType w:val="hybridMultilevel"/>
    <w:tmpl w:val="79786BD2"/>
    <w:lvl w:ilvl="0" w:tplc="884A1CA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Arial" w:hAnsi="Arial" w:cs="Arial" w:hint="eastAsia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1">
    <w:nsid w:val="6EB1469B"/>
    <w:multiLevelType w:val="hybridMultilevel"/>
    <w:tmpl w:val="35CE7212"/>
    <w:lvl w:ilvl="0" w:tplc="099ABCFA">
      <w:start w:val="1"/>
      <w:numFmt w:val="decimal"/>
      <w:lvlText w:val="%1、"/>
      <w:lvlJc w:val="left"/>
      <w:pPr>
        <w:tabs>
          <w:tab w:val="num" w:pos="1215"/>
        </w:tabs>
        <w:ind w:left="1215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7270049D"/>
    <w:multiLevelType w:val="hybridMultilevel"/>
    <w:tmpl w:val="56C08242"/>
    <w:lvl w:ilvl="0" w:tplc="13B0A7F8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3">
    <w:nsid w:val="776D5AE1"/>
    <w:multiLevelType w:val="hybridMultilevel"/>
    <w:tmpl w:val="CD328AA8"/>
    <w:lvl w:ilvl="0" w:tplc="F912E61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9DC42D9"/>
    <w:multiLevelType w:val="hybridMultilevel"/>
    <w:tmpl w:val="47CCB5E2"/>
    <w:lvl w:ilvl="0" w:tplc="D6F045DA">
      <w:start w:val="1"/>
      <w:numFmt w:val="decimal"/>
      <w:lvlText w:val="（%1）"/>
      <w:lvlJc w:val="left"/>
      <w:pPr>
        <w:ind w:left="150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7D56218E"/>
    <w:multiLevelType w:val="hybridMultilevel"/>
    <w:tmpl w:val="6E18FFD4"/>
    <w:lvl w:ilvl="0" w:tplc="FF20FA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7E33467C"/>
    <w:multiLevelType w:val="hybridMultilevel"/>
    <w:tmpl w:val="AD0073E0"/>
    <w:lvl w:ilvl="0" w:tplc="8850D3E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13"/>
  </w:num>
  <w:num w:numId="12">
    <w:abstractNumId w:val="5"/>
  </w:num>
  <w:num w:numId="13">
    <w:abstractNumId w:val="3"/>
  </w:num>
  <w:num w:numId="14">
    <w:abstractNumId w:val="9"/>
  </w:num>
  <w:num w:numId="15">
    <w:abstractNumId w:val="4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BCB"/>
    <w:rsid w:val="00002F7C"/>
    <w:rsid w:val="000073CA"/>
    <w:rsid w:val="00007C56"/>
    <w:rsid w:val="00011E10"/>
    <w:rsid w:val="0001386E"/>
    <w:rsid w:val="00016C4E"/>
    <w:rsid w:val="0002723C"/>
    <w:rsid w:val="00036B9C"/>
    <w:rsid w:val="000400BC"/>
    <w:rsid w:val="000422B9"/>
    <w:rsid w:val="000459C6"/>
    <w:rsid w:val="00050D91"/>
    <w:rsid w:val="000727B3"/>
    <w:rsid w:val="00074F80"/>
    <w:rsid w:val="0007797A"/>
    <w:rsid w:val="00082CF2"/>
    <w:rsid w:val="00092C24"/>
    <w:rsid w:val="000A0B6A"/>
    <w:rsid w:val="000A126A"/>
    <w:rsid w:val="000A443E"/>
    <w:rsid w:val="000A724F"/>
    <w:rsid w:val="000B00F0"/>
    <w:rsid w:val="000B0ACB"/>
    <w:rsid w:val="000B325F"/>
    <w:rsid w:val="000B63EB"/>
    <w:rsid w:val="000C2887"/>
    <w:rsid w:val="000C428F"/>
    <w:rsid w:val="000E1D08"/>
    <w:rsid w:val="000E6B6F"/>
    <w:rsid w:val="00103F3F"/>
    <w:rsid w:val="00110148"/>
    <w:rsid w:val="001110EB"/>
    <w:rsid w:val="00115D39"/>
    <w:rsid w:val="0011700C"/>
    <w:rsid w:val="00117496"/>
    <w:rsid w:val="001212F5"/>
    <w:rsid w:val="001224AF"/>
    <w:rsid w:val="00125F8C"/>
    <w:rsid w:val="00131B34"/>
    <w:rsid w:val="0013522F"/>
    <w:rsid w:val="00147ED3"/>
    <w:rsid w:val="0015529C"/>
    <w:rsid w:val="00157617"/>
    <w:rsid w:val="00157726"/>
    <w:rsid w:val="00166453"/>
    <w:rsid w:val="0017121B"/>
    <w:rsid w:val="0017331E"/>
    <w:rsid w:val="001740FD"/>
    <w:rsid w:val="0017586A"/>
    <w:rsid w:val="00180758"/>
    <w:rsid w:val="00181BE1"/>
    <w:rsid w:val="00182B5E"/>
    <w:rsid w:val="001858C2"/>
    <w:rsid w:val="001A6853"/>
    <w:rsid w:val="001B326F"/>
    <w:rsid w:val="001B35C6"/>
    <w:rsid w:val="001B43E9"/>
    <w:rsid w:val="001B7EB0"/>
    <w:rsid w:val="001C1781"/>
    <w:rsid w:val="001C753E"/>
    <w:rsid w:val="001D2997"/>
    <w:rsid w:val="001E7FBF"/>
    <w:rsid w:val="001F57DC"/>
    <w:rsid w:val="001F79C5"/>
    <w:rsid w:val="002267D4"/>
    <w:rsid w:val="00235011"/>
    <w:rsid w:val="00244E2F"/>
    <w:rsid w:val="002523B3"/>
    <w:rsid w:val="00254CCC"/>
    <w:rsid w:val="002567A4"/>
    <w:rsid w:val="0026001B"/>
    <w:rsid w:val="0026577A"/>
    <w:rsid w:val="0027315D"/>
    <w:rsid w:val="00275399"/>
    <w:rsid w:val="0027542F"/>
    <w:rsid w:val="00276112"/>
    <w:rsid w:val="00283587"/>
    <w:rsid w:val="00286ACA"/>
    <w:rsid w:val="00292E6D"/>
    <w:rsid w:val="002A0C48"/>
    <w:rsid w:val="002A3B55"/>
    <w:rsid w:val="002A616B"/>
    <w:rsid w:val="002A7C36"/>
    <w:rsid w:val="002C1939"/>
    <w:rsid w:val="002C5FA6"/>
    <w:rsid w:val="002D0424"/>
    <w:rsid w:val="002D1C4C"/>
    <w:rsid w:val="002D3C8E"/>
    <w:rsid w:val="002D7AB4"/>
    <w:rsid w:val="002E34CA"/>
    <w:rsid w:val="002F2292"/>
    <w:rsid w:val="00301262"/>
    <w:rsid w:val="0030428A"/>
    <w:rsid w:val="003067EA"/>
    <w:rsid w:val="00311715"/>
    <w:rsid w:val="00312649"/>
    <w:rsid w:val="00322DCA"/>
    <w:rsid w:val="00324C6C"/>
    <w:rsid w:val="00325D73"/>
    <w:rsid w:val="00327359"/>
    <w:rsid w:val="00330AD4"/>
    <w:rsid w:val="00331131"/>
    <w:rsid w:val="00335597"/>
    <w:rsid w:val="00335776"/>
    <w:rsid w:val="00343A31"/>
    <w:rsid w:val="00343D6E"/>
    <w:rsid w:val="00347D7E"/>
    <w:rsid w:val="0035407C"/>
    <w:rsid w:val="00365698"/>
    <w:rsid w:val="00366B41"/>
    <w:rsid w:val="00373B5F"/>
    <w:rsid w:val="0038279E"/>
    <w:rsid w:val="00392BAF"/>
    <w:rsid w:val="00395507"/>
    <w:rsid w:val="003A5108"/>
    <w:rsid w:val="003B353E"/>
    <w:rsid w:val="003B6405"/>
    <w:rsid w:val="003C38F6"/>
    <w:rsid w:val="003D033A"/>
    <w:rsid w:val="003D1C01"/>
    <w:rsid w:val="003D26D3"/>
    <w:rsid w:val="003D3E0E"/>
    <w:rsid w:val="003E3883"/>
    <w:rsid w:val="003E5FCD"/>
    <w:rsid w:val="003F0D0C"/>
    <w:rsid w:val="003F1BE9"/>
    <w:rsid w:val="003F2D86"/>
    <w:rsid w:val="003F6D96"/>
    <w:rsid w:val="00400CF0"/>
    <w:rsid w:val="00410D32"/>
    <w:rsid w:val="00414D23"/>
    <w:rsid w:val="004219F2"/>
    <w:rsid w:val="00435A6C"/>
    <w:rsid w:val="00452965"/>
    <w:rsid w:val="00455FE9"/>
    <w:rsid w:val="004573B4"/>
    <w:rsid w:val="00460F0F"/>
    <w:rsid w:val="00461F48"/>
    <w:rsid w:val="00462A94"/>
    <w:rsid w:val="00474FC7"/>
    <w:rsid w:val="00480E1D"/>
    <w:rsid w:val="00485000"/>
    <w:rsid w:val="00486AE8"/>
    <w:rsid w:val="00496169"/>
    <w:rsid w:val="004A5A3E"/>
    <w:rsid w:val="004D4C69"/>
    <w:rsid w:val="004D7690"/>
    <w:rsid w:val="004E0F68"/>
    <w:rsid w:val="004E7DB0"/>
    <w:rsid w:val="004F110D"/>
    <w:rsid w:val="004F6B5D"/>
    <w:rsid w:val="00512862"/>
    <w:rsid w:val="005133A1"/>
    <w:rsid w:val="00517C9B"/>
    <w:rsid w:val="00521699"/>
    <w:rsid w:val="0052398F"/>
    <w:rsid w:val="00537006"/>
    <w:rsid w:val="00537F38"/>
    <w:rsid w:val="0054369E"/>
    <w:rsid w:val="0054619A"/>
    <w:rsid w:val="00552BA2"/>
    <w:rsid w:val="00555758"/>
    <w:rsid w:val="005619C0"/>
    <w:rsid w:val="005647A6"/>
    <w:rsid w:val="00572AC3"/>
    <w:rsid w:val="005810F2"/>
    <w:rsid w:val="00581E8D"/>
    <w:rsid w:val="00591B08"/>
    <w:rsid w:val="00591C27"/>
    <w:rsid w:val="005931FE"/>
    <w:rsid w:val="00597304"/>
    <w:rsid w:val="0059734C"/>
    <w:rsid w:val="005B22A5"/>
    <w:rsid w:val="005B7DAE"/>
    <w:rsid w:val="005D1DE7"/>
    <w:rsid w:val="005D36A3"/>
    <w:rsid w:val="005E11E6"/>
    <w:rsid w:val="005E7785"/>
    <w:rsid w:val="005F1BB2"/>
    <w:rsid w:val="005F4298"/>
    <w:rsid w:val="005F43D4"/>
    <w:rsid w:val="005F6D0E"/>
    <w:rsid w:val="005F77E7"/>
    <w:rsid w:val="00600DC3"/>
    <w:rsid w:val="00605584"/>
    <w:rsid w:val="0062538E"/>
    <w:rsid w:val="0063021F"/>
    <w:rsid w:val="00640A18"/>
    <w:rsid w:val="00646FB4"/>
    <w:rsid w:val="0065406F"/>
    <w:rsid w:val="0065796A"/>
    <w:rsid w:val="00657A3C"/>
    <w:rsid w:val="00657D4B"/>
    <w:rsid w:val="00661F2C"/>
    <w:rsid w:val="00663A83"/>
    <w:rsid w:val="00673327"/>
    <w:rsid w:val="00673F57"/>
    <w:rsid w:val="006979F9"/>
    <w:rsid w:val="006A2363"/>
    <w:rsid w:val="006B6E2C"/>
    <w:rsid w:val="006C122A"/>
    <w:rsid w:val="006C3F9F"/>
    <w:rsid w:val="006C6A66"/>
    <w:rsid w:val="006D2CB9"/>
    <w:rsid w:val="006D63BA"/>
    <w:rsid w:val="00705A89"/>
    <w:rsid w:val="00716599"/>
    <w:rsid w:val="007255C6"/>
    <w:rsid w:val="00727C02"/>
    <w:rsid w:val="00734FB0"/>
    <w:rsid w:val="00742B33"/>
    <w:rsid w:val="00744852"/>
    <w:rsid w:val="007457EB"/>
    <w:rsid w:val="007466F5"/>
    <w:rsid w:val="00751658"/>
    <w:rsid w:val="007543BE"/>
    <w:rsid w:val="007544CC"/>
    <w:rsid w:val="0076272E"/>
    <w:rsid w:val="0077150C"/>
    <w:rsid w:val="00773F7F"/>
    <w:rsid w:val="00784F2F"/>
    <w:rsid w:val="00786911"/>
    <w:rsid w:val="00787042"/>
    <w:rsid w:val="007A1224"/>
    <w:rsid w:val="007B13C8"/>
    <w:rsid w:val="007C3B08"/>
    <w:rsid w:val="007D25F2"/>
    <w:rsid w:val="007E1EB7"/>
    <w:rsid w:val="007E301F"/>
    <w:rsid w:val="007F1E7F"/>
    <w:rsid w:val="007F4C5F"/>
    <w:rsid w:val="007F7E59"/>
    <w:rsid w:val="00801431"/>
    <w:rsid w:val="008033AA"/>
    <w:rsid w:val="008106A1"/>
    <w:rsid w:val="00810794"/>
    <w:rsid w:val="008137FC"/>
    <w:rsid w:val="00820FCE"/>
    <w:rsid w:val="00826F14"/>
    <w:rsid w:val="008274A1"/>
    <w:rsid w:val="008279D0"/>
    <w:rsid w:val="00832A2F"/>
    <w:rsid w:val="00832A6A"/>
    <w:rsid w:val="00834C79"/>
    <w:rsid w:val="008371A6"/>
    <w:rsid w:val="00840552"/>
    <w:rsid w:val="0084092C"/>
    <w:rsid w:val="00842AD1"/>
    <w:rsid w:val="0084450B"/>
    <w:rsid w:val="008452EC"/>
    <w:rsid w:val="00853457"/>
    <w:rsid w:val="008614DE"/>
    <w:rsid w:val="008664EA"/>
    <w:rsid w:val="00867421"/>
    <w:rsid w:val="00870AF6"/>
    <w:rsid w:val="00873865"/>
    <w:rsid w:val="00873F2E"/>
    <w:rsid w:val="0087719E"/>
    <w:rsid w:val="00882F1B"/>
    <w:rsid w:val="0088462F"/>
    <w:rsid w:val="00895E6F"/>
    <w:rsid w:val="008A358F"/>
    <w:rsid w:val="008A5648"/>
    <w:rsid w:val="008B0496"/>
    <w:rsid w:val="008B1548"/>
    <w:rsid w:val="008B1603"/>
    <w:rsid w:val="008B1BC6"/>
    <w:rsid w:val="008B3F97"/>
    <w:rsid w:val="008B6623"/>
    <w:rsid w:val="008B7B04"/>
    <w:rsid w:val="008C6BD9"/>
    <w:rsid w:val="008C75E9"/>
    <w:rsid w:val="008D3795"/>
    <w:rsid w:val="008E2AAA"/>
    <w:rsid w:val="008E6076"/>
    <w:rsid w:val="008F1215"/>
    <w:rsid w:val="008F1CDC"/>
    <w:rsid w:val="008F644C"/>
    <w:rsid w:val="0090202B"/>
    <w:rsid w:val="009129D0"/>
    <w:rsid w:val="00914ABC"/>
    <w:rsid w:val="009165E0"/>
    <w:rsid w:val="00917055"/>
    <w:rsid w:val="009177C4"/>
    <w:rsid w:val="009241FC"/>
    <w:rsid w:val="00930BD3"/>
    <w:rsid w:val="00935274"/>
    <w:rsid w:val="00935591"/>
    <w:rsid w:val="00940FC7"/>
    <w:rsid w:val="009422B4"/>
    <w:rsid w:val="009434D9"/>
    <w:rsid w:val="00955D38"/>
    <w:rsid w:val="00961C90"/>
    <w:rsid w:val="00961C91"/>
    <w:rsid w:val="009672F9"/>
    <w:rsid w:val="00977284"/>
    <w:rsid w:val="009816DA"/>
    <w:rsid w:val="00983150"/>
    <w:rsid w:val="00985ABA"/>
    <w:rsid w:val="009920A5"/>
    <w:rsid w:val="00993E33"/>
    <w:rsid w:val="009B2DCC"/>
    <w:rsid w:val="009B3EB4"/>
    <w:rsid w:val="009C2B2B"/>
    <w:rsid w:val="009D5246"/>
    <w:rsid w:val="009E068E"/>
    <w:rsid w:val="009E4AB6"/>
    <w:rsid w:val="009E6199"/>
    <w:rsid w:val="009F4C85"/>
    <w:rsid w:val="009F6ABE"/>
    <w:rsid w:val="009F77DB"/>
    <w:rsid w:val="009F7F44"/>
    <w:rsid w:val="00A0113A"/>
    <w:rsid w:val="00A020CE"/>
    <w:rsid w:val="00A0519F"/>
    <w:rsid w:val="00A05307"/>
    <w:rsid w:val="00A17EF3"/>
    <w:rsid w:val="00A203D7"/>
    <w:rsid w:val="00A23DAE"/>
    <w:rsid w:val="00A2444D"/>
    <w:rsid w:val="00A26C46"/>
    <w:rsid w:val="00A32262"/>
    <w:rsid w:val="00A431C8"/>
    <w:rsid w:val="00A542C5"/>
    <w:rsid w:val="00A623DF"/>
    <w:rsid w:val="00A7433B"/>
    <w:rsid w:val="00A74DC3"/>
    <w:rsid w:val="00A8498E"/>
    <w:rsid w:val="00A85C84"/>
    <w:rsid w:val="00AB65F3"/>
    <w:rsid w:val="00AC3CFD"/>
    <w:rsid w:val="00AD065A"/>
    <w:rsid w:val="00AD533A"/>
    <w:rsid w:val="00AE3146"/>
    <w:rsid w:val="00AE60A6"/>
    <w:rsid w:val="00AE6155"/>
    <w:rsid w:val="00AF469C"/>
    <w:rsid w:val="00B00E82"/>
    <w:rsid w:val="00B0195E"/>
    <w:rsid w:val="00B07D9B"/>
    <w:rsid w:val="00B111C2"/>
    <w:rsid w:val="00B11B22"/>
    <w:rsid w:val="00B15587"/>
    <w:rsid w:val="00B220F2"/>
    <w:rsid w:val="00B23588"/>
    <w:rsid w:val="00B31F42"/>
    <w:rsid w:val="00B40A90"/>
    <w:rsid w:val="00B40C94"/>
    <w:rsid w:val="00B421ED"/>
    <w:rsid w:val="00B43BDD"/>
    <w:rsid w:val="00B57E8A"/>
    <w:rsid w:val="00B6037E"/>
    <w:rsid w:val="00B64DB7"/>
    <w:rsid w:val="00B6755E"/>
    <w:rsid w:val="00B7519F"/>
    <w:rsid w:val="00B77789"/>
    <w:rsid w:val="00B81E53"/>
    <w:rsid w:val="00B85C18"/>
    <w:rsid w:val="00BA2B62"/>
    <w:rsid w:val="00BA74C0"/>
    <w:rsid w:val="00BB6136"/>
    <w:rsid w:val="00BC63D9"/>
    <w:rsid w:val="00BD16AF"/>
    <w:rsid w:val="00BD6C45"/>
    <w:rsid w:val="00BE30C6"/>
    <w:rsid w:val="00BE4430"/>
    <w:rsid w:val="00BE5120"/>
    <w:rsid w:val="00BE58D8"/>
    <w:rsid w:val="00BE79F8"/>
    <w:rsid w:val="00BF44AB"/>
    <w:rsid w:val="00C0116F"/>
    <w:rsid w:val="00C0645D"/>
    <w:rsid w:val="00C07047"/>
    <w:rsid w:val="00C14F99"/>
    <w:rsid w:val="00C216AA"/>
    <w:rsid w:val="00C23702"/>
    <w:rsid w:val="00C27A61"/>
    <w:rsid w:val="00C31ECD"/>
    <w:rsid w:val="00C34257"/>
    <w:rsid w:val="00C36DBD"/>
    <w:rsid w:val="00C37936"/>
    <w:rsid w:val="00C420DF"/>
    <w:rsid w:val="00C43034"/>
    <w:rsid w:val="00C4355C"/>
    <w:rsid w:val="00C447B8"/>
    <w:rsid w:val="00C506E7"/>
    <w:rsid w:val="00C50FD4"/>
    <w:rsid w:val="00C53066"/>
    <w:rsid w:val="00C5377B"/>
    <w:rsid w:val="00C62984"/>
    <w:rsid w:val="00C652B5"/>
    <w:rsid w:val="00C738FC"/>
    <w:rsid w:val="00C82464"/>
    <w:rsid w:val="00C86C74"/>
    <w:rsid w:val="00C921F1"/>
    <w:rsid w:val="00C97CC9"/>
    <w:rsid w:val="00CA0D76"/>
    <w:rsid w:val="00CA629D"/>
    <w:rsid w:val="00CB21B9"/>
    <w:rsid w:val="00CC14BF"/>
    <w:rsid w:val="00CC40AA"/>
    <w:rsid w:val="00CD630C"/>
    <w:rsid w:val="00CE006B"/>
    <w:rsid w:val="00CE051F"/>
    <w:rsid w:val="00CE549D"/>
    <w:rsid w:val="00CE7915"/>
    <w:rsid w:val="00CF288A"/>
    <w:rsid w:val="00CF3A40"/>
    <w:rsid w:val="00CF769E"/>
    <w:rsid w:val="00D04361"/>
    <w:rsid w:val="00D10990"/>
    <w:rsid w:val="00D13974"/>
    <w:rsid w:val="00D15320"/>
    <w:rsid w:val="00D24683"/>
    <w:rsid w:val="00D26FC4"/>
    <w:rsid w:val="00D26FDC"/>
    <w:rsid w:val="00D27640"/>
    <w:rsid w:val="00D645C6"/>
    <w:rsid w:val="00D719B3"/>
    <w:rsid w:val="00D7239C"/>
    <w:rsid w:val="00D72489"/>
    <w:rsid w:val="00D74D68"/>
    <w:rsid w:val="00D837F9"/>
    <w:rsid w:val="00D86EF9"/>
    <w:rsid w:val="00D87EBA"/>
    <w:rsid w:val="00D95F6C"/>
    <w:rsid w:val="00DA6108"/>
    <w:rsid w:val="00DB2AB2"/>
    <w:rsid w:val="00DB46CE"/>
    <w:rsid w:val="00DB51B8"/>
    <w:rsid w:val="00DB5F42"/>
    <w:rsid w:val="00DB74E6"/>
    <w:rsid w:val="00DD0DC5"/>
    <w:rsid w:val="00DD12BD"/>
    <w:rsid w:val="00DD47D1"/>
    <w:rsid w:val="00DD6821"/>
    <w:rsid w:val="00DF13DB"/>
    <w:rsid w:val="00DF3295"/>
    <w:rsid w:val="00DF5DE4"/>
    <w:rsid w:val="00E02C65"/>
    <w:rsid w:val="00E142FB"/>
    <w:rsid w:val="00E150DE"/>
    <w:rsid w:val="00E15D27"/>
    <w:rsid w:val="00E1681C"/>
    <w:rsid w:val="00E17991"/>
    <w:rsid w:val="00E20848"/>
    <w:rsid w:val="00E2710A"/>
    <w:rsid w:val="00E3078F"/>
    <w:rsid w:val="00E3132E"/>
    <w:rsid w:val="00E36700"/>
    <w:rsid w:val="00E463E1"/>
    <w:rsid w:val="00E56FCA"/>
    <w:rsid w:val="00E57210"/>
    <w:rsid w:val="00E619EB"/>
    <w:rsid w:val="00E64388"/>
    <w:rsid w:val="00E73AC3"/>
    <w:rsid w:val="00E74BD9"/>
    <w:rsid w:val="00E75716"/>
    <w:rsid w:val="00E7683E"/>
    <w:rsid w:val="00E80AFE"/>
    <w:rsid w:val="00E84E85"/>
    <w:rsid w:val="00E87383"/>
    <w:rsid w:val="00E919C4"/>
    <w:rsid w:val="00E961FE"/>
    <w:rsid w:val="00E97CF3"/>
    <w:rsid w:val="00EA06B4"/>
    <w:rsid w:val="00EA1A78"/>
    <w:rsid w:val="00EB747C"/>
    <w:rsid w:val="00EC4538"/>
    <w:rsid w:val="00EC482C"/>
    <w:rsid w:val="00ED4020"/>
    <w:rsid w:val="00ED4C65"/>
    <w:rsid w:val="00ED4F08"/>
    <w:rsid w:val="00ED5998"/>
    <w:rsid w:val="00EF0158"/>
    <w:rsid w:val="00EF541F"/>
    <w:rsid w:val="00F05235"/>
    <w:rsid w:val="00F06780"/>
    <w:rsid w:val="00F12D1A"/>
    <w:rsid w:val="00F204BB"/>
    <w:rsid w:val="00F23C13"/>
    <w:rsid w:val="00F26BCD"/>
    <w:rsid w:val="00F278C5"/>
    <w:rsid w:val="00F41834"/>
    <w:rsid w:val="00F41ADF"/>
    <w:rsid w:val="00F500AC"/>
    <w:rsid w:val="00F50DBB"/>
    <w:rsid w:val="00F50FC5"/>
    <w:rsid w:val="00F63F3C"/>
    <w:rsid w:val="00F72138"/>
    <w:rsid w:val="00F752EC"/>
    <w:rsid w:val="00F75FE9"/>
    <w:rsid w:val="00F84501"/>
    <w:rsid w:val="00F95BCE"/>
    <w:rsid w:val="00FB7E63"/>
    <w:rsid w:val="00FC2CD1"/>
    <w:rsid w:val="00FC3F52"/>
    <w:rsid w:val="00FC54A2"/>
    <w:rsid w:val="00FD1921"/>
    <w:rsid w:val="00FF0FA4"/>
    <w:rsid w:val="00FF2BCB"/>
    <w:rsid w:val="00FF5612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link w:val="Char"/>
    <w:rsid w:val="00F06780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1">
    <w:name w:val="封面标准号1"/>
    <w:rsid w:val="00F0678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styleId="a4">
    <w:name w:val="Body Text Indent"/>
    <w:basedOn w:val="a"/>
    <w:rsid w:val="00F06780"/>
    <w:pPr>
      <w:ind w:firstLineChars="200" w:firstLine="420"/>
    </w:pPr>
  </w:style>
  <w:style w:type="paragraph" w:styleId="2">
    <w:name w:val="Body Text Indent 2"/>
    <w:basedOn w:val="a"/>
    <w:rsid w:val="00F06780"/>
    <w:pPr>
      <w:ind w:firstLineChars="200" w:firstLine="560"/>
    </w:pPr>
    <w:rPr>
      <w:rFonts w:ascii="宋体" w:hAnsi="宋体"/>
      <w:sz w:val="28"/>
    </w:rPr>
  </w:style>
  <w:style w:type="paragraph" w:styleId="a5">
    <w:name w:val="header"/>
    <w:basedOn w:val="a"/>
    <w:link w:val="Char0"/>
    <w:rsid w:val="00CE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CE051F"/>
    <w:rPr>
      <w:kern w:val="2"/>
      <w:sz w:val="18"/>
      <w:szCs w:val="18"/>
    </w:rPr>
  </w:style>
  <w:style w:type="paragraph" w:styleId="a6">
    <w:name w:val="footer"/>
    <w:basedOn w:val="a"/>
    <w:link w:val="Char1"/>
    <w:rsid w:val="00CE0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CE051F"/>
    <w:rPr>
      <w:kern w:val="2"/>
      <w:sz w:val="18"/>
      <w:szCs w:val="18"/>
    </w:rPr>
  </w:style>
  <w:style w:type="paragraph" w:styleId="a7">
    <w:name w:val="Plain Text"/>
    <w:basedOn w:val="a"/>
    <w:link w:val="Char2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纯文本 Char"/>
    <w:link w:val="a7"/>
    <w:uiPriority w:val="99"/>
    <w:rsid w:val="00110148"/>
    <w:rPr>
      <w:rFonts w:ascii="宋体" w:hAnsi="宋体" w:cs="宋体"/>
      <w:sz w:val="24"/>
      <w:szCs w:val="24"/>
    </w:rPr>
  </w:style>
  <w:style w:type="paragraph" w:styleId="a8">
    <w:name w:val="Normal (Web)"/>
    <w:basedOn w:val="a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A7433B"/>
  </w:style>
  <w:style w:type="character" w:styleId="aa">
    <w:name w:val="annotation reference"/>
    <w:rsid w:val="00327359"/>
    <w:rPr>
      <w:sz w:val="21"/>
      <w:szCs w:val="21"/>
    </w:rPr>
  </w:style>
  <w:style w:type="paragraph" w:styleId="ab">
    <w:name w:val="annotation text"/>
    <w:basedOn w:val="a"/>
    <w:link w:val="Char3"/>
    <w:rsid w:val="00327359"/>
    <w:pPr>
      <w:jc w:val="left"/>
    </w:pPr>
  </w:style>
  <w:style w:type="character" w:customStyle="1" w:styleId="Char3">
    <w:name w:val="批注文字 Char"/>
    <w:link w:val="ab"/>
    <w:rsid w:val="00327359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4"/>
    <w:rsid w:val="00327359"/>
    <w:rPr>
      <w:b/>
      <w:bCs/>
    </w:rPr>
  </w:style>
  <w:style w:type="character" w:customStyle="1" w:styleId="Char4">
    <w:name w:val="批注主题 Char"/>
    <w:link w:val="ac"/>
    <w:rsid w:val="00327359"/>
    <w:rPr>
      <w:b/>
      <w:bCs/>
      <w:kern w:val="2"/>
      <w:sz w:val="21"/>
      <w:szCs w:val="24"/>
    </w:rPr>
  </w:style>
  <w:style w:type="paragraph" w:styleId="ad">
    <w:name w:val="Balloon Text"/>
    <w:basedOn w:val="a"/>
    <w:link w:val="Char5"/>
    <w:rsid w:val="00327359"/>
    <w:rPr>
      <w:sz w:val="18"/>
      <w:szCs w:val="18"/>
    </w:rPr>
  </w:style>
  <w:style w:type="character" w:customStyle="1" w:styleId="Char5">
    <w:name w:val="批注框文本 Char"/>
    <w:link w:val="ad"/>
    <w:rsid w:val="00327359"/>
    <w:rPr>
      <w:kern w:val="2"/>
      <w:sz w:val="18"/>
      <w:szCs w:val="18"/>
    </w:rPr>
  </w:style>
  <w:style w:type="paragraph" w:styleId="ae">
    <w:name w:val="Revision"/>
    <w:hidden/>
    <w:uiPriority w:val="99"/>
    <w:semiHidden/>
    <w:rsid w:val="00365698"/>
    <w:rPr>
      <w:kern w:val="2"/>
      <w:sz w:val="21"/>
      <w:szCs w:val="24"/>
    </w:rPr>
  </w:style>
  <w:style w:type="paragraph" w:styleId="af">
    <w:name w:val="Date"/>
    <w:basedOn w:val="a"/>
    <w:next w:val="a"/>
    <w:link w:val="Char6"/>
    <w:rsid w:val="00082CF2"/>
    <w:pPr>
      <w:ind w:leftChars="2500" w:left="100"/>
    </w:pPr>
  </w:style>
  <w:style w:type="character" w:customStyle="1" w:styleId="Char6">
    <w:name w:val="日期 Char"/>
    <w:link w:val="af"/>
    <w:rsid w:val="00082CF2"/>
    <w:rPr>
      <w:kern w:val="2"/>
      <w:sz w:val="21"/>
      <w:szCs w:val="24"/>
    </w:rPr>
  </w:style>
  <w:style w:type="paragraph" w:styleId="af0">
    <w:name w:val="Document Map"/>
    <w:basedOn w:val="a"/>
    <w:link w:val="Char7"/>
    <w:semiHidden/>
    <w:unhideWhenUsed/>
    <w:rsid w:val="002D0424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0"/>
    <w:semiHidden/>
    <w:rsid w:val="002D0424"/>
    <w:rPr>
      <w:rFonts w:ascii="宋体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CA0D76"/>
    <w:pPr>
      <w:ind w:firstLineChars="200" w:firstLine="420"/>
    </w:pPr>
  </w:style>
  <w:style w:type="character" w:customStyle="1" w:styleId="Char">
    <w:name w:val="段 Char"/>
    <w:link w:val="a3"/>
    <w:rsid w:val="00496169"/>
    <w:rPr>
      <w:rFonts w:ascii="宋体"/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7034-86B8-4FB3-BE29-428E2F86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215</Words>
  <Characters>1232</Characters>
  <Application>Microsoft Office Word</Application>
  <DocSecurity>0</DocSecurity>
  <Lines>10</Lines>
  <Paragraphs>2</Paragraphs>
  <ScaleCrop>false</ScaleCrop>
  <Company>上海市青浦区质量技术监督局/标准化科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企业标准备案所需材料(编制说明、审定纪要、专家名单,用A4纸按顺序正反面打印)</dc:title>
  <dc:creator>赵建新</dc:creator>
  <cp:lastModifiedBy>slptadmin</cp:lastModifiedBy>
  <cp:revision>33</cp:revision>
  <cp:lastPrinted>2010-07-13T10:30:00Z</cp:lastPrinted>
  <dcterms:created xsi:type="dcterms:W3CDTF">2018-11-09T02:48:00Z</dcterms:created>
  <dcterms:modified xsi:type="dcterms:W3CDTF">2019-07-08T05:44:00Z</dcterms:modified>
</cp:coreProperties>
</file>