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3F6D96" w:rsidP="001B326F">
      <w:pPr>
        <w:jc w:val="center"/>
        <w:rPr>
          <w:rFonts w:ascii="黑体" w:eastAsia="黑体" w:hAnsi="黑体"/>
          <w:sz w:val="36"/>
          <w:szCs w:val="36"/>
        </w:rPr>
      </w:pPr>
      <w:r>
        <w:rPr>
          <w:rFonts w:ascii="黑体" w:eastAsia="黑体" w:hAnsi="黑体" w:hint="eastAsia"/>
          <w:sz w:val="36"/>
          <w:szCs w:val="36"/>
        </w:rPr>
        <w:t>《</w:t>
      </w:r>
      <w:r w:rsidR="002F7004" w:rsidRPr="002F7004">
        <w:rPr>
          <w:rFonts w:ascii="黑体" w:eastAsia="黑体" w:hAnsi="黑体" w:hint="eastAsia"/>
          <w:sz w:val="36"/>
          <w:szCs w:val="36"/>
        </w:rPr>
        <w:t>乘用车自动变速箱湿式多片离合器</w:t>
      </w:r>
      <w:r>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1B326F">
      <w:pPr>
        <w:spacing w:line="276" w:lineRule="auto"/>
        <w:ind w:firstLineChars="200" w:firstLine="480"/>
        <w:rPr>
          <w:bCs/>
          <w:sz w:val="24"/>
        </w:rPr>
      </w:pPr>
    </w:p>
    <w:p w:rsidR="00115D39"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一、</w:t>
      </w:r>
      <w:r w:rsidR="00110148" w:rsidRPr="00787042">
        <w:rPr>
          <w:rFonts w:ascii="宋体" w:hAnsi="宋体"/>
          <w:b/>
          <w:sz w:val="24"/>
        </w:rPr>
        <w:t>工作</w:t>
      </w:r>
      <w:r w:rsidR="00283587" w:rsidRPr="00787042">
        <w:rPr>
          <w:rFonts w:ascii="宋体" w:hAnsi="宋体" w:hint="eastAsia"/>
          <w:b/>
          <w:sz w:val="24"/>
        </w:rPr>
        <w:t>简</w:t>
      </w:r>
      <w:r w:rsidR="00110148" w:rsidRPr="00787042">
        <w:rPr>
          <w:rFonts w:ascii="宋体" w:hAnsi="宋体"/>
          <w:b/>
          <w:sz w:val="24"/>
        </w:rPr>
        <w:t>况</w:t>
      </w:r>
    </w:p>
    <w:p w:rsidR="00373B5F" w:rsidRPr="00FC55BA" w:rsidRDefault="00373B5F" w:rsidP="001B326F">
      <w:pPr>
        <w:spacing w:line="360" w:lineRule="auto"/>
        <w:ind w:firstLineChars="200" w:firstLine="480"/>
        <w:rPr>
          <w:rFonts w:ascii="宋体" w:hAnsi="宋体"/>
          <w:color w:val="000000" w:themeColor="text1"/>
          <w:sz w:val="24"/>
        </w:rPr>
      </w:pPr>
      <w:r w:rsidRPr="00FC55BA">
        <w:rPr>
          <w:rFonts w:ascii="宋体" w:hAnsi="宋体" w:hint="eastAsia"/>
          <w:color w:val="000000" w:themeColor="text1"/>
          <w:sz w:val="24"/>
        </w:rPr>
        <w:t>1任务来源</w:t>
      </w:r>
    </w:p>
    <w:p w:rsidR="00CF3A40" w:rsidRPr="00FC55BA" w:rsidRDefault="003F6D96" w:rsidP="001B326F">
      <w:pPr>
        <w:widowControl/>
        <w:spacing w:line="360" w:lineRule="auto"/>
        <w:ind w:firstLineChars="200" w:firstLine="480"/>
        <w:jc w:val="left"/>
        <w:rPr>
          <w:rFonts w:ascii="宋体" w:hAnsi="宋体"/>
          <w:color w:val="000000" w:themeColor="text1"/>
          <w:kern w:val="0"/>
          <w:sz w:val="24"/>
        </w:rPr>
      </w:pPr>
      <w:r w:rsidRPr="00FC55BA">
        <w:rPr>
          <w:rFonts w:ascii="宋体" w:hAnsi="宋体" w:hint="eastAsia"/>
          <w:color w:val="000000" w:themeColor="text1"/>
          <w:kern w:val="0"/>
          <w:sz w:val="24"/>
        </w:rPr>
        <w:t>《</w:t>
      </w:r>
      <w:r w:rsidR="00A8421F" w:rsidRPr="00FC55BA">
        <w:rPr>
          <w:rFonts w:ascii="宋体" w:hAnsi="宋体" w:hint="eastAsia"/>
          <w:color w:val="000000" w:themeColor="text1"/>
          <w:kern w:val="0"/>
          <w:sz w:val="24"/>
        </w:rPr>
        <w:t>乘用车自动变速箱湿式多片离合器</w:t>
      </w:r>
      <w:r w:rsidRPr="00FC55BA">
        <w:rPr>
          <w:rFonts w:ascii="宋体" w:hAnsi="宋体" w:hint="eastAsia"/>
          <w:color w:val="000000" w:themeColor="text1"/>
          <w:kern w:val="0"/>
          <w:sz w:val="24"/>
        </w:rPr>
        <w:t>》</w:t>
      </w:r>
      <w:r w:rsidR="00CF3A40" w:rsidRPr="00FC55BA">
        <w:rPr>
          <w:rFonts w:ascii="宋体" w:hAnsi="宋体" w:hint="eastAsia"/>
          <w:color w:val="000000" w:themeColor="text1"/>
          <w:kern w:val="0"/>
          <w:sz w:val="24"/>
        </w:rPr>
        <w:t>团体标准是由中国汽车工程学会批准立项。文件号中</w:t>
      </w:r>
      <w:proofErr w:type="gramStart"/>
      <w:r w:rsidR="00CF3A40" w:rsidRPr="00FC55BA">
        <w:rPr>
          <w:rFonts w:ascii="宋体" w:hAnsi="宋体" w:hint="eastAsia"/>
          <w:color w:val="000000" w:themeColor="text1"/>
          <w:kern w:val="0"/>
          <w:sz w:val="24"/>
        </w:rPr>
        <w:t>汽学函</w:t>
      </w:r>
      <w:proofErr w:type="gramEnd"/>
      <w:r w:rsidR="00CF3A40" w:rsidRPr="00FC55BA">
        <w:rPr>
          <w:rFonts w:ascii="宋体" w:hAnsi="宋体" w:hint="eastAsia"/>
          <w:color w:val="000000" w:themeColor="text1"/>
          <w:kern w:val="0"/>
          <w:sz w:val="24"/>
        </w:rPr>
        <w:t>【201</w:t>
      </w:r>
      <w:r w:rsidR="00AE60A6" w:rsidRPr="00FC55BA">
        <w:rPr>
          <w:rFonts w:ascii="宋体" w:hAnsi="宋体"/>
          <w:color w:val="000000" w:themeColor="text1"/>
          <w:kern w:val="0"/>
          <w:sz w:val="24"/>
        </w:rPr>
        <w:t>8</w:t>
      </w:r>
      <w:r w:rsidR="00CF3A40" w:rsidRPr="00FC55BA">
        <w:rPr>
          <w:rFonts w:ascii="宋体" w:hAnsi="宋体" w:hint="eastAsia"/>
          <w:color w:val="000000" w:themeColor="text1"/>
          <w:kern w:val="0"/>
          <w:sz w:val="24"/>
        </w:rPr>
        <w:t>】</w:t>
      </w:r>
      <w:r w:rsidR="00657D4B" w:rsidRPr="00FC55BA">
        <w:rPr>
          <w:rFonts w:ascii="宋体" w:hAnsi="宋体"/>
          <w:color w:val="000000" w:themeColor="text1"/>
          <w:kern w:val="0"/>
          <w:sz w:val="24"/>
        </w:rPr>
        <w:t>XXX</w:t>
      </w:r>
      <w:r w:rsidR="00CF3A40" w:rsidRPr="00FC55BA">
        <w:rPr>
          <w:rFonts w:ascii="宋体" w:hAnsi="宋体" w:hint="eastAsia"/>
          <w:color w:val="000000" w:themeColor="text1"/>
          <w:kern w:val="0"/>
          <w:sz w:val="24"/>
        </w:rPr>
        <w:t>号</w:t>
      </w:r>
      <w:bookmarkStart w:id="0" w:name="_GoBack"/>
      <w:bookmarkEnd w:id="0"/>
      <w:r w:rsidR="00CF3A40" w:rsidRPr="00FC55BA">
        <w:rPr>
          <w:rFonts w:ascii="宋体" w:hAnsi="宋体" w:hint="eastAsia"/>
          <w:color w:val="000000" w:themeColor="text1"/>
          <w:kern w:val="0"/>
          <w:sz w:val="24"/>
        </w:rPr>
        <w:t>，任务号为201</w:t>
      </w:r>
      <w:r w:rsidR="00AE60A6" w:rsidRPr="00FC55BA">
        <w:rPr>
          <w:rFonts w:ascii="宋体" w:hAnsi="宋体"/>
          <w:color w:val="000000" w:themeColor="text1"/>
          <w:kern w:val="0"/>
          <w:sz w:val="24"/>
        </w:rPr>
        <w:t>8</w:t>
      </w:r>
      <w:r w:rsidR="00CF3A40" w:rsidRPr="00FC55BA">
        <w:rPr>
          <w:rFonts w:ascii="宋体" w:hAnsi="宋体" w:hint="eastAsia"/>
          <w:color w:val="000000" w:themeColor="text1"/>
          <w:kern w:val="0"/>
          <w:sz w:val="24"/>
        </w:rPr>
        <w:t>-</w:t>
      </w:r>
      <w:r w:rsidR="00657D4B" w:rsidRPr="00FC55BA">
        <w:rPr>
          <w:rFonts w:ascii="宋体" w:hAnsi="宋体"/>
          <w:color w:val="000000" w:themeColor="text1"/>
          <w:kern w:val="0"/>
          <w:sz w:val="24"/>
        </w:rPr>
        <w:t>XX</w:t>
      </w:r>
      <w:r w:rsidR="00CF3A40" w:rsidRPr="00FC55BA">
        <w:rPr>
          <w:rFonts w:ascii="宋体" w:hAnsi="宋体" w:hint="eastAsia"/>
          <w:color w:val="000000" w:themeColor="text1"/>
          <w:kern w:val="0"/>
          <w:sz w:val="24"/>
        </w:rPr>
        <w:t>。本标准由</w:t>
      </w:r>
      <w:proofErr w:type="gramStart"/>
      <w:r w:rsidR="00657D4B" w:rsidRPr="00FC55BA">
        <w:rPr>
          <w:rFonts w:ascii="宋体" w:hAnsi="宋体" w:hint="eastAsia"/>
          <w:color w:val="000000" w:themeColor="text1"/>
          <w:kern w:val="0"/>
          <w:sz w:val="24"/>
        </w:rPr>
        <w:t>宁波圣龙汽车</w:t>
      </w:r>
      <w:proofErr w:type="gramEnd"/>
      <w:r w:rsidR="00657D4B" w:rsidRPr="00FC55BA">
        <w:rPr>
          <w:rFonts w:ascii="宋体" w:hAnsi="宋体" w:hint="eastAsia"/>
          <w:color w:val="000000" w:themeColor="text1"/>
          <w:kern w:val="0"/>
          <w:sz w:val="24"/>
        </w:rPr>
        <w:t>动力系统股份有限公司</w:t>
      </w:r>
      <w:r w:rsidR="00CF3A40" w:rsidRPr="00FC55BA">
        <w:rPr>
          <w:rFonts w:ascii="宋体" w:hAnsi="宋体" w:hint="eastAsia"/>
          <w:color w:val="000000" w:themeColor="text1"/>
          <w:kern w:val="0"/>
          <w:sz w:val="24"/>
        </w:rPr>
        <w:t>提出，</w:t>
      </w:r>
      <w:r w:rsidR="001D2997" w:rsidRPr="00FC55BA">
        <w:rPr>
          <w:rFonts w:ascii="宋体" w:hAnsi="宋体" w:hint="eastAsia"/>
          <w:color w:val="000000" w:themeColor="text1"/>
          <w:kern w:val="0"/>
          <w:sz w:val="24"/>
        </w:rPr>
        <w:t>联合</w:t>
      </w:r>
      <w:r w:rsidR="005C0058" w:rsidRPr="00FC55BA">
        <w:rPr>
          <w:rFonts w:ascii="宋体" w:hAnsi="宋体" w:hint="eastAsia"/>
          <w:color w:val="000000" w:themeColor="text1"/>
          <w:kern w:val="0"/>
          <w:sz w:val="24"/>
        </w:rPr>
        <w:t>长安福特汽车有限公司</w:t>
      </w:r>
      <w:r w:rsidR="001D2997" w:rsidRPr="00FC55BA">
        <w:rPr>
          <w:rFonts w:ascii="宋体" w:hAnsi="宋体" w:hint="eastAsia"/>
          <w:color w:val="000000" w:themeColor="text1"/>
          <w:kern w:val="0"/>
          <w:sz w:val="24"/>
        </w:rPr>
        <w:t>等单位共同研究制定</w:t>
      </w:r>
      <w:r w:rsidR="00CF3A40" w:rsidRPr="00FC55BA">
        <w:rPr>
          <w:rFonts w:ascii="宋体" w:hAnsi="宋体" w:hint="eastAsia"/>
          <w:color w:val="000000" w:themeColor="text1"/>
          <w:kern w:val="0"/>
          <w:sz w:val="24"/>
        </w:rPr>
        <w:t>。</w:t>
      </w:r>
    </w:p>
    <w:p w:rsidR="00414D23" w:rsidRPr="00FC55BA" w:rsidRDefault="00373B5F" w:rsidP="001B326F">
      <w:pPr>
        <w:spacing w:line="360" w:lineRule="auto"/>
        <w:ind w:firstLineChars="200" w:firstLine="480"/>
        <w:rPr>
          <w:rFonts w:ascii="宋体" w:hAnsi="宋体"/>
          <w:color w:val="000000" w:themeColor="text1"/>
          <w:sz w:val="24"/>
        </w:rPr>
      </w:pPr>
      <w:r w:rsidRPr="00FC55BA">
        <w:rPr>
          <w:rFonts w:ascii="宋体" w:hAnsi="宋体" w:hint="eastAsia"/>
          <w:color w:val="000000" w:themeColor="text1"/>
          <w:sz w:val="24"/>
        </w:rPr>
        <w:t>2</w:t>
      </w:r>
      <w:r w:rsidR="00414D23" w:rsidRPr="00FC55BA">
        <w:rPr>
          <w:rFonts w:ascii="宋体" w:hAnsi="宋体" w:hint="eastAsia"/>
          <w:color w:val="000000" w:themeColor="text1"/>
          <w:sz w:val="24"/>
        </w:rPr>
        <w:t>编制背景与目标</w:t>
      </w:r>
    </w:p>
    <w:p w:rsidR="00657D4B" w:rsidRPr="00FC55BA" w:rsidRDefault="00657D4B" w:rsidP="005C0058">
      <w:pPr>
        <w:spacing w:line="360" w:lineRule="auto"/>
        <w:ind w:firstLineChars="200" w:firstLine="480"/>
        <w:rPr>
          <w:rFonts w:ascii="宋体" w:hAnsi="宋体" w:cs="宋体"/>
          <w:color w:val="000000" w:themeColor="text1"/>
          <w:sz w:val="24"/>
        </w:rPr>
      </w:pPr>
      <w:r w:rsidRPr="00FC55BA">
        <w:rPr>
          <w:rFonts w:ascii="宋体" w:hAnsi="宋体" w:cs="宋体" w:hint="eastAsia"/>
          <w:color w:val="000000" w:themeColor="text1"/>
          <w:sz w:val="24"/>
        </w:rPr>
        <w:t>随着</w:t>
      </w:r>
      <w:r w:rsidR="005C0058" w:rsidRPr="00FC55BA">
        <w:rPr>
          <w:rFonts w:ascii="宋体" w:hAnsi="宋体" w:cs="宋体" w:hint="eastAsia"/>
          <w:color w:val="000000" w:themeColor="text1"/>
          <w:sz w:val="24"/>
        </w:rPr>
        <w:t>客户对整车驾驶变速换挡舒适</w:t>
      </w:r>
      <w:r w:rsidR="00291FD4" w:rsidRPr="00FC55BA">
        <w:rPr>
          <w:rFonts w:ascii="宋体" w:hAnsi="宋体" w:cs="宋体" w:hint="eastAsia"/>
          <w:color w:val="000000" w:themeColor="text1"/>
          <w:sz w:val="24"/>
        </w:rPr>
        <w:t>性</w:t>
      </w:r>
      <w:r w:rsidR="005C0058" w:rsidRPr="00FC55BA">
        <w:rPr>
          <w:rFonts w:ascii="宋体" w:hAnsi="宋体" w:cs="宋体" w:hint="eastAsia"/>
          <w:color w:val="000000" w:themeColor="text1"/>
          <w:sz w:val="24"/>
        </w:rPr>
        <w:t>、</w:t>
      </w:r>
      <w:r w:rsidR="005C0058" w:rsidRPr="00FC55BA">
        <w:rPr>
          <w:rFonts w:ascii="宋体" w:hAnsi="宋体" w:cs="宋体"/>
          <w:color w:val="000000" w:themeColor="text1"/>
          <w:sz w:val="24"/>
        </w:rPr>
        <w:t>变速反映时间等要求日益增多</w:t>
      </w:r>
      <w:r w:rsidRPr="00FC55BA">
        <w:rPr>
          <w:rFonts w:ascii="宋体" w:hAnsi="宋体" w:cs="宋体" w:hint="eastAsia"/>
          <w:color w:val="000000" w:themeColor="text1"/>
          <w:sz w:val="24"/>
        </w:rPr>
        <w:t>，</w:t>
      </w:r>
      <w:r w:rsidR="005C0058" w:rsidRPr="00FC55BA">
        <w:rPr>
          <w:rFonts w:ascii="宋体" w:hAnsi="宋体" w:cs="宋体" w:hint="eastAsia"/>
          <w:color w:val="000000" w:themeColor="text1"/>
          <w:sz w:val="24"/>
        </w:rPr>
        <w:t>乘用车自动变速器结构的完善及实验</w:t>
      </w:r>
      <w:r w:rsidRPr="00FC55BA">
        <w:rPr>
          <w:rFonts w:ascii="宋体" w:hAnsi="宋体" w:cs="宋体" w:hint="eastAsia"/>
          <w:color w:val="000000" w:themeColor="text1"/>
          <w:sz w:val="24"/>
        </w:rPr>
        <w:t>的要求日趋重要，国内主机厂对</w:t>
      </w:r>
      <w:r w:rsidR="005C0058" w:rsidRPr="00FC55BA">
        <w:rPr>
          <w:rFonts w:ascii="宋体" w:hAnsi="宋体" w:cs="宋体" w:hint="eastAsia"/>
          <w:color w:val="000000" w:themeColor="text1"/>
          <w:sz w:val="24"/>
        </w:rPr>
        <w:t>乘用车自动变速器</w:t>
      </w:r>
      <w:r w:rsidRPr="00FC55BA">
        <w:rPr>
          <w:rFonts w:ascii="宋体" w:hAnsi="宋体" w:cs="宋体" w:hint="eastAsia"/>
          <w:color w:val="000000" w:themeColor="text1"/>
          <w:sz w:val="24"/>
        </w:rPr>
        <w:t>性能和质量的要求越来越高。但由于国内外没有成熟完善的产品标准来支持指导国内零部件供应商开发，导致国内</w:t>
      </w:r>
      <w:r w:rsidR="005C0058" w:rsidRPr="00FC55BA">
        <w:rPr>
          <w:rFonts w:ascii="宋体" w:hAnsi="宋体" w:hint="eastAsia"/>
          <w:color w:val="000000" w:themeColor="text1"/>
          <w:kern w:val="0"/>
          <w:sz w:val="24"/>
        </w:rPr>
        <w:t>乘用车自动变速箱湿式多片离合器</w:t>
      </w:r>
      <w:r w:rsidRPr="00FC55BA">
        <w:rPr>
          <w:rFonts w:ascii="宋体" w:hAnsi="宋体" w:cs="宋体" w:hint="eastAsia"/>
          <w:color w:val="000000" w:themeColor="text1"/>
          <w:sz w:val="24"/>
        </w:rPr>
        <w:t>技术不够成熟完善，性能、质量等相关技术指标较为薄弱。通过标准形成，建立</w:t>
      </w:r>
      <w:r w:rsidR="005C0058" w:rsidRPr="00FC55BA">
        <w:rPr>
          <w:rFonts w:ascii="宋体" w:hAnsi="宋体" w:hint="eastAsia"/>
          <w:color w:val="000000" w:themeColor="text1"/>
          <w:kern w:val="0"/>
          <w:sz w:val="24"/>
        </w:rPr>
        <w:t>乘用车自动变速箱湿式多片离合器</w:t>
      </w:r>
      <w:r w:rsidRPr="00FC55BA">
        <w:rPr>
          <w:rFonts w:ascii="宋体" w:hAnsi="宋体" w:cs="宋体" w:hint="eastAsia"/>
          <w:color w:val="000000" w:themeColor="text1"/>
          <w:sz w:val="24"/>
        </w:rPr>
        <w:t>标准，服务</w:t>
      </w:r>
      <w:r w:rsidR="005C0058" w:rsidRPr="00FC55BA">
        <w:rPr>
          <w:rFonts w:ascii="宋体" w:hAnsi="宋体" w:hint="eastAsia"/>
          <w:color w:val="000000" w:themeColor="text1"/>
          <w:kern w:val="0"/>
          <w:sz w:val="24"/>
        </w:rPr>
        <w:t>乘用车自动变速箱湿式多片离合器</w:t>
      </w:r>
      <w:r w:rsidRPr="00FC55BA">
        <w:rPr>
          <w:rFonts w:ascii="宋体" w:hAnsi="宋体" w:cs="宋体" w:hint="eastAsia"/>
          <w:color w:val="000000" w:themeColor="text1"/>
          <w:sz w:val="24"/>
        </w:rPr>
        <w:t>行业的健康发展。</w:t>
      </w:r>
    </w:p>
    <w:p w:rsidR="00657D4B" w:rsidRPr="00FC55BA" w:rsidRDefault="00657D4B" w:rsidP="00657D4B">
      <w:pPr>
        <w:spacing w:line="360" w:lineRule="auto"/>
        <w:ind w:firstLineChars="200" w:firstLine="480"/>
        <w:rPr>
          <w:rFonts w:ascii="宋体" w:hAnsi="宋体" w:cs="宋体"/>
          <w:color w:val="000000" w:themeColor="text1"/>
          <w:sz w:val="24"/>
        </w:rPr>
      </w:pPr>
      <w:r w:rsidRPr="00FC55BA">
        <w:rPr>
          <w:rFonts w:ascii="宋体" w:hAnsi="宋体" w:cs="宋体" w:hint="eastAsia"/>
          <w:color w:val="000000" w:themeColor="text1"/>
          <w:sz w:val="24"/>
        </w:rPr>
        <w:t>目标：提供</w:t>
      </w:r>
      <w:r w:rsidR="005C0058" w:rsidRPr="00FC55BA">
        <w:rPr>
          <w:rFonts w:ascii="宋体" w:hAnsi="宋体" w:hint="eastAsia"/>
          <w:color w:val="000000" w:themeColor="text1"/>
          <w:kern w:val="0"/>
          <w:sz w:val="24"/>
        </w:rPr>
        <w:t>乘用车</w:t>
      </w:r>
      <w:bookmarkStart w:id="1" w:name="OLE_LINK1"/>
      <w:bookmarkStart w:id="2" w:name="OLE_LINK2"/>
      <w:r w:rsidR="005C0058" w:rsidRPr="00FC55BA">
        <w:rPr>
          <w:rFonts w:ascii="宋体" w:hAnsi="宋体" w:hint="eastAsia"/>
          <w:color w:val="000000" w:themeColor="text1"/>
          <w:kern w:val="0"/>
          <w:sz w:val="24"/>
        </w:rPr>
        <w:t>自动变速箱湿式多片离合器</w:t>
      </w:r>
      <w:bookmarkEnd w:id="1"/>
      <w:bookmarkEnd w:id="2"/>
      <w:r w:rsidRPr="00FC55BA">
        <w:rPr>
          <w:rFonts w:ascii="宋体" w:hAnsi="宋体" w:cs="宋体" w:hint="eastAsia"/>
          <w:color w:val="000000" w:themeColor="text1"/>
          <w:sz w:val="24"/>
        </w:rPr>
        <w:t>设计制造、试验</w:t>
      </w:r>
      <w:r w:rsidR="009241FC" w:rsidRPr="00FC55BA">
        <w:rPr>
          <w:rFonts w:ascii="宋体" w:hAnsi="宋体" w:cs="宋体" w:hint="eastAsia"/>
          <w:color w:val="000000" w:themeColor="text1"/>
          <w:sz w:val="24"/>
        </w:rPr>
        <w:t>和检验的标准，包含行业各类</w:t>
      </w:r>
      <w:r w:rsidR="005C0058" w:rsidRPr="00FC55BA">
        <w:rPr>
          <w:rFonts w:ascii="宋体" w:hAnsi="宋体" w:hint="eastAsia"/>
          <w:color w:val="000000" w:themeColor="text1"/>
          <w:kern w:val="0"/>
          <w:sz w:val="24"/>
        </w:rPr>
        <w:t>乘用车自动变速箱湿式多片离合器</w:t>
      </w:r>
      <w:r w:rsidR="009241FC" w:rsidRPr="00FC55BA">
        <w:rPr>
          <w:rFonts w:ascii="宋体" w:hAnsi="宋体" w:cs="宋体" w:hint="eastAsia"/>
          <w:color w:val="000000" w:themeColor="text1"/>
          <w:sz w:val="24"/>
        </w:rPr>
        <w:t>的技术、试验验证</w:t>
      </w:r>
      <w:r w:rsidRPr="00FC55BA">
        <w:rPr>
          <w:rFonts w:ascii="宋体" w:hAnsi="宋体" w:cs="宋体" w:hint="eastAsia"/>
          <w:color w:val="000000" w:themeColor="text1"/>
          <w:sz w:val="24"/>
        </w:rPr>
        <w:t>等要求，为企业提供</w:t>
      </w:r>
      <w:r w:rsidR="005C0058" w:rsidRPr="00FC55BA">
        <w:rPr>
          <w:rFonts w:ascii="宋体" w:hAnsi="宋体" w:hint="eastAsia"/>
          <w:color w:val="000000" w:themeColor="text1"/>
          <w:kern w:val="0"/>
          <w:sz w:val="24"/>
        </w:rPr>
        <w:t>乘用车自动变速箱湿式多片离合器</w:t>
      </w:r>
      <w:r w:rsidRPr="00FC55BA">
        <w:rPr>
          <w:rFonts w:ascii="宋体" w:hAnsi="宋体" w:cs="宋体" w:hint="eastAsia"/>
          <w:color w:val="000000" w:themeColor="text1"/>
          <w:sz w:val="24"/>
        </w:rPr>
        <w:t>研发验证和测试所需的规范。</w:t>
      </w:r>
    </w:p>
    <w:p w:rsidR="00157726" w:rsidRPr="00FC55BA" w:rsidRDefault="00157726" w:rsidP="001B326F">
      <w:pPr>
        <w:spacing w:line="360" w:lineRule="auto"/>
        <w:ind w:firstLineChars="200" w:firstLine="480"/>
        <w:rPr>
          <w:rFonts w:ascii="宋体" w:hAnsi="宋体"/>
          <w:sz w:val="24"/>
        </w:rPr>
      </w:pPr>
      <w:r w:rsidRPr="00FC55BA">
        <w:rPr>
          <w:rFonts w:ascii="宋体" w:hAnsi="宋体"/>
          <w:sz w:val="24"/>
        </w:rPr>
        <w:t>3</w:t>
      </w:r>
      <w:r w:rsidRPr="00FC55BA">
        <w:rPr>
          <w:rFonts w:ascii="宋体" w:hAnsi="宋体" w:hint="eastAsia"/>
          <w:sz w:val="24"/>
        </w:rPr>
        <w:t>国内外标准现状</w:t>
      </w:r>
    </w:p>
    <w:p w:rsidR="00125F8C" w:rsidRPr="00FC55BA" w:rsidRDefault="00125F8C" w:rsidP="00125F8C">
      <w:pPr>
        <w:spacing w:line="360" w:lineRule="auto"/>
        <w:ind w:firstLineChars="200" w:firstLine="480"/>
        <w:rPr>
          <w:rFonts w:ascii="宋体" w:hAnsi="宋体" w:cs="宋体"/>
          <w:sz w:val="24"/>
        </w:rPr>
      </w:pPr>
      <w:r w:rsidRPr="00FC55BA">
        <w:rPr>
          <w:rFonts w:ascii="宋体" w:hAnsi="宋体" w:cs="宋体" w:hint="eastAsia"/>
          <w:sz w:val="24"/>
        </w:rPr>
        <w:t>（1）国内外对该技术研究情况说明；</w:t>
      </w:r>
    </w:p>
    <w:p w:rsidR="00564085" w:rsidRPr="00FC55BA" w:rsidRDefault="00125F8C" w:rsidP="00564085">
      <w:pPr>
        <w:spacing w:line="360" w:lineRule="auto"/>
        <w:ind w:firstLineChars="200" w:firstLine="480"/>
        <w:rPr>
          <w:rFonts w:ascii="宋体" w:hAnsi="宋体" w:cs="宋体"/>
          <w:color w:val="000000" w:themeColor="text1"/>
          <w:sz w:val="24"/>
        </w:rPr>
      </w:pPr>
      <w:r w:rsidRPr="00FC55BA">
        <w:rPr>
          <w:rFonts w:ascii="宋体" w:hAnsi="宋体" w:cs="宋体" w:hint="eastAsia"/>
          <w:color w:val="000000" w:themeColor="text1"/>
          <w:sz w:val="24"/>
        </w:rPr>
        <w:t>目前</w:t>
      </w:r>
      <w:r w:rsidR="007A1239" w:rsidRPr="00FC55BA">
        <w:rPr>
          <w:rFonts w:ascii="宋体" w:hAnsi="宋体" w:cs="宋体" w:hint="eastAsia"/>
          <w:color w:val="000000" w:themeColor="text1"/>
          <w:sz w:val="24"/>
        </w:rPr>
        <w:t>国内自动变速器开发尚属于初步阶段</w:t>
      </w:r>
      <w:r w:rsidRPr="00FC55BA">
        <w:rPr>
          <w:rFonts w:ascii="宋体" w:hAnsi="宋体" w:cs="宋体" w:hint="eastAsia"/>
          <w:color w:val="000000" w:themeColor="text1"/>
          <w:sz w:val="24"/>
        </w:rPr>
        <w:t>，</w:t>
      </w:r>
      <w:r w:rsidR="007A1239" w:rsidRPr="00FC55BA">
        <w:rPr>
          <w:rFonts w:ascii="宋体" w:hAnsi="宋体" w:cs="宋体" w:hint="eastAsia"/>
          <w:color w:val="000000" w:themeColor="text1"/>
          <w:sz w:val="24"/>
        </w:rPr>
        <w:t>而对于离合器的设计多属于外资企业提供的封闭式总成，对国内的开放技术有限，造成国内的湿式多片离合器的技术积累匮乏。</w:t>
      </w:r>
      <w:r w:rsidR="00564085" w:rsidRPr="00FC55BA">
        <w:rPr>
          <w:rFonts w:ascii="宋体" w:hAnsi="宋体" w:cs="宋体" w:hint="eastAsia"/>
          <w:color w:val="000000" w:themeColor="text1"/>
          <w:sz w:val="24"/>
        </w:rPr>
        <w:t>目前国内湿式多片离合器总成产品多为采购国外产品，对于离合器总成的测试方法具有</w:t>
      </w:r>
      <w:r w:rsidR="00564085" w:rsidRPr="00FC55BA">
        <w:rPr>
          <w:rFonts w:ascii="宋体" w:hAnsi="宋体" w:cs="宋体"/>
          <w:color w:val="000000" w:themeColor="text1"/>
          <w:sz w:val="24"/>
        </w:rPr>
        <w:t xml:space="preserve">GB/T 15141-2009 </w:t>
      </w:r>
      <w:r w:rsidR="00564085" w:rsidRPr="00FC55BA">
        <w:rPr>
          <w:rFonts w:ascii="宋体" w:hAnsi="宋体" w:cs="宋体" w:hint="eastAsia"/>
          <w:color w:val="000000" w:themeColor="text1"/>
          <w:sz w:val="24"/>
        </w:rPr>
        <w:t>湿式离合器摩擦元件试验方法，对于总成技术要求及其他分零件的结构，材料选型等暂无标准。我国的</w:t>
      </w:r>
      <w:r w:rsidR="00564085" w:rsidRPr="00FC55BA">
        <w:rPr>
          <w:rFonts w:ascii="宋体" w:hAnsi="宋体" w:cs="宋体"/>
          <w:color w:val="000000" w:themeColor="text1"/>
          <w:sz w:val="24"/>
        </w:rPr>
        <w:t xml:space="preserve">GB/T 10043 </w:t>
      </w:r>
      <w:r w:rsidR="00564085" w:rsidRPr="00FC55BA">
        <w:rPr>
          <w:rFonts w:ascii="宋体" w:hAnsi="宋体" w:cs="宋体" w:hint="eastAsia"/>
          <w:color w:val="000000" w:themeColor="text1"/>
          <w:sz w:val="24"/>
        </w:rPr>
        <w:t>《离合器分类》中</w:t>
      </w:r>
      <w:r w:rsidR="00564085" w:rsidRPr="00FC55BA">
        <w:rPr>
          <w:rFonts w:ascii="宋体" w:hAnsi="宋体" w:cs="宋体"/>
          <w:color w:val="000000" w:themeColor="text1"/>
          <w:sz w:val="24"/>
        </w:rPr>
        <w:t>1.1.1.1.6</w:t>
      </w:r>
      <w:r w:rsidR="00564085" w:rsidRPr="00FC55BA">
        <w:rPr>
          <w:rFonts w:ascii="宋体" w:hAnsi="宋体" w:cs="宋体" w:hint="eastAsia"/>
          <w:color w:val="000000" w:themeColor="text1"/>
          <w:sz w:val="24"/>
        </w:rPr>
        <w:t>提到了湿式多片离合器，但无详细标准支持。</w:t>
      </w:r>
      <w:r w:rsidR="00B66B7C" w:rsidRPr="00FC55BA">
        <w:rPr>
          <w:rFonts w:ascii="宋体" w:hAnsi="宋体" w:cs="宋体" w:hint="eastAsia"/>
          <w:color w:val="000000" w:themeColor="text1"/>
          <w:sz w:val="24"/>
        </w:rPr>
        <w:t>国外已有的</w:t>
      </w:r>
      <w:r w:rsidR="00B66B7C" w:rsidRPr="00FC55BA">
        <w:rPr>
          <w:rFonts w:ascii="宋体" w:hAnsi="宋体" w:cs="宋体"/>
          <w:color w:val="000000" w:themeColor="text1"/>
          <w:sz w:val="24"/>
        </w:rPr>
        <w:t>SAE J286</w:t>
      </w:r>
      <w:r w:rsidR="00B66B7C" w:rsidRPr="00FC55BA">
        <w:rPr>
          <w:rFonts w:ascii="宋体" w:hAnsi="宋体" w:cs="宋体" w:hint="eastAsia"/>
          <w:color w:val="000000" w:themeColor="text1"/>
          <w:sz w:val="24"/>
        </w:rPr>
        <w:t>是适用于湿式多片离合器的摩擦片的测试标准</w:t>
      </w:r>
      <w:r w:rsidR="00564085" w:rsidRPr="00FC55BA">
        <w:rPr>
          <w:rFonts w:ascii="宋体" w:hAnsi="宋体" w:cs="宋体" w:hint="eastAsia"/>
          <w:color w:val="000000" w:themeColor="text1"/>
          <w:sz w:val="24"/>
        </w:rPr>
        <w:t>因此</w:t>
      </w:r>
      <w:r w:rsidR="00564085" w:rsidRPr="00FC55BA">
        <w:rPr>
          <w:rFonts w:ascii="宋体" w:hAnsi="宋体" w:cs="宋体" w:hint="eastAsia"/>
          <w:color w:val="000000" w:themeColor="text1"/>
          <w:sz w:val="24"/>
        </w:rPr>
        <w:t>可见</w:t>
      </w:r>
      <w:r w:rsidR="00564085" w:rsidRPr="00FC55BA">
        <w:rPr>
          <w:rFonts w:ascii="宋体" w:hAnsi="宋体" w:cs="宋体" w:hint="eastAsia"/>
          <w:color w:val="000000" w:themeColor="text1"/>
          <w:sz w:val="24"/>
        </w:rPr>
        <w:t>国内外均无明确的湿式多片离合器的相关技术参数和试验方法</w:t>
      </w:r>
      <w:r w:rsidR="00564085" w:rsidRPr="00FC55BA">
        <w:rPr>
          <w:rFonts w:ascii="宋体" w:hAnsi="宋体" w:cs="宋体" w:hint="eastAsia"/>
          <w:color w:val="000000" w:themeColor="text1"/>
          <w:sz w:val="24"/>
        </w:rPr>
        <w:t>的标准</w:t>
      </w:r>
      <w:r w:rsidR="00564085" w:rsidRPr="00FC55BA">
        <w:rPr>
          <w:rFonts w:ascii="宋体" w:hAnsi="宋体" w:cs="宋体" w:hint="eastAsia"/>
          <w:color w:val="000000" w:themeColor="text1"/>
          <w:sz w:val="24"/>
        </w:rPr>
        <w:t>。</w:t>
      </w:r>
    </w:p>
    <w:p w:rsidR="00125F8C" w:rsidRPr="00FC55BA" w:rsidRDefault="00125F8C" w:rsidP="00125F8C">
      <w:pPr>
        <w:spacing w:line="360" w:lineRule="auto"/>
        <w:ind w:firstLineChars="200" w:firstLine="480"/>
        <w:rPr>
          <w:rFonts w:ascii="宋体" w:hAnsi="宋体" w:cs="宋体"/>
          <w:sz w:val="24"/>
        </w:rPr>
      </w:pPr>
      <w:r w:rsidRPr="00FC55BA">
        <w:rPr>
          <w:rFonts w:ascii="宋体" w:hAnsi="宋体" w:cs="宋体" w:hint="eastAsia"/>
          <w:sz w:val="24"/>
        </w:rPr>
        <w:t>（2）相关国</w:t>
      </w:r>
      <w:r w:rsidR="009241FC" w:rsidRPr="00FC55BA">
        <w:rPr>
          <w:rFonts w:ascii="宋体" w:hAnsi="宋体" w:cs="宋体" w:hint="eastAsia"/>
          <w:sz w:val="24"/>
        </w:rPr>
        <w:t>内外</w:t>
      </w:r>
      <w:r w:rsidRPr="00FC55BA">
        <w:rPr>
          <w:rFonts w:ascii="宋体" w:hAnsi="宋体" w:cs="宋体" w:hint="eastAsia"/>
          <w:sz w:val="24"/>
        </w:rPr>
        <w:t>标准情况；</w:t>
      </w:r>
    </w:p>
    <w:p w:rsidR="00D4467E" w:rsidRPr="00FC55BA" w:rsidRDefault="00D4467E" w:rsidP="00D4467E">
      <w:pPr>
        <w:spacing w:line="360" w:lineRule="auto"/>
        <w:ind w:firstLineChars="200" w:firstLine="480"/>
        <w:rPr>
          <w:rFonts w:ascii="宋体" w:hAnsi="宋体"/>
          <w:kern w:val="0"/>
          <w:sz w:val="24"/>
        </w:rPr>
      </w:pPr>
      <w:r w:rsidRPr="00FC55BA">
        <w:rPr>
          <w:rFonts w:ascii="宋体" w:hAnsi="宋体" w:hint="eastAsia"/>
          <w:kern w:val="0"/>
          <w:sz w:val="24"/>
        </w:rPr>
        <w:t>总体来说，湿式多片离合器在国内外标准主要是</w:t>
      </w:r>
      <w:r w:rsidRPr="00FC55BA">
        <w:rPr>
          <w:rFonts w:ascii="宋体" w:hAnsi="宋体"/>
          <w:kern w:val="0"/>
          <w:sz w:val="24"/>
        </w:rPr>
        <w:t>SAE J 286</w:t>
      </w:r>
      <w:r w:rsidRPr="00FC55BA">
        <w:rPr>
          <w:rFonts w:ascii="宋体" w:hAnsi="宋体" w:hint="eastAsia"/>
          <w:kern w:val="0"/>
          <w:sz w:val="24"/>
        </w:rPr>
        <w:t>和</w:t>
      </w:r>
      <w:r w:rsidRPr="00FC55BA">
        <w:rPr>
          <w:rFonts w:ascii="宋体" w:hAnsi="宋体"/>
          <w:kern w:val="0"/>
          <w:sz w:val="24"/>
        </w:rPr>
        <w:t xml:space="preserve">GB/T 15141-2009 </w:t>
      </w:r>
      <w:r w:rsidRPr="00FC55BA">
        <w:rPr>
          <w:rFonts w:ascii="宋体" w:hAnsi="宋体" w:hint="eastAsia"/>
          <w:kern w:val="0"/>
          <w:sz w:val="24"/>
        </w:rPr>
        <w:t>，这两个标准都是针对其内部摩擦片的测试方法的定义，缺少湿式多片离合器总成的</w:t>
      </w:r>
      <w:r w:rsidRPr="00FC55BA">
        <w:rPr>
          <w:rFonts w:ascii="宋体" w:hAnsi="宋体" w:hint="eastAsia"/>
          <w:kern w:val="0"/>
          <w:sz w:val="24"/>
        </w:rPr>
        <w:lastRenderedPageBreak/>
        <w:t>技术要求，试验方法及接收标准</w:t>
      </w:r>
      <w:r w:rsidR="00B66B7C" w:rsidRPr="00FC55BA">
        <w:rPr>
          <w:rFonts w:ascii="宋体" w:hAnsi="宋体" w:hint="eastAsia"/>
          <w:kern w:val="0"/>
          <w:sz w:val="24"/>
        </w:rPr>
        <w:t>。</w:t>
      </w:r>
    </w:p>
    <w:p w:rsidR="00125F8C" w:rsidRPr="00FC55BA" w:rsidRDefault="00125F8C" w:rsidP="00125F8C">
      <w:pPr>
        <w:spacing w:line="360" w:lineRule="auto"/>
        <w:ind w:firstLineChars="200" w:firstLine="480"/>
        <w:rPr>
          <w:rFonts w:ascii="宋体" w:hAnsi="宋体" w:cs="宋体"/>
          <w:sz w:val="24"/>
        </w:rPr>
      </w:pPr>
    </w:p>
    <w:p w:rsidR="00125F8C" w:rsidRPr="00FC55BA" w:rsidRDefault="00125F8C" w:rsidP="00125F8C">
      <w:pPr>
        <w:spacing w:line="360" w:lineRule="auto"/>
        <w:ind w:firstLineChars="200" w:firstLine="480"/>
        <w:rPr>
          <w:rFonts w:ascii="宋体" w:hAnsi="宋体" w:cs="宋体"/>
          <w:sz w:val="24"/>
        </w:rPr>
      </w:pPr>
      <w:r w:rsidRPr="00FC55BA">
        <w:rPr>
          <w:rFonts w:ascii="宋体" w:hAnsi="宋体" w:cs="宋体" w:hint="eastAsia"/>
          <w:sz w:val="24"/>
        </w:rPr>
        <w:t>（3）对相关国际标准或国外先进标准采用程度的考虑；</w:t>
      </w:r>
    </w:p>
    <w:p w:rsidR="00125F8C" w:rsidRPr="00FC55BA" w:rsidRDefault="00B66B7C" w:rsidP="00B66B7C">
      <w:pPr>
        <w:spacing w:line="360" w:lineRule="auto"/>
        <w:ind w:firstLineChars="200" w:firstLine="480"/>
        <w:rPr>
          <w:rFonts w:ascii="宋体" w:hAnsi="宋体" w:cs="宋体"/>
          <w:sz w:val="24"/>
        </w:rPr>
      </w:pPr>
      <w:r w:rsidRPr="00FC55BA">
        <w:rPr>
          <w:rFonts w:ascii="宋体" w:hAnsi="宋体" w:cs="宋体" w:hint="eastAsia"/>
          <w:sz w:val="24"/>
        </w:rPr>
        <w:t>规范性引用</w:t>
      </w:r>
      <w:r w:rsidRPr="00FC55BA">
        <w:rPr>
          <w:rFonts w:ascii="宋体" w:hAnsi="宋体" w:cs="宋体"/>
          <w:sz w:val="24"/>
        </w:rPr>
        <w:t>SAE J 286</w:t>
      </w:r>
      <w:r w:rsidRPr="00FC55BA">
        <w:rPr>
          <w:rFonts w:ascii="宋体" w:hAnsi="宋体" w:cs="宋体" w:hint="eastAsia"/>
          <w:sz w:val="24"/>
        </w:rPr>
        <w:t>和</w:t>
      </w:r>
      <w:r w:rsidRPr="00FC55BA">
        <w:rPr>
          <w:rFonts w:ascii="宋体" w:hAnsi="宋体" w:cs="宋体"/>
          <w:sz w:val="24"/>
        </w:rPr>
        <w:t xml:space="preserve">GB/T 15141-2009 </w:t>
      </w:r>
      <w:r w:rsidRPr="00FC55BA">
        <w:rPr>
          <w:rFonts w:ascii="宋体" w:hAnsi="宋体" w:cs="宋体" w:hint="eastAsia"/>
          <w:sz w:val="24"/>
        </w:rPr>
        <w:t>，在此基础上阐述自动变速箱湿式多片离合器的相关试验及技术要求等</w:t>
      </w:r>
      <w:r w:rsidR="00125F8C" w:rsidRPr="00FC55BA">
        <w:rPr>
          <w:rFonts w:ascii="宋体" w:hAnsi="宋体" w:cs="宋体" w:hint="eastAsia"/>
          <w:sz w:val="24"/>
        </w:rPr>
        <w:t>。</w:t>
      </w:r>
    </w:p>
    <w:p w:rsidR="00125F8C" w:rsidRPr="00FC55BA" w:rsidRDefault="00125F8C" w:rsidP="00125F8C">
      <w:pPr>
        <w:spacing w:line="360" w:lineRule="auto"/>
        <w:ind w:firstLineChars="200" w:firstLine="480"/>
        <w:rPr>
          <w:rFonts w:ascii="宋体" w:hAnsi="宋体" w:cs="宋体"/>
          <w:sz w:val="24"/>
        </w:rPr>
      </w:pPr>
      <w:r w:rsidRPr="00FC55BA">
        <w:rPr>
          <w:rFonts w:ascii="宋体" w:hAnsi="宋体" w:cs="宋体" w:hint="eastAsia"/>
          <w:sz w:val="24"/>
        </w:rPr>
        <w:t>（4）与国内相关标准间的关系；</w:t>
      </w:r>
    </w:p>
    <w:p w:rsidR="00125F8C" w:rsidRPr="00FC55BA" w:rsidRDefault="00125F8C" w:rsidP="00B66B7C">
      <w:pPr>
        <w:spacing w:line="360" w:lineRule="auto"/>
        <w:ind w:firstLineChars="200" w:firstLine="480"/>
        <w:rPr>
          <w:rFonts w:ascii="宋体" w:hAnsi="宋体" w:cs="宋体"/>
          <w:sz w:val="24"/>
        </w:rPr>
      </w:pPr>
      <w:r w:rsidRPr="00FC55BA">
        <w:rPr>
          <w:rFonts w:ascii="宋体" w:hAnsi="宋体" w:cs="宋体" w:hint="eastAsia"/>
          <w:sz w:val="24"/>
        </w:rPr>
        <w:t>新制定</w:t>
      </w:r>
      <w:r w:rsidR="00B66B7C" w:rsidRPr="00FC55BA">
        <w:rPr>
          <w:rFonts w:ascii="宋体" w:hAnsi="宋体" w:cs="宋体" w:hint="eastAsia"/>
          <w:sz w:val="24"/>
        </w:rPr>
        <w:t>。目前国标</w:t>
      </w:r>
      <w:r w:rsidR="00B66B7C" w:rsidRPr="00FC55BA">
        <w:rPr>
          <w:rFonts w:ascii="宋体" w:hAnsi="宋体" w:cs="宋体"/>
          <w:sz w:val="24"/>
        </w:rPr>
        <w:t>GB/T 15141-2009</w:t>
      </w:r>
      <w:r w:rsidR="00B66B7C" w:rsidRPr="00FC55BA">
        <w:rPr>
          <w:rFonts w:ascii="宋体" w:hAnsi="宋体" w:cs="宋体" w:hint="eastAsia"/>
          <w:sz w:val="24"/>
        </w:rPr>
        <w:t>只对湿式离合器摩擦元件试验方法进行了说明，对于自动变速箱湿式多片离合器没有说明，且对湿式多片离合器总成的技术要求等也未做说明</w:t>
      </w:r>
      <w:r w:rsidR="003C7173" w:rsidRPr="00FC55BA">
        <w:rPr>
          <w:rFonts w:ascii="宋体" w:hAnsi="宋体" w:cs="宋体" w:hint="eastAsia"/>
          <w:sz w:val="24"/>
        </w:rPr>
        <w:t>。</w:t>
      </w:r>
    </w:p>
    <w:p w:rsidR="00125F8C" w:rsidRPr="00FC55BA" w:rsidRDefault="00125F8C" w:rsidP="00125F8C">
      <w:pPr>
        <w:spacing w:line="360" w:lineRule="auto"/>
        <w:ind w:firstLineChars="200" w:firstLine="480"/>
        <w:rPr>
          <w:rFonts w:ascii="宋体" w:hAnsi="宋体" w:cs="宋体"/>
          <w:sz w:val="24"/>
        </w:rPr>
      </w:pPr>
      <w:r w:rsidRPr="00FC55BA">
        <w:rPr>
          <w:rFonts w:ascii="宋体" w:hAnsi="宋体" w:cs="宋体" w:hint="eastAsia"/>
          <w:sz w:val="24"/>
        </w:rPr>
        <w:t>（5）在相关标准体系中的位置。</w:t>
      </w:r>
    </w:p>
    <w:p w:rsidR="00157726" w:rsidRPr="00FC55BA" w:rsidRDefault="00B66B7C" w:rsidP="00B66B7C">
      <w:pPr>
        <w:spacing w:line="360" w:lineRule="auto"/>
        <w:ind w:firstLineChars="200" w:firstLine="480"/>
        <w:rPr>
          <w:rFonts w:ascii="宋体" w:hAnsi="宋体" w:cs="宋体"/>
          <w:sz w:val="24"/>
        </w:rPr>
      </w:pPr>
      <w:r w:rsidRPr="00FC55BA">
        <w:rPr>
          <w:rFonts w:ascii="宋体" w:hAnsi="宋体" w:cs="宋体" w:hint="eastAsia"/>
          <w:sz w:val="24"/>
        </w:rPr>
        <w:t>在自动变速器油泵的相关国标体系中，</w:t>
      </w:r>
      <w:r w:rsidRPr="00FC55BA">
        <w:rPr>
          <w:rFonts w:ascii="宋体" w:hAnsi="宋体" w:cs="宋体"/>
          <w:sz w:val="24"/>
        </w:rPr>
        <w:t xml:space="preserve"> GB/T 15141-2009《</w:t>
      </w:r>
      <w:r w:rsidRPr="00FC55BA">
        <w:rPr>
          <w:rFonts w:ascii="宋体" w:hAnsi="宋体" w:cs="宋体" w:hint="eastAsia"/>
          <w:sz w:val="24"/>
        </w:rPr>
        <w:t>湿式离合器摩擦元件试验方法》未对湿式多片离合器总成技术要求进行说明，因此</w:t>
      </w:r>
      <w:proofErr w:type="gramStart"/>
      <w:r w:rsidRPr="00FC55BA">
        <w:rPr>
          <w:rFonts w:ascii="宋体" w:hAnsi="宋体" w:cs="宋体" w:hint="eastAsia"/>
          <w:sz w:val="24"/>
        </w:rPr>
        <w:t>此</w:t>
      </w:r>
      <w:proofErr w:type="gramEnd"/>
      <w:r w:rsidRPr="00FC55BA">
        <w:rPr>
          <w:rFonts w:ascii="宋体" w:hAnsi="宋体" w:cs="宋体" w:hint="eastAsia"/>
          <w:sz w:val="24"/>
        </w:rPr>
        <w:t>标准属于全新起草的内容。该标准</w:t>
      </w:r>
      <w:r w:rsidR="009241FC" w:rsidRPr="00FC55BA">
        <w:rPr>
          <w:rFonts w:ascii="宋体" w:hAnsi="宋体" w:cs="宋体" w:hint="eastAsia"/>
          <w:sz w:val="24"/>
        </w:rPr>
        <w:t>能够从</w:t>
      </w:r>
      <w:r w:rsidR="003C7173" w:rsidRPr="00FC55BA">
        <w:rPr>
          <w:rFonts w:ascii="宋体" w:hAnsi="宋体" w:hint="eastAsia"/>
          <w:kern w:val="0"/>
          <w:sz w:val="24"/>
        </w:rPr>
        <w:t>自动变速箱湿式多片离合器</w:t>
      </w:r>
      <w:r w:rsidR="009241FC" w:rsidRPr="00FC55BA">
        <w:rPr>
          <w:rFonts w:ascii="宋体" w:hAnsi="宋体" w:cs="宋体" w:hint="eastAsia"/>
          <w:sz w:val="24"/>
        </w:rPr>
        <w:t>的技术要求、试验验证</w:t>
      </w:r>
      <w:r w:rsidR="00125F8C" w:rsidRPr="00FC55BA">
        <w:rPr>
          <w:rFonts w:ascii="宋体" w:hAnsi="宋体" w:cs="宋体" w:hint="eastAsia"/>
          <w:sz w:val="24"/>
        </w:rPr>
        <w:t>等方面提供支持。</w:t>
      </w:r>
    </w:p>
    <w:p w:rsidR="00C652B5" w:rsidRPr="00FC55BA" w:rsidRDefault="00157726" w:rsidP="001B326F">
      <w:pPr>
        <w:spacing w:line="360" w:lineRule="auto"/>
        <w:ind w:firstLineChars="200" w:firstLine="480"/>
        <w:rPr>
          <w:rFonts w:ascii="宋体" w:hAnsi="宋体"/>
          <w:sz w:val="24"/>
        </w:rPr>
      </w:pPr>
      <w:r w:rsidRPr="00FC55BA">
        <w:rPr>
          <w:rFonts w:ascii="宋体" w:hAnsi="宋体"/>
          <w:sz w:val="24"/>
        </w:rPr>
        <w:t>4</w:t>
      </w:r>
      <w:r w:rsidR="00C652B5" w:rsidRPr="00FC55BA">
        <w:rPr>
          <w:rFonts w:ascii="宋体" w:hAnsi="宋体" w:hint="eastAsia"/>
          <w:sz w:val="24"/>
        </w:rPr>
        <w:t>主要工作过程</w:t>
      </w:r>
    </w:p>
    <w:p w:rsidR="00552BA2" w:rsidRPr="00FC55BA" w:rsidRDefault="00552BA2" w:rsidP="00552BA2">
      <w:pPr>
        <w:widowControl/>
        <w:spacing w:line="360" w:lineRule="auto"/>
        <w:ind w:firstLineChars="200" w:firstLine="480"/>
        <w:jc w:val="left"/>
        <w:rPr>
          <w:rFonts w:ascii="宋体" w:hAnsi="宋体"/>
          <w:sz w:val="24"/>
        </w:rPr>
      </w:pPr>
      <w:r w:rsidRPr="00FC55BA">
        <w:rPr>
          <w:rFonts w:ascii="宋体" w:hAnsi="宋体" w:hint="eastAsia"/>
          <w:sz w:val="24"/>
        </w:rPr>
        <w:t>（1）2018年10月召开启动会，并成立标准编制小组；</w:t>
      </w:r>
    </w:p>
    <w:p w:rsidR="00552BA2" w:rsidRPr="00FC55BA" w:rsidRDefault="00552BA2" w:rsidP="00552BA2">
      <w:pPr>
        <w:widowControl/>
        <w:spacing w:line="360" w:lineRule="auto"/>
        <w:ind w:firstLineChars="200" w:firstLine="480"/>
        <w:jc w:val="left"/>
        <w:rPr>
          <w:rFonts w:ascii="宋体" w:hAnsi="宋体"/>
          <w:sz w:val="24"/>
        </w:rPr>
      </w:pPr>
      <w:r w:rsidRPr="00FC55BA">
        <w:rPr>
          <w:rFonts w:ascii="宋体" w:hAnsi="宋体" w:hint="eastAsia"/>
          <w:sz w:val="24"/>
        </w:rPr>
        <w:t>（2）国内外涉及</w:t>
      </w:r>
      <w:r w:rsidR="00570190" w:rsidRPr="00FC55BA">
        <w:rPr>
          <w:rFonts w:ascii="宋体" w:hAnsi="宋体" w:hint="eastAsia"/>
          <w:sz w:val="24"/>
        </w:rPr>
        <w:t>乘用车</w:t>
      </w:r>
      <w:r w:rsidR="00570190" w:rsidRPr="00FC55BA">
        <w:rPr>
          <w:rFonts w:ascii="宋体" w:hAnsi="宋体" w:hint="eastAsia"/>
          <w:kern w:val="0"/>
          <w:sz w:val="24"/>
        </w:rPr>
        <w:t>自动变速箱湿式多片离合</w:t>
      </w:r>
      <w:r w:rsidRPr="00FC55BA">
        <w:rPr>
          <w:rFonts w:ascii="宋体" w:hAnsi="宋体" w:hint="eastAsia"/>
          <w:sz w:val="24"/>
        </w:rPr>
        <w:t>标准的研究分析：对国标标准和国内标准中</w:t>
      </w:r>
      <w:proofErr w:type="gramStart"/>
      <w:r w:rsidRPr="00FC55BA">
        <w:rPr>
          <w:rFonts w:ascii="宋体" w:hAnsi="宋体" w:hint="eastAsia"/>
          <w:sz w:val="24"/>
        </w:rPr>
        <w:t>汽车发</w:t>
      </w:r>
      <w:r w:rsidR="00C210C9" w:rsidRPr="00FC55BA">
        <w:rPr>
          <w:rFonts w:ascii="宋体" w:hAnsi="宋体" w:hint="eastAsia"/>
          <w:sz w:val="24"/>
        </w:rPr>
        <w:t>乘用车</w:t>
      </w:r>
      <w:proofErr w:type="gramEnd"/>
      <w:r w:rsidR="00C210C9" w:rsidRPr="00FC55BA">
        <w:rPr>
          <w:rFonts w:ascii="宋体" w:hAnsi="宋体" w:hint="eastAsia"/>
          <w:kern w:val="0"/>
          <w:sz w:val="24"/>
        </w:rPr>
        <w:t>自动变速箱湿式多片离合</w:t>
      </w:r>
      <w:r w:rsidRPr="00FC55BA">
        <w:rPr>
          <w:rFonts w:ascii="宋体" w:hAnsi="宋体" w:hint="eastAsia"/>
          <w:sz w:val="24"/>
        </w:rPr>
        <w:t>技术标准、试验要求等进一步的收集相关技术资料，进行分析；</w:t>
      </w:r>
    </w:p>
    <w:p w:rsidR="00552BA2" w:rsidRPr="00FC55BA" w:rsidRDefault="00552BA2" w:rsidP="00552BA2">
      <w:pPr>
        <w:widowControl/>
        <w:spacing w:line="360" w:lineRule="auto"/>
        <w:ind w:firstLineChars="200" w:firstLine="480"/>
        <w:jc w:val="left"/>
        <w:rPr>
          <w:rFonts w:ascii="宋体" w:hAnsi="宋体"/>
          <w:sz w:val="24"/>
        </w:rPr>
      </w:pPr>
      <w:r w:rsidRPr="00FC55BA">
        <w:rPr>
          <w:rFonts w:ascii="宋体" w:hAnsi="宋体" w:hint="eastAsia"/>
          <w:sz w:val="24"/>
        </w:rPr>
        <w:t>（3）技术要求确定：</w:t>
      </w:r>
      <w:r w:rsidR="00C210C9" w:rsidRPr="00FC55BA">
        <w:rPr>
          <w:rFonts w:ascii="宋体" w:hAnsi="宋体" w:hint="eastAsia"/>
          <w:sz w:val="24"/>
        </w:rPr>
        <w:t>乘用车</w:t>
      </w:r>
      <w:r w:rsidR="00C210C9" w:rsidRPr="00FC55BA">
        <w:rPr>
          <w:rFonts w:ascii="宋体" w:hAnsi="宋体" w:hint="eastAsia"/>
          <w:kern w:val="0"/>
          <w:sz w:val="24"/>
        </w:rPr>
        <w:t>自动变速箱湿式多片离合</w:t>
      </w:r>
      <w:r w:rsidRPr="00FC55BA">
        <w:rPr>
          <w:rFonts w:ascii="宋体" w:hAnsi="宋体" w:hint="eastAsia"/>
          <w:sz w:val="24"/>
        </w:rPr>
        <w:t>的分析与确定；</w:t>
      </w:r>
    </w:p>
    <w:p w:rsidR="00552BA2" w:rsidRPr="00FC55BA" w:rsidRDefault="00552BA2" w:rsidP="00552BA2">
      <w:pPr>
        <w:widowControl/>
        <w:spacing w:line="360" w:lineRule="auto"/>
        <w:ind w:firstLineChars="200" w:firstLine="480"/>
        <w:jc w:val="left"/>
        <w:rPr>
          <w:rFonts w:ascii="宋体" w:hAnsi="宋体"/>
          <w:sz w:val="24"/>
        </w:rPr>
      </w:pPr>
      <w:r w:rsidRPr="00FC55BA">
        <w:rPr>
          <w:rFonts w:ascii="宋体" w:hAnsi="宋体" w:hint="eastAsia"/>
          <w:sz w:val="24"/>
        </w:rPr>
        <w:t>（4）测试方法研究：具体测试参数、测试程序、测试结果的分析确定；</w:t>
      </w:r>
    </w:p>
    <w:p w:rsidR="00552BA2" w:rsidRPr="00FC55BA" w:rsidRDefault="00552BA2" w:rsidP="00552BA2">
      <w:pPr>
        <w:widowControl/>
        <w:spacing w:line="360" w:lineRule="auto"/>
        <w:ind w:firstLineChars="200" w:firstLine="480"/>
        <w:jc w:val="left"/>
        <w:rPr>
          <w:rFonts w:ascii="宋体" w:hAnsi="宋体"/>
          <w:sz w:val="24"/>
        </w:rPr>
      </w:pPr>
      <w:r w:rsidRPr="00FC55BA">
        <w:rPr>
          <w:rFonts w:ascii="宋体" w:hAnsi="宋体" w:hint="eastAsia"/>
          <w:sz w:val="24"/>
        </w:rPr>
        <w:t>（5）技术要求研究：</w:t>
      </w:r>
      <w:proofErr w:type="gramStart"/>
      <w:r w:rsidRPr="00FC55BA">
        <w:rPr>
          <w:rFonts w:ascii="宋体" w:hAnsi="宋体" w:hint="eastAsia"/>
          <w:sz w:val="24"/>
        </w:rPr>
        <w:t>明确</w:t>
      </w:r>
      <w:r w:rsidR="00C210C9" w:rsidRPr="00FC55BA">
        <w:rPr>
          <w:rFonts w:ascii="宋体" w:hAnsi="宋体" w:hint="eastAsia"/>
          <w:sz w:val="24"/>
        </w:rPr>
        <w:t>乘</w:t>
      </w:r>
      <w:proofErr w:type="gramEnd"/>
      <w:r w:rsidR="00C210C9" w:rsidRPr="00FC55BA">
        <w:rPr>
          <w:rFonts w:ascii="宋体" w:hAnsi="宋体" w:hint="eastAsia"/>
          <w:sz w:val="24"/>
        </w:rPr>
        <w:t>用车</w:t>
      </w:r>
      <w:r w:rsidR="00C210C9" w:rsidRPr="00FC55BA">
        <w:rPr>
          <w:rFonts w:ascii="宋体" w:hAnsi="宋体" w:hint="eastAsia"/>
          <w:kern w:val="0"/>
          <w:sz w:val="24"/>
        </w:rPr>
        <w:t>自动变速箱湿式多片离合</w:t>
      </w:r>
      <w:r w:rsidRPr="00FC55BA">
        <w:rPr>
          <w:rFonts w:ascii="宋体" w:hAnsi="宋体" w:hint="eastAsia"/>
          <w:sz w:val="24"/>
        </w:rPr>
        <w:t>的相关技术要求；</w:t>
      </w:r>
    </w:p>
    <w:p w:rsidR="00552BA2" w:rsidRPr="00FC55BA" w:rsidRDefault="00552BA2" w:rsidP="00552BA2">
      <w:pPr>
        <w:widowControl/>
        <w:spacing w:line="360" w:lineRule="auto"/>
        <w:ind w:firstLineChars="200" w:firstLine="480"/>
        <w:jc w:val="left"/>
        <w:rPr>
          <w:rFonts w:ascii="宋体" w:hAnsi="宋体"/>
          <w:sz w:val="24"/>
        </w:rPr>
      </w:pPr>
      <w:r w:rsidRPr="00FC55BA">
        <w:rPr>
          <w:rFonts w:ascii="宋体" w:hAnsi="宋体" w:hint="eastAsia"/>
          <w:sz w:val="24"/>
        </w:rPr>
        <w:t>（6）测试方法形成：在以上研究内容的基础上，形成完整的测试方法；</w:t>
      </w:r>
    </w:p>
    <w:p w:rsidR="003D1C01" w:rsidRPr="00FC55BA" w:rsidRDefault="00552BA2" w:rsidP="00552BA2">
      <w:pPr>
        <w:widowControl/>
        <w:spacing w:line="360" w:lineRule="auto"/>
        <w:ind w:firstLineChars="200" w:firstLine="480"/>
        <w:jc w:val="left"/>
        <w:rPr>
          <w:rFonts w:ascii="宋体" w:hAnsi="宋体"/>
          <w:kern w:val="0"/>
          <w:sz w:val="24"/>
        </w:rPr>
      </w:pPr>
      <w:r w:rsidRPr="00FC55BA">
        <w:rPr>
          <w:rFonts w:ascii="宋体" w:hAnsi="宋体" w:hint="eastAsia"/>
          <w:sz w:val="24"/>
        </w:rPr>
        <w:t>（7）测试方法验证：验证测试方法的可行性和科学合理性。</w:t>
      </w:r>
    </w:p>
    <w:p w:rsidR="00C652B5" w:rsidRPr="00FC55BA" w:rsidRDefault="00C652B5" w:rsidP="001B326F">
      <w:pPr>
        <w:spacing w:line="360" w:lineRule="auto"/>
        <w:ind w:firstLineChars="200" w:firstLine="482"/>
        <w:outlineLvl w:val="0"/>
        <w:rPr>
          <w:rFonts w:ascii="宋体" w:hAnsi="宋体"/>
          <w:b/>
          <w:sz w:val="24"/>
        </w:rPr>
      </w:pPr>
      <w:r w:rsidRPr="00FC55BA">
        <w:rPr>
          <w:rFonts w:ascii="宋体" w:hAnsi="宋体"/>
          <w:b/>
          <w:sz w:val="24"/>
        </w:rPr>
        <w:t>二、</w:t>
      </w:r>
      <w:r w:rsidR="00673327" w:rsidRPr="00FC55BA">
        <w:rPr>
          <w:rFonts w:ascii="宋体" w:hAnsi="宋体" w:hint="eastAsia"/>
          <w:b/>
          <w:sz w:val="24"/>
        </w:rPr>
        <w:t>编制思路原则</w:t>
      </w:r>
    </w:p>
    <w:p w:rsidR="00157726" w:rsidRPr="00FC55BA" w:rsidRDefault="00552BA2" w:rsidP="009177C4">
      <w:pPr>
        <w:widowControl/>
        <w:snapToGrid w:val="0"/>
        <w:spacing w:line="360" w:lineRule="auto"/>
        <w:ind w:firstLineChars="200" w:firstLine="480"/>
        <w:rPr>
          <w:rFonts w:ascii="宋体" w:hAnsi="宋体"/>
          <w:kern w:val="0"/>
          <w:sz w:val="24"/>
        </w:rPr>
      </w:pPr>
      <w:r w:rsidRPr="00FC55BA">
        <w:rPr>
          <w:rFonts w:ascii="宋体" w:hAnsi="宋体" w:hint="eastAsia"/>
          <w:kern w:val="0"/>
          <w:sz w:val="24"/>
        </w:rPr>
        <w:t>标准编制遵循</w:t>
      </w:r>
      <w:r w:rsidR="009177C4" w:rsidRPr="00FC55BA">
        <w:rPr>
          <w:rFonts w:ascii="宋体" w:hAnsi="宋体" w:hint="eastAsia"/>
          <w:kern w:val="0"/>
          <w:sz w:val="24"/>
        </w:rPr>
        <w:t>科学性、先进性、系统性和可行性</w:t>
      </w:r>
      <w:r w:rsidRPr="00FC55BA">
        <w:rPr>
          <w:rFonts w:ascii="宋体" w:hAnsi="宋体" w:hint="eastAsia"/>
          <w:kern w:val="0"/>
          <w:sz w:val="24"/>
        </w:rPr>
        <w:t>的原则，尽可能与国际通行标准接轨，注重标准的可操作性，本标准严格按照GB/T 1.1—2009《标准化工作导则 第1部分：标准的结构和编写》的规定进行编写和表述。</w:t>
      </w:r>
    </w:p>
    <w:p w:rsidR="00A8498E" w:rsidRPr="00FC55BA" w:rsidRDefault="00C652B5" w:rsidP="001B326F">
      <w:pPr>
        <w:spacing w:line="360" w:lineRule="auto"/>
        <w:ind w:firstLineChars="200" w:firstLine="482"/>
        <w:outlineLvl w:val="0"/>
        <w:rPr>
          <w:rFonts w:ascii="宋体" w:hAnsi="宋体"/>
          <w:b/>
          <w:sz w:val="24"/>
        </w:rPr>
      </w:pPr>
      <w:r w:rsidRPr="00FC55BA">
        <w:rPr>
          <w:rFonts w:ascii="宋体" w:hAnsi="宋体" w:hint="eastAsia"/>
          <w:b/>
          <w:sz w:val="24"/>
        </w:rPr>
        <w:t>三</w:t>
      </w:r>
      <w:r w:rsidRPr="00FC55BA">
        <w:rPr>
          <w:rFonts w:ascii="宋体" w:hAnsi="宋体"/>
          <w:b/>
          <w:sz w:val="24"/>
        </w:rPr>
        <w:t>、</w:t>
      </w:r>
      <w:r w:rsidR="007543BE" w:rsidRPr="00FC55BA">
        <w:rPr>
          <w:rFonts w:ascii="宋体" w:hAnsi="宋体" w:hint="eastAsia"/>
          <w:b/>
          <w:sz w:val="24"/>
        </w:rPr>
        <w:t>与有关法律法规的关系</w:t>
      </w:r>
    </w:p>
    <w:p w:rsidR="009241FC" w:rsidRPr="00FC55BA" w:rsidRDefault="009241FC" w:rsidP="009241FC">
      <w:pPr>
        <w:widowControl/>
        <w:spacing w:line="360" w:lineRule="auto"/>
        <w:ind w:firstLineChars="200" w:firstLine="480"/>
        <w:jc w:val="left"/>
        <w:rPr>
          <w:rFonts w:ascii="宋体" w:hAnsi="宋体"/>
          <w:kern w:val="0"/>
          <w:sz w:val="24"/>
        </w:rPr>
      </w:pPr>
      <w:r w:rsidRPr="00FC55BA">
        <w:rPr>
          <w:rFonts w:ascii="宋体" w:hAnsi="宋体" w:hint="eastAsia"/>
          <w:kern w:val="0"/>
          <w:sz w:val="24"/>
        </w:rPr>
        <w:t>1  标准与有关强制性标准相冲突情况：</w:t>
      </w:r>
    </w:p>
    <w:p w:rsidR="009241FC" w:rsidRPr="00FC55BA" w:rsidRDefault="009241FC" w:rsidP="009241FC">
      <w:pPr>
        <w:widowControl/>
        <w:spacing w:line="360" w:lineRule="auto"/>
        <w:ind w:firstLineChars="200" w:firstLine="480"/>
        <w:jc w:val="left"/>
        <w:rPr>
          <w:rFonts w:ascii="宋体" w:hAnsi="宋体"/>
          <w:kern w:val="0"/>
          <w:sz w:val="24"/>
        </w:rPr>
      </w:pPr>
      <w:r w:rsidRPr="00FC55BA">
        <w:rPr>
          <w:rFonts w:ascii="宋体" w:hAnsi="宋体" w:hint="eastAsia"/>
          <w:kern w:val="0"/>
          <w:sz w:val="24"/>
        </w:rPr>
        <w:lastRenderedPageBreak/>
        <w:t>无。</w:t>
      </w:r>
    </w:p>
    <w:p w:rsidR="009241FC" w:rsidRPr="00FC55BA" w:rsidRDefault="009241FC" w:rsidP="009241FC">
      <w:pPr>
        <w:widowControl/>
        <w:spacing w:line="360" w:lineRule="auto"/>
        <w:ind w:firstLineChars="200" w:firstLine="480"/>
        <w:jc w:val="left"/>
        <w:rPr>
          <w:rFonts w:ascii="宋体" w:hAnsi="宋体"/>
          <w:kern w:val="0"/>
          <w:sz w:val="24"/>
        </w:rPr>
      </w:pPr>
      <w:r w:rsidRPr="00FC55BA">
        <w:rPr>
          <w:rFonts w:ascii="宋体" w:hAnsi="宋体" w:hint="eastAsia"/>
          <w:kern w:val="0"/>
          <w:sz w:val="24"/>
        </w:rPr>
        <w:t>2  目前国内主要执行的标准有：</w:t>
      </w:r>
    </w:p>
    <w:p w:rsidR="009241FC" w:rsidRPr="00FC55BA" w:rsidRDefault="009241FC" w:rsidP="009241FC">
      <w:pPr>
        <w:widowControl/>
        <w:spacing w:line="360" w:lineRule="auto"/>
        <w:ind w:firstLineChars="200" w:firstLine="480"/>
        <w:jc w:val="left"/>
        <w:rPr>
          <w:rFonts w:ascii="宋体" w:hAnsi="宋体"/>
          <w:kern w:val="0"/>
          <w:sz w:val="24"/>
        </w:rPr>
      </w:pPr>
      <w:r w:rsidRPr="00FC55BA">
        <w:rPr>
          <w:rFonts w:ascii="宋体" w:hAnsi="宋体"/>
          <w:kern w:val="0"/>
          <w:sz w:val="24"/>
        </w:rPr>
        <w:t>无</w:t>
      </w:r>
      <w:r w:rsidRPr="00FC55BA">
        <w:rPr>
          <w:rFonts w:ascii="宋体" w:hAnsi="宋体" w:hint="eastAsia"/>
          <w:kern w:val="0"/>
          <w:sz w:val="24"/>
        </w:rPr>
        <w:t>。</w:t>
      </w:r>
    </w:p>
    <w:p w:rsidR="00A8498E" w:rsidRPr="00FC55BA" w:rsidRDefault="00C506E7" w:rsidP="009241FC">
      <w:pPr>
        <w:spacing w:line="360" w:lineRule="auto"/>
        <w:ind w:firstLineChars="200" w:firstLine="482"/>
        <w:outlineLvl w:val="0"/>
        <w:rPr>
          <w:rFonts w:ascii="宋体" w:hAnsi="宋体"/>
          <w:b/>
          <w:sz w:val="24"/>
        </w:rPr>
      </w:pPr>
      <w:r w:rsidRPr="00FC55BA">
        <w:rPr>
          <w:rFonts w:ascii="宋体" w:hAnsi="宋体" w:hint="eastAsia"/>
          <w:b/>
          <w:sz w:val="24"/>
        </w:rPr>
        <w:t>四、</w:t>
      </w:r>
      <w:r w:rsidR="007543BE" w:rsidRPr="00FC55BA">
        <w:rPr>
          <w:rFonts w:ascii="宋体" w:hAnsi="宋体" w:hint="eastAsia"/>
          <w:b/>
          <w:sz w:val="24"/>
        </w:rPr>
        <w:t>标准的主要内容</w:t>
      </w:r>
    </w:p>
    <w:p w:rsidR="00157726" w:rsidRPr="00FC55BA" w:rsidRDefault="00157726" w:rsidP="001B326F">
      <w:pPr>
        <w:widowControl/>
        <w:spacing w:line="360" w:lineRule="auto"/>
        <w:ind w:firstLineChars="200" w:firstLine="480"/>
        <w:jc w:val="left"/>
        <w:rPr>
          <w:rFonts w:ascii="宋体" w:hAnsi="宋体"/>
          <w:kern w:val="0"/>
          <w:sz w:val="24"/>
        </w:rPr>
      </w:pPr>
      <w:r w:rsidRPr="00FC55BA">
        <w:rPr>
          <w:rFonts w:ascii="宋体" w:hAnsi="宋体" w:hint="eastAsia"/>
          <w:kern w:val="0"/>
          <w:sz w:val="24"/>
        </w:rPr>
        <w:t>该标准共包括六部分内容：</w:t>
      </w:r>
    </w:p>
    <w:p w:rsidR="00157726" w:rsidRPr="00FC55BA" w:rsidRDefault="00157726" w:rsidP="001B326F">
      <w:pPr>
        <w:widowControl/>
        <w:spacing w:line="360" w:lineRule="auto"/>
        <w:ind w:firstLineChars="200" w:firstLine="480"/>
        <w:jc w:val="left"/>
        <w:rPr>
          <w:rFonts w:ascii="宋体" w:hAnsi="宋体"/>
          <w:kern w:val="0"/>
          <w:sz w:val="24"/>
        </w:rPr>
      </w:pPr>
      <w:r w:rsidRPr="00FC55BA">
        <w:rPr>
          <w:rFonts w:ascii="宋体" w:hAnsi="宋体" w:hint="eastAsia"/>
          <w:kern w:val="0"/>
          <w:sz w:val="24"/>
        </w:rPr>
        <w:t>第一到三部分，分别为范围、规范性引用文件、术语和定义。本标准对</w:t>
      </w:r>
      <w:r w:rsidR="00BF196E" w:rsidRPr="00FC55BA">
        <w:rPr>
          <w:rFonts w:ascii="宋体" w:hAnsi="宋体" w:hint="eastAsia"/>
          <w:kern w:val="0"/>
          <w:sz w:val="24"/>
        </w:rPr>
        <w:t>自动变速箱湿式多片离合</w:t>
      </w:r>
      <w:r w:rsidRPr="00FC55BA">
        <w:rPr>
          <w:rFonts w:ascii="宋体" w:hAnsi="宋体" w:hint="eastAsia"/>
          <w:kern w:val="0"/>
          <w:sz w:val="24"/>
        </w:rPr>
        <w:t>等术语进行了界定。</w:t>
      </w:r>
    </w:p>
    <w:p w:rsidR="00E34911" w:rsidRPr="00FC55BA" w:rsidRDefault="00E34911" w:rsidP="001B326F">
      <w:pPr>
        <w:widowControl/>
        <w:spacing w:line="360" w:lineRule="auto"/>
        <w:ind w:firstLineChars="200" w:firstLine="480"/>
        <w:jc w:val="left"/>
        <w:rPr>
          <w:rFonts w:ascii="宋体" w:hAnsi="宋体" w:hint="eastAsia"/>
          <w:kern w:val="0"/>
          <w:sz w:val="24"/>
        </w:rPr>
      </w:pPr>
      <w:r w:rsidRPr="00FC55BA">
        <w:rPr>
          <w:rFonts w:ascii="宋体" w:hAnsi="宋体" w:hint="eastAsia"/>
          <w:kern w:val="0"/>
          <w:sz w:val="24"/>
        </w:rPr>
        <w:t>第四部分位基本材料的要求及选择，包含建议选择的材料及建议选择材料的标准。</w:t>
      </w:r>
    </w:p>
    <w:p w:rsidR="00157726" w:rsidRPr="00FC55BA" w:rsidRDefault="00157726" w:rsidP="001B326F">
      <w:pPr>
        <w:widowControl/>
        <w:spacing w:line="360" w:lineRule="auto"/>
        <w:ind w:firstLineChars="200" w:firstLine="480"/>
        <w:jc w:val="left"/>
        <w:rPr>
          <w:rFonts w:ascii="宋体" w:hAnsi="宋体"/>
          <w:kern w:val="0"/>
          <w:sz w:val="24"/>
        </w:rPr>
      </w:pPr>
      <w:r w:rsidRPr="00FC55BA">
        <w:rPr>
          <w:rFonts w:ascii="宋体" w:hAnsi="宋体" w:hint="eastAsia"/>
          <w:kern w:val="0"/>
          <w:sz w:val="24"/>
        </w:rPr>
        <w:t>第</w:t>
      </w:r>
      <w:r w:rsidR="00E34911" w:rsidRPr="00FC55BA">
        <w:rPr>
          <w:rFonts w:ascii="宋体" w:hAnsi="宋体" w:hint="eastAsia"/>
          <w:kern w:val="0"/>
          <w:sz w:val="24"/>
        </w:rPr>
        <w:t>五</w:t>
      </w:r>
      <w:r w:rsidRPr="00FC55BA">
        <w:rPr>
          <w:rFonts w:ascii="宋体" w:hAnsi="宋体" w:hint="eastAsia"/>
          <w:kern w:val="0"/>
          <w:sz w:val="24"/>
        </w:rPr>
        <w:t>部分为</w:t>
      </w:r>
      <w:r w:rsidR="005810F2" w:rsidRPr="00FC55BA">
        <w:rPr>
          <w:rFonts w:ascii="宋体" w:hAnsi="宋体" w:hint="eastAsia"/>
          <w:kern w:val="0"/>
          <w:sz w:val="24"/>
        </w:rPr>
        <w:t>技术</w:t>
      </w:r>
      <w:r w:rsidRPr="00FC55BA">
        <w:rPr>
          <w:rFonts w:ascii="宋体" w:hAnsi="宋体" w:hint="eastAsia"/>
          <w:kern w:val="0"/>
          <w:sz w:val="24"/>
        </w:rPr>
        <w:t>要求，</w:t>
      </w:r>
      <w:r w:rsidR="005810F2" w:rsidRPr="00FC55BA">
        <w:rPr>
          <w:rFonts w:ascii="宋体" w:hAnsi="宋体" w:hint="eastAsia"/>
          <w:kern w:val="0"/>
          <w:sz w:val="24"/>
        </w:rPr>
        <w:t>包含性能</w:t>
      </w:r>
      <w:r w:rsidR="009241FC" w:rsidRPr="00FC55BA">
        <w:rPr>
          <w:rFonts w:ascii="宋体" w:hAnsi="宋体" w:hint="eastAsia"/>
          <w:kern w:val="0"/>
          <w:sz w:val="24"/>
        </w:rPr>
        <w:t>、</w:t>
      </w:r>
      <w:r w:rsidR="005810F2" w:rsidRPr="00FC55BA">
        <w:rPr>
          <w:rFonts w:ascii="宋体" w:hAnsi="宋体" w:hint="eastAsia"/>
          <w:kern w:val="0"/>
          <w:sz w:val="24"/>
        </w:rPr>
        <w:t>可靠性</w:t>
      </w:r>
      <w:r w:rsidR="009241FC" w:rsidRPr="00FC55BA">
        <w:rPr>
          <w:rFonts w:ascii="宋体" w:hAnsi="宋体" w:hint="eastAsia"/>
          <w:kern w:val="0"/>
          <w:sz w:val="24"/>
        </w:rPr>
        <w:t>和清洁度</w:t>
      </w:r>
      <w:r w:rsidR="005810F2" w:rsidRPr="00FC55BA">
        <w:rPr>
          <w:rFonts w:ascii="宋体" w:hAnsi="宋体" w:hint="eastAsia"/>
          <w:kern w:val="0"/>
          <w:sz w:val="24"/>
        </w:rPr>
        <w:t>要求，</w:t>
      </w:r>
      <w:r w:rsidRPr="00FC55BA">
        <w:rPr>
          <w:rFonts w:ascii="宋体" w:hAnsi="宋体" w:hint="eastAsia"/>
          <w:kern w:val="0"/>
          <w:sz w:val="24"/>
        </w:rPr>
        <w:t>给出了具体评价指标等方面的要求。</w:t>
      </w:r>
    </w:p>
    <w:p w:rsidR="00157726" w:rsidRPr="00FC55BA" w:rsidRDefault="00157726" w:rsidP="001B326F">
      <w:pPr>
        <w:widowControl/>
        <w:spacing w:line="360" w:lineRule="auto"/>
        <w:ind w:firstLineChars="200" w:firstLine="480"/>
        <w:jc w:val="left"/>
        <w:rPr>
          <w:rFonts w:ascii="宋体" w:hAnsi="宋体"/>
          <w:kern w:val="0"/>
          <w:sz w:val="24"/>
        </w:rPr>
      </w:pPr>
      <w:r w:rsidRPr="00FC55BA">
        <w:rPr>
          <w:rFonts w:ascii="宋体" w:hAnsi="宋体" w:hint="eastAsia"/>
          <w:kern w:val="0"/>
          <w:sz w:val="24"/>
        </w:rPr>
        <w:t>第</w:t>
      </w:r>
      <w:r w:rsidR="00E34911" w:rsidRPr="00FC55BA">
        <w:rPr>
          <w:rFonts w:ascii="宋体" w:hAnsi="宋体" w:hint="eastAsia"/>
          <w:kern w:val="0"/>
          <w:sz w:val="24"/>
        </w:rPr>
        <w:t>六</w:t>
      </w:r>
      <w:r w:rsidRPr="00FC55BA">
        <w:rPr>
          <w:rFonts w:ascii="宋体" w:hAnsi="宋体" w:hint="eastAsia"/>
          <w:kern w:val="0"/>
          <w:sz w:val="24"/>
        </w:rPr>
        <w:t>部分为</w:t>
      </w:r>
      <w:r w:rsidR="005810F2" w:rsidRPr="00FC55BA">
        <w:rPr>
          <w:rFonts w:ascii="宋体" w:hAnsi="宋体" w:hint="eastAsia"/>
          <w:kern w:val="0"/>
          <w:sz w:val="24"/>
        </w:rPr>
        <w:t>试验</w:t>
      </w:r>
      <w:r w:rsidRPr="00FC55BA">
        <w:rPr>
          <w:rFonts w:ascii="宋体" w:hAnsi="宋体" w:hint="eastAsia"/>
          <w:kern w:val="0"/>
          <w:sz w:val="24"/>
        </w:rPr>
        <w:t>方法，详细</w:t>
      </w:r>
      <w:r w:rsidR="005810F2" w:rsidRPr="00FC55BA">
        <w:rPr>
          <w:rFonts w:ascii="宋体" w:hAnsi="宋体" w:hint="eastAsia"/>
          <w:kern w:val="0"/>
          <w:sz w:val="24"/>
        </w:rPr>
        <w:t>阐述了油泵的性能和可靠性等试验的试验方法</w:t>
      </w:r>
      <w:r w:rsidRPr="00FC55BA">
        <w:rPr>
          <w:rFonts w:ascii="宋体" w:hAnsi="宋体" w:hint="eastAsia"/>
          <w:kern w:val="0"/>
          <w:sz w:val="24"/>
        </w:rPr>
        <w:t>。</w:t>
      </w:r>
    </w:p>
    <w:p w:rsidR="009241FC" w:rsidRPr="00FC55BA" w:rsidRDefault="009241FC" w:rsidP="009241FC">
      <w:pPr>
        <w:widowControl/>
        <w:spacing w:line="360" w:lineRule="auto"/>
        <w:ind w:firstLineChars="200" w:firstLine="480"/>
        <w:jc w:val="left"/>
        <w:rPr>
          <w:rFonts w:ascii="宋体" w:hAnsi="宋体"/>
          <w:kern w:val="0"/>
          <w:sz w:val="24"/>
        </w:rPr>
      </w:pPr>
      <w:r w:rsidRPr="00FC55BA">
        <w:rPr>
          <w:rFonts w:ascii="宋体" w:hAnsi="宋体" w:hint="eastAsia"/>
          <w:kern w:val="0"/>
          <w:sz w:val="24"/>
        </w:rPr>
        <w:t>第</w:t>
      </w:r>
      <w:r w:rsidR="00E34911" w:rsidRPr="00FC55BA">
        <w:rPr>
          <w:rFonts w:ascii="宋体" w:hAnsi="宋体" w:hint="eastAsia"/>
          <w:kern w:val="0"/>
          <w:sz w:val="24"/>
        </w:rPr>
        <w:t>七</w:t>
      </w:r>
      <w:r w:rsidRPr="00FC55BA">
        <w:rPr>
          <w:rFonts w:ascii="宋体" w:hAnsi="宋体" w:hint="eastAsia"/>
          <w:kern w:val="0"/>
          <w:sz w:val="24"/>
        </w:rPr>
        <w:t>部分为检验规则，明确了油泵出厂检验和型式试验的具体要求。</w:t>
      </w:r>
    </w:p>
    <w:p w:rsidR="005810F2" w:rsidRPr="00FC55BA" w:rsidRDefault="009241FC" w:rsidP="009241FC">
      <w:pPr>
        <w:widowControl/>
        <w:spacing w:line="360" w:lineRule="auto"/>
        <w:ind w:firstLineChars="200" w:firstLine="480"/>
        <w:jc w:val="left"/>
        <w:rPr>
          <w:rFonts w:ascii="宋体" w:hAnsi="宋体"/>
          <w:kern w:val="0"/>
          <w:sz w:val="24"/>
        </w:rPr>
      </w:pPr>
      <w:r w:rsidRPr="00FC55BA">
        <w:rPr>
          <w:rFonts w:ascii="宋体" w:hAnsi="宋体"/>
          <w:kern w:val="0"/>
          <w:sz w:val="24"/>
        </w:rPr>
        <w:t>第</w:t>
      </w:r>
      <w:r w:rsidR="00E34911" w:rsidRPr="00FC55BA">
        <w:rPr>
          <w:rFonts w:ascii="宋体" w:hAnsi="宋体" w:hint="eastAsia"/>
          <w:kern w:val="0"/>
          <w:sz w:val="24"/>
        </w:rPr>
        <w:t>八</w:t>
      </w:r>
      <w:r w:rsidRPr="00FC55BA">
        <w:rPr>
          <w:rFonts w:ascii="宋体" w:hAnsi="宋体"/>
          <w:kern w:val="0"/>
          <w:sz w:val="24"/>
        </w:rPr>
        <w:t>部分为</w:t>
      </w:r>
      <w:r w:rsidRPr="00FC55BA">
        <w:rPr>
          <w:rFonts w:ascii="宋体" w:hAnsi="宋体" w:hint="eastAsia"/>
          <w:kern w:val="0"/>
          <w:sz w:val="24"/>
        </w:rPr>
        <w:t>标识、包装、运输、贮存要求。</w:t>
      </w:r>
    </w:p>
    <w:p w:rsidR="00180758" w:rsidRPr="00FC55BA" w:rsidRDefault="00C506E7" w:rsidP="001B326F">
      <w:pPr>
        <w:spacing w:line="360" w:lineRule="auto"/>
        <w:ind w:firstLineChars="200" w:firstLine="482"/>
        <w:outlineLvl w:val="0"/>
        <w:rPr>
          <w:rFonts w:ascii="宋体" w:hAnsi="宋体"/>
          <w:b/>
          <w:sz w:val="24"/>
        </w:rPr>
      </w:pPr>
      <w:r w:rsidRPr="00FC55BA">
        <w:rPr>
          <w:rFonts w:ascii="宋体" w:hAnsi="宋体" w:hint="eastAsia"/>
          <w:b/>
          <w:sz w:val="24"/>
        </w:rPr>
        <w:t>五</w:t>
      </w:r>
      <w:r w:rsidRPr="00FC55BA">
        <w:rPr>
          <w:rFonts w:ascii="宋体" w:hAnsi="宋体"/>
          <w:b/>
          <w:sz w:val="24"/>
        </w:rPr>
        <w:t>、</w:t>
      </w:r>
      <w:r w:rsidR="007543BE" w:rsidRPr="00FC55BA">
        <w:rPr>
          <w:rFonts w:ascii="宋体" w:hAnsi="宋体" w:hint="eastAsia"/>
          <w:b/>
          <w:sz w:val="24"/>
        </w:rPr>
        <w:t>标准的实施建议</w:t>
      </w:r>
    </w:p>
    <w:p w:rsidR="004F6B5D" w:rsidRPr="0088462F" w:rsidRDefault="009241FC" w:rsidP="001B326F">
      <w:pPr>
        <w:widowControl/>
        <w:spacing w:line="360" w:lineRule="auto"/>
        <w:ind w:firstLineChars="200" w:firstLine="480"/>
        <w:jc w:val="left"/>
        <w:rPr>
          <w:rFonts w:ascii="宋体" w:hAnsi="宋体"/>
          <w:color w:val="FF0000"/>
          <w:kern w:val="0"/>
          <w:sz w:val="24"/>
        </w:rPr>
      </w:pPr>
      <w:r w:rsidRPr="00FC55BA">
        <w:rPr>
          <w:rFonts w:ascii="宋体" w:hAnsi="宋体" w:cs="宋体" w:hint="eastAsia"/>
          <w:sz w:val="24"/>
        </w:rPr>
        <w:t>本标准包含</w:t>
      </w:r>
      <w:r w:rsidR="00BF196E" w:rsidRPr="00FC55BA">
        <w:rPr>
          <w:rFonts w:ascii="宋体" w:hAnsi="宋体" w:cs="宋体" w:hint="eastAsia"/>
          <w:sz w:val="24"/>
        </w:rPr>
        <w:t>乘用车</w:t>
      </w:r>
      <w:r w:rsidR="00BF196E" w:rsidRPr="00FC55BA">
        <w:rPr>
          <w:rFonts w:ascii="宋体" w:hAnsi="宋体" w:hint="eastAsia"/>
          <w:kern w:val="0"/>
          <w:sz w:val="24"/>
        </w:rPr>
        <w:t>自动变速箱湿式多片离合</w:t>
      </w:r>
      <w:r w:rsidRPr="00FC55BA">
        <w:rPr>
          <w:rFonts w:ascii="宋体" w:hAnsi="宋体" w:cs="宋体" w:hint="eastAsia"/>
          <w:sz w:val="24"/>
        </w:rPr>
        <w:t>的技术、试验验证等要求，可为企业提供</w:t>
      </w:r>
      <w:r w:rsidR="00BF196E" w:rsidRPr="00FC55BA">
        <w:rPr>
          <w:rFonts w:ascii="宋体" w:hAnsi="宋体" w:cs="宋体" w:hint="eastAsia"/>
          <w:sz w:val="24"/>
        </w:rPr>
        <w:t>乘用车</w:t>
      </w:r>
      <w:r w:rsidR="00BF196E" w:rsidRPr="00FC55BA">
        <w:rPr>
          <w:rFonts w:ascii="宋体" w:hAnsi="宋体" w:hint="eastAsia"/>
          <w:kern w:val="0"/>
          <w:sz w:val="24"/>
        </w:rPr>
        <w:t>自动变速箱湿式多片离合</w:t>
      </w:r>
      <w:r w:rsidRPr="00FC55BA">
        <w:rPr>
          <w:rFonts w:ascii="宋体" w:hAnsi="宋体" w:cs="宋体" w:hint="eastAsia"/>
          <w:sz w:val="24"/>
        </w:rPr>
        <w:t>研发验证和测试所需的规范。</w:t>
      </w:r>
    </w:p>
    <w:p w:rsidR="00331131" w:rsidRPr="00BF196E" w:rsidRDefault="00331131" w:rsidP="001B326F">
      <w:pPr>
        <w:widowControl/>
        <w:spacing w:line="360" w:lineRule="auto"/>
        <w:ind w:firstLineChars="200" w:firstLine="480"/>
        <w:jc w:val="left"/>
        <w:rPr>
          <w:rFonts w:ascii="宋体" w:hAnsi="宋体"/>
          <w:kern w:val="0"/>
          <w:sz w:val="24"/>
        </w:rPr>
      </w:pPr>
    </w:p>
    <w:p w:rsidR="00D72489" w:rsidRPr="007B13C8" w:rsidRDefault="00993E33" w:rsidP="001B326F">
      <w:pPr>
        <w:ind w:left="450" w:firstLineChars="200" w:firstLine="480"/>
        <w:jc w:val="right"/>
        <w:rPr>
          <w:rFonts w:ascii="宋体" w:hAnsi="宋体"/>
          <w:kern w:val="0"/>
          <w:sz w:val="24"/>
        </w:rPr>
      </w:pPr>
      <w:r>
        <w:rPr>
          <w:rFonts w:ascii="宋体" w:hAnsi="宋体" w:hint="eastAsia"/>
          <w:kern w:val="0"/>
          <w:sz w:val="24"/>
        </w:rPr>
        <w:t>标准起草工作组</w:t>
      </w:r>
    </w:p>
    <w:p w:rsidR="00A8498E" w:rsidRPr="00787042" w:rsidRDefault="00E142FB" w:rsidP="00787042">
      <w:pPr>
        <w:ind w:left="450" w:firstLineChars="200" w:firstLine="480"/>
        <w:jc w:val="right"/>
        <w:rPr>
          <w:rFonts w:ascii="宋体" w:hAnsi="宋体"/>
          <w:sz w:val="24"/>
        </w:rPr>
      </w:pPr>
      <w:r w:rsidRPr="007B13C8">
        <w:rPr>
          <w:rFonts w:ascii="宋体" w:hAnsi="宋体" w:hint="eastAsia"/>
          <w:sz w:val="24"/>
        </w:rPr>
        <w:t>201</w:t>
      </w:r>
      <w:r w:rsidR="007543BE">
        <w:rPr>
          <w:rFonts w:ascii="宋体" w:hAnsi="宋体"/>
          <w:sz w:val="24"/>
        </w:rPr>
        <w:t>9</w:t>
      </w:r>
      <w:r w:rsidRPr="007B13C8">
        <w:rPr>
          <w:rFonts w:ascii="宋体" w:hAnsi="宋体" w:hint="eastAsia"/>
          <w:sz w:val="24"/>
        </w:rPr>
        <w:t>年</w:t>
      </w:r>
      <w:r w:rsidR="00CD4FBD">
        <w:rPr>
          <w:rFonts w:ascii="宋体" w:hAnsi="宋体"/>
          <w:sz w:val="24"/>
        </w:rPr>
        <w:t>6</w:t>
      </w:r>
      <w:r w:rsidRPr="007B13C8">
        <w:rPr>
          <w:rFonts w:ascii="宋体" w:hAnsi="宋体" w:hint="eastAsia"/>
          <w:sz w:val="24"/>
        </w:rPr>
        <w:t>月</w:t>
      </w:r>
      <w:r w:rsidR="00FA3F0C">
        <w:rPr>
          <w:rFonts w:ascii="宋体" w:hAnsi="宋体"/>
          <w:sz w:val="24"/>
        </w:rPr>
        <w:t>14</w:t>
      </w:r>
      <w:r w:rsidRPr="007B13C8">
        <w:rPr>
          <w:rFonts w:ascii="宋体" w:hAnsi="宋体" w:hint="eastAsia"/>
          <w:sz w:val="24"/>
        </w:rPr>
        <w:t>日</w:t>
      </w:r>
    </w:p>
    <w:sectPr w:rsidR="00A8498E" w:rsidRPr="00787042"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BB" w:rsidRDefault="007907BB" w:rsidP="00CE051F">
      <w:r>
        <w:separator/>
      </w:r>
    </w:p>
  </w:endnote>
  <w:endnote w:type="continuationSeparator" w:id="0">
    <w:p w:rsidR="007907BB" w:rsidRDefault="007907BB"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C447B8" w:rsidP="00A7433B">
    <w:pPr>
      <w:pStyle w:val="a6"/>
      <w:jc w:val="right"/>
    </w:pPr>
    <w:r>
      <w:rPr>
        <w:rStyle w:val="a9"/>
      </w:rPr>
      <w:fldChar w:fldCharType="begin"/>
    </w:r>
    <w:r w:rsidR="00F26BCD">
      <w:rPr>
        <w:rStyle w:val="a9"/>
      </w:rPr>
      <w:instrText xml:space="preserve"> PAGE </w:instrText>
    </w:r>
    <w:r>
      <w:rPr>
        <w:rStyle w:val="a9"/>
      </w:rPr>
      <w:fldChar w:fldCharType="separate"/>
    </w:r>
    <w:r w:rsidR="00FC55BA">
      <w:rPr>
        <w:rStyle w:val="a9"/>
        <w:noProof/>
      </w:rPr>
      <w:t>3</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BB" w:rsidRDefault="007907BB" w:rsidP="00CE051F">
      <w:r>
        <w:separator/>
      </w:r>
    </w:p>
  </w:footnote>
  <w:footnote w:type="continuationSeparator" w:id="0">
    <w:p w:rsidR="007907BB" w:rsidRDefault="007907BB"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DC42D9"/>
    <w:multiLevelType w:val="hybridMultilevel"/>
    <w:tmpl w:val="47CCB5E2"/>
    <w:lvl w:ilvl="0" w:tplc="D6F045DA">
      <w:start w:val="1"/>
      <w:numFmt w:val="decimal"/>
      <w:lvlText w:val="（%1）"/>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D56218E"/>
    <w:multiLevelType w:val="hybridMultilevel"/>
    <w:tmpl w:val="6E18FFD4"/>
    <w:lvl w:ilvl="0" w:tplc="FF20F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6"/>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07C56"/>
    <w:rsid w:val="00011E10"/>
    <w:rsid w:val="0001386E"/>
    <w:rsid w:val="00016C4E"/>
    <w:rsid w:val="0002723C"/>
    <w:rsid w:val="00036B9C"/>
    <w:rsid w:val="000400BC"/>
    <w:rsid w:val="000422B9"/>
    <w:rsid w:val="000459C6"/>
    <w:rsid w:val="00050D91"/>
    <w:rsid w:val="000727B3"/>
    <w:rsid w:val="00074F80"/>
    <w:rsid w:val="0007797A"/>
    <w:rsid w:val="00082CF2"/>
    <w:rsid w:val="00092C24"/>
    <w:rsid w:val="000A0B6A"/>
    <w:rsid w:val="000A126A"/>
    <w:rsid w:val="000A443E"/>
    <w:rsid w:val="000A724F"/>
    <w:rsid w:val="000B00F0"/>
    <w:rsid w:val="000B0ACB"/>
    <w:rsid w:val="000B325F"/>
    <w:rsid w:val="000B63EB"/>
    <w:rsid w:val="000C2887"/>
    <w:rsid w:val="000C428F"/>
    <w:rsid w:val="000E1D08"/>
    <w:rsid w:val="000E6B6F"/>
    <w:rsid w:val="00103F3F"/>
    <w:rsid w:val="00110148"/>
    <w:rsid w:val="001110EB"/>
    <w:rsid w:val="0011429E"/>
    <w:rsid w:val="00115D39"/>
    <w:rsid w:val="0011700C"/>
    <w:rsid w:val="00117496"/>
    <w:rsid w:val="001212F5"/>
    <w:rsid w:val="001224AF"/>
    <w:rsid w:val="00125F8C"/>
    <w:rsid w:val="00131B34"/>
    <w:rsid w:val="0013522F"/>
    <w:rsid w:val="00147ED3"/>
    <w:rsid w:val="0015529C"/>
    <w:rsid w:val="00157617"/>
    <w:rsid w:val="00157726"/>
    <w:rsid w:val="00166453"/>
    <w:rsid w:val="0017121B"/>
    <w:rsid w:val="0017331E"/>
    <w:rsid w:val="001740FD"/>
    <w:rsid w:val="0017586A"/>
    <w:rsid w:val="00180758"/>
    <w:rsid w:val="00181BE1"/>
    <w:rsid w:val="00182B5E"/>
    <w:rsid w:val="001858C2"/>
    <w:rsid w:val="001A3126"/>
    <w:rsid w:val="001A6853"/>
    <w:rsid w:val="001B326F"/>
    <w:rsid w:val="001B35C6"/>
    <w:rsid w:val="001B43E9"/>
    <w:rsid w:val="001B7EB0"/>
    <w:rsid w:val="001C1781"/>
    <w:rsid w:val="001C753E"/>
    <w:rsid w:val="001D2997"/>
    <w:rsid w:val="001E7FBF"/>
    <w:rsid w:val="001F57DC"/>
    <w:rsid w:val="001F79C5"/>
    <w:rsid w:val="002267D4"/>
    <w:rsid w:val="00235011"/>
    <w:rsid w:val="00244E2F"/>
    <w:rsid w:val="002523B3"/>
    <w:rsid w:val="00254CCC"/>
    <w:rsid w:val="002567A4"/>
    <w:rsid w:val="0026001B"/>
    <w:rsid w:val="0026577A"/>
    <w:rsid w:val="00275399"/>
    <w:rsid w:val="0027542F"/>
    <w:rsid w:val="00276112"/>
    <w:rsid w:val="00283587"/>
    <w:rsid w:val="00286ACA"/>
    <w:rsid w:val="00291FD4"/>
    <w:rsid w:val="00292E6D"/>
    <w:rsid w:val="002A0C48"/>
    <w:rsid w:val="002A3B55"/>
    <w:rsid w:val="002A616B"/>
    <w:rsid w:val="002A7C36"/>
    <w:rsid w:val="002C1939"/>
    <w:rsid w:val="002C5FA6"/>
    <w:rsid w:val="002D0424"/>
    <w:rsid w:val="002D1C4C"/>
    <w:rsid w:val="002D3C8E"/>
    <w:rsid w:val="002D7AB4"/>
    <w:rsid w:val="002E34CA"/>
    <w:rsid w:val="002F2292"/>
    <w:rsid w:val="002F7004"/>
    <w:rsid w:val="003067EA"/>
    <w:rsid w:val="00311715"/>
    <w:rsid w:val="00312649"/>
    <w:rsid w:val="00322DCA"/>
    <w:rsid w:val="00324C6C"/>
    <w:rsid w:val="00325D73"/>
    <w:rsid w:val="00327359"/>
    <w:rsid w:val="00330AD4"/>
    <w:rsid w:val="00331131"/>
    <w:rsid w:val="00335597"/>
    <w:rsid w:val="00335776"/>
    <w:rsid w:val="00343A31"/>
    <w:rsid w:val="00343D6E"/>
    <w:rsid w:val="00347D7E"/>
    <w:rsid w:val="0035407C"/>
    <w:rsid w:val="00365698"/>
    <w:rsid w:val="00366B41"/>
    <w:rsid w:val="00373B5F"/>
    <w:rsid w:val="0038279E"/>
    <w:rsid w:val="00392BAF"/>
    <w:rsid w:val="00395507"/>
    <w:rsid w:val="003A5108"/>
    <w:rsid w:val="003B353E"/>
    <w:rsid w:val="003B6405"/>
    <w:rsid w:val="003C38F6"/>
    <w:rsid w:val="003C7173"/>
    <w:rsid w:val="003D033A"/>
    <w:rsid w:val="003D1C01"/>
    <w:rsid w:val="003D26D3"/>
    <w:rsid w:val="003D3E0E"/>
    <w:rsid w:val="003E3883"/>
    <w:rsid w:val="003E5FCD"/>
    <w:rsid w:val="003F0D0C"/>
    <w:rsid w:val="003F1BE9"/>
    <w:rsid w:val="003F2D86"/>
    <w:rsid w:val="003F6D96"/>
    <w:rsid w:val="00400CF0"/>
    <w:rsid w:val="0041004C"/>
    <w:rsid w:val="00410D32"/>
    <w:rsid w:val="00414D23"/>
    <w:rsid w:val="004219F2"/>
    <w:rsid w:val="00425584"/>
    <w:rsid w:val="00435A6C"/>
    <w:rsid w:val="0044311D"/>
    <w:rsid w:val="00452965"/>
    <w:rsid w:val="00455FE9"/>
    <w:rsid w:val="004573B4"/>
    <w:rsid w:val="00460F0F"/>
    <w:rsid w:val="00461F48"/>
    <w:rsid w:val="00462A94"/>
    <w:rsid w:val="00474FC7"/>
    <w:rsid w:val="00480E1D"/>
    <w:rsid w:val="00485000"/>
    <w:rsid w:val="00486AE8"/>
    <w:rsid w:val="00496169"/>
    <w:rsid w:val="004A5A3E"/>
    <w:rsid w:val="004D4C69"/>
    <w:rsid w:val="004D7690"/>
    <w:rsid w:val="004E7DB0"/>
    <w:rsid w:val="004F110D"/>
    <w:rsid w:val="004F6B5D"/>
    <w:rsid w:val="005133A1"/>
    <w:rsid w:val="00517C9B"/>
    <w:rsid w:val="00521699"/>
    <w:rsid w:val="0052398F"/>
    <w:rsid w:val="0052663D"/>
    <w:rsid w:val="00537006"/>
    <w:rsid w:val="00537F38"/>
    <w:rsid w:val="0054369E"/>
    <w:rsid w:val="0054619A"/>
    <w:rsid w:val="00552BA2"/>
    <w:rsid w:val="00555758"/>
    <w:rsid w:val="005619C0"/>
    <w:rsid w:val="00564085"/>
    <w:rsid w:val="005647A6"/>
    <w:rsid w:val="00570190"/>
    <w:rsid w:val="00572AC3"/>
    <w:rsid w:val="005810F2"/>
    <w:rsid w:val="00581E8D"/>
    <w:rsid w:val="00591B08"/>
    <w:rsid w:val="00591C27"/>
    <w:rsid w:val="005931FE"/>
    <w:rsid w:val="00597304"/>
    <w:rsid w:val="0059734C"/>
    <w:rsid w:val="005B22A5"/>
    <w:rsid w:val="005B7DAE"/>
    <w:rsid w:val="005C0058"/>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57D4B"/>
    <w:rsid w:val="00661F2C"/>
    <w:rsid w:val="0066688E"/>
    <w:rsid w:val="00673327"/>
    <w:rsid w:val="00673F57"/>
    <w:rsid w:val="006979F9"/>
    <w:rsid w:val="006A2363"/>
    <w:rsid w:val="006B6E2C"/>
    <w:rsid w:val="006C122A"/>
    <w:rsid w:val="006C3F9F"/>
    <w:rsid w:val="006C6A66"/>
    <w:rsid w:val="006D2CB9"/>
    <w:rsid w:val="006D63BA"/>
    <w:rsid w:val="007012AF"/>
    <w:rsid w:val="00705A89"/>
    <w:rsid w:val="00716599"/>
    <w:rsid w:val="007255C6"/>
    <w:rsid w:val="00727C02"/>
    <w:rsid w:val="00734FB0"/>
    <w:rsid w:val="00742B33"/>
    <w:rsid w:val="00744852"/>
    <w:rsid w:val="007457EB"/>
    <w:rsid w:val="007466F5"/>
    <w:rsid w:val="00751658"/>
    <w:rsid w:val="007543BE"/>
    <w:rsid w:val="007544CC"/>
    <w:rsid w:val="0076272E"/>
    <w:rsid w:val="0077150C"/>
    <w:rsid w:val="00773F7F"/>
    <w:rsid w:val="007815A0"/>
    <w:rsid w:val="00784F2F"/>
    <w:rsid w:val="00786911"/>
    <w:rsid w:val="00787042"/>
    <w:rsid w:val="007907BB"/>
    <w:rsid w:val="007A1224"/>
    <w:rsid w:val="007A1239"/>
    <w:rsid w:val="007B13C8"/>
    <w:rsid w:val="007C3B08"/>
    <w:rsid w:val="007D25F2"/>
    <w:rsid w:val="007E1EB7"/>
    <w:rsid w:val="007E301F"/>
    <w:rsid w:val="007F1E7F"/>
    <w:rsid w:val="007F4C5F"/>
    <w:rsid w:val="007F7E59"/>
    <w:rsid w:val="00801431"/>
    <w:rsid w:val="008033AA"/>
    <w:rsid w:val="008106A1"/>
    <w:rsid w:val="00810794"/>
    <w:rsid w:val="008137FC"/>
    <w:rsid w:val="00820FCE"/>
    <w:rsid w:val="00826F14"/>
    <w:rsid w:val="008274A1"/>
    <w:rsid w:val="008279D0"/>
    <w:rsid w:val="00832A2F"/>
    <w:rsid w:val="00832A6A"/>
    <w:rsid w:val="00834C79"/>
    <w:rsid w:val="008371A6"/>
    <w:rsid w:val="00840552"/>
    <w:rsid w:val="0084092C"/>
    <w:rsid w:val="00842AD1"/>
    <w:rsid w:val="0084450B"/>
    <w:rsid w:val="008452EC"/>
    <w:rsid w:val="00853457"/>
    <w:rsid w:val="008614DE"/>
    <w:rsid w:val="008664EA"/>
    <w:rsid w:val="00867421"/>
    <w:rsid w:val="00870AF6"/>
    <w:rsid w:val="00873865"/>
    <w:rsid w:val="00873F2E"/>
    <w:rsid w:val="0087719E"/>
    <w:rsid w:val="00882F1B"/>
    <w:rsid w:val="0088462F"/>
    <w:rsid w:val="00895E6F"/>
    <w:rsid w:val="008A358F"/>
    <w:rsid w:val="008A5648"/>
    <w:rsid w:val="008B0496"/>
    <w:rsid w:val="008B1548"/>
    <w:rsid w:val="008B1603"/>
    <w:rsid w:val="008B1BC6"/>
    <w:rsid w:val="008B3F97"/>
    <w:rsid w:val="008B7B04"/>
    <w:rsid w:val="008C6BD9"/>
    <w:rsid w:val="008D3795"/>
    <w:rsid w:val="008E2AAA"/>
    <w:rsid w:val="008E6076"/>
    <w:rsid w:val="008F1215"/>
    <w:rsid w:val="008F1CDC"/>
    <w:rsid w:val="008F644C"/>
    <w:rsid w:val="0090202B"/>
    <w:rsid w:val="00903FE7"/>
    <w:rsid w:val="009129D0"/>
    <w:rsid w:val="00914ABC"/>
    <w:rsid w:val="009165E0"/>
    <w:rsid w:val="00917055"/>
    <w:rsid w:val="009177C4"/>
    <w:rsid w:val="009241FC"/>
    <w:rsid w:val="00930BD3"/>
    <w:rsid w:val="00935274"/>
    <w:rsid w:val="00935591"/>
    <w:rsid w:val="00940FC7"/>
    <w:rsid w:val="009422B4"/>
    <w:rsid w:val="009434D9"/>
    <w:rsid w:val="00955D38"/>
    <w:rsid w:val="00961C90"/>
    <w:rsid w:val="00961C91"/>
    <w:rsid w:val="009672F9"/>
    <w:rsid w:val="00977284"/>
    <w:rsid w:val="009816DA"/>
    <w:rsid w:val="00983150"/>
    <w:rsid w:val="00985ABA"/>
    <w:rsid w:val="009920A5"/>
    <w:rsid w:val="00993E33"/>
    <w:rsid w:val="009B2DCC"/>
    <w:rsid w:val="009B3EB4"/>
    <w:rsid w:val="009C2B2B"/>
    <w:rsid w:val="009D5246"/>
    <w:rsid w:val="009E068E"/>
    <w:rsid w:val="009E4AB6"/>
    <w:rsid w:val="009E6199"/>
    <w:rsid w:val="009F4C85"/>
    <w:rsid w:val="009F6ABE"/>
    <w:rsid w:val="009F77DB"/>
    <w:rsid w:val="009F7F44"/>
    <w:rsid w:val="00A0113A"/>
    <w:rsid w:val="00A020CE"/>
    <w:rsid w:val="00A0519F"/>
    <w:rsid w:val="00A05307"/>
    <w:rsid w:val="00A154B9"/>
    <w:rsid w:val="00A17EF3"/>
    <w:rsid w:val="00A203D7"/>
    <w:rsid w:val="00A23DAE"/>
    <w:rsid w:val="00A2444D"/>
    <w:rsid w:val="00A26C46"/>
    <w:rsid w:val="00A32262"/>
    <w:rsid w:val="00A431C8"/>
    <w:rsid w:val="00A542C5"/>
    <w:rsid w:val="00A623DF"/>
    <w:rsid w:val="00A7433B"/>
    <w:rsid w:val="00A74DC3"/>
    <w:rsid w:val="00A8421F"/>
    <w:rsid w:val="00A8498E"/>
    <w:rsid w:val="00A85C84"/>
    <w:rsid w:val="00AB65F3"/>
    <w:rsid w:val="00AC3CFD"/>
    <w:rsid w:val="00AD065A"/>
    <w:rsid w:val="00AD533A"/>
    <w:rsid w:val="00AE3146"/>
    <w:rsid w:val="00AE60A6"/>
    <w:rsid w:val="00AE6155"/>
    <w:rsid w:val="00B00E82"/>
    <w:rsid w:val="00B0195E"/>
    <w:rsid w:val="00B07D9B"/>
    <w:rsid w:val="00B111C2"/>
    <w:rsid w:val="00B11B22"/>
    <w:rsid w:val="00B15587"/>
    <w:rsid w:val="00B220F2"/>
    <w:rsid w:val="00B23588"/>
    <w:rsid w:val="00B31F42"/>
    <w:rsid w:val="00B40A90"/>
    <w:rsid w:val="00B40C94"/>
    <w:rsid w:val="00B421ED"/>
    <w:rsid w:val="00B43BDD"/>
    <w:rsid w:val="00B57E8A"/>
    <w:rsid w:val="00B6037E"/>
    <w:rsid w:val="00B64DB7"/>
    <w:rsid w:val="00B66B7C"/>
    <w:rsid w:val="00B6755E"/>
    <w:rsid w:val="00B7519F"/>
    <w:rsid w:val="00B77789"/>
    <w:rsid w:val="00B81E53"/>
    <w:rsid w:val="00B85C18"/>
    <w:rsid w:val="00B87C72"/>
    <w:rsid w:val="00BA2B62"/>
    <w:rsid w:val="00BA74C0"/>
    <w:rsid w:val="00BB6136"/>
    <w:rsid w:val="00BC63D9"/>
    <w:rsid w:val="00BD6C45"/>
    <w:rsid w:val="00BE30C6"/>
    <w:rsid w:val="00BE4430"/>
    <w:rsid w:val="00BE5120"/>
    <w:rsid w:val="00BE58D8"/>
    <w:rsid w:val="00BE79F8"/>
    <w:rsid w:val="00BF196E"/>
    <w:rsid w:val="00BF44AB"/>
    <w:rsid w:val="00C0116F"/>
    <w:rsid w:val="00C0645D"/>
    <w:rsid w:val="00C07047"/>
    <w:rsid w:val="00C210C9"/>
    <w:rsid w:val="00C216AA"/>
    <w:rsid w:val="00C23702"/>
    <w:rsid w:val="00C27A61"/>
    <w:rsid w:val="00C31ECD"/>
    <w:rsid w:val="00C34257"/>
    <w:rsid w:val="00C36DBD"/>
    <w:rsid w:val="00C37936"/>
    <w:rsid w:val="00C420DF"/>
    <w:rsid w:val="00C43034"/>
    <w:rsid w:val="00C4355C"/>
    <w:rsid w:val="00C447B8"/>
    <w:rsid w:val="00C506E7"/>
    <w:rsid w:val="00C50FD4"/>
    <w:rsid w:val="00C53066"/>
    <w:rsid w:val="00C5377B"/>
    <w:rsid w:val="00C62984"/>
    <w:rsid w:val="00C652B5"/>
    <w:rsid w:val="00C738FC"/>
    <w:rsid w:val="00C82464"/>
    <w:rsid w:val="00C86C74"/>
    <w:rsid w:val="00C921F1"/>
    <w:rsid w:val="00C97CC9"/>
    <w:rsid w:val="00CA0D76"/>
    <w:rsid w:val="00CA629D"/>
    <w:rsid w:val="00CB21B9"/>
    <w:rsid w:val="00CC14BF"/>
    <w:rsid w:val="00CC40AA"/>
    <w:rsid w:val="00CD4FBD"/>
    <w:rsid w:val="00CD630C"/>
    <w:rsid w:val="00CE006B"/>
    <w:rsid w:val="00CE051F"/>
    <w:rsid w:val="00CE549D"/>
    <w:rsid w:val="00CE7915"/>
    <w:rsid w:val="00CF288A"/>
    <w:rsid w:val="00CF3A40"/>
    <w:rsid w:val="00CF769E"/>
    <w:rsid w:val="00D04361"/>
    <w:rsid w:val="00D10990"/>
    <w:rsid w:val="00D13974"/>
    <w:rsid w:val="00D15320"/>
    <w:rsid w:val="00D24683"/>
    <w:rsid w:val="00D26FC4"/>
    <w:rsid w:val="00D26FDC"/>
    <w:rsid w:val="00D27640"/>
    <w:rsid w:val="00D353BB"/>
    <w:rsid w:val="00D4467E"/>
    <w:rsid w:val="00D44DE4"/>
    <w:rsid w:val="00D57866"/>
    <w:rsid w:val="00D645C6"/>
    <w:rsid w:val="00D719B3"/>
    <w:rsid w:val="00D7239C"/>
    <w:rsid w:val="00D72489"/>
    <w:rsid w:val="00D74D68"/>
    <w:rsid w:val="00D837F9"/>
    <w:rsid w:val="00D86EF9"/>
    <w:rsid w:val="00D87EBA"/>
    <w:rsid w:val="00D95F6C"/>
    <w:rsid w:val="00DA6108"/>
    <w:rsid w:val="00DB2AB2"/>
    <w:rsid w:val="00DB46CE"/>
    <w:rsid w:val="00DB51B8"/>
    <w:rsid w:val="00DB5F42"/>
    <w:rsid w:val="00DB74E6"/>
    <w:rsid w:val="00DD0DC5"/>
    <w:rsid w:val="00DD12BD"/>
    <w:rsid w:val="00DD47D1"/>
    <w:rsid w:val="00DD6821"/>
    <w:rsid w:val="00DF13DB"/>
    <w:rsid w:val="00DF3295"/>
    <w:rsid w:val="00DF5DE4"/>
    <w:rsid w:val="00E02C65"/>
    <w:rsid w:val="00E142FB"/>
    <w:rsid w:val="00E150DE"/>
    <w:rsid w:val="00E15D27"/>
    <w:rsid w:val="00E1681C"/>
    <w:rsid w:val="00E17991"/>
    <w:rsid w:val="00E2710A"/>
    <w:rsid w:val="00E3078F"/>
    <w:rsid w:val="00E3132E"/>
    <w:rsid w:val="00E34911"/>
    <w:rsid w:val="00E36700"/>
    <w:rsid w:val="00E463E1"/>
    <w:rsid w:val="00E56FCA"/>
    <w:rsid w:val="00E57210"/>
    <w:rsid w:val="00E619EB"/>
    <w:rsid w:val="00E64388"/>
    <w:rsid w:val="00E73AC3"/>
    <w:rsid w:val="00E74BD9"/>
    <w:rsid w:val="00E75716"/>
    <w:rsid w:val="00E7683E"/>
    <w:rsid w:val="00E80AFE"/>
    <w:rsid w:val="00E84E85"/>
    <w:rsid w:val="00E87383"/>
    <w:rsid w:val="00E919C4"/>
    <w:rsid w:val="00E961FE"/>
    <w:rsid w:val="00E97CF3"/>
    <w:rsid w:val="00EA06B4"/>
    <w:rsid w:val="00EA1A78"/>
    <w:rsid w:val="00EA43D3"/>
    <w:rsid w:val="00EB747C"/>
    <w:rsid w:val="00EC4538"/>
    <w:rsid w:val="00EC482C"/>
    <w:rsid w:val="00ED4020"/>
    <w:rsid w:val="00ED4C65"/>
    <w:rsid w:val="00ED4F08"/>
    <w:rsid w:val="00ED5998"/>
    <w:rsid w:val="00EF0158"/>
    <w:rsid w:val="00EF541F"/>
    <w:rsid w:val="00F05235"/>
    <w:rsid w:val="00F06780"/>
    <w:rsid w:val="00F12D1A"/>
    <w:rsid w:val="00F204BB"/>
    <w:rsid w:val="00F21C82"/>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3F0C"/>
    <w:rsid w:val="00FB7E63"/>
    <w:rsid w:val="00FC2CD1"/>
    <w:rsid w:val="00FC3F52"/>
    <w:rsid w:val="00FC54A2"/>
    <w:rsid w:val="00FC55BA"/>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AF6849-DC2F-4D81-9049-D0D1D41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paragraph" w:styleId="af0">
    <w:name w:val="Document Map"/>
    <w:basedOn w:val="a"/>
    <w:link w:val="Char7"/>
    <w:semiHidden/>
    <w:unhideWhenUsed/>
    <w:rsid w:val="002D0424"/>
    <w:rPr>
      <w:rFonts w:ascii="宋体"/>
      <w:sz w:val="18"/>
      <w:szCs w:val="18"/>
    </w:rPr>
  </w:style>
  <w:style w:type="character" w:customStyle="1" w:styleId="Char7">
    <w:name w:val="文档结构图 Char"/>
    <w:basedOn w:val="a0"/>
    <w:link w:val="af0"/>
    <w:semiHidden/>
    <w:rsid w:val="002D0424"/>
    <w:rPr>
      <w:rFonts w:ascii="宋体"/>
      <w:kern w:val="2"/>
      <w:sz w:val="18"/>
      <w:szCs w:val="18"/>
    </w:rPr>
  </w:style>
  <w:style w:type="paragraph" w:styleId="af1">
    <w:name w:val="List Paragraph"/>
    <w:basedOn w:val="a"/>
    <w:uiPriority w:val="34"/>
    <w:qFormat/>
    <w:rsid w:val="00CA0D76"/>
    <w:pPr>
      <w:ind w:firstLineChars="200" w:firstLine="420"/>
    </w:pPr>
  </w:style>
  <w:style w:type="character" w:customStyle="1" w:styleId="Char">
    <w:name w:val="段 Char"/>
    <w:link w:val="a3"/>
    <w:rsid w:val="0049616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2075">
      <w:bodyDiv w:val="1"/>
      <w:marLeft w:val="0"/>
      <w:marRight w:val="0"/>
      <w:marTop w:val="0"/>
      <w:marBottom w:val="0"/>
      <w:divBdr>
        <w:top w:val="none" w:sz="0" w:space="0" w:color="auto"/>
        <w:left w:val="none" w:sz="0" w:space="0" w:color="auto"/>
        <w:bottom w:val="none" w:sz="0" w:space="0" w:color="auto"/>
        <w:right w:val="none" w:sz="0" w:space="0" w:color="auto"/>
      </w:divBdr>
      <w:divsChild>
        <w:div w:id="1544438705">
          <w:marLeft w:val="547"/>
          <w:marRight w:val="0"/>
          <w:marTop w:val="0"/>
          <w:marBottom w:val="0"/>
          <w:divBdr>
            <w:top w:val="none" w:sz="0" w:space="0" w:color="auto"/>
            <w:left w:val="none" w:sz="0" w:space="0" w:color="auto"/>
            <w:bottom w:val="none" w:sz="0" w:space="0" w:color="auto"/>
            <w:right w:val="none" w:sz="0" w:space="0" w:color="auto"/>
          </w:divBdr>
        </w:div>
      </w:divsChild>
    </w:div>
    <w:div w:id="189145902">
      <w:bodyDiv w:val="1"/>
      <w:marLeft w:val="0"/>
      <w:marRight w:val="0"/>
      <w:marTop w:val="0"/>
      <w:marBottom w:val="0"/>
      <w:divBdr>
        <w:top w:val="none" w:sz="0" w:space="0" w:color="auto"/>
        <w:left w:val="none" w:sz="0" w:space="0" w:color="auto"/>
        <w:bottom w:val="none" w:sz="0" w:space="0" w:color="auto"/>
        <w:right w:val="none" w:sz="0" w:space="0" w:color="auto"/>
      </w:divBdr>
    </w:div>
    <w:div w:id="304087299">
      <w:bodyDiv w:val="1"/>
      <w:marLeft w:val="0"/>
      <w:marRight w:val="0"/>
      <w:marTop w:val="0"/>
      <w:marBottom w:val="0"/>
      <w:divBdr>
        <w:top w:val="none" w:sz="0" w:space="0" w:color="auto"/>
        <w:left w:val="none" w:sz="0" w:space="0" w:color="auto"/>
        <w:bottom w:val="none" w:sz="0" w:space="0" w:color="auto"/>
        <w:right w:val="none" w:sz="0" w:space="0" w:color="auto"/>
      </w:divBdr>
    </w:div>
    <w:div w:id="371081282">
      <w:bodyDiv w:val="1"/>
      <w:marLeft w:val="0"/>
      <w:marRight w:val="0"/>
      <w:marTop w:val="0"/>
      <w:marBottom w:val="0"/>
      <w:divBdr>
        <w:top w:val="none" w:sz="0" w:space="0" w:color="auto"/>
        <w:left w:val="none" w:sz="0" w:space="0" w:color="auto"/>
        <w:bottom w:val="none" w:sz="0" w:space="0" w:color="auto"/>
        <w:right w:val="none" w:sz="0" w:space="0" w:color="auto"/>
      </w:divBdr>
    </w:div>
    <w:div w:id="786579177">
      <w:bodyDiv w:val="1"/>
      <w:marLeft w:val="0"/>
      <w:marRight w:val="0"/>
      <w:marTop w:val="0"/>
      <w:marBottom w:val="0"/>
      <w:divBdr>
        <w:top w:val="none" w:sz="0" w:space="0" w:color="auto"/>
        <w:left w:val="none" w:sz="0" w:space="0" w:color="auto"/>
        <w:bottom w:val="none" w:sz="0" w:space="0" w:color="auto"/>
        <w:right w:val="none" w:sz="0" w:space="0" w:color="auto"/>
      </w:divBdr>
      <w:divsChild>
        <w:div w:id="1519350766">
          <w:marLeft w:val="547"/>
          <w:marRight w:val="0"/>
          <w:marTop w:val="0"/>
          <w:marBottom w:val="0"/>
          <w:divBdr>
            <w:top w:val="none" w:sz="0" w:space="0" w:color="auto"/>
            <w:left w:val="none" w:sz="0" w:space="0" w:color="auto"/>
            <w:bottom w:val="none" w:sz="0" w:space="0" w:color="auto"/>
            <w:right w:val="none" w:sz="0" w:space="0" w:color="auto"/>
          </w:divBdr>
        </w:div>
      </w:divsChild>
    </w:div>
    <w:div w:id="953287102">
      <w:bodyDiv w:val="1"/>
      <w:marLeft w:val="0"/>
      <w:marRight w:val="0"/>
      <w:marTop w:val="0"/>
      <w:marBottom w:val="0"/>
      <w:divBdr>
        <w:top w:val="none" w:sz="0" w:space="0" w:color="auto"/>
        <w:left w:val="none" w:sz="0" w:space="0" w:color="auto"/>
        <w:bottom w:val="none" w:sz="0" w:space="0" w:color="auto"/>
        <w:right w:val="none" w:sz="0" w:space="0" w:color="auto"/>
      </w:divBdr>
    </w:div>
    <w:div w:id="1093935426">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935677">
      <w:bodyDiv w:val="1"/>
      <w:marLeft w:val="0"/>
      <w:marRight w:val="0"/>
      <w:marTop w:val="0"/>
      <w:marBottom w:val="0"/>
      <w:divBdr>
        <w:top w:val="none" w:sz="0" w:space="0" w:color="auto"/>
        <w:left w:val="none" w:sz="0" w:space="0" w:color="auto"/>
        <w:bottom w:val="none" w:sz="0" w:space="0" w:color="auto"/>
        <w:right w:val="none" w:sz="0" w:space="0" w:color="auto"/>
      </w:divBdr>
    </w:div>
    <w:div w:id="1498839549">
      <w:bodyDiv w:val="1"/>
      <w:marLeft w:val="0"/>
      <w:marRight w:val="0"/>
      <w:marTop w:val="0"/>
      <w:marBottom w:val="0"/>
      <w:divBdr>
        <w:top w:val="none" w:sz="0" w:space="0" w:color="auto"/>
        <w:left w:val="none" w:sz="0" w:space="0" w:color="auto"/>
        <w:bottom w:val="none" w:sz="0" w:space="0" w:color="auto"/>
        <w:right w:val="none" w:sz="0" w:space="0" w:color="auto"/>
      </w:divBdr>
    </w:div>
    <w:div w:id="1752314094">
      <w:bodyDiv w:val="1"/>
      <w:marLeft w:val="0"/>
      <w:marRight w:val="0"/>
      <w:marTop w:val="0"/>
      <w:marBottom w:val="0"/>
      <w:divBdr>
        <w:top w:val="none" w:sz="0" w:space="0" w:color="auto"/>
        <w:left w:val="none" w:sz="0" w:space="0" w:color="auto"/>
        <w:bottom w:val="none" w:sz="0" w:space="0" w:color="auto"/>
        <w:right w:val="none" w:sz="0" w:space="0" w:color="auto"/>
      </w:divBdr>
      <w:divsChild>
        <w:div w:id="654845097">
          <w:marLeft w:val="547"/>
          <w:marRight w:val="0"/>
          <w:marTop w:val="0"/>
          <w:marBottom w:val="0"/>
          <w:divBdr>
            <w:top w:val="none" w:sz="0" w:space="0" w:color="auto"/>
            <w:left w:val="none" w:sz="0" w:space="0" w:color="auto"/>
            <w:bottom w:val="none" w:sz="0" w:space="0" w:color="auto"/>
            <w:right w:val="none" w:sz="0" w:space="0" w:color="auto"/>
          </w:divBdr>
        </w:div>
      </w:divsChild>
    </w:div>
    <w:div w:id="1792479261">
      <w:bodyDiv w:val="1"/>
      <w:marLeft w:val="0"/>
      <w:marRight w:val="0"/>
      <w:marTop w:val="0"/>
      <w:marBottom w:val="0"/>
      <w:divBdr>
        <w:top w:val="none" w:sz="0" w:space="0" w:color="auto"/>
        <w:left w:val="none" w:sz="0" w:space="0" w:color="auto"/>
        <w:bottom w:val="none" w:sz="0" w:space="0" w:color="auto"/>
        <w:right w:val="none" w:sz="0" w:space="0" w:color="auto"/>
      </w:divBdr>
    </w:div>
    <w:div w:id="1824202773">
      <w:bodyDiv w:val="1"/>
      <w:marLeft w:val="0"/>
      <w:marRight w:val="0"/>
      <w:marTop w:val="0"/>
      <w:marBottom w:val="0"/>
      <w:divBdr>
        <w:top w:val="none" w:sz="0" w:space="0" w:color="auto"/>
        <w:left w:val="none" w:sz="0" w:space="0" w:color="auto"/>
        <w:bottom w:val="none" w:sz="0" w:space="0" w:color="auto"/>
        <w:right w:val="none" w:sz="0" w:space="0" w:color="auto"/>
      </w:divBdr>
    </w:div>
    <w:div w:id="2103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B76B-C5AD-4C46-8496-6A73BA47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3</Pages>
  <Words>301</Words>
  <Characters>1718</Characters>
  <Application>Microsoft Office Word</Application>
  <DocSecurity>0</DocSecurity>
  <Lines>14</Lines>
  <Paragraphs>4</Paragraphs>
  <ScaleCrop>false</ScaleCrop>
  <Company>上海市青浦区质量技术监督局/标准化科</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何兰映</cp:lastModifiedBy>
  <cp:revision>57</cp:revision>
  <cp:lastPrinted>2010-07-13T10:30:00Z</cp:lastPrinted>
  <dcterms:created xsi:type="dcterms:W3CDTF">2018-11-09T02:48:00Z</dcterms:created>
  <dcterms:modified xsi:type="dcterms:W3CDTF">2019-06-14T08:04:00Z</dcterms:modified>
</cp:coreProperties>
</file>