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80" w:type="dxa"/>
        <w:tblLayout w:type="fixed"/>
        <w:tblCellMar>
          <w:left w:w="0" w:type="dxa"/>
          <w:right w:w="0" w:type="dxa"/>
        </w:tblCellMar>
        <w:tblLook w:val="04A0" w:firstRow="1" w:lastRow="0" w:firstColumn="1" w:lastColumn="0" w:noHBand="0" w:noVBand="1"/>
      </w:tblPr>
      <w:tblGrid>
        <w:gridCol w:w="449"/>
        <w:gridCol w:w="283"/>
        <w:gridCol w:w="2028"/>
        <w:gridCol w:w="450"/>
        <w:gridCol w:w="1125"/>
        <w:gridCol w:w="4899"/>
        <w:gridCol w:w="346"/>
      </w:tblGrid>
      <w:tr w:rsidR="00AC3EFE" w:rsidTr="00816936">
        <w:trPr>
          <w:gridAfter w:val="4"/>
          <w:wAfter w:w="6820" w:type="dxa"/>
          <w:trHeight w:hRule="exact" w:val="305"/>
        </w:trPr>
        <w:tc>
          <w:tcPr>
            <w:tcW w:w="449" w:type="dxa"/>
            <w:vAlign w:val="center"/>
          </w:tcPr>
          <w:p w:rsidR="00AC3EFE" w:rsidRDefault="006D54A1">
            <w:pPr>
              <w:rPr>
                <w:rFonts w:ascii="黑体" w:eastAsia="黑体" w:hAnsi="黑体"/>
              </w:rPr>
            </w:pPr>
            <w:r>
              <w:rPr>
                <w:rFonts w:ascii="黑体" w:eastAsia="黑体" w:hAnsi="黑体" w:hint="eastAsia"/>
              </w:rPr>
              <w:t>ICS</w:t>
            </w:r>
          </w:p>
        </w:tc>
        <w:tc>
          <w:tcPr>
            <w:tcW w:w="2311" w:type="dxa"/>
            <w:gridSpan w:val="2"/>
            <w:vAlign w:val="center"/>
          </w:tcPr>
          <w:p w:rsidR="00AC3EFE" w:rsidRDefault="00AA1F4D">
            <w:pPr>
              <w:pStyle w:val="ae"/>
              <w:framePr w:hSpace="0" w:vSpace="0" w:wrap="auto" w:hAnchor="text" w:yAlign="inline"/>
              <w:rPr>
                <w:rFonts w:ascii="黑体" w:hAnsi="黑体"/>
              </w:rPr>
            </w:pPr>
            <w:r>
              <w:rPr>
                <w:rFonts w:ascii="黑体" w:hAnsi="黑体" w:hint="eastAsia"/>
                <w:spacing w:val="10"/>
                <w:kern w:val="2"/>
              </w:rPr>
              <w:t>32</w:t>
            </w:r>
            <w:r w:rsidR="006D54A1">
              <w:rPr>
                <w:rFonts w:ascii="黑体" w:hAnsi="黑体" w:hint="eastAsia"/>
                <w:spacing w:val="10"/>
                <w:kern w:val="2"/>
              </w:rPr>
              <w:t>.</w:t>
            </w:r>
            <w:r>
              <w:rPr>
                <w:rFonts w:ascii="黑体" w:hAnsi="黑体" w:hint="eastAsia"/>
                <w:spacing w:val="10"/>
                <w:kern w:val="2"/>
              </w:rPr>
              <w:t>0</w:t>
            </w:r>
            <w:r w:rsidR="006D54A1">
              <w:rPr>
                <w:rFonts w:ascii="黑体" w:hAnsi="黑体" w:hint="eastAsia"/>
                <w:spacing w:val="10"/>
                <w:kern w:val="2"/>
              </w:rPr>
              <w:t>20</w:t>
            </w:r>
          </w:p>
          <w:p w:rsidR="00AC3EFE" w:rsidRDefault="00AC3EFE">
            <w:pPr>
              <w:rPr>
                <w:rFonts w:ascii="黑体" w:eastAsia="黑体" w:hAnsi="黑体"/>
              </w:rPr>
            </w:pPr>
          </w:p>
        </w:tc>
      </w:tr>
      <w:tr w:rsidR="00AC3EFE" w:rsidTr="00816936">
        <w:trPr>
          <w:gridAfter w:val="4"/>
          <w:wAfter w:w="6820" w:type="dxa"/>
          <w:trHeight w:hRule="exact" w:val="305"/>
        </w:trPr>
        <w:tc>
          <w:tcPr>
            <w:tcW w:w="732" w:type="dxa"/>
            <w:gridSpan w:val="2"/>
            <w:vAlign w:val="center"/>
          </w:tcPr>
          <w:p w:rsidR="00AC3EFE" w:rsidRDefault="00AA1F4D">
            <w:pPr>
              <w:ind w:right="-170"/>
              <w:rPr>
                <w:rFonts w:ascii="黑体" w:eastAsia="黑体" w:hAnsi="黑体"/>
              </w:rPr>
            </w:pPr>
            <w:r>
              <w:rPr>
                <w:rFonts w:ascii="黑体" w:eastAsia="黑体" w:hAnsi="黑体" w:hint="eastAsia"/>
              </w:rPr>
              <w:t>T40</w:t>
            </w:r>
          </w:p>
        </w:tc>
        <w:tc>
          <w:tcPr>
            <w:tcW w:w="2028" w:type="dxa"/>
            <w:vAlign w:val="center"/>
          </w:tcPr>
          <w:p w:rsidR="00AC3EFE" w:rsidRDefault="00AC3EFE">
            <w:pPr>
              <w:ind w:left="57"/>
              <w:rPr>
                <w:rFonts w:ascii="黑体" w:eastAsia="黑体" w:hAnsi="黑体"/>
                <w:highlight w:val="yellow"/>
              </w:rPr>
            </w:pPr>
          </w:p>
        </w:tc>
      </w:tr>
      <w:tr w:rsidR="00AC3EFE" w:rsidTr="00816936">
        <w:trPr>
          <w:gridAfter w:val="4"/>
          <w:wAfter w:w="6820" w:type="dxa"/>
          <w:trHeight w:hRule="exact" w:val="305"/>
        </w:trPr>
        <w:tc>
          <w:tcPr>
            <w:tcW w:w="732" w:type="dxa"/>
            <w:gridSpan w:val="2"/>
            <w:vAlign w:val="center"/>
          </w:tcPr>
          <w:p w:rsidR="00AC3EFE" w:rsidRDefault="00AC3EFE">
            <w:pPr>
              <w:ind w:right="-170"/>
              <w:rPr>
                <w:rFonts w:eastAsia="黑体"/>
              </w:rPr>
            </w:pPr>
          </w:p>
        </w:tc>
        <w:tc>
          <w:tcPr>
            <w:tcW w:w="2028" w:type="dxa"/>
            <w:vAlign w:val="center"/>
          </w:tcPr>
          <w:p w:rsidR="00AC3EFE" w:rsidRDefault="00AC3EFE">
            <w:pPr>
              <w:ind w:left="57"/>
              <w:rPr>
                <w:rFonts w:ascii="Arial Narrow" w:eastAsia="黑体" w:hAnsi="Arial Narrow"/>
              </w:rPr>
            </w:pPr>
          </w:p>
        </w:tc>
      </w:tr>
      <w:tr w:rsidR="00AC3EFE" w:rsidTr="00816936">
        <w:trPr>
          <w:trHeight w:hRule="exact" w:val="358"/>
        </w:trPr>
        <w:tc>
          <w:tcPr>
            <w:tcW w:w="9580" w:type="dxa"/>
            <w:gridSpan w:val="7"/>
          </w:tcPr>
          <w:p w:rsidR="00AC3EFE" w:rsidRDefault="00AC3EFE">
            <w:pPr>
              <w:spacing w:before="120" w:after="120"/>
            </w:pPr>
          </w:p>
        </w:tc>
      </w:tr>
      <w:tr w:rsidR="00AC3EFE" w:rsidTr="00816936">
        <w:trPr>
          <w:trHeight w:hRule="exact" w:val="57"/>
        </w:trPr>
        <w:tc>
          <w:tcPr>
            <w:tcW w:w="9580" w:type="dxa"/>
            <w:gridSpan w:val="7"/>
          </w:tcPr>
          <w:p w:rsidR="00AC3EFE" w:rsidRDefault="00AC3EFE">
            <w:pPr>
              <w:spacing w:before="120" w:after="120"/>
            </w:pPr>
          </w:p>
        </w:tc>
      </w:tr>
      <w:tr w:rsidR="00AC3EFE" w:rsidTr="00816936">
        <w:trPr>
          <w:trHeight w:hRule="exact" w:val="351"/>
        </w:trPr>
        <w:tc>
          <w:tcPr>
            <w:tcW w:w="9580" w:type="dxa"/>
            <w:gridSpan w:val="7"/>
          </w:tcPr>
          <w:p w:rsidR="00AC3EFE" w:rsidRDefault="00AC3EFE">
            <w:pPr>
              <w:spacing w:before="120" w:after="120"/>
            </w:pPr>
          </w:p>
        </w:tc>
      </w:tr>
      <w:tr w:rsidR="00AC3EFE" w:rsidTr="00816936">
        <w:trPr>
          <w:trHeight w:hRule="exact" w:val="547"/>
        </w:trPr>
        <w:tc>
          <w:tcPr>
            <w:tcW w:w="9580" w:type="dxa"/>
            <w:gridSpan w:val="7"/>
            <w:vAlign w:val="center"/>
          </w:tcPr>
          <w:p w:rsidR="00AC3EFE" w:rsidRDefault="006D54A1">
            <w:pPr>
              <w:spacing w:after="240" w:line="560" w:lineRule="exact"/>
              <w:ind w:right="28"/>
              <w:jc w:val="center"/>
              <w:rPr>
                <w:rFonts w:eastAsia="黑体"/>
                <w:w w:val="140"/>
                <w:sz w:val="52"/>
              </w:rPr>
            </w:pPr>
            <w:r>
              <w:rPr>
                <w:rFonts w:eastAsia="黑体" w:hint="eastAsia"/>
                <w:w w:val="140"/>
                <w:sz w:val="52"/>
              </w:rPr>
              <w:t>团</w:t>
            </w:r>
            <w:r w:rsidR="0004771C">
              <w:rPr>
                <w:rFonts w:eastAsia="黑体" w:hint="eastAsia"/>
                <w:w w:val="140"/>
                <w:sz w:val="52"/>
              </w:rPr>
              <w:t xml:space="preserve">    </w:t>
            </w:r>
            <w:r>
              <w:rPr>
                <w:rFonts w:eastAsia="黑体" w:hint="eastAsia"/>
                <w:w w:val="140"/>
                <w:sz w:val="52"/>
              </w:rPr>
              <w:t>体</w:t>
            </w:r>
            <w:r w:rsidR="0004771C">
              <w:rPr>
                <w:rFonts w:eastAsia="黑体" w:hint="eastAsia"/>
                <w:w w:val="140"/>
                <w:sz w:val="52"/>
              </w:rPr>
              <w:t xml:space="preserve">    </w:t>
            </w:r>
            <w:r>
              <w:rPr>
                <w:rFonts w:eastAsia="黑体" w:hint="eastAsia"/>
                <w:w w:val="140"/>
                <w:sz w:val="52"/>
              </w:rPr>
              <w:t>标</w:t>
            </w:r>
            <w:r w:rsidR="0004771C">
              <w:rPr>
                <w:rFonts w:eastAsia="黑体" w:hint="eastAsia"/>
                <w:w w:val="140"/>
                <w:sz w:val="52"/>
              </w:rPr>
              <w:t xml:space="preserve">    </w:t>
            </w:r>
            <w:r>
              <w:rPr>
                <w:rFonts w:eastAsia="黑体" w:hint="eastAsia"/>
                <w:w w:val="140"/>
                <w:sz w:val="52"/>
              </w:rPr>
              <w:t>准</w:t>
            </w:r>
          </w:p>
          <w:p w:rsidR="00AC3EFE" w:rsidRDefault="00AC3EFE">
            <w:pPr>
              <w:spacing w:line="520" w:lineRule="exact"/>
              <w:rPr>
                <w:w w:val="140"/>
                <w:sz w:val="52"/>
              </w:rPr>
            </w:pPr>
          </w:p>
        </w:tc>
      </w:tr>
      <w:tr w:rsidR="00AC3EFE" w:rsidTr="00816936">
        <w:trPr>
          <w:trHeight w:hRule="exact" w:val="331"/>
        </w:trPr>
        <w:tc>
          <w:tcPr>
            <w:tcW w:w="9580" w:type="dxa"/>
            <w:gridSpan w:val="7"/>
          </w:tcPr>
          <w:p w:rsidR="00AC3EFE" w:rsidRDefault="00AC3EFE">
            <w:pPr>
              <w:jc w:val="center"/>
              <w:rPr>
                <w:rFonts w:eastAsia="黑体"/>
                <w:b/>
                <w:sz w:val="52"/>
              </w:rPr>
            </w:pPr>
          </w:p>
        </w:tc>
      </w:tr>
      <w:tr w:rsidR="00AC3EFE" w:rsidTr="00816936">
        <w:trPr>
          <w:cantSplit/>
          <w:trHeight w:hRule="exact" w:val="57"/>
        </w:trPr>
        <w:tc>
          <w:tcPr>
            <w:tcW w:w="3210" w:type="dxa"/>
            <w:gridSpan w:val="4"/>
            <w:vAlign w:val="center"/>
          </w:tcPr>
          <w:p w:rsidR="00AC3EFE" w:rsidRDefault="00AC3EFE"/>
        </w:tc>
        <w:tc>
          <w:tcPr>
            <w:tcW w:w="1125" w:type="dxa"/>
            <w:vAlign w:val="center"/>
          </w:tcPr>
          <w:p w:rsidR="00AC3EFE" w:rsidRDefault="00AC3EFE">
            <w:pPr>
              <w:jc w:val="right"/>
            </w:pPr>
          </w:p>
        </w:tc>
        <w:tc>
          <w:tcPr>
            <w:tcW w:w="4899" w:type="dxa"/>
            <w:vAlign w:val="center"/>
          </w:tcPr>
          <w:p w:rsidR="00AC3EFE" w:rsidRDefault="00AC3EFE">
            <w:pPr>
              <w:wordWrap w:val="0"/>
              <w:jc w:val="right"/>
            </w:pPr>
          </w:p>
        </w:tc>
        <w:tc>
          <w:tcPr>
            <w:tcW w:w="343" w:type="dxa"/>
            <w:vAlign w:val="center"/>
          </w:tcPr>
          <w:p w:rsidR="00AC3EFE" w:rsidRDefault="00AC3EFE"/>
        </w:tc>
      </w:tr>
      <w:tr w:rsidR="00AC3EFE" w:rsidTr="00816936">
        <w:trPr>
          <w:cantSplit/>
          <w:trHeight w:hRule="exact" w:val="351"/>
        </w:trPr>
        <w:tc>
          <w:tcPr>
            <w:tcW w:w="3210" w:type="dxa"/>
            <w:gridSpan w:val="4"/>
            <w:vAlign w:val="center"/>
          </w:tcPr>
          <w:p w:rsidR="00AC3EFE" w:rsidRDefault="00AC3EFE"/>
        </w:tc>
        <w:tc>
          <w:tcPr>
            <w:tcW w:w="1125" w:type="dxa"/>
            <w:vAlign w:val="center"/>
          </w:tcPr>
          <w:p w:rsidR="00AC3EFE" w:rsidRDefault="00AC3EFE">
            <w:pPr>
              <w:jc w:val="right"/>
            </w:pPr>
          </w:p>
        </w:tc>
        <w:tc>
          <w:tcPr>
            <w:tcW w:w="4899" w:type="dxa"/>
            <w:vAlign w:val="center"/>
          </w:tcPr>
          <w:p w:rsidR="00AC3EFE" w:rsidRDefault="006D54A1" w:rsidP="00000434">
            <w:pPr>
              <w:spacing w:line="360" w:lineRule="exact"/>
              <w:jc w:val="right"/>
              <w:rPr>
                <w:rFonts w:ascii="黑体" w:eastAsia="黑体" w:hAnsi="黑体"/>
                <w:highlight w:val="yellow"/>
              </w:rPr>
            </w:pPr>
            <w:r>
              <w:rPr>
                <w:rFonts w:ascii="黑体" w:eastAsia="黑体" w:hAnsi="黑体"/>
                <w:sz w:val="28"/>
              </w:rPr>
              <w:t>T/C</w:t>
            </w:r>
            <w:r w:rsidR="00183B12">
              <w:rPr>
                <w:rFonts w:ascii="黑体" w:eastAsia="黑体" w:hAnsi="黑体" w:hint="eastAsia"/>
                <w:sz w:val="28"/>
              </w:rPr>
              <w:t>S</w:t>
            </w:r>
            <w:r>
              <w:rPr>
                <w:rFonts w:ascii="黑体" w:eastAsia="黑体" w:hAnsi="黑体"/>
                <w:sz w:val="28"/>
              </w:rPr>
              <w:t>A</w:t>
            </w:r>
            <w:r w:rsidR="00183B12">
              <w:rPr>
                <w:rFonts w:ascii="黑体" w:eastAsia="黑体" w:hAnsi="黑体" w:hint="eastAsia"/>
                <w:sz w:val="28"/>
              </w:rPr>
              <w:t>E</w:t>
            </w:r>
            <w:r w:rsidR="00000434">
              <w:rPr>
                <w:rFonts w:ascii="黑体" w:eastAsia="黑体" w:hAnsi="黑体"/>
                <w:spacing w:val="10"/>
                <w:sz w:val="28"/>
                <w:szCs w:val="28"/>
              </w:rPr>
              <w:t>XX</w:t>
            </w:r>
            <w:r>
              <w:rPr>
                <w:rFonts w:ascii="黑体" w:eastAsia="黑体" w:hAnsi="黑体" w:hint="eastAsia"/>
                <w:spacing w:val="10"/>
                <w:sz w:val="28"/>
                <w:szCs w:val="28"/>
              </w:rPr>
              <w:t>－</w:t>
            </w:r>
            <w:r>
              <w:rPr>
                <w:rFonts w:ascii="黑体" w:eastAsia="黑体" w:hAnsi="黑体" w:hint="eastAsia"/>
                <w:spacing w:val="10"/>
                <w:sz w:val="28"/>
              </w:rPr>
              <w:t>201</w:t>
            </w:r>
            <w:r w:rsidR="00000434">
              <w:rPr>
                <w:rFonts w:ascii="黑体" w:eastAsia="黑体" w:hAnsi="黑体"/>
                <w:spacing w:val="10"/>
                <w:sz w:val="28"/>
              </w:rPr>
              <w:t>9</w:t>
            </w:r>
          </w:p>
        </w:tc>
        <w:tc>
          <w:tcPr>
            <w:tcW w:w="343" w:type="dxa"/>
            <w:vAlign w:val="center"/>
          </w:tcPr>
          <w:p w:rsidR="00AC3EFE" w:rsidRDefault="00AC3EFE">
            <w:pPr>
              <w:rPr>
                <w:rFonts w:ascii="黑体" w:eastAsia="黑体" w:hAnsi="黑体"/>
                <w:highlight w:val="yellow"/>
              </w:rPr>
            </w:pPr>
          </w:p>
        </w:tc>
      </w:tr>
      <w:tr w:rsidR="00AC3EFE" w:rsidTr="00816936">
        <w:trPr>
          <w:cantSplit/>
          <w:trHeight w:hRule="exact" w:val="86"/>
        </w:trPr>
        <w:tc>
          <w:tcPr>
            <w:tcW w:w="3210" w:type="dxa"/>
            <w:gridSpan w:val="4"/>
            <w:vAlign w:val="center"/>
          </w:tcPr>
          <w:p w:rsidR="00AC3EFE" w:rsidRDefault="00AC3EFE"/>
        </w:tc>
        <w:tc>
          <w:tcPr>
            <w:tcW w:w="1125" w:type="dxa"/>
            <w:vAlign w:val="center"/>
          </w:tcPr>
          <w:p w:rsidR="00AC3EFE" w:rsidRDefault="00AC3EFE">
            <w:pPr>
              <w:jc w:val="right"/>
            </w:pPr>
          </w:p>
        </w:tc>
        <w:tc>
          <w:tcPr>
            <w:tcW w:w="4899" w:type="dxa"/>
            <w:vAlign w:val="center"/>
          </w:tcPr>
          <w:p w:rsidR="00AC3EFE" w:rsidRDefault="00AC3EFE">
            <w:pPr>
              <w:wordWrap w:val="0"/>
              <w:jc w:val="right"/>
            </w:pPr>
          </w:p>
        </w:tc>
        <w:tc>
          <w:tcPr>
            <w:tcW w:w="343" w:type="dxa"/>
            <w:vAlign w:val="center"/>
          </w:tcPr>
          <w:p w:rsidR="00AC3EFE" w:rsidRDefault="00AC3EFE"/>
        </w:tc>
      </w:tr>
      <w:tr w:rsidR="00AC3EFE" w:rsidTr="00816936">
        <w:trPr>
          <w:trHeight w:hRule="exact" w:val="118"/>
        </w:trPr>
        <w:tc>
          <w:tcPr>
            <w:tcW w:w="9580" w:type="dxa"/>
            <w:gridSpan w:val="7"/>
            <w:tcBorders>
              <w:bottom w:val="single" w:sz="8" w:space="0" w:color="auto"/>
            </w:tcBorders>
          </w:tcPr>
          <w:p w:rsidR="00AC3EFE" w:rsidRDefault="00AC3EFE">
            <w:pPr>
              <w:jc w:val="center"/>
              <w:rPr>
                <w:rFonts w:eastAsia="黑体"/>
                <w:b/>
                <w:sz w:val="52"/>
              </w:rPr>
            </w:pPr>
          </w:p>
        </w:tc>
      </w:tr>
      <w:tr w:rsidR="00AC3EFE" w:rsidTr="00816936">
        <w:trPr>
          <w:trHeight w:hRule="exact" w:val="1316"/>
        </w:trPr>
        <w:tc>
          <w:tcPr>
            <w:tcW w:w="9580" w:type="dxa"/>
            <w:gridSpan w:val="7"/>
            <w:tcBorders>
              <w:top w:val="single" w:sz="8" w:space="0" w:color="auto"/>
            </w:tcBorders>
            <w:vAlign w:val="center"/>
          </w:tcPr>
          <w:p w:rsidR="00AC3EFE" w:rsidRDefault="00AC3EFE">
            <w:pPr>
              <w:jc w:val="center"/>
              <w:rPr>
                <w:rFonts w:eastAsia="黑体"/>
                <w:sz w:val="52"/>
              </w:rPr>
            </w:pPr>
          </w:p>
        </w:tc>
      </w:tr>
      <w:tr w:rsidR="00AC3EFE" w:rsidTr="00FE19B9">
        <w:trPr>
          <w:trHeight w:hRule="exact" w:val="878"/>
        </w:trPr>
        <w:tc>
          <w:tcPr>
            <w:tcW w:w="9580" w:type="dxa"/>
            <w:gridSpan w:val="7"/>
            <w:vAlign w:val="center"/>
          </w:tcPr>
          <w:p w:rsidR="00AC3EFE" w:rsidRPr="0016475A" w:rsidRDefault="00FE19B9" w:rsidP="00AD03C6">
            <w:pPr>
              <w:spacing w:beforeLines="50" w:before="156" w:afterLines="50" w:after="156" w:line="360" w:lineRule="auto"/>
              <w:jc w:val="center"/>
              <w:rPr>
                <w:rFonts w:ascii="黑体" w:eastAsia="黑体" w:hAnsi="黑体"/>
                <w:color w:val="000000"/>
                <w:sz w:val="48"/>
                <w:szCs w:val="48"/>
              </w:rPr>
            </w:pPr>
            <w:r>
              <w:rPr>
                <w:rFonts w:ascii="黑体" w:eastAsia="黑体" w:hAnsi="黑体" w:hint="eastAsia"/>
                <w:noProof/>
                <w:sz w:val="52"/>
                <w:szCs w:val="52"/>
              </w:rPr>
              <w:t>动力电池热管理系统性能（台架）</w:t>
            </w:r>
          </w:p>
          <w:p w:rsidR="00AC3EFE" w:rsidRDefault="00AC3EFE" w:rsidP="00816936">
            <w:pPr>
              <w:spacing w:line="360" w:lineRule="auto"/>
              <w:ind w:leftChars="-50" w:left="-105"/>
              <w:jc w:val="center"/>
              <w:rPr>
                <w:rFonts w:ascii="黑体" w:eastAsia="黑体" w:hAnsi="黑体"/>
                <w:sz w:val="52"/>
                <w:szCs w:val="52"/>
              </w:rPr>
            </w:pPr>
          </w:p>
          <w:p w:rsidR="00AC3EFE" w:rsidRDefault="00AC3EFE" w:rsidP="00816936">
            <w:pPr>
              <w:pStyle w:val="ad"/>
              <w:framePr w:w="0" w:hRule="auto" w:wrap="auto" w:hAnchor="text" w:xAlign="left" w:yAlign="inline"/>
              <w:spacing w:line="360" w:lineRule="auto"/>
            </w:pPr>
          </w:p>
          <w:p w:rsidR="00AC3EFE" w:rsidRDefault="00AC3EFE" w:rsidP="00816936">
            <w:pPr>
              <w:spacing w:line="360" w:lineRule="auto"/>
              <w:jc w:val="center"/>
              <w:rPr>
                <w:rFonts w:ascii="黑体" w:eastAsia="黑体"/>
                <w:spacing w:val="-6"/>
                <w:sz w:val="52"/>
                <w:szCs w:val="52"/>
              </w:rPr>
            </w:pPr>
          </w:p>
        </w:tc>
      </w:tr>
      <w:tr w:rsidR="00AC3EFE" w:rsidTr="00000434">
        <w:trPr>
          <w:trHeight w:hRule="exact" w:val="2252"/>
        </w:trPr>
        <w:tc>
          <w:tcPr>
            <w:tcW w:w="9580" w:type="dxa"/>
            <w:gridSpan w:val="7"/>
            <w:vAlign w:val="center"/>
          </w:tcPr>
          <w:p w:rsidR="0016475A" w:rsidRPr="00D93017" w:rsidRDefault="00FE19B9" w:rsidP="0016475A">
            <w:pPr>
              <w:jc w:val="center"/>
              <w:rPr>
                <w:rFonts w:ascii="黑体" w:eastAsia="黑体" w:hAnsi="黑体"/>
                <w:noProof/>
                <w:sz w:val="52"/>
                <w:szCs w:val="52"/>
              </w:rPr>
            </w:pPr>
            <w:r w:rsidRPr="00D93017">
              <w:rPr>
                <w:rFonts w:ascii="黑体" w:eastAsia="黑体" w:hAnsi="黑体" w:hint="eastAsia"/>
                <w:noProof/>
                <w:sz w:val="52"/>
                <w:szCs w:val="52"/>
              </w:rPr>
              <w:t>试验方法</w:t>
            </w:r>
          </w:p>
          <w:p w:rsidR="0016475A" w:rsidRPr="00D93017" w:rsidRDefault="00FE19B9" w:rsidP="0016475A">
            <w:pPr>
              <w:spacing w:line="480" w:lineRule="exact"/>
              <w:jc w:val="center"/>
              <w:rPr>
                <w:rFonts w:ascii="黑体" w:eastAsia="黑体" w:hAnsi="黑体"/>
                <w:b/>
                <w:noProof/>
                <w:sz w:val="28"/>
                <w:szCs w:val="28"/>
              </w:rPr>
            </w:pPr>
            <w:r w:rsidRPr="00D93017">
              <w:rPr>
                <w:rFonts w:ascii="黑体" w:eastAsia="黑体" w:hAnsi="黑体" w:hint="eastAsia"/>
                <w:b/>
                <w:noProof/>
                <w:sz w:val="28"/>
                <w:szCs w:val="28"/>
              </w:rPr>
              <w:t xml:space="preserve">Test </w:t>
            </w:r>
            <w:r w:rsidR="00D93017">
              <w:rPr>
                <w:rFonts w:ascii="黑体" w:eastAsia="黑体" w:hAnsi="黑体"/>
                <w:b/>
                <w:noProof/>
                <w:sz w:val="28"/>
                <w:szCs w:val="28"/>
              </w:rPr>
              <w:t>m</w:t>
            </w:r>
            <w:r w:rsidRPr="00D93017">
              <w:rPr>
                <w:rFonts w:ascii="黑体" w:eastAsia="黑体" w:hAnsi="黑体" w:hint="eastAsia"/>
                <w:b/>
                <w:noProof/>
                <w:sz w:val="28"/>
                <w:szCs w:val="28"/>
              </w:rPr>
              <w:t>ethod (</w:t>
            </w:r>
            <w:r w:rsidR="00D93017">
              <w:rPr>
                <w:rFonts w:ascii="黑体" w:eastAsia="黑体" w:hAnsi="黑体"/>
                <w:b/>
                <w:noProof/>
                <w:sz w:val="28"/>
                <w:szCs w:val="28"/>
              </w:rPr>
              <w:t>b</w:t>
            </w:r>
            <w:r w:rsidRPr="00D93017">
              <w:rPr>
                <w:rFonts w:ascii="黑体" w:eastAsia="黑体" w:hAnsi="黑体" w:hint="eastAsia"/>
                <w:b/>
                <w:noProof/>
                <w:sz w:val="28"/>
                <w:szCs w:val="28"/>
              </w:rPr>
              <w:t xml:space="preserve">ench) of </w:t>
            </w:r>
            <w:r w:rsidR="00D93017">
              <w:rPr>
                <w:rFonts w:ascii="黑体" w:eastAsia="黑体" w:hAnsi="黑体"/>
                <w:b/>
                <w:noProof/>
                <w:sz w:val="28"/>
                <w:szCs w:val="28"/>
              </w:rPr>
              <w:t>p</w:t>
            </w:r>
            <w:r w:rsidRPr="00D93017">
              <w:rPr>
                <w:rFonts w:ascii="黑体" w:eastAsia="黑体" w:hAnsi="黑体" w:hint="eastAsia"/>
                <w:b/>
                <w:noProof/>
                <w:sz w:val="28"/>
                <w:szCs w:val="28"/>
              </w:rPr>
              <w:t xml:space="preserve">erformance of </w:t>
            </w:r>
            <w:r w:rsidR="00D93017">
              <w:rPr>
                <w:rFonts w:ascii="黑体" w:eastAsia="黑体" w:hAnsi="黑体"/>
                <w:b/>
                <w:noProof/>
                <w:sz w:val="28"/>
                <w:szCs w:val="28"/>
              </w:rPr>
              <w:t>t</w:t>
            </w:r>
            <w:r w:rsidRPr="00D93017">
              <w:rPr>
                <w:rFonts w:ascii="黑体" w:eastAsia="黑体" w:hAnsi="黑体" w:hint="eastAsia"/>
                <w:b/>
                <w:noProof/>
                <w:sz w:val="28"/>
                <w:szCs w:val="28"/>
              </w:rPr>
              <w:t xml:space="preserve">raction </w:t>
            </w:r>
            <w:r w:rsidR="00D93017">
              <w:rPr>
                <w:rFonts w:ascii="黑体" w:eastAsia="黑体" w:hAnsi="黑体"/>
                <w:b/>
                <w:noProof/>
                <w:sz w:val="28"/>
                <w:szCs w:val="28"/>
              </w:rPr>
              <w:t>b</w:t>
            </w:r>
            <w:r w:rsidRPr="00D93017">
              <w:rPr>
                <w:rFonts w:ascii="黑体" w:eastAsia="黑体" w:hAnsi="黑体" w:hint="eastAsia"/>
                <w:b/>
                <w:noProof/>
                <w:sz w:val="28"/>
                <w:szCs w:val="28"/>
              </w:rPr>
              <w:t>attery</w:t>
            </w:r>
            <w:r w:rsidR="0016475A" w:rsidRPr="00D93017">
              <w:rPr>
                <w:rFonts w:ascii="黑体" w:eastAsia="黑体" w:hAnsi="黑体"/>
                <w:b/>
                <w:noProof/>
                <w:sz w:val="28"/>
                <w:szCs w:val="28"/>
              </w:rPr>
              <w:t xml:space="preserve"> </w:t>
            </w:r>
          </w:p>
          <w:p w:rsidR="00AC3EFE" w:rsidRPr="00D93017" w:rsidRDefault="00D93017" w:rsidP="00816936">
            <w:pPr>
              <w:snapToGrid w:val="0"/>
              <w:spacing w:line="360" w:lineRule="auto"/>
              <w:jc w:val="center"/>
              <w:rPr>
                <w:rFonts w:ascii="黑体" w:eastAsia="黑体" w:hAnsi="黑体"/>
                <w:kern w:val="0"/>
                <w:sz w:val="28"/>
                <w:szCs w:val="28"/>
              </w:rPr>
            </w:pPr>
            <w:r>
              <w:rPr>
                <w:rFonts w:ascii="黑体" w:eastAsia="黑体" w:hAnsi="黑体"/>
                <w:b/>
                <w:noProof/>
                <w:sz w:val="28"/>
                <w:szCs w:val="28"/>
              </w:rPr>
              <w:t>t</w:t>
            </w:r>
            <w:r w:rsidR="00FE19B9" w:rsidRPr="00D93017">
              <w:rPr>
                <w:rFonts w:ascii="黑体" w:eastAsia="黑体" w:hAnsi="黑体" w:hint="eastAsia"/>
                <w:b/>
                <w:noProof/>
                <w:sz w:val="28"/>
                <w:szCs w:val="28"/>
              </w:rPr>
              <w:t xml:space="preserve">hermal </w:t>
            </w:r>
            <w:r>
              <w:rPr>
                <w:rFonts w:ascii="黑体" w:eastAsia="黑体" w:hAnsi="黑体"/>
                <w:b/>
                <w:noProof/>
                <w:sz w:val="28"/>
                <w:szCs w:val="28"/>
              </w:rPr>
              <w:t>m</w:t>
            </w:r>
            <w:r w:rsidR="00FE19B9" w:rsidRPr="00D93017">
              <w:rPr>
                <w:rFonts w:ascii="黑体" w:eastAsia="黑体" w:hAnsi="黑体" w:hint="eastAsia"/>
                <w:b/>
                <w:noProof/>
                <w:sz w:val="28"/>
                <w:szCs w:val="28"/>
              </w:rPr>
              <w:t xml:space="preserve">anagement </w:t>
            </w:r>
            <w:r>
              <w:rPr>
                <w:rFonts w:ascii="黑体" w:eastAsia="黑体" w:hAnsi="黑体"/>
                <w:b/>
                <w:noProof/>
                <w:sz w:val="28"/>
                <w:szCs w:val="28"/>
              </w:rPr>
              <w:t>s</w:t>
            </w:r>
            <w:r w:rsidR="00FE19B9" w:rsidRPr="00D93017">
              <w:rPr>
                <w:rFonts w:ascii="黑体" w:eastAsia="黑体" w:hAnsi="黑体" w:hint="eastAsia"/>
                <w:b/>
                <w:noProof/>
                <w:sz w:val="28"/>
                <w:szCs w:val="28"/>
              </w:rPr>
              <w:t>ystem</w:t>
            </w:r>
          </w:p>
          <w:p w:rsidR="00000434" w:rsidRDefault="00000434" w:rsidP="00000434">
            <w:pPr>
              <w:spacing w:line="600" w:lineRule="auto"/>
              <w:jc w:val="center"/>
              <w:rPr>
                <w:rFonts w:asciiTheme="minorEastAsia" w:eastAsiaTheme="minorEastAsia" w:hAnsiTheme="minorEastAsia"/>
              </w:rPr>
            </w:pPr>
            <w:r>
              <w:rPr>
                <w:rFonts w:asciiTheme="minorEastAsia" w:eastAsiaTheme="minorEastAsia" w:hAnsiTheme="minorEastAsia" w:hint="eastAsia"/>
              </w:rPr>
              <w:t>（</w:t>
            </w:r>
            <w:r w:rsidR="00D93017">
              <w:rPr>
                <w:rFonts w:asciiTheme="minorEastAsia" w:eastAsiaTheme="minorEastAsia" w:hAnsiTheme="minorEastAsia" w:hint="eastAsia"/>
              </w:rPr>
              <w:t>报批</w:t>
            </w:r>
            <w:r>
              <w:rPr>
                <w:rFonts w:asciiTheme="minorEastAsia" w:eastAsiaTheme="minorEastAsia" w:hAnsiTheme="minorEastAsia" w:hint="eastAsia"/>
              </w:rPr>
              <w:t>稿）</w:t>
            </w:r>
          </w:p>
          <w:p w:rsidR="00AC3EFE" w:rsidRDefault="00AC3EFE" w:rsidP="00000434">
            <w:pPr>
              <w:snapToGrid w:val="0"/>
              <w:spacing w:line="360" w:lineRule="auto"/>
              <w:jc w:val="center"/>
              <w:rPr>
                <w:sz w:val="28"/>
                <w:szCs w:val="28"/>
              </w:rPr>
            </w:pPr>
          </w:p>
          <w:p w:rsidR="00AC3EFE" w:rsidRDefault="00AC3EFE" w:rsidP="00816936">
            <w:pPr>
              <w:snapToGrid w:val="0"/>
              <w:spacing w:line="360" w:lineRule="auto"/>
              <w:jc w:val="center"/>
              <w:rPr>
                <w:szCs w:val="21"/>
              </w:rPr>
            </w:pPr>
          </w:p>
          <w:p w:rsidR="00AC3EFE" w:rsidRDefault="00AC3EFE" w:rsidP="00816936">
            <w:pPr>
              <w:snapToGrid w:val="0"/>
              <w:spacing w:line="360" w:lineRule="auto"/>
              <w:jc w:val="center"/>
              <w:rPr>
                <w:szCs w:val="21"/>
              </w:rPr>
            </w:pPr>
          </w:p>
          <w:p w:rsidR="00AC3EFE" w:rsidRDefault="00AC3EFE" w:rsidP="00816936">
            <w:pPr>
              <w:snapToGrid w:val="0"/>
              <w:spacing w:line="360" w:lineRule="auto"/>
              <w:jc w:val="center"/>
              <w:rPr>
                <w:szCs w:val="21"/>
              </w:rPr>
            </w:pPr>
          </w:p>
          <w:p w:rsidR="00AC3EFE" w:rsidRDefault="006D54A1" w:rsidP="00816936">
            <w:pPr>
              <w:snapToGrid w:val="0"/>
              <w:spacing w:before="370" w:line="360" w:lineRule="auto"/>
              <w:ind w:firstLineChars="100" w:firstLine="280"/>
              <w:textAlignment w:val="center"/>
              <w:rPr>
                <w:rFonts w:eastAsia="黑体"/>
                <w:kern w:val="0"/>
                <w:sz w:val="28"/>
                <w:szCs w:val="28"/>
              </w:rPr>
            </w:pPr>
            <w:r>
              <w:rPr>
                <w:rFonts w:eastAsia="黑体"/>
                <w:kern w:val="0"/>
                <w:sz w:val="28"/>
                <w:szCs w:val="28"/>
              </w:rPr>
              <w:t>D</w:t>
            </w:r>
            <w:r>
              <w:rPr>
                <w:rFonts w:eastAsia="黑体" w:hint="eastAsia"/>
                <w:kern w:val="0"/>
                <w:sz w:val="28"/>
                <w:szCs w:val="28"/>
              </w:rPr>
              <w:t>rafting guidelines for commercial grades standard of Chinese medicinal materials</w:t>
            </w:r>
          </w:p>
          <w:p w:rsidR="00AC3EFE" w:rsidRDefault="00AC3EFE" w:rsidP="00816936">
            <w:pPr>
              <w:snapToGrid w:val="0"/>
              <w:spacing w:line="360" w:lineRule="auto"/>
              <w:jc w:val="center"/>
              <w:rPr>
                <w:rFonts w:eastAsia="Arial Unicode MS"/>
                <w:b/>
                <w:color w:val="000000"/>
                <w:sz w:val="28"/>
                <w:szCs w:val="28"/>
              </w:rPr>
            </w:pPr>
          </w:p>
        </w:tc>
      </w:tr>
    </w:tbl>
    <w:p w:rsidR="00AC3EFE" w:rsidRDefault="00AC3EFE"/>
    <w:p w:rsidR="00AC3EFE" w:rsidRDefault="00AC3EFE"/>
    <w:p w:rsidR="00AC3EFE" w:rsidRDefault="00CF7C32">
      <w:r>
        <w:rPr>
          <w:rFonts w:hint="eastAsia"/>
        </w:rPr>
        <w:t xml:space="preserve"> </w:t>
      </w:r>
      <w:r>
        <w:t xml:space="preserve">                                      </w:t>
      </w:r>
      <w:r>
        <w:rPr>
          <w:rFonts w:hint="eastAsia"/>
        </w:rPr>
        <w:t>（报批稿</w:t>
      </w:r>
      <w:r>
        <w:rPr>
          <w:rFonts w:hint="eastAsia"/>
        </w:rPr>
        <w:t>)</w:t>
      </w:r>
    </w:p>
    <w:p w:rsidR="00AC3EFE" w:rsidRDefault="00AC3EFE"/>
    <w:p w:rsidR="00AC3EFE" w:rsidRDefault="00AC3EFE"/>
    <w:p w:rsidR="00AC3EFE" w:rsidRDefault="002A500F" w:rsidP="002A500F">
      <w:pPr>
        <w:jc w:val="center"/>
      </w:pPr>
      <w:r w:rsidRPr="002A500F">
        <w:rPr>
          <w:rFonts w:hint="eastAsia"/>
        </w:rPr>
        <w:t>在提交反馈意见时，请将您知道的该标准所涉必要专利信息连同支持性文件一并附上。</w:t>
      </w:r>
    </w:p>
    <w:p w:rsidR="00AC3EFE" w:rsidRDefault="00AC3EFE"/>
    <w:p w:rsidR="00AC3EFE" w:rsidRDefault="00AC3EFE"/>
    <w:p w:rsidR="00AC3EFE" w:rsidRDefault="00AC3EFE"/>
    <w:p w:rsidR="00AC3EFE" w:rsidRDefault="00AC3EFE"/>
    <w:p w:rsidR="00AC3EFE" w:rsidRDefault="00AC3EFE"/>
    <w:p w:rsidR="00AC3EFE" w:rsidRDefault="00AC3EFE"/>
    <w:p w:rsidR="00AC3EFE" w:rsidRDefault="00AC3EFE"/>
    <w:p w:rsidR="00AC3EFE" w:rsidRDefault="00AC3EFE"/>
    <w:p w:rsidR="00AC3EFE" w:rsidRDefault="00AC3EFE"/>
    <w:p w:rsidR="00AC3EFE" w:rsidRDefault="00AC3EFE"/>
    <w:p w:rsidR="00AC3EFE" w:rsidRDefault="004A3F53">
      <w:r>
        <w:rPr>
          <w:noProof/>
          <w:sz w:val="20"/>
        </w:rPr>
        <w:pict>
          <v:shapetype id="_x0000_t202" coordsize="21600,21600" o:spt="202" path="m,l,21600r21600,l21600,xe">
            <v:stroke joinstyle="miter"/>
            <v:path gradientshapeok="t" o:connecttype="rect"/>
          </v:shapetype>
          <v:shape id="文本框 81" o:spid="_x0000_s1026" type="#_x0000_t202" style="position:absolute;left:0;text-align:left;margin-left:-1.7pt;margin-top:649.35pt;width:482.9pt;height:134.35pt;z-index:251660288;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" o:allowincell="f" stroked="f">
            <v:textbox inset="0,0,0,0">
              <w:txbxContent>
                <w:tbl>
                  <w:tblPr>
                    <w:tblW w:w="9357" w:type="dxa"/>
                    <w:jc w:val="center"/>
                    <w:tblLayout w:type="fixed"/>
                    <w:tblCellMar>
                      <w:left w:w="0" w:type="dxa"/>
                      <w:right w:w="0" w:type="dxa"/>
                    </w:tblCellMar>
                    <w:tblLook w:val="04A0" w:firstRow="1" w:lastRow="0" w:firstColumn="1" w:lastColumn="0" w:noHBand="0" w:noVBand="1"/>
                  </w:tblPr>
                  <w:tblGrid>
                    <w:gridCol w:w="3232"/>
                    <w:gridCol w:w="3175"/>
                    <w:gridCol w:w="2950"/>
                  </w:tblGrid>
                  <w:tr w:rsidR="00FE19B9">
                    <w:trPr>
                      <w:trHeight w:hRule="exact" w:val="312"/>
                      <w:jc w:val="center"/>
                    </w:trPr>
                    <w:tc>
                      <w:tcPr>
                        <w:tcW w:w="9357" w:type="dxa"/>
                        <w:gridSpan w:val="3"/>
                      </w:tcPr>
                      <w:p w:rsidR="00FE19B9" w:rsidRDefault="00FE19B9"/>
                    </w:tc>
                  </w:tr>
                  <w:tr w:rsidR="00FE19B9">
                    <w:trPr>
                      <w:trHeight w:hRule="exact" w:val="567"/>
                      <w:jc w:val="center"/>
                    </w:trPr>
                    <w:tc>
                      <w:tcPr>
                        <w:tcW w:w="9357" w:type="dxa"/>
                        <w:gridSpan w:val="3"/>
                      </w:tcPr>
                      <w:p w:rsidR="00FE19B9" w:rsidRDefault="00FE19B9"/>
                    </w:tc>
                  </w:tr>
                  <w:tr w:rsidR="00FE19B9">
                    <w:trPr>
                      <w:trHeight w:hRule="exact" w:val="567"/>
                      <w:jc w:val="center"/>
                    </w:trPr>
                    <w:tc>
                      <w:tcPr>
                        <w:tcW w:w="3232" w:type="dxa"/>
                        <w:tcBorders>
                          <w:bottom w:val="single" w:sz="8" w:space="0" w:color="auto"/>
                        </w:tcBorders>
                        <w:vAlign w:val="bottom"/>
                      </w:tcPr>
                      <w:p w:rsidR="00FE19B9" w:rsidRDefault="00FE19B9" w:rsidP="00000434">
                        <w:pPr>
                          <w:rPr>
                            <w:rFonts w:ascii="黑体" w:eastAsia="黑体" w:hAnsi="黑体"/>
                          </w:rPr>
                        </w:pPr>
                        <w:r>
                          <w:rPr>
                            <w:rFonts w:ascii="黑体" w:eastAsia="黑体" w:hAnsi="黑体" w:hint="eastAsia"/>
                            <w:spacing w:val="10"/>
                            <w:sz w:val="28"/>
                            <w:szCs w:val="28"/>
                          </w:rPr>
                          <w:t>201</w:t>
                        </w:r>
                        <w:r w:rsidR="00000434">
                          <w:rPr>
                            <w:rFonts w:ascii="黑体" w:eastAsia="黑体" w:hAnsi="黑体"/>
                            <w:spacing w:val="10"/>
                            <w:sz w:val="28"/>
                            <w:szCs w:val="28"/>
                          </w:rPr>
                          <w:t>9</w:t>
                        </w:r>
                        <w:r>
                          <w:rPr>
                            <w:rFonts w:ascii="黑体" w:eastAsia="黑体" w:hAnsi="黑体" w:hint="eastAsia"/>
                            <w:sz w:val="28"/>
                          </w:rPr>
                          <w:t>-XX-XX发布</w:t>
                        </w:r>
                      </w:p>
                    </w:tc>
                    <w:tc>
                      <w:tcPr>
                        <w:tcW w:w="3175" w:type="dxa"/>
                        <w:tcBorders>
                          <w:bottom w:val="single" w:sz="8" w:space="0" w:color="auto"/>
                        </w:tcBorders>
                        <w:vAlign w:val="bottom"/>
                      </w:tcPr>
                      <w:p w:rsidR="00FE19B9" w:rsidRDefault="00FE19B9">
                        <w:pPr>
                          <w:jc w:val="center"/>
                          <w:rPr>
                            <w:rFonts w:ascii="黑体" w:eastAsia="黑体"/>
                            <w:sz w:val="28"/>
                          </w:rPr>
                        </w:pPr>
                      </w:p>
                    </w:tc>
                    <w:tc>
                      <w:tcPr>
                        <w:tcW w:w="2950" w:type="dxa"/>
                        <w:tcBorders>
                          <w:bottom w:val="single" w:sz="8" w:space="0" w:color="auto"/>
                        </w:tcBorders>
                        <w:vAlign w:val="bottom"/>
                      </w:tcPr>
                      <w:p w:rsidR="00FE19B9" w:rsidRDefault="00FE19B9" w:rsidP="00000434">
                        <w:pPr>
                          <w:jc w:val="right"/>
                          <w:rPr>
                            <w:rFonts w:ascii="黑体" w:eastAsia="黑体" w:hAnsi="黑体"/>
                          </w:rPr>
                        </w:pPr>
                        <w:r>
                          <w:rPr>
                            <w:rFonts w:ascii="黑体" w:eastAsia="黑体" w:hAnsi="黑体" w:hint="eastAsia"/>
                            <w:spacing w:val="10"/>
                            <w:sz w:val="28"/>
                            <w:szCs w:val="28"/>
                          </w:rPr>
                          <w:t>201</w:t>
                        </w:r>
                        <w:r w:rsidR="00000434">
                          <w:rPr>
                            <w:rFonts w:ascii="黑体" w:eastAsia="黑体" w:hAnsi="黑体"/>
                            <w:spacing w:val="10"/>
                            <w:sz w:val="28"/>
                            <w:szCs w:val="28"/>
                          </w:rPr>
                          <w:t>9</w:t>
                        </w:r>
                        <w:r>
                          <w:rPr>
                            <w:rFonts w:ascii="黑体" w:eastAsia="黑体" w:hAnsi="黑体" w:hint="eastAsia"/>
                            <w:sz w:val="28"/>
                          </w:rPr>
                          <w:t>-</w:t>
                        </w:r>
                        <w:r>
                          <w:rPr>
                            <w:rFonts w:ascii="黑体" w:eastAsia="黑体" w:hAnsi="黑体" w:hint="eastAsia"/>
                            <w:spacing w:val="10"/>
                            <w:sz w:val="28"/>
                            <w:szCs w:val="28"/>
                          </w:rPr>
                          <w:t>XX</w:t>
                        </w:r>
                        <w:r>
                          <w:rPr>
                            <w:rFonts w:ascii="黑体" w:eastAsia="黑体" w:hAnsi="黑体" w:hint="eastAsia"/>
                            <w:sz w:val="28"/>
                          </w:rPr>
                          <w:t>-</w:t>
                        </w:r>
                        <w:r>
                          <w:rPr>
                            <w:rFonts w:ascii="黑体" w:eastAsia="黑体" w:hAnsi="黑体" w:hint="eastAsia"/>
                            <w:spacing w:val="10"/>
                            <w:sz w:val="28"/>
                            <w:szCs w:val="28"/>
                          </w:rPr>
                          <w:t>XX</w:t>
                        </w:r>
                        <w:r>
                          <w:rPr>
                            <w:rFonts w:ascii="黑体" w:eastAsia="黑体" w:hAnsi="黑体" w:hint="eastAsia"/>
                            <w:sz w:val="28"/>
                          </w:rPr>
                          <w:t>实施</w:t>
                        </w:r>
                      </w:p>
                    </w:tc>
                  </w:tr>
                  <w:tr w:rsidR="00FE19B9">
                    <w:trPr>
                      <w:trHeight w:hRule="exact" w:val="567"/>
                      <w:jc w:val="center"/>
                    </w:trPr>
                    <w:tc>
                      <w:tcPr>
                        <w:tcW w:w="9357" w:type="dxa"/>
                        <w:gridSpan w:val="3"/>
                        <w:tcBorders>
                          <w:top w:val="single" w:sz="8" w:space="0" w:color="auto"/>
                        </w:tcBorders>
                        <w:vAlign w:val="center"/>
                      </w:tcPr>
                      <w:p w:rsidR="00FE19B9" w:rsidRDefault="00FE19B9">
                        <w:pPr>
                          <w:jc w:val="center"/>
                          <w:rPr>
                            <w:rFonts w:eastAsia="黑体"/>
                            <w:spacing w:val="30"/>
                            <w:sz w:val="32"/>
                          </w:rPr>
                        </w:pPr>
                      </w:p>
                    </w:tc>
                  </w:tr>
                  <w:tr w:rsidR="00FE19B9">
                    <w:trPr>
                      <w:trHeight w:hRule="exact" w:val="380"/>
                      <w:jc w:val="center"/>
                    </w:trPr>
                    <w:tc>
                      <w:tcPr>
                        <w:tcW w:w="9357" w:type="dxa"/>
                        <w:gridSpan w:val="3"/>
                      </w:tcPr>
                      <w:p w:rsidR="00FE19B9" w:rsidRDefault="00FE19B9">
                        <w:pPr>
                          <w:spacing w:line="360" w:lineRule="exact"/>
                          <w:jc w:val="center"/>
                        </w:pPr>
                        <w:r w:rsidRPr="0016475A">
                          <w:rPr>
                            <w:rFonts w:eastAsia="黑体"/>
                            <w:sz w:val="32"/>
                            <w:szCs w:val="32"/>
                          </w:rPr>
                          <w:t>中国汽车工程学会</w:t>
                        </w:r>
                        <w:r>
                          <w:rPr>
                            <w:rFonts w:eastAsia="黑体" w:hint="eastAsia"/>
                            <w:sz w:val="32"/>
                            <w:szCs w:val="32"/>
                          </w:rPr>
                          <w:t xml:space="preserve"> </w:t>
                        </w:r>
                        <w:r>
                          <w:rPr>
                            <w:rFonts w:eastAsia="黑体" w:hint="eastAsia"/>
                            <w:spacing w:val="20"/>
                            <w:position w:val="2"/>
                            <w:sz w:val="28"/>
                          </w:rPr>
                          <w:t>发</w:t>
                        </w:r>
                        <w:r>
                          <w:rPr>
                            <w:rFonts w:eastAsia="黑体" w:hint="eastAsia"/>
                            <w:position w:val="2"/>
                            <w:sz w:val="28"/>
                          </w:rPr>
                          <w:t>布</w:t>
                        </w:r>
                      </w:p>
                    </w:tc>
                  </w:tr>
                </w:tbl>
                <w:p w:rsidR="00FE19B9" w:rsidRDefault="00FE19B9"/>
              </w:txbxContent>
            </v:textbox>
            <w10:wrap anchory="page"/>
          </v:shape>
        </w:pict>
      </w:r>
    </w:p>
    <w:p w:rsidR="00AC3EFE" w:rsidRDefault="00AC3EFE"/>
    <w:p w:rsidR="00AC3EFE" w:rsidRDefault="00AC3EFE"/>
    <w:p w:rsidR="00AC3EFE" w:rsidRDefault="00AC3EFE"/>
    <w:p w:rsidR="00AC3EFE" w:rsidRDefault="00AC3EFE"/>
    <w:p w:rsidR="00AC3EFE" w:rsidRDefault="00AC3EFE"/>
    <w:p w:rsidR="00AC3EFE" w:rsidRDefault="00AC3EFE"/>
    <w:p w:rsidR="00AC3EFE" w:rsidRDefault="00AC3EFE"/>
    <w:p w:rsidR="00AC3EFE" w:rsidRDefault="00AC3EFE">
      <w:pPr>
        <w:sectPr w:rsidR="00AC3EFE">
          <w:headerReference w:type="even" r:id="rId9"/>
          <w:headerReference w:type="default" r:id="rId10"/>
          <w:footerReference w:type="even" r:id="rId11"/>
          <w:pgSz w:w="11906" w:h="16838"/>
          <w:pgMar w:top="567" w:right="1134" w:bottom="1134" w:left="1134" w:header="113" w:footer="624" w:gutter="0"/>
          <w:cols w:space="720"/>
          <w:docGrid w:type="lines" w:linePitch="312"/>
        </w:sectPr>
      </w:pPr>
    </w:p>
    <w:sdt>
      <w:sdtPr>
        <w:rPr>
          <w:rFonts w:ascii="Times New Roman" w:eastAsia="宋体" w:hAnsi="Times New Roman" w:cs="Times New Roman"/>
          <w:b w:val="0"/>
          <w:bCs w:val="0"/>
          <w:color w:val="auto"/>
          <w:kern w:val="2"/>
          <w:sz w:val="21"/>
          <w:szCs w:val="20"/>
          <w:lang w:val="zh-CN"/>
        </w:rPr>
        <w:id w:val="15765214"/>
        <w:docPartObj>
          <w:docPartGallery w:val="Table of Contents"/>
          <w:docPartUnique/>
        </w:docPartObj>
      </w:sdtPr>
      <w:sdtEndPr>
        <w:rPr>
          <w:rFonts w:ascii="宋体" w:hAnsi="宋体"/>
          <w:kern w:val="0"/>
          <w:szCs w:val="21"/>
          <w:lang w:val="en-US"/>
        </w:rPr>
      </w:sdtEndPr>
      <w:sdtContent>
        <w:p w:rsidR="00AC3EFE" w:rsidRDefault="006D54A1" w:rsidP="00AD03C6">
          <w:pPr>
            <w:pStyle w:val="TOC10"/>
            <w:spacing w:beforeLines="100" w:before="312" w:afterLines="100" w:after="312" w:line="360" w:lineRule="exact"/>
            <w:ind w:firstLineChars="2000" w:firstLine="4200"/>
            <w:rPr>
              <w:rFonts w:ascii="黑体" w:eastAsia="黑体"/>
              <w:color w:val="auto"/>
              <w:sz w:val="32"/>
            </w:rPr>
          </w:pPr>
          <w:r>
            <w:rPr>
              <w:rFonts w:ascii="黑体" w:eastAsia="黑体" w:hint="eastAsia"/>
              <w:color w:val="auto"/>
              <w:sz w:val="32"/>
            </w:rPr>
            <w:t>目  次</w:t>
          </w:r>
        </w:p>
        <w:p w:rsidR="001E3826" w:rsidRDefault="00400E17" w:rsidP="001E3826">
          <w:pPr>
            <w:pStyle w:val="TOC1"/>
            <w:tabs>
              <w:tab w:val="right" w:leader="dot" w:pos="9628"/>
            </w:tabs>
            <w:spacing w:line="360" w:lineRule="exact"/>
            <w:rPr>
              <w:rFonts w:asciiTheme="minorEastAsia" w:eastAsiaTheme="minorEastAsia" w:hAnsiTheme="minorEastAsia" w:cstheme="minorBidi"/>
              <w:kern w:val="2"/>
            </w:rPr>
          </w:pPr>
          <w:r>
            <w:fldChar w:fldCharType="begin"/>
          </w:r>
          <w:r w:rsidR="006D54A1">
            <w:instrText xml:space="preserve"> TOC \o "1-3" \h \z \u </w:instrText>
          </w:r>
          <w:r>
            <w:fldChar w:fldCharType="separate"/>
          </w:r>
          <w:hyperlink w:anchor="_Toc511741581" w:history="1">
            <w:r w:rsidR="001E3826">
              <w:rPr>
                <w:rStyle w:val="ab"/>
                <w:rFonts w:asciiTheme="minorEastAsia" w:eastAsiaTheme="minorEastAsia" w:hAnsiTheme="minorEastAsia" w:cs="黑体" w:hint="eastAsia"/>
              </w:rPr>
              <w:t>前言</w:t>
            </w:r>
            <w:r w:rsidR="001E3826">
              <w:rPr>
                <w:rFonts w:asciiTheme="minorEastAsia" w:eastAsiaTheme="minorEastAsia" w:hAnsiTheme="minorEastAsia"/>
              </w:rPr>
              <w:tab/>
            </w:r>
            <w:r>
              <w:rPr>
                <w:rFonts w:asciiTheme="minorEastAsia" w:eastAsiaTheme="minorEastAsia" w:hAnsiTheme="minorEastAsia"/>
              </w:rPr>
              <w:fldChar w:fldCharType="begin"/>
            </w:r>
            <w:r w:rsidR="001E3826">
              <w:rPr>
                <w:rFonts w:asciiTheme="minorEastAsia" w:eastAsiaTheme="minorEastAsia" w:hAnsiTheme="minorEastAsia"/>
              </w:rPr>
              <w:instrText xml:space="preserve"> PAGEREF _Toc511741581 \h </w:instrText>
            </w:r>
            <w:r>
              <w:rPr>
                <w:rFonts w:asciiTheme="minorEastAsia" w:eastAsiaTheme="minorEastAsia" w:hAnsiTheme="minorEastAsia"/>
              </w:rPr>
            </w:r>
            <w:r>
              <w:rPr>
                <w:rFonts w:asciiTheme="minorEastAsia" w:eastAsiaTheme="minorEastAsia" w:hAnsiTheme="minorEastAsia"/>
              </w:rPr>
              <w:fldChar w:fldCharType="separate"/>
            </w:r>
            <w:r w:rsidR="001E3826">
              <w:rPr>
                <w:rFonts w:asciiTheme="minorEastAsia" w:eastAsiaTheme="minorEastAsia" w:hAnsiTheme="minorEastAsia"/>
              </w:rPr>
              <w:t>II</w:t>
            </w:r>
            <w:r>
              <w:rPr>
                <w:rFonts w:asciiTheme="minorEastAsia" w:eastAsiaTheme="minorEastAsia" w:hAnsiTheme="minorEastAsia"/>
              </w:rPr>
              <w:fldChar w:fldCharType="end"/>
            </w:r>
          </w:hyperlink>
        </w:p>
        <w:p w:rsidR="001E3826" w:rsidRDefault="004A3F53" w:rsidP="001E3826">
          <w:pPr>
            <w:pStyle w:val="TOC2"/>
            <w:tabs>
              <w:tab w:val="right" w:leader="dot" w:pos="9628"/>
            </w:tabs>
            <w:spacing w:line="360" w:lineRule="exact"/>
            <w:ind w:leftChars="0" w:left="0"/>
            <w:rPr>
              <w:rFonts w:asciiTheme="minorEastAsia" w:eastAsiaTheme="minorEastAsia" w:hAnsiTheme="minorEastAsia" w:cstheme="minorBidi"/>
              <w:szCs w:val="21"/>
            </w:rPr>
          </w:pPr>
          <w:hyperlink w:anchor="_Toc511741584" w:history="1">
            <w:r w:rsidR="001E3826">
              <w:rPr>
                <w:rStyle w:val="ab"/>
                <w:rFonts w:asciiTheme="minorEastAsia" w:eastAsiaTheme="minorEastAsia" w:hAnsiTheme="minorEastAsia"/>
              </w:rPr>
              <w:t xml:space="preserve">1  </w:t>
            </w:r>
            <w:r w:rsidR="001E3826">
              <w:rPr>
                <w:rStyle w:val="ab"/>
                <w:rFonts w:asciiTheme="minorEastAsia" w:eastAsiaTheme="minorEastAsia" w:hAnsiTheme="minorEastAsia" w:hint="eastAsia"/>
              </w:rPr>
              <w:t>范围</w:t>
            </w:r>
            <w:r w:rsidR="001E3826">
              <w:rPr>
                <w:rFonts w:asciiTheme="minorEastAsia" w:eastAsiaTheme="minorEastAsia" w:hAnsiTheme="minorEastAsia"/>
                <w:szCs w:val="21"/>
              </w:rPr>
              <w:tab/>
            </w:r>
            <w:r w:rsidR="00400E17">
              <w:rPr>
                <w:rFonts w:asciiTheme="minorEastAsia" w:eastAsiaTheme="minorEastAsia" w:hAnsiTheme="minorEastAsia"/>
                <w:szCs w:val="21"/>
              </w:rPr>
              <w:fldChar w:fldCharType="begin"/>
            </w:r>
            <w:r w:rsidR="001E3826">
              <w:rPr>
                <w:rFonts w:asciiTheme="minorEastAsia" w:eastAsiaTheme="minorEastAsia" w:hAnsiTheme="minorEastAsia"/>
                <w:szCs w:val="21"/>
              </w:rPr>
              <w:instrText xml:space="preserve"> PAGEREF _Toc511741584 \h </w:instrText>
            </w:r>
            <w:r w:rsidR="00400E17">
              <w:rPr>
                <w:rFonts w:asciiTheme="minorEastAsia" w:eastAsiaTheme="minorEastAsia" w:hAnsiTheme="minorEastAsia"/>
                <w:szCs w:val="21"/>
              </w:rPr>
            </w:r>
            <w:r w:rsidR="00400E17">
              <w:rPr>
                <w:rFonts w:asciiTheme="minorEastAsia" w:eastAsiaTheme="minorEastAsia" w:hAnsiTheme="minorEastAsia"/>
                <w:szCs w:val="21"/>
              </w:rPr>
              <w:fldChar w:fldCharType="separate"/>
            </w:r>
            <w:r w:rsidR="001E3826">
              <w:rPr>
                <w:rFonts w:asciiTheme="minorEastAsia" w:eastAsiaTheme="minorEastAsia" w:hAnsiTheme="minorEastAsia"/>
                <w:szCs w:val="21"/>
              </w:rPr>
              <w:t>1</w:t>
            </w:r>
            <w:r w:rsidR="00400E17">
              <w:rPr>
                <w:rFonts w:asciiTheme="minorEastAsia" w:eastAsiaTheme="minorEastAsia" w:hAnsiTheme="minorEastAsia"/>
                <w:szCs w:val="21"/>
              </w:rPr>
              <w:fldChar w:fldCharType="end"/>
            </w:r>
          </w:hyperlink>
        </w:p>
        <w:p w:rsidR="001E3826" w:rsidRDefault="004A3F53" w:rsidP="001E3826">
          <w:pPr>
            <w:pStyle w:val="TOC2"/>
            <w:tabs>
              <w:tab w:val="right" w:leader="dot" w:pos="9628"/>
            </w:tabs>
            <w:spacing w:line="360" w:lineRule="exact"/>
            <w:ind w:leftChars="0" w:left="0"/>
            <w:rPr>
              <w:rFonts w:asciiTheme="minorEastAsia" w:eastAsiaTheme="minorEastAsia" w:hAnsiTheme="minorEastAsia" w:cstheme="minorBidi"/>
              <w:szCs w:val="21"/>
            </w:rPr>
          </w:pPr>
          <w:hyperlink w:anchor="_Toc511741585" w:history="1">
            <w:r w:rsidR="001E3826">
              <w:rPr>
                <w:rStyle w:val="ab"/>
                <w:rFonts w:asciiTheme="minorEastAsia" w:eastAsiaTheme="minorEastAsia" w:hAnsiTheme="minorEastAsia"/>
              </w:rPr>
              <w:t xml:space="preserve">2  </w:t>
            </w:r>
            <w:r w:rsidR="001E3826">
              <w:rPr>
                <w:rStyle w:val="ab"/>
                <w:rFonts w:asciiTheme="minorEastAsia" w:eastAsiaTheme="minorEastAsia" w:hAnsiTheme="minorEastAsia" w:hint="eastAsia"/>
              </w:rPr>
              <w:t>规范性引用文件</w:t>
            </w:r>
            <w:r w:rsidR="001E3826">
              <w:rPr>
                <w:rFonts w:asciiTheme="minorEastAsia" w:eastAsiaTheme="minorEastAsia" w:hAnsiTheme="minorEastAsia"/>
                <w:szCs w:val="21"/>
              </w:rPr>
              <w:tab/>
            </w:r>
            <w:r w:rsidR="00400E17">
              <w:rPr>
                <w:rFonts w:asciiTheme="minorEastAsia" w:eastAsiaTheme="minorEastAsia" w:hAnsiTheme="minorEastAsia"/>
                <w:szCs w:val="21"/>
              </w:rPr>
              <w:fldChar w:fldCharType="begin"/>
            </w:r>
            <w:r w:rsidR="001E3826">
              <w:rPr>
                <w:rFonts w:asciiTheme="minorEastAsia" w:eastAsiaTheme="minorEastAsia" w:hAnsiTheme="minorEastAsia"/>
                <w:szCs w:val="21"/>
              </w:rPr>
              <w:instrText xml:space="preserve"> PAGEREF _Toc511741585 \h </w:instrText>
            </w:r>
            <w:r w:rsidR="00400E17">
              <w:rPr>
                <w:rFonts w:asciiTheme="minorEastAsia" w:eastAsiaTheme="minorEastAsia" w:hAnsiTheme="minorEastAsia"/>
                <w:szCs w:val="21"/>
              </w:rPr>
            </w:r>
            <w:r w:rsidR="00400E17">
              <w:rPr>
                <w:rFonts w:asciiTheme="minorEastAsia" w:eastAsiaTheme="minorEastAsia" w:hAnsiTheme="minorEastAsia"/>
                <w:szCs w:val="21"/>
              </w:rPr>
              <w:fldChar w:fldCharType="separate"/>
            </w:r>
            <w:r w:rsidR="001E3826">
              <w:rPr>
                <w:rFonts w:asciiTheme="minorEastAsia" w:eastAsiaTheme="minorEastAsia" w:hAnsiTheme="minorEastAsia"/>
                <w:szCs w:val="21"/>
              </w:rPr>
              <w:t>1</w:t>
            </w:r>
            <w:r w:rsidR="00400E17">
              <w:rPr>
                <w:rFonts w:asciiTheme="minorEastAsia" w:eastAsiaTheme="minorEastAsia" w:hAnsiTheme="minorEastAsia"/>
                <w:szCs w:val="21"/>
              </w:rPr>
              <w:fldChar w:fldCharType="end"/>
            </w:r>
          </w:hyperlink>
        </w:p>
        <w:p w:rsidR="001E3826" w:rsidRDefault="004A3F53" w:rsidP="001E3826">
          <w:pPr>
            <w:pStyle w:val="TOC2"/>
            <w:tabs>
              <w:tab w:val="right" w:leader="dot" w:pos="9628"/>
            </w:tabs>
            <w:spacing w:line="360" w:lineRule="exact"/>
            <w:ind w:leftChars="0" w:left="0"/>
            <w:rPr>
              <w:rFonts w:asciiTheme="minorEastAsia" w:eastAsiaTheme="minorEastAsia" w:hAnsiTheme="minorEastAsia" w:cstheme="minorBidi"/>
              <w:szCs w:val="21"/>
            </w:rPr>
          </w:pPr>
          <w:hyperlink w:anchor="_Toc511741586" w:history="1">
            <w:r w:rsidR="001E3826">
              <w:rPr>
                <w:rStyle w:val="ab"/>
                <w:rFonts w:asciiTheme="minorEastAsia" w:eastAsiaTheme="minorEastAsia" w:hAnsiTheme="minorEastAsia"/>
              </w:rPr>
              <w:t xml:space="preserve">3  </w:t>
            </w:r>
            <w:r w:rsidR="001E3826">
              <w:rPr>
                <w:rStyle w:val="ab"/>
                <w:rFonts w:asciiTheme="minorEastAsia" w:eastAsiaTheme="minorEastAsia" w:hAnsiTheme="minorEastAsia" w:hint="eastAsia"/>
              </w:rPr>
              <w:t>术语和定义</w:t>
            </w:r>
            <w:r w:rsidR="001E3826">
              <w:rPr>
                <w:rFonts w:asciiTheme="minorEastAsia" w:eastAsiaTheme="minorEastAsia" w:hAnsiTheme="minorEastAsia"/>
                <w:szCs w:val="21"/>
              </w:rPr>
              <w:tab/>
            </w:r>
            <w:r w:rsidR="00400E17">
              <w:rPr>
                <w:rFonts w:asciiTheme="minorEastAsia" w:eastAsiaTheme="minorEastAsia" w:hAnsiTheme="minorEastAsia"/>
                <w:szCs w:val="21"/>
              </w:rPr>
              <w:fldChar w:fldCharType="begin"/>
            </w:r>
            <w:r w:rsidR="001E3826">
              <w:rPr>
                <w:rFonts w:asciiTheme="minorEastAsia" w:eastAsiaTheme="minorEastAsia" w:hAnsiTheme="minorEastAsia"/>
                <w:szCs w:val="21"/>
              </w:rPr>
              <w:instrText xml:space="preserve"> PAGEREF _Toc511741586 \h </w:instrText>
            </w:r>
            <w:r w:rsidR="00400E17">
              <w:rPr>
                <w:rFonts w:asciiTheme="minorEastAsia" w:eastAsiaTheme="minorEastAsia" w:hAnsiTheme="minorEastAsia"/>
                <w:szCs w:val="21"/>
              </w:rPr>
            </w:r>
            <w:r w:rsidR="00400E17">
              <w:rPr>
                <w:rFonts w:asciiTheme="minorEastAsia" w:eastAsiaTheme="minorEastAsia" w:hAnsiTheme="minorEastAsia"/>
                <w:szCs w:val="21"/>
              </w:rPr>
              <w:fldChar w:fldCharType="separate"/>
            </w:r>
            <w:r w:rsidR="001E3826">
              <w:rPr>
                <w:rFonts w:asciiTheme="minorEastAsia" w:eastAsiaTheme="minorEastAsia" w:hAnsiTheme="minorEastAsia"/>
                <w:szCs w:val="21"/>
              </w:rPr>
              <w:t>1</w:t>
            </w:r>
            <w:r w:rsidR="00400E17">
              <w:rPr>
                <w:rFonts w:asciiTheme="minorEastAsia" w:eastAsiaTheme="minorEastAsia" w:hAnsiTheme="minorEastAsia"/>
                <w:szCs w:val="21"/>
              </w:rPr>
              <w:fldChar w:fldCharType="end"/>
            </w:r>
          </w:hyperlink>
        </w:p>
        <w:p w:rsidR="001E3826" w:rsidRDefault="004A3F53" w:rsidP="001E3826">
          <w:pPr>
            <w:pStyle w:val="TOC2"/>
            <w:tabs>
              <w:tab w:val="right" w:leader="dot" w:pos="9628"/>
            </w:tabs>
            <w:spacing w:line="360" w:lineRule="exact"/>
            <w:ind w:leftChars="0" w:left="0"/>
            <w:rPr>
              <w:rFonts w:asciiTheme="minorEastAsia" w:eastAsiaTheme="minorEastAsia" w:hAnsiTheme="minorEastAsia" w:cstheme="minorBidi"/>
              <w:szCs w:val="21"/>
            </w:rPr>
          </w:pPr>
          <w:hyperlink w:anchor="_Toc511741596" w:history="1">
            <w:r w:rsidR="001E3826">
              <w:rPr>
                <w:rStyle w:val="ab"/>
                <w:rFonts w:asciiTheme="minorEastAsia" w:eastAsiaTheme="minorEastAsia" w:hAnsiTheme="minorEastAsia"/>
              </w:rPr>
              <w:t xml:space="preserve">4  </w:t>
            </w:r>
            <w:r w:rsidR="001E3826">
              <w:rPr>
                <w:rFonts w:hint="eastAsia"/>
              </w:rPr>
              <w:t>符号和缩略语</w:t>
            </w:r>
            <w:r w:rsidR="001E3826">
              <w:rPr>
                <w:rFonts w:asciiTheme="minorEastAsia" w:eastAsiaTheme="minorEastAsia" w:hAnsiTheme="minorEastAsia"/>
                <w:szCs w:val="21"/>
              </w:rPr>
              <w:tab/>
            </w:r>
          </w:hyperlink>
          <w:r w:rsidR="001E3826">
            <w:rPr>
              <w:rFonts w:asciiTheme="minorEastAsia" w:eastAsiaTheme="minorEastAsia" w:hAnsiTheme="minorEastAsia" w:hint="eastAsia"/>
              <w:szCs w:val="21"/>
            </w:rPr>
            <w:t>2</w:t>
          </w:r>
        </w:p>
        <w:p w:rsidR="001E3826" w:rsidRDefault="004A3F53" w:rsidP="001E3826">
          <w:pPr>
            <w:pStyle w:val="TOC3"/>
            <w:tabs>
              <w:tab w:val="right" w:leader="dot" w:pos="9628"/>
            </w:tabs>
            <w:spacing w:line="360" w:lineRule="exact"/>
            <w:ind w:leftChars="0" w:left="0"/>
            <w:rPr>
              <w:rFonts w:asciiTheme="minorEastAsia" w:eastAsiaTheme="minorEastAsia" w:hAnsiTheme="minorEastAsia" w:cstheme="minorBidi"/>
              <w:szCs w:val="21"/>
            </w:rPr>
          </w:pPr>
          <w:hyperlink w:anchor="_Toc511741606" w:history="1">
            <w:r w:rsidR="001E3826">
              <w:rPr>
                <w:rStyle w:val="ab"/>
                <w:rFonts w:asciiTheme="minorEastAsia" w:eastAsiaTheme="minorEastAsia" w:hAnsiTheme="minorEastAsia"/>
              </w:rPr>
              <w:t>5</w:t>
            </w:r>
            <w:r w:rsidR="001E3826">
              <w:rPr>
                <w:rStyle w:val="ab"/>
                <w:rFonts w:asciiTheme="minorEastAsia" w:eastAsiaTheme="minorEastAsia" w:hAnsiTheme="minorEastAsia" w:hint="eastAsia"/>
              </w:rPr>
              <w:t xml:space="preserve">  试验条件</w:t>
            </w:r>
            <w:r w:rsidR="001E3826">
              <w:rPr>
                <w:rFonts w:asciiTheme="minorEastAsia" w:eastAsiaTheme="minorEastAsia" w:hAnsiTheme="minorEastAsia"/>
                <w:szCs w:val="21"/>
              </w:rPr>
              <w:tab/>
            </w:r>
          </w:hyperlink>
          <w:r w:rsidR="001E3826">
            <w:rPr>
              <w:rFonts w:asciiTheme="minorEastAsia" w:eastAsiaTheme="minorEastAsia" w:hAnsiTheme="minorEastAsia" w:hint="eastAsia"/>
              <w:szCs w:val="21"/>
            </w:rPr>
            <w:t>3</w:t>
          </w:r>
        </w:p>
        <w:p w:rsidR="001E3826" w:rsidRDefault="001E3826" w:rsidP="001E3826">
          <w:pPr>
            <w:pStyle w:val="TOC3"/>
            <w:tabs>
              <w:tab w:val="right" w:leader="dot" w:pos="9628"/>
            </w:tabs>
            <w:spacing w:line="360" w:lineRule="exact"/>
            <w:ind w:leftChars="0" w:left="0"/>
            <w:rPr>
              <w:rFonts w:asciiTheme="minorEastAsia" w:eastAsiaTheme="minorEastAsia" w:hAnsiTheme="minorEastAsia" w:cstheme="minorBidi"/>
              <w:szCs w:val="21"/>
            </w:rPr>
          </w:pPr>
          <w:r>
            <w:rPr>
              <w:rFonts w:hint="eastAsia"/>
            </w:rPr>
            <w:t xml:space="preserve">6  </w:t>
          </w:r>
          <w:hyperlink w:anchor="_Toc511741607" w:history="1">
            <w:r>
              <w:rPr>
                <w:rStyle w:val="ab"/>
                <w:rFonts w:asciiTheme="minorEastAsia" w:eastAsiaTheme="minorEastAsia" w:hAnsiTheme="minorEastAsia" w:hint="eastAsia"/>
              </w:rPr>
              <w:t>试验方法</w:t>
            </w:r>
            <w:r>
              <w:rPr>
                <w:rFonts w:asciiTheme="minorEastAsia" w:eastAsiaTheme="minorEastAsia" w:hAnsiTheme="minorEastAsia"/>
                <w:szCs w:val="21"/>
              </w:rPr>
              <w:tab/>
            </w:r>
          </w:hyperlink>
          <w:r>
            <w:rPr>
              <w:rFonts w:asciiTheme="minorEastAsia" w:eastAsiaTheme="minorEastAsia" w:hAnsiTheme="minorEastAsia" w:hint="eastAsia"/>
              <w:szCs w:val="21"/>
            </w:rPr>
            <w:t>4</w:t>
          </w:r>
        </w:p>
        <w:p w:rsidR="001E3826" w:rsidRDefault="004A3F53" w:rsidP="001E3826">
          <w:pPr>
            <w:pStyle w:val="TOC1"/>
            <w:tabs>
              <w:tab w:val="right" w:leader="dot" w:pos="9628"/>
            </w:tabs>
            <w:spacing w:line="360" w:lineRule="exact"/>
            <w:rPr>
              <w:rFonts w:asciiTheme="minorHAnsi" w:eastAsiaTheme="minorEastAsia" w:hAnsiTheme="minorHAnsi" w:cstheme="minorBidi"/>
              <w:kern w:val="2"/>
              <w:szCs w:val="22"/>
            </w:rPr>
          </w:pPr>
          <w:hyperlink w:anchor="_Toc511741630" w:history="1">
            <w:r w:rsidR="001E3826">
              <w:rPr>
                <w:rStyle w:val="ab"/>
                <w:rFonts w:asciiTheme="minorEastAsia" w:eastAsiaTheme="minorEastAsia" w:hAnsiTheme="minorEastAsia" w:hint="eastAsia"/>
              </w:rPr>
              <w:t>附录A</w:t>
            </w:r>
            <w:r w:rsidR="001E3826">
              <w:rPr>
                <w:rFonts w:asciiTheme="minorEastAsia" w:eastAsiaTheme="minorEastAsia" w:hAnsiTheme="minorEastAsia"/>
              </w:rPr>
              <w:tab/>
            </w:r>
          </w:hyperlink>
          <w:r w:rsidR="001E3826">
            <w:rPr>
              <w:rFonts w:asciiTheme="minorEastAsia" w:eastAsiaTheme="minorEastAsia" w:hAnsiTheme="minorEastAsia" w:hint="eastAsia"/>
            </w:rPr>
            <w:t>8</w:t>
          </w:r>
        </w:p>
        <w:p w:rsidR="00332B40" w:rsidRDefault="00400E17" w:rsidP="001E3826">
          <w:pPr>
            <w:pStyle w:val="TOC1"/>
            <w:tabs>
              <w:tab w:val="right" w:leader="dot" w:pos="9628"/>
            </w:tabs>
            <w:spacing w:line="360" w:lineRule="exact"/>
          </w:pPr>
          <w:r>
            <w:fldChar w:fldCharType="end"/>
          </w:r>
        </w:p>
      </w:sdtContent>
    </w:sdt>
    <w:p w:rsidR="00332B40" w:rsidRDefault="00332B40" w:rsidP="00332B40"/>
    <w:p w:rsidR="00332B40" w:rsidRDefault="00332B40" w:rsidP="00332B40">
      <w:pPr>
        <w:tabs>
          <w:tab w:val="left" w:pos="5432"/>
        </w:tabs>
      </w:pPr>
      <w:r>
        <w:tab/>
      </w:r>
    </w:p>
    <w:p w:rsidR="008271A7" w:rsidRDefault="00332B40" w:rsidP="00332B40">
      <w:pPr>
        <w:tabs>
          <w:tab w:val="left" w:pos="5432"/>
        </w:tabs>
      </w:pPr>
      <w:r>
        <w:tab/>
      </w:r>
    </w:p>
    <w:p w:rsidR="008271A7" w:rsidRDefault="008271A7" w:rsidP="008271A7"/>
    <w:p w:rsidR="008271A7" w:rsidRDefault="008271A7" w:rsidP="008271A7">
      <w:pPr>
        <w:tabs>
          <w:tab w:val="left" w:pos="2046"/>
        </w:tabs>
        <w:ind w:leftChars="67" w:left="141"/>
      </w:pPr>
      <w:r>
        <w:tab/>
      </w:r>
    </w:p>
    <w:p w:rsidR="00AC3EFE" w:rsidRPr="008271A7" w:rsidRDefault="008271A7" w:rsidP="008271A7">
      <w:pPr>
        <w:tabs>
          <w:tab w:val="left" w:pos="2046"/>
        </w:tabs>
        <w:sectPr w:rsidR="00AC3EFE" w:rsidRPr="008271A7" w:rsidSect="004E403A">
          <w:headerReference w:type="even" r:id="rId12"/>
          <w:headerReference w:type="default" r:id="rId13"/>
          <w:footerReference w:type="default" r:id="rId14"/>
          <w:pgSz w:w="11906" w:h="16838"/>
          <w:pgMar w:top="567" w:right="1418" w:bottom="1134" w:left="1418" w:header="1418" w:footer="1134" w:gutter="0"/>
          <w:pgNumType w:fmt="upperRoman" w:start="1"/>
          <w:cols w:space="720"/>
          <w:formProt w:val="0"/>
          <w:docGrid w:type="lines" w:linePitch="312"/>
        </w:sectPr>
      </w:pPr>
      <w:r>
        <w:tab/>
      </w:r>
    </w:p>
    <w:tbl>
      <w:tblPr>
        <w:tblW w:w="9319" w:type="dxa"/>
        <w:tblInd w:w="26" w:type="dxa"/>
        <w:tblLayout w:type="fixed"/>
        <w:tblCellMar>
          <w:left w:w="0" w:type="dxa"/>
          <w:right w:w="0" w:type="dxa"/>
        </w:tblCellMar>
        <w:tblLook w:val="04A0" w:firstRow="1" w:lastRow="0" w:firstColumn="1" w:lastColumn="0" w:noHBand="0" w:noVBand="1"/>
      </w:tblPr>
      <w:tblGrid>
        <w:gridCol w:w="9319"/>
      </w:tblGrid>
      <w:tr w:rsidR="00AC3EFE">
        <w:trPr>
          <w:trHeight w:hRule="exact" w:val="567"/>
        </w:trPr>
        <w:tc>
          <w:tcPr>
            <w:tcW w:w="9319" w:type="dxa"/>
            <w:vAlign w:val="center"/>
          </w:tcPr>
          <w:p w:rsidR="00AC3EFE" w:rsidRDefault="00AC3EFE">
            <w:pPr>
              <w:jc w:val="center"/>
            </w:pPr>
          </w:p>
          <w:p w:rsidR="00AC3EFE" w:rsidRDefault="00AC3EFE">
            <w:pPr>
              <w:jc w:val="center"/>
              <w:rPr>
                <w:rFonts w:eastAsia="华文中宋"/>
              </w:rPr>
            </w:pPr>
          </w:p>
        </w:tc>
      </w:tr>
      <w:tr w:rsidR="00AC3EFE">
        <w:trPr>
          <w:trHeight w:hRule="exact" w:val="360"/>
        </w:trPr>
        <w:tc>
          <w:tcPr>
            <w:tcW w:w="9319" w:type="dxa"/>
            <w:vAlign w:val="center"/>
          </w:tcPr>
          <w:p w:rsidR="00AC3EFE" w:rsidRDefault="006D54A1">
            <w:pPr>
              <w:spacing w:line="360" w:lineRule="exact"/>
              <w:jc w:val="center"/>
              <w:outlineLvl w:val="0"/>
              <w:rPr>
                <w:rFonts w:ascii="黑体" w:eastAsia="黑体"/>
              </w:rPr>
            </w:pPr>
            <w:bookmarkStart w:id="0" w:name="_Toc509818962"/>
            <w:bookmarkStart w:id="1" w:name="_Toc32084"/>
            <w:bookmarkStart w:id="2" w:name="_Toc15876"/>
            <w:bookmarkStart w:id="3" w:name="_Toc18448"/>
            <w:bookmarkStart w:id="4" w:name="_Toc511741581"/>
            <w:r>
              <w:rPr>
                <w:rFonts w:ascii="黑体" w:eastAsia="黑体" w:hAnsi="黑体" w:cs="黑体" w:hint="eastAsia"/>
                <w:sz w:val="32"/>
                <w:szCs w:val="32"/>
              </w:rPr>
              <w:t>前   言</w:t>
            </w:r>
            <w:bookmarkEnd w:id="0"/>
            <w:bookmarkEnd w:id="1"/>
            <w:bookmarkEnd w:id="2"/>
            <w:bookmarkEnd w:id="3"/>
            <w:bookmarkEnd w:id="4"/>
          </w:p>
        </w:tc>
      </w:tr>
      <w:tr w:rsidR="00AC3EFE">
        <w:trPr>
          <w:trHeight w:hRule="exact" w:val="519"/>
        </w:trPr>
        <w:tc>
          <w:tcPr>
            <w:tcW w:w="9319" w:type="dxa"/>
            <w:vAlign w:val="center"/>
          </w:tcPr>
          <w:p w:rsidR="00AC3EFE" w:rsidRDefault="00AC3EFE">
            <w:pPr>
              <w:jc w:val="center"/>
              <w:rPr>
                <w:rFonts w:eastAsia="华文中宋"/>
              </w:rPr>
            </w:pPr>
          </w:p>
        </w:tc>
      </w:tr>
    </w:tbl>
    <w:p w:rsidR="00FE19B9" w:rsidRPr="00FE19B9" w:rsidRDefault="00FE19B9" w:rsidP="00FE19B9">
      <w:pPr>
        <w:autoSpaceDE w:val="0"/>
        <w:autoSpaceDN w:val="0"/>
        <w:spacing w:line="360" w:lineRule="exact"/>
        <w:ind w:firstLineChars="200" w:firstLine="420"/>
        <w:jc w:val="left"/>
        <w:rPr>
          <w:rFonts w:asciiTheme="minorEastAsia" w:hAnsiTheme="minorEastAsia"/>
          <w:kern w:val="0"/>
          <w:szCs w:val="21"/>
        </w:rPr>
      </w:pPr>
      <w:bookmarkStart w:id="5" w:name="_Toc26014"/>
      <w:bookmarkStart w:id="6" w:name="_Toc16290"/>
      <w:bookmarkStart w:id="7" w:name="_Toc20380"/>
      <w:bookmarkStart w:id="8" w:name="_Toc8863"/>
      <w:bookmarkStart w:id="9" w:name="_Toc12375"/>
      <w:bookmarkStart w:id="10" w:name="_Toc12281"/>
      <w:bookmarkStart w:id="11" w:name="_Toc12712"/>
      <w:bookmarkStart w:id="12" w:name="_Toc8241"/>
      <w:r w:rsidRPr="00FE19B9">
        <w:rPr>
          <w:rFonts w:asciiTheme="minorEastAsia" w:hAnsiTheme="minorEastAsia" w:hint="eastAsia"/>
          <w:kern w:val="0"/>
          <w:szCs w:val="21"/>
        </w:rPr>
        <w:t>本标准</w:t>
      </w:r>
      <w:r w:rsidRPr="00FE19B9">
        <w:rPr>
          <w:rFonts w:asciiTheme="minorEastAsia" w:hAnsiTheme="minorEastAsia"/>
          <w:kern w:val="0"/>
          <w:szCs w:val="21"/>
        </w:rPr>
        <w:t>按照GB/T1.1</w:t>
      </w:r>
      <w:r w:rsidRPr="00FE19B9">
        <w:rPr>
          <w:rFonts w:asciiTheme="minorEastAsia" w:hAnsiTheme="minorEastAsia" w:hint="eastAsia"/>
          <w:kern w:val="0"/>
          <w:szCs w:val="21"/>
        </w:rPr>
        <w:t>－</w:t>
      </w:r>
      <w:r w:rsidRPr="00FE19B9">
        <w:rPr>
          <w:rFonts w:asciiTheme="minorEastAsia" w:hAnsiTheme="minorEastAsia"/>
          <w:kern w:val="0"/>
          <w:szCs w:val="21"/>
        </w:rPr>
        <w:t>2009《标准化工作导则 第1</w:t>
      </w:r>
      <w:r w:rsidRPr="00FE19B9">
        <w:rPr>
          <w:rFonts w:asciiTheme="minorEastAsia" w:hAnsiTheme="minorEastAsia" w:hint="eastAsia"/>
          <w:kern w:val="0"/>
          <w:szCs w:val="21"/>
        </w:rPr>
        <w:t>部分</w:t>
      </w:r>
      <w:r w:rsidRPr="00FE19B9">
        <w:rPr>
          <w:rFonts w:asciiTheme="minorEastAsia" w:hAnsiTheme="minorEastAsia"/>
          <w:kern w:val="0"/>
          <w:szCs w:val="21"/>
        </w:rPr>
        <w:t>：标准的结构和编写》给出的规则起草。</w:t>
      </w:r>
    </w:p>
    <w:p w:rsidR="00FE19B9" w:rsidRPr="00FE19B9" w:rsidRDefault="00FE19B9" w:rsidP="00FE19B9">
      <w:pPr>
        <w:autoSpaceDE w:val="0"/>
        <w:autoSpaceDN w:val="0"/>
        <w:spacing w:line="360" w:lineRule="exact"/>
        <w:ind w:firstLineChars="200" w:firstLine="420"/>
        <w:jc w:val="left"/>
        <w:rPr>
          <w:rFonts w:asciiTheme="minorEastAsia" w:hAnsiTheme="minorEastAsia"/>
          <w:kern w:val="0"/>
          <w:szCs w:val="21"/>
        </w:rPr>
      </w:pPr>
      <w:r w:rsidRPr="00FE19B9">
        <w:rPr>
          <w:rFonts w:asciiTheme="minorEastAsia" w:hAnsiTheme="minorEastAsia" w:hint="eastAsia"/>
          <w:kern w:val="0"/>
          <w:szCs w:val="21"/>
        </w:rPr>
        <w:t>请注意本文件的某些内容可能涉及专利，本文件的发布机构不承担识别这些专利的责任。</w:t>
      </w:r>
    </w:p>
    <w:p w:rsidR="0027541F" w:rsidRPr="00B65B18" w:rsidRDefault="0027541F" w:rsidP="0027541F">
      <w:pPr>
        <w:tabs>
          <w:tab w:val="left" w:pos="1050"/>
        </w:tabs>
        <w:autoSpaceDE w:val="0"/>
        <w:autoSpaceDN w:val="0"/>
        <w:spacing w:line="360" w:lineRule="exact"/>
        <w:ind w:firstLineChars="200" w:firstLine="420"/>
        <w:rPr>
          <w:rFonts w:asciiTheme="minorEastAsia" w:hAnsiTheme="minorEastAsia"/>
          <w:kern w:val="0"/>
        </w:rPr>
      </w:pPr>
      <w:bookmarkStart w:id="13" w:name="_GoBack"/>
      <w:r w:rsidRPr="00B65B18">
        <w:rPr>
          <w:rFonts w:asciiTheme="minorEastAsia" w:hAnsiTheme="minorEastAsia"/>
          <w:kern w:val="0"/>
        </w:rPr>
        <w:t>本标准由中国汽车工程学</w:t>
      </w:r>
      <w:proofErr w:type="gramStart"/>
      <w:r w:rsidRPr="00B65B18">
        <w:rPr>
          <w:rFonts w:asciiTheme="minorEastAsia" w:hAnsiTheme="minorEastAsia"/>
          <w:kern w:val="0"/>
        </w:rPr>
        <w:t>会</w:t>
      </w:r>
      <w:r>
        <w:rPr>
          <w:rFonts w:asciiTheme="minorEastAsia" w:hAnsiTheme="minorEastAsia" w:hint="eastAsia"/>
          <w:kern w:val="0"/>
        </w:rPr>
        <w:t>汽车</w:t>
      </w:r>
      <w:proofErr w:type="gramEnd"/>
      <w:r>
        <w:rPr>
          <w:rFonts w:asciiTheme="minorEastAsia" w:hAnsiTheme="minorEastAsia" w:hint="eastAsia"/>
          <w:kern w:val="0"/>
        </w:rPr>
        <w:t>测试</w:t>
      </w:r>
      <w:r>
        <w:rPr>
          <w:rFonts w:asciiTheme="minorEastAsia" w:hAnsiTheme="minorEastAsia" w:hint="eastAsia"/>
          <w:kern w:val="0"/>
        </w:rPr>
        <w:t>技术</w:t>
      </w:r>
      <w:r>
        <w:rPr>
          <w:rFonts w:asciiTheme="minorEastAsia" w:hAnsiTheme="minorEastAsia" w:hint="eastAsia"/>
          <w:kern w:val="0"/>
        </w:rPr>
        <w:t>分会组织提出</w:t>
      </w:r>
      <w:r w:rsidRPr="00B65B18">
        <w:rPr>
          <w:rFonts w:asciiTheme="minorEastAsia" w:hAnsiTheme="minorEastAsia"/>
          <w:kern w:val="0"/>
        </w:rPr>
        <w:t>。</w:t>
      </w:r>
    </w:p>
    <w:bookmarkEnd w:id="13"/>
    <w:p w:rsidR="00FE19B9" w:rsidRPr="00FE19B9" w:rsidRDefault="00FE19B9" w:rsidP="00FE19B9">
      <w:pPr>
        <w:autoSpaceDE w:val="0"/>
        <w:autoSpaceDN w:val="0"/>
        <w:spacing w:line="360" w:lineRule="exact"/>
        <w:ind w:firstLineChars="200" w:firstLine="420"/>
        <w:jc w:val="left"/>
        <w:rPr>
          <w:rFonts w:asciiTheme="minorEastAsia" w:hAnsiTheme="minorEastAsia"/>
          <w:kern w:val="0"/>
          <w:szCs w:val="21"/>
        </w:rPr>
      </w:pPr>
      <w:r w:rsidRPr="00FE19B9">
        <w:rPr>
          <w:rFonts w:asciiTheme="minorEastAsia" w:hAnsiTheme="minorEastAsia" w:hint="eastAsia"/>
          <w:kern w:val="0"/>
          <w:szCs w:val="21"/>
        </w:rPr>
        <w:t>本标准起草单位：中国汽车技术研究中心有限公司、爱</w:t>
      </w:r>
      <w:proofErr w:type="gramStart"/>
      <w:r w:rsidRPr="00FE19B9">
        <w:rPr>
          <w:rFonts w:asciiTheme="minorEastAsia" w:hAnsiTheme="minorEastAsia" w:hint="eastAsia"/>
          <w:kern w:val="0"/>
          <w:szCs w:val="21"/>
        </w:rPr>
        <w:t>弛</w:t>
      </w:r>
      <w:proofErr w:type="gramEnd"/>
      <w:r w:rsidRPr="00FE19B9">
        <w:rPr>
          <w:rFonts w:asciiTheme="minorEastAsia" w:hAnsiTheme="minorEastAsia" w:hint="eastAsia"/>
          <w:kern w:val="0"/>
          <w:szCs w:val="21"/>
        </w:rPr>
        <w:t>汽车（上海）有限公司、上海蔚来汽车有限公司、格朗吉斯铝业（上海）有限公司、天津力神电池股份有限公司、微宏动力系统（湖州）有限公司、浙江清优材料科技有限公司、中航锂电（洛阳）有限公司、恒大新能源科技集团、郑州深</w:t>
      </w:r>
      <w:proofErr w:type="gramStart"/>
      <w:r w:rsidRPr="00FE19B9">
        <w:rPr>
          <w:rFonts w:asciiTheme="minorEastAsia" w:hAnsiTheme="minorEastAsia" w:hint="eastAsia"/>
          <w:kern w:val="0"/>
          <w:szCs w:val="21"/>
        </w:rPr>
        <w:t>澜</w:t>
      </w:r>
      <w:proofErr w:type="gramEnd"/>
      <w:r w:rsidRPr="00FE19B9">
        <w:rPr>
          <w:rFonts w:asciiTheme="minorEastAsia" w:hAnsiTheme="minorEastAsia" w:hint="eastAsia"/>
          <w:kern w:val="0"/>
          <w:szCs w:val="21"/>
        </w:rPr>
        <w:t>动力科技有限公司、北京华特时代电动汽车技术有限公司、天津大学。</w:t>
      </w:r>
    </w:p>
    <w:p w:rsidR="00791569" w:rsidRPr="00AB2C42" w:rsidRDefault="00FE19B9" w:rsidP="00FE19B9">
      <w:pPr>
        <w:autoSpaceDE w:val="0"/>
        <w:autoSpaceDN w:val="0"/>
        <w:spacing w:line="360" w:lineRule="exact"/>
        <w:ind w:firstLineChars="200" w:firstLine="420"/>
        <w:jc w:val="left"/>
        <w:rPr>
          <w:rFonts w:ascii="宋体" w:hAnsi="宋体"/>
          <w:noProof/>
        </w:rPr>
      </w:pPr>
      <w:r w:rsidRPr="00FE19B9">
        <w:rPr>
          <w:rFonts w:asciiTheme="minorEastAsia" w:hAnsiTheme="minorEastAsia" w:hint="eastAsia"/>
          <w:kern w:val="0"/>
          <w:szCs w:val="21"/>
        </w:rPr>
        <w:t>本标准主要起草人：樊彬、马绪、王芳、宋兆普、周宇、徐坤豪、刘磊、孙龙、张俊英、马兴华、宋春亮、宾 玲、杨振杰、马天翼、姜成龙、李师、庄萍。</w:t>
      </w:r>
    </w:p>
    <w:p w:rsidR="00AC3EFE" w:rsidRDefault="006D54A1" w:rsidP="00D6439B">
      <w:pPr>
        <w:widowControl/>
        <w:spacing w:line="360" w:lineRule="exact"/>
        <w:jc w:val="left"/>
        <w:rPr>
          <w:szCs w:val="21"/>
        </w:rPr>
      </w:pPr>
      <w:r>
        <w:rPr>
          <w:szCs w:val="21"/>
        </w:rPr>
        <w:br w:type="page"/>
      </w:r>
    </w:p>
    <w:p w:rsidR="00AC3EFE" w:rsidRDefault="00AC3EFE">
      <w:pPr>
        <w:jc w:val="center"/>
        <w:rPr>
          <w:rFonts w:ascii="黑体" w:eastAsia="黑体" w:hAnsi="黑体" w:cs="黑体"/>
          <w:sz w:val="32"/>
          <w:szCs w:val="32"/>
        </w:rPr>
        <w:sectPr w:rsidR="00AC3EFE" w:rsidSect="00332CB5">
          <w:headerReference w:type="even" r:id="rId15"/>
          <w:headerReference w:type="default" r:id="rId16"/>
          <w:footerReference w:type="even" r:id="rId17"/>
          <w:pgSz w:w="11906" w:h="16838"/>
          <w:pgMar w:top="1985" w:right="1588" w:bottom="1344" w:left="1588" w:header="1418" w:footer="868" w:gutter="0"/>
          <w:pgNumType w:fmt="upperRoman"/>
          <w:cols w:space="720"/>
          <w:docGrid w:type="lines" w:linePitch="312"/>
        </w:sectPr>
      </w:pPr>
    </w:p>
    <w:tbl>
      <w:tblPr>
        <w:tblW w:w="9356" w:type="dxa"/>
        <w:tblLayout w:type="fixed"/>
        <w:tblCellMar>
          <w:left w:w="0" w:type="dxa"/>
          <w:right w:w="0" w:type="dxa"/>
        </w:tblCellMar>
        <w:tblLook w:val="04A0" w:firstRow="1" w:lastRow="0" w:firstColumn="1" w:lastColumn="0" w:noHBand="0" w:noVBand="1"/>
      </w:tblPr>
      <w:tblGrid>
        <w:gridCol w:w="9356"/>
      </w:tblGrid>
      <w:tr w:rsidR="00AC3EFE">
        <w:trPr>
          <w:trHeight w:hRule="exact" w:val="469"/>
        </w:trPr>
        <w:tc>
          <w:tcPr>
            <w:tcW w:w="9356" w:type="dxa"/>
            <w:vAlign w:val="center"/>
          </w:tcPr>
          <w:bookmarkEnd w:id="5"/>
          <w:bookmarkEnd w:id="6"/>
          <w:bookmarkEnd w:id="7"/>
          <w:bookmarkEnd w:id="8"/>
          <w:bookmarkEnd w:id="9"/>
          <w:bookmarkEnd w:id="10"/>
          <w:bookmarkEnd w:id="11"/>
          <w:bookmarkEnd w:id="12"/>
          <w:p w:rsidR="00AC3EFE" w:rsidRPr="00CA7797" w:rsidRDefault="00FE19B9">
            <w:pPr>
              <w:pStyle w:val="af0"/>
              <w:spacing w:before="0" w:after="0" w:line="240" w:lineRule="auto"/>
              <w:rPr>
                <w:rFonts w:hAnsi="黑体"/>
                <w:szCs w:val="32"/>
              </w:rPr>
            </w:pPr>
            <w:r>
              <w:rPr>
                <w:rFonts w:hAnsi="黑体" w:hint="eastAsia"/>
              </w:rPr>
              <w:lastRenderedPageBreak/>
              <w:t>动力电池热管理系统性能（台架）试验方法</w:t>
            </w:r>
          </w:p>
          <w:p w:rsidR="00AC3EFE" w:rsidRDefault="00AC3EFE"/>
          <w:p w:rsidR="00AC3EFE" w:rsidRDefault="00AC3EFE"/>
          <w:p w:rsidR="00AC3EFE" w:rsidRDefault="00AC3EFE"/>
          <w:p w:rsidR="00AC3EFE" w:rsidRDefault="00AC3EFE"/>
          <w:p w:rsidR="00AC3EFE" w:rsidRDefault="00AC3EFE"/>
          <w:p w:rsidR="00AC3EFE" w:rsidRDefault="00AC3EFE"/>
          <w:p w:rsidR="00AC3EFE" w:rsidRDefault="00AC3EFE"/>
          <w:p w:rsidR="00AC3EFE" w:rsidRDefault="00AC3EFE"/>
          <w:p w:rsidR="00AC3EFE" w:rsidRDefault="00AC3EFE"/>
          <w:p w:rsidR="00AC3EFE" w:rsidRDefault="00AC3EFE"/>
          <w:p w:rsidR="00AC3EFE" w:rsidRDefault="00AC3EFE">
            <w:pPr>
              <w:spacing w:line="360" w:lineRule="exact"/>
              <w:jc w:val="center"/>
              <w:rPr>
                <w:rFonts w:ascii="黑体" w:eastAsia="黑体"/>
                <w:sz w:val="32"/>
                <w:szCs w:val="32"/>
              </w:rPr>
            </w:pPr>
          </w:p>
        </w:tc>
      </w:tr>
      <w:tr w:rsidR="00AC3EFE">
        <w:trPr>
          <w:trHeight w:hRule="exact" w:val="316"/>
        </w:trPr>
        <w:tc>
          <w:tcPr>
            <w:tcW w:w="9356" w:type="dxa"/>
          </w:tcPr>
          <w:p w:rsidR="00AC3EFE" w:rsidRDefault="00AC3EFE">
            <w:pPr>
              <w:jc w:val="center"/>
              <w:rPr>
                <w:rFonts w:ascii="黑体" w:eastAsia="黑体"/>
                <w:sz w:val="32"/>
                <w:szCs w:val="32"/>
              </w:rPr>
            </w:pPr>
          </w:p>
        </w:tc>
      </w:tr>
    </w:tbl>
    <w:p w:rsidR="00AC3EFE" w:rsidRDefault="006D54A1" w:rsidP="00AD03C6">
      <w:pPr>
        <w:pStyle w:val="a"/>
        <w:numPr>
          <w:ilvl w:val="0"/>
          <w:numId w:val="0"/>
        </w:numPr>
        <w:spacing w:beforeLines="100" w:before="312" w:afterLines="100" w:after="312"/>
        <w:jc w:val="left"/>
      </w:pPr>
      <w:bookmarkStart w:id="14" w:name="_Toc511741584"/>
      <w:bookmarkStart w:id="15" w:name="_Toc424203555"/>
      <w:bookmarkStart w:id="16" w:name="_Toc459724776"/>
      <w:bookmarkStart w:id="17" w:name="_Toc459720145"/>
      <w:r>
        <w:rPr>
          <w:rFonts w:hint="eastAsia"/>
        </w:rPr>
        <w:t>1  范围</w:t>
      </w:r>
      <w:bookmarkEnd w:id="14"/>
      <w:bookmarkEnd w:id="15"/>
    </w:p>
    <w:p w:rsidR="00FE19B9" w:rsidRDefault="00FE19B9" w:rsidP="00FE19B9">
      <w:pPr>
        <w:pStyle w:val="afe"/>
        <w:spacing w:line="360" w:lineRule="exact"/>
        <w:ind w:firstLine="420"/>
      </w:pPr>
      <w:r>
        <w:rPr>
          <w:rFonts w:hint="eastAsia"/>
        </w:rPr>
        <w:t>本标准规定了动力电池热管理系统性能的试验方法。</w:t>
      </w:r>
    </w:p>
    <w:p w:rsidR="00870CEF" w:rsidRPr="00870CEF" w:rsidRDefault="00FE19B9" w:rsidP="00FE19B9">
      <w:pPr>
        <w:spacing w:line="360" w:lineRule="exact"/>
        <w:ind w:firstLineChars="200" w:firstLine="420"/>
        <w:rPr>
          <w:rFonts w:ascii="宋体" w:hAnsi="宋体"/>
          <w:sz w:val="18"/>
          <w:szCs w:val="18"/>
        </w:rPr>
      </w:pPr>
      <w:r>
        <w:rPr>
          <w:rFonts w:hint="eastAsia"/>
        </w:rPr>
        <w:t>本标准适用于乘用车用动力电池热管理系统，商用车用动力电池热管理系统可以参考使用。</w:t>
      </w:r>
    </w:p>
    <w:p w:rsidR="00AC3EFE" w:rsidRDefault="006D54A1" w:rsidP="00AD03C6">
      <w:pPr>
        <w:pStyle w:val="a"/>
        <w:numPr>
          <w:ilvl w:val="0"/>
          <w:numId w:val="0"/>
        </w:numPr>
        <w:spacing w:beforeLines="100" w:before="312" w:afterLines="100" w:after="312"/>
        <w:jc w:val="left"/>
      </w:pPr>
      <w:bookmarkStart w:id="18" w:name="_Toc511741585"/>
      <w:bookmarkStart w:id="19" w:name="_Toc424203556"/>
      <w:r>
        <w:rPr>
          <w:rFonts w:hint="eastAsia"/>
        </w:rPr>
        <w:t>2  规范性引用文件</w:t>
      </w:r>
      <w:bookmarkEnd w:id="18"/>
      <w:bookmarkEnd w:id="19"/>
    </w:p>
    <w:p w:rsidR="00FE19B9" w:rsidRPr="00FE19B9" w:rsidRDefault="00FE19B9" w:rsidP="00FE19B9">
      <w:pPr>
        <w:spacing w:line="360" w:lineRule="exact"/>
        <w:ind w:firstLineChars="200" w:firstLine="420"/>
        <w:rPr>
          <w:rFonts w:ascii="宋体"/>
          <w:kern w:val="0"/>
        </w:rPr>
      </w:pPr>
      <w:r w:rsidRPr="00FE19B9">
        <w:rPr>
          <w:rFonts w:ascii="宋体" w:hint="eastAsia"/>
          <w:kern w:val="0"/>
        </w:rPr>
        <w:t>下列文件对于本文件的应用是必不可少的。凡是注日期的引用文件，仅所注日期的版本适用于本文件。凡是不注日期的引用文件，其最新版本（包括所有的修改单）适用于本文件。</w:t>
      </w:r>
    </w:p>
    <w:p w:rsidR="00FE19B9" w:rsidRDefault="00FE19B9" w:rsidP="00FE19B9">
      <w:pPr>
        <w:spacing w:line="360" w:lineRule="exact"/>
        <w:ind w:firstLineChars="200" w:firstLine="420"/>
        <w:rPr>
          <w:rFonts w:ascii="宋体"/>
          <w:kern w:val="0"/>
        </w:rPr>
      </w:pPr>
      <w:r w:rsidRPr="00FE19B9">
        <w:rPr>
          <w:rFonts w:ascii="宋体" w:hint="eastAsia"/>
          <w:kern w:val="0"/>
        </w:rPr>
        <w:t>GB/T 2900.41-2008 电工术语 原电池和蓄电池</w:t>
      </w:r>
    </w:p>
    <w:p w:rsidR="00811A32" w:rsidRDefault="00811A32" w:rsidP="00FE19B9">
      <w:pPr>
        <w:spacing w:line="360" w:lineRule="exact"/>
        <w:ind w:firstLineChars="200" w:firstLine="420"/>
        <w:rPr>
          <w:rFonts w:ascii="宋体"/>
          <w:kern w:val="0"/>
        </w:rPr>
      </w:pPr>
      <w:r w:rsidRPr="00811A32">
        <w:rPr>
          <w:rFonts w:ascii="宋体" w:hint="eastAsia"/>
          <w:kern w:val="0"/>
        </w:rPr>
        <w:t>GB 18352.6-2016 轻型汽车污染物排放限制及测量方法（中国第六阶段）</w:t>
      </w:r>
    </w:p>
    <w:p w:rsidR="00811A32" w:rsidRPr="00811A32" w:rsidRDefault="00811A32" w:rsidP="00FE19B9">
      <w:pPr>
        <w:spacing w:line="360" w:lineRule="exact"/>
        <w:ind w:firstLineChars="200" w:firstLine="420"/>
        <w:rPr>
          <w:rFonts w:ascii="宋体"/>
          <w:kern w:val="0"/>
        </w:rPr>
      </w:pPr>
      <w:r w:rsidRPr="00811A32">
        <w:rPr>
          <w:rFonts w:ascii="宋体" w:hint="eastAsia"/>
          <w:kern w:val="0"/>
        </w:rPr>
        <w:t>GB/T 18386-2017 电动汽车 能量消耗率和</w:t>
      </w:r>
      <w:proofErr w:type="gramStart"/>
      <w:r w:rsidRPr="00811A32">
        <w:rPr>
          <w:rFonts w:ascii="宋体" w:hint="eastAsia"/>
          <w:kern w:val="0"/>
        </w:rPr>
        <w:t>续驶</w:t>
      </w:r>
      <w:proofErr w:type="gramEnd"/>
      <w:r w:rsidRPr="00811A32">
        <w:rPr>
          <w:rFonts w:ascii="宋体" w:hint="eastAsia"/>
          <w:kern w:val="0"/>
        </w:rPr>
        <w:t>里程试验方法</w:t>
      </w:r>
    </w:p>
    <w:p w:rsidR="00FE19B9" w:rsidRPr="00FE19B9" w:rsidRDefault="00FE19B9" w:rsidP="00FE19B9">
      <w:pPr>
        <w:spacing w:line="360" w:lineRule="exact"/>
        <w:ind w:firstLineChars="200" w:firstLine="420"/>
        <w:rPr>
          <w:rFonts w:ascii="宋体"/>
          <w:kern w:val="0"/>
        </w:rPr>
      </w:pPr>
      <w:r w:rsidRPr="00FE19B9">
        <w:rPr>
          <w:rFonts w:ascii="宋体" w:hint="eastAsia"/>
          <w:kern w:val="0"/>
        </w:rPr>
        <w:t>GB/T 19596-20</w:t>
      </w:r>
      <w:r w:rsidRPr="00FE19B9">
        <w:rPr>
          <w:rFonts w:ascii="宋体"/>
          <w:kern w:val="0"/>
        </w:rPr>
        <w:t>17</w:t>
      </w:r>
      <w:r w:rsidRPr="00FE19B9">
        <w:rPr>
          <w:rFonts w:ascii="宋体" w:hint="eastAsia"/>
          <w:kern w:val="0"/>
        </w:rPr>
        <w:t xml:space="preserve"> 电动汽车术语（ISO 8713:2002,NEQ）</w:t>
      </w:r>
    </w:p>
    <w:p w:rsidR="00FE19B9" w:rsidRPr="00FE19B9" w:rsidRDefault="00FE19B9" w:rsidP="00FE19B9">
      <w:pPr>
        <w:spacing w:line="360" w:lineRule="exact"/>
        <w:ind w:firstLineChars="200" w:firstLine="420"/>
        <w:rPr>
          <w:rFonts w:ascii="宋体"/>
          <w:kern w:val="0"/>
        </w:rPr>
      </w:pPr>
      <w:r w:rsidRPr="00FE19B9">
        <w:rPr>
          <w:rFonts w:ascii="宋体" w:hint="eastAsia"/>
          <w:kern w:val="0"/>
        </w:rPr>
        <w:t>GB/T 31467.2电动汽车用锂离子动力蓄电池包和系统 第2部分：高能量应用测试规程</w:t>
      </w:r>
    </w:p>
    <w:p w:rsidR="00FE19B9" w:rsidRPr="00FE19B9" w:rsidRDefault="00FE19B9" w:rsidP="00FE19B9">
      <w:pPr>
        <w:spacing w:line="360" w:lineRule="exact"/>
        <w:ind w:firstLineChars="200" w:firstLine="420"/>
        <w:rPr>
          <w:rFonts w:ascii="宋体"/>
          <w:kern w:val="0"/>
        </w:rPr>
      </w:pPr>
      <w:r w:rsidRPr="00FE19B9">
        <w:rPr>
          <w:rFonts w:ascii="宋体" w:hint="eastAsia"/>
          <w:kern w:val="0"/>
        </w:rPr>
        <w:t>QC/T 468-2010 汽车散热器</w:t>
      </w:r>
    </w:p>
    <w:p w:rsidR="00AC3EFE" w:rsidRDefault="006D54A1" w:rsidP="00AD03C6">
      <w:pPr>
        <w:pStyle w:val="a"/>
        <w:numPr>
          <w:ilvl w:val="0"/>
          <w:numId w:val="0"/>
        </w:numPr>
        <w:spacing w:beforeLines="100" w:before="312" w:afterLines="100" w:after="312"/>
        <w:jc w:val="left"/>
      </w:pPr>
      <w:bookmarkStart w:id="20" w:name="_Toc511741586"/>
      <w:bookmarkStart w:id="21" w:name="_Toc424203557"/>
      <w:r>
        <w:rPr>
          <w:rFonts w:hint="eastAsia"/>
        </w:rPr>
        <w:t>3  术语和定义</w:t>
      </w:r>
      <w:bookmarkEnd w:id="20"/>
      <w:bookmarkEnd w:id="21"/>
    </w:p>
    <w:p w:rsidR="00FE19B9" w:rsidRDefault="00FE19B9" w:rsidP="00FE19B9">
      <w:pPr>
        <w:spacing w:line="360" w:lineRule="exact"/>
        <w:ind w:firstLine="435"/>
        <w:jc w:val="left"/>
        <w:rPr>
          <w:rFonts w:ascii="宋体" w:hAnsi="宋体" w:cs="宋体"/>
        </w:rPr>
      </w:pPr>
      <w:bookmarkStart w:id="22" w:name="_Toc522912403"/>
      <w:bookmarkStart w:id="23" w:name="_Toc4653441"/>
      <w:bookmarkStart w:id="24" w:name="_Toc511741596"/>
      <w:bookmarkStart w:id="25" w:name="_Toc6655"/>
      <w:bookmarkStart w:id="26" w:name="_Toc500512155"/>
      <w:bookmarkStart w:id="27" w:name="_Toc5403"/>
      <w:bookmarkStart w:id="28" w:name="_Toc32038"/>
      <w:bookmarkStart w:id="29" w:name="_Toc10264"/>
      <w:r>
        <w:rPr>
          <w:rFonts w:ascii="宋体" w:hAnsi="宋体" w:cs="宋体"/>
        </w:rPr>
        <w:t>GB/T 2900.41-2008</w:t>
      </w:r>
      <w:r>
        <w:rPr>
          <w:rFonts w:ascii="宋体" w:hAnsi="宋体" w:cs="宋体" w:hint="eastAsia"/>
        </w:rPr>
        <w:t>、GB/T 19596-2017中界定的以及下列术语和定义适用于本文件。</w:t>
      </w:r>
    </w:p>
    <w:p w:rsidR="00FB64A2" w:rsidRDefault="00FE19B9" w:rsidP="00FE19B9">
      <w:pPr>
        <w:autoSpaceDE w:val="0"/>
        <w:autoSpaceDN w:val="0"/>
        <w:spacing w:line="360" w:lineRule="exact"/>
        <w:jc w:val="left"/>
        <w:rPr>
          <w:rFonts w:ascii="黑体" w:eastAsia="黑体" w:hAnsi="黑体" w:cs="黑体"/>
          <w:kern w:val="0"/>
        </w:rPr>
      </w:pPr>
      <w:r>
        <w:rPr>
          <w:rFonts w:ascii="黑体" w:eastAsia="黑体" w:hAnsi="黑体" w:cs="黑体" w:hint="eastAsia"/>
          <w:kern w:val="0"/>
        </w:rPr>
        <w:t xml:space="preserve">3.1 </w:t>
      </w:r>
    </w:p>
    <w:p w:rsidR="00FE19B9" w:rsidRDefault="00FE19B9" w:rsidP="00FB64A2">
      <w:pPr>
        <w:autoSpaceDE w:val="0"/>
        <w:autoSpaceDN w:val="0"/>
        <w:spacing w:line="360" w:lineRule="exact"/>
        <w:ind w:firstLineChars="200" w:firstLine="420"/>
        <w:jc w:val="left"/>
        <w:rPr>
          <w:rFonts w:ascii="黑体" w:eastAsia="黑体" w:hAnsi="黑体" w:cs="黑体"/>
          <w:kern w:val="0"/>
        </w:rPr>
      </w:pPr>
      <w:r>
        <w:rPr>
          <w:rFonts w:ascii="黑体" w:eastAsia="黑体" w:hAnsi="黑体" w:cs="黑体" w:hint="eastAsia"/>
          <w:kern w:val="0"/>
        </w:rPr>
        <w:t>动力电池热管理系统  battery thermal management system</w:t>
      </w:r>
    </w:p>
    <w:p w:rsidR="00FE19B9" w:rsidRDefault="00FE19B9" w:rsidP="00FE19B9">
      <w:pPr>
        <w:autoSpaceDE w:val="0"/>
        <w:autoSpaceDN w:val="0"/>
        <w:spacing w:line="360" w:lineRule="exact"/>
        <w:ind w:firstLine="420"/>
        <w:jc w:val="left"/>
        <w:rPr>
          <w:color w:val="000000" w:themeColor="text1"/>
        </w:rPr>
      </w:pPr>
      <w:r>
        <w:rPr>
          <w:rFonts w:ascii="宋体" w:hint="eastAsia"/>
          <w:kern w:val="0"/>
        </w:rPr>
        <w:t>综合运用各种技术手段，具备动力电池冷却、加热、保温和均温等功能，保证动力电池在不同温度环境下正常工作的系统。同时，该系统可以在动力电池发生热失控时提供报警信号，具备安全防护功能。动力电池热管理系统包括主动式热管理系统和被动式热管理系统两种。</w:t>
      </w:r>
    </w:p>
    <w:p w:rsidR="00FB64A2" w:rsidRDefault="00FE19B9" w:rsidP="00FE19B9">
      <w:pPr>
        <w:autoSpaceDE w:val="0"/>
        <w:autoSpaceDN w:val="0"/>
        <w:spacing w:line="360" w:lineRule="exact"/>
        <w:jc w:val="left"/>
        <w:rPr>
          <w:rFonts w:ascii="黑体" w:eastAsia="黑体" w:hAnsi="黑体" w:cs="黑体"/>
          <w:kern w:val="0"/>
        </w:rPr>
      </w:pPr>
      <w:r>
        <w:rPr>
          <w:rFonts w:ascii="黑体" w:eastAsia="黑体" w:hAnsi="黑体" w:cs="黑体" w:hint="eastAsia"/>
          <w:kern w:val="0"/>
        </w:rPr>
        <w:t xml:space="preserve">3.2 </w:t>
      </w:r>
    </w:p>
    <w:p w:rsidR="00FE19B9" w:rsidRDefault="00FE19B9" w:rsidP="00FB64A2">
      <w:pPr>
        <w:autoSpaceDE w:val="0"/>
        <w:autoSpaceDN w:val="0"/>
        <w:spacing w:line="360" w:lineRule="exact"/>
        <w:ind w:firstLineChars="200" w:firstLine="420"/>
        <w:jc w:val="left"/>
        <w:rPr>
          <w:rFonts w:ascii="黑体" w:eastAsia="黑体" w:hAnsi="黑体" w:cs="黑体"/>
          <w:kern w:val="0"/>
        </w:rPr>
      </w:pPr>
      <w:r>
        <w:rPr>
          <w:rFonts w:ascii="黑体" w:eastAsia="黑体" w:hAnsi="黑体" w:cs="黑体" w:hint="eastAsia"/>
          <w:kern w:val="0"/>
        </w:rPr>
        <w:t xml:space="preserve">被动式热管理系统 </w:t>
      </w:r>
      <w:r>
        <w:rPr>
          <w:rFonts w:ascii="黑体" w:eastAsia="黑体" w:hAnsi="黑体" w:cs="黑体"/>
          <w:kern w:val="0"/>
        </w:rPr>
        <w:t>passive thermal management systems</w:t>
      </w:r>
    </w:p>
    <w:p w:rsidR="00FE19B9" w:rsidRDefault="00FE19B9" w:rsidP="00FE19B9">
      <w:pPr>
        <w:autoSpaceDE w:val="0"/>
        <w:autoSpaceDN w:val="0"/>
        <w:spacing w:line="360" w:lineRule="exact"/>
        <w:ind w:firstLine="420"/>
        <w:jc w:val="left"/>
        <w:rPr>
          <w:rFonts w:ascii="宋体"/>
          <w:kern w:val="0"/>
        </w:rPr>
      </w:pPr>
      <w:r>
        <w:rPr>
          <w:rFonts w:ascii="宋体" w:hint="eastAsia"/>
          <w:kern w:val="0"/>
        </w:rPr>
        <w:t>基于热传导、热辐射、热对流等热量传输原理，只依靠冷却或加热流体因为温度因素自然完成热量输入输出交换的热管理系统。包括自然冷却系统和相变材料系统。</w:t>
      </w:r>
    </w:p>
    <w:p w:rsidR="00FB64A2" w:rsidRDefault="00FE19B9" w:rsidP="00FE19B9">
      <w:pPr>
        <w:autoSpaceDE w:val="0"/>
        <w:autoSpaceDN w:val="0"/>
        <w:spacing w:line="360" w:lineRule="exact"/>
        <w:jc w:val="left"/>
        <w:rPr>
          <w:rFonts w:ascii="黑体" w:eastAsia="黑体" w:hAnsi="黑体" w:cs="黑体"/>
          <w:kern w:val="0"/>
        </w:rPr>
      </w:pPr>
      <w:r w:rsidRPr="00571458">
        <w:rPr>
          <w:rFonts w:ascii="黑体" w:eastAsia="黑体" w:hAnsi="黑体" w:cs="黑体" w:hint="eastAsia"/>
          <w:kern w:val="0"/>
        </w:rPr>
        <w:t xml:space="preserve">3.3 </w:t>
      </w:r>
    </w:p>
    <w:p w:rsidR="00FE19B9" w:rsidRDefault="00FE19B9" w:rsidP="00FB64A2">
      <w:pPr>
        <w:autoSpaceDE w:val="0"/>
        <w:autoSpaceDN w:val="0"/>
        <w:spacing w:line="360" w:lineRule="exact"/>
        <w:ind w:firstLineChars="200" w:firstLine="420"/>
        <w:jc w:val="left"/>
        <w:rPr>
          <w:rFonts w:ascii="宋体"/>
          <w:kern w:val="0"/>
        </w:rPr>
      </w:pPr>
      <w:r w:rsidRPr="00571458">
        <w:rPr>
          <w:rFonts w:ascii="黑体" w:eastAsia="黑体" w:hAnsi="黑体" w:cs="黑体" w:hint="eastAsia"/>
          <w:kern w:val="0"/>
        </w:rPr>
        <w:t>自然冷却系统</w:t>
      </w:r>
      <w:r>
        <w:rPr>
          <w:rFonts w:ascii="黑体" w:eastAsia="黑体" w:hAnsi="黑体" w:cs="黑体" w:hint="eastAsia"/>
          <w:kern w:val="0"/>
        </w:rPr>
        <w:t xml:space="preserve"> </w:t>
      </w:r>
      <w:r w:rsidRPr="00571458">
        <w:rPr>
          <w:rFonts w:ascii="黑体" w:eastAsia="黑体" w:hAnsi="黑体" w:cs="黑体" w:hint="eastAsia"/>
          <w:kern w:val="0"/>
        </w:rPr>
        <w:t>n</w:t>
      </w:r>
      <w:r w:rsidRPr="00571458">
        <w:rPr>
          <w:rFonts w:ascii="黑体" w:eastAsia="黑体" w:hAnsi="黑体" w:cs="黑体"/>
          <w:kern w:val="0"/>
        </w:rPr>
        <w:t>atural cooling system</w:t>
      </w:r>
    </w:p>
    <w:p w:rsidR="00FE19B9" w:rsidRDefault="00FE19B9" w:rsidP="00FE19B9">
      <w:pPr>
        <w:autoSpaceDE w:val="0"/>
        <w:autoSpaceDN w:val="0"/>
        <w:spacing w:line="360" w:lineRule="exact"/>
        <w:ind w:firstLineChars="200" w:firstLine="420"/>
        <w:jc w:val="left"/>
        <w:rPr>
          <w:rFonts w:ascii="宋体"/>
          <w:kern w:val="0"/>
        </w:rPr>
      </w:pPr>
      <w:r w:rsidRPr="00845E43">
        <w:rPr>
          <w:rFonts w:ascii="宋体" w:hint="eastAsia"/>
          <w:kern w:val="0"/>
        </w:rPr>
        <w:t>将热源即电芯的热量通过传导和空气对流的方式传递到电池系统的壳体，再利用壳体对外界空气传热实现电池冷却的系统；此种</w:t>
      </w:r>
      <w:r w:rsidRPr="00845E43">
        <w:rPr>
          <w:rFonts w:ascii="宋体"/>
          <w:kern w:val="0"/>
        </w:rPr>
        <w:t>系统需要额外的加热</w:t>
      </w:r>
      <w:r w:rsidRPr="00845E43">
        <w:rPr>
          <w:rFonts w:ascii="宋体" w:hint="eastAsia"/>
          <w:kern w:val="0"/>
        </w:rPr>
        <w:t>装置</w:t>
      </w:r>
      <w:r w:rsidRPr="00845E43">
        <w:rPr>
          <w:rFonts w:ascii="宋体"/>
          <w:kern w:val="0"/>
        </w:rPr>
        <w:t>实现</w:t>
      </w:r>
      <w:r w:rsidRPr="00845E43">
        <w:rPr>
          <w:rFonts w:ascii="宋体" w:hint="eastAsia"/>
          <w:kern w:val="0"/>
        </w:rPr>
        <w:t>电池的</w:t>
      </w:r>
      <w:r w:rsidRPr="00845E43">
        <w:rPr>
          <w:rFonts w:ascii="宋体"/>
          <w:kern w:val="0"/>
        </w:rPr>
        <w:t>加热功能</w:t>
      </w:r>
      <w:r w:rsidRPr="00845E43">
        <w:rPr>
          <w:rFonts w:ascii="宋体" w:hint="eastAsia"/>
          <w:kern w:val="0"/>
        </w:rPr>
        <w:t>。</w:t>
      </w:r>
    </w:p>
    <w:p w:rsidR="00FB64A2" w:rsidRDefault="00FE19B9" w:rsidP="00FE19B9">
      <w:pPr>
        <w:autoSpaceDE w:val="0"/>
        <w:autoSpaceDN w:val="0"/>
        <w:spacing w:line="360" w:lineRule="exact"/>
        <w:jc w:val="left"/>
        <w:rPr>
          <w:rFonts w:ascii="黑体" w:eastAsia="黑体" w:hAnsi="黑体" w:cs="黑体"/>
          <w:kern w:val="0"/>
        </w:rPr>
      </w:pPr>
      <w:r>
        <w:rPr>
          <w:rFonts w:ascii="黑体" w:eastAsia="黑体" w:hAnsi="黑体" w:cs="黑体"/>
          <w:kern w:val="0"/>
        </w:rPr>
        <w:t>3.</w:t>
      </w:r>
      <w:r>
        <w:rPr>
          <w:rFonts w:ascii="黑体" w:eastAsia="黑体" w:hAnsi="黑体" w:cs="黑体" w:hint="eastAsia"/>
          <w:kern w:val="0"/>
        </w:rPr>
        <w:t xml:space="preserve">4 </w:t>
      </w:r>
    </w:p>
    <w:p w:rsidR="00FE19B9" w:rsidRDefault="00FE19B9" w:rsidP="00FB64A2">
      <w:pPr>
        <w:autoSpaceDE w:val="0"/>
        <w:autoSpaceDN w:val="0"/>
        <w:spacing w:line="360" w:lineRule="exact"/>
        <w:ind w:firstLineChars="200" w:firstLine="420"/>
        <w:jc w:val="left"/>
        <w:rPr>
          <w:rFonts w:ascii="黑体" w:eastAsia="黑体" w:hAnsi="黑体" w:cs="黑体"/>
          <w:kern w:val="0"/>
        </w:rPr>
      </w:pPr>
      <w:r>
        <w:rPr>
          <w:rFonts w:ascii="黑体" w:eastAsia="黑体" w:hAnsi="黑体" w:cs="黑体" w:hint="eastAsia"/>
          <w:kern w:val="0"/>
        </w:rPr>
        <w:t xml:space="preserve">相变材料系统  </w:t>
      </w:r>
      <w:r>
        <w:rPr>
          <w:rFonts w:ascii="黑体" w:eastAsia="黑体" w:hAnsi="黑体" w:cs="黑体"/>
          <w:kern w:val="0"/>
        </w:rPr>
        <w:t xml:space="preserve">Phase Change </w:t>
      </w:r>
      <w:proofErr w:type="spellStart"/>
      <w:r>
        <w:rPr>
          <w:rFonts w:ascii="黑体" w:eastAsia="黑体" w:hAnsi="黑体" w:cs="黑体"/>
          <w:kern w:val="0"/>
        </w:rPr>
        <w:t>MaterialsSystems</w:t>
      </w:r>
      <w:proofErr w:type="spellEnd"/>
    </w:p>
    <w:p w:rsidR="00FE19B9" w:rsidRDefault="00FE19B9" w:rsidP="00FE19B9">
      <w:pPr>
        <w:autoSpaceDE w:val="0"/>
        <w:autoSpaceDN w:val="0"/>
        <w:spacing w:line="360" w:lineRule="exact"/>
        <w:ind w:firstLineChars="200" w:firstLine="420"/>
        <w:jc w:val="left"/>
        <w:rPr>
          <w:color w:val="000000" w:themeColor="text1"/>
        </w:rPr>
      </w:pPr>
      <w:r>
        <w:rPr>
          <w:rFonts w:hint="eastAsia"/>
          <w:color w:val="000000" w:themeColor="text1"/>
        </w:rPr>
        <w:t>又称固体相变蓄热系统，利用相变材料（通常为石蜡基或无机盐基材料）在某个温度下或温度区间吸热发生相变的特性，实现电池冷却和保温功能的被动式相变系统。</w:t>
      </w:r>
    </w:p>
    <w:p w:rsidR="00FB64A2" w:rsidRDefault="00FE19B9" w:rsidP="00FE19B9">
      <w:pPr>
        <w:autoSpaceDE w:val="0"/>
        <w:autoSpaceDN w:val="0"/>
        <w:spacing w:line="360" w:lineRule="exact"/>
        <w:jc w:val="left"/>
        <w:rPr>
          <w:rFonts w:ascii="黑体" w:eastAsia="黑体" w:hAnsi="黑体" w:cs="黑体"/>
          <w:kern w:val="0"/>
        </w:rPr>
      </w:pPr>
      <w:r>
        <w:rPr>
          <w:rFonts w:ascii="黑体" w:eastAsia="黑体" w:hAnsi="黑体" w:cs="黑体" w:hint="eastAsia"/>
          <w:kern w:val="0"/>
        </w:rPr>
        <w:lastRenderedPageBreak/>
        <w:t xml:space="preserve">3.5 </w:t>
      </w:r>
    </w:p>
    <w:p w:rsidR="00FE19B9" w:rsidRDefault="00FE19B9" w:rsidP="00FB64A2">
      <w:pPr>
        <w:autoSpaceDE w:val="0"/>
        <w:autoSpaceDN w:val="0"/>
        <w:spacing w:line="360" w:lineRule="exact"/>
        <w:ind w:firstLineChars="200" w:firstLine="420"/>
        <w:jc w:val="left"/>
        <w:rPr>
          <w:rFonts w:ascii="黑体" w:eastAsia="黑体" w:hAnsi="黑体" w:cs="黑体"/>
          <w:kern w:val="0"/>
        </w:rPr>
      </w:pPr>
      <w:r>
        <w:rPr>
          <w:rFonts w:ascii="黑体" w:eastAsia="黑体" w:hAnsi="黑体" w:cs="黑体" w:hint="eastAsia"/>
          <w:kern w:val="0"/>
        </w:rPr>
        <w:t xml:space="preserve">主动式热管理系统 active </w:t>
      </w:r>
      <w:r>
        <w:rPr>
          <w:rFonts w:ascii="黑体" w:eastAsia="黑体" w:hAnsi="黑体" w:cs="黑体"/>
          <w:kern w:val="0"/>
        </w:rPr>
        <w:t>thermal management systems</w:t>
      </w:r>
    </w:p>
    <w:p w:rsidR="00FE19B9" w:rsidRDefault="00FE19B9" w:rsidP="00FE19B9">
      <w:pPr>
        <w:autoSpaceDE w:val="0"/>
        <w:autoSpaceDN w:val="0"/>
        <w:spacing w:line="360" w:lineRule="exact"/>
        <w:ind w:firstLine="420"/>
        <w:jc w:val="left"/>
        <w:rPr>
          <w:rFonts w:ascii="宋体"/>
          <w:kern w:val="0"/>
        </w:rPr>
      </w:pPr>
      <w:r>
        <w:rPr>
          <w:rFonts w:ascii="宋体" w:hint="eastAsia"/>
          <w:kern w:val="0"/>
        </w:rPr>
        <w:t>基于热传导、热辐射、热对流等热量传输原理，使用耗能部件消耗能量完成热量输入输出交换的系统。主动式热管理系统包括空气冷却加热系统、液体冷却加热系统、</w:t>
      </w:r>
      <w:r w:rsidRPr="00571458">
        <w:rPr>
          <w:rFonts w:ascii="宋体" w:hint="eastAsia"/>
          <w:kern w:val="0"/>
        </w:rPr>
        <w:t>制冷剂式冷却系统</w:t>
      </w:r>
      <w:r>
        <w:rPr>
          <w:rFonts w:ascii="宋体" w:hint="eastAsia"/>
          <w:kern w:val="0"/>
        </w:rPr>
        <w:t>。</w:t>
      </w:r>
    </w:p>
    <w:p w:rsidR="00FB64A2" w:rsidRDefault="00FE19B9" w:rsidP="00FE19B9">
      <w:pPr>
        <w:autoSpaceDE w:val="0"/>
        <w:autoSpaceDN w:val="0"/>
        <w:spacing w:line="360" w:lineRule="exact"/>
        <w:jc w:val="left"/>
        <w:rPr>
          <w:rFonts w:ascii="黑体" w:eastAsia="黑体" w:hAnsi="黑体" w:cs="黑体"/>
          <w:kern w:val="0"/>
        </w:rPr>
      </w:pPr>
      <w:r>
        <w:rPr>
          <w:rFonts w:ascii="黑体" w:eastAsia="黑体" w:hAnsi="黑体" w:cs="黑体" w:hint="eastAsia"/>
          <w:kern w:val="0"/>
        </w:rPr>
        <w:t xml:space="preserve">3.6 </w:t>
      </w:r>
    </w:p>
    <w:p w:rsidR="00FE19B9" w:rsidRDefault="00FE19B9" w:rsidP="00FB64A2">
      <w:pPr>
        <w:autoSpaceDE w:val="0"/>
        <w:autoSpaceDN w:val="0"/>
        <w:spacing w:line="360" w:lineRule="exact"/>
        <w:ind w:firstLineChars="200" w:firstLine="420"/>
        <w:jc w:val="left"/>
        <w:rPr>
          <w:rFonts w:ascii="黑体" w:eastAsia="黑体" w:hAnsi="黑体" w:cs="黑体"/>
          <w:kern w:val="0"/>
        </w:rPr>
      </w:pPr>
      <w:r>
        <w:rPr>
          <w:rFonts w:ascii="黑体" w:eastAsia="黑体" w:hAnsi="黑体" w:cs="黑体" w:hint="eastAsia"/>
          <w:kern w:val="0"/>
        </w:rPr>
        <w:t xml:space="preserve">空气冷却/加热系统 </w:t>
      </w:r>
      <w:proofErr w:type="spellStart"/>
      <w:r>
        <w:rPr>
          <w:rFonts w:ascii="黑体" w:eastAsia="黑体" w:hAnsi="黑体" w:cs="黑体" w:hint="eastAsia"/>
          <w:kern w:val="0"/>
        </w:rPr>
        <w:t>a</w:t>
      </w:r>
      <w:proofErr w:type="spellEnd"/>
      <w:r>
        <w:rPr>
          <w:rFonts w:ascii="黑体" w:eastAsia="黑体" w:hAnsi="黑体" w:cs="黑体"/>
          <w:kern w:val="0"/>
        </w:rPr>
        <w:t xml:space="preserve"> Air Cooling</w:t>
      </w:r>
      <w:r>
        <w:rPr>
          <w:rFonts w:ascii="黑体" w:eastAsia="黑体" w:hAnsi="黑体" w:cs="黑体" w:hint="eastAsia"/>
          <w:kern w:val="0"/>
        </w:rPr>
        <w:t>/</w:t>
      </w:r>
      <w:r>
        <w:rPr>
          <w:rFonts w:ascii="黑体" w:eastAsia="黑体" w:hAnsi="黑体" w:cs="黑体"/>
          <w:kern w:val="0"/>
        </w:rPr>
        <w:t>Heating Systems</w:t>
      </w:r>
    </w:p>
    <w:p w:rsidR="00FE19B9" w:rsidRDefault="00FE19B9" w:rsidP="00FE19B9">
      <w:pPr>
        <w:autoSpaceDE w:val="0"/>
        <w:autoSpaceDN w:val="0"/>
        <w:spacing w:line="360" w:lineRule="exact"/>
        <w:ind w:firstLine="420"/>
        <w:jc w:val="left"/>
        <w:rPr>
          <w:rFonts w:ascii="黑体" w:hAnsi="黑体" w:cs="黑体"/>
          <w:kern w:val="0"/>
        </w:rPr>
      </w:pPr>
      <w:r>
        <w:rPr>
          <w:rFonts w:ascii="宋体" w:hint="eastAsia"/>
          <w:kern w:val="0"/>
        </w:rPr>
        <w:t>又称风冷系统，</w:t>
      </w:r>
      <w:r>
        <w:rPr>
          <w:rFonts w:hint="eastAsia"/>
        </w:rPr>
        <w:t>利用</w:t>
      </w:r>
      <w:r>
        <w:t>空气作为热量交换载体控制分配动力电池系统内部温度的系统</w:t>
      </w:r>
      <w:r>
        <w:rPr>
          <w:rFonts w:hint="eastAsia"/>
        </w:rPr>
        <w:t>。该系统通常使用风扇和管道完成空气在电池系统内的流动，分为直接接触式和间接接触式两种。</w:t>
      </w:r>
      <w:r>
        <w:t>空气可以从</w:t>
      </w:r>
      <w:r>
        <w:rPr>
          <w:rFonts w:hint="eastAsia"/>
        </w:rPr>
        <w:t>电池</w:t>
      </w:r>
      <w:r>
        <w:t>系统外部进入并排</w:t>
      </w:r>
      <w:r>
        <w:rPr>
          <w:rFonts w:hint="eastAsia"/>
        </w:rPr>
        <w:t>出电池系统</w:t>
      </w:r>
      <w:r>
        <w:t>外，也可以在</w:t>
      </w:r>
      <w:r>
        <w:rPr>
          <w:rFonts w:hint="eastAsia"/>
        </w:rPr>
        <w:t>电池</w:t>
      </w:r>
      <w:r>
        <w:t>系统内部循环</w:t>
      </w:r>
      <w:r>
        <w:rPr>
          <w:rFonts w:hint="eastAsia"/>
        </w:rPr>
        <w:t>实现电池</w:t>
      </w:r>
      <w:r>
        <w:t>冷却</w:t>
      </w:r>
      <w:r>
        <w:rPr>
          <w:rFonts w:hint="eastAsia"/>
        </w:rPr>
        <w:t>或</w:t>
      </w:r>
      <w:r>
        <w:t>加热功能；</w:t>
      </w:r>
      <w:r>
        <w:rPr>
          <w:rFonts w:hint="eastAsia"/>
        </w:rPr>
        <w:t>若空气</w:t>
      </w:r>
      <w:r>
        <w:t>仅在电池内部循环，则电池系统内部通常需要有空气冷却装置</w:t>
      </w:r>
      <w:r>
        <w:rPr>
          <w:rFonts w:hint="eastAsia"/>
        </w:rPr>
        <w:t>（</w:t>
      </w:r>
      <w:r>
        <w:t>通常为空调蒸发器）</w:t>
      </w:r>
      <w:r>
        <w:rPr>
          <w:rFonts w:hint="eastAsia"/>
        </w:rPr>
        <w:t>、空气</w:t>
      </w:r>
      <w:r>
        <w:t>加热装置和</w:t>
      </w:r>
      <w:r>
        <w:rPr>
          <w:rFonts w:hint="eastAsia"/>
        </w:rPr>
        <w:t>空气循环</w:t>
      </w:r>
      <w:r>
        <w:t>风扇</w:t>
      </w:r>
      <w:r>
        <w:rPr>
          <w:rFonts w:hint="eastAsia"/>
        </w:rPr>
        <w:t>。</w:t>
      </w:r>
    </w:p>
    <w:p w:rsidR="00FB64A2" w:rsidRDefault="00FE19B9" w:rsidP="00FE19B9">
      <w:pPr>
        <w:autoSpaceDE w:val="0"/>
        <w:autoSpaceDN w:val="0"/>
        <w:spacing w:line="360" w:lineRule="exact"/>
        <w:jc w:val="left"/>
        <w:rPr>
          <w:rFonts w:ascii="黑体" w:eastAsia="黑体" w:hAnsi="黑体" w:cs="黑体"/>
          <w:kern w:val="0"/>
        </w:rPr>
      </w:pPr>
      <w:r>
        <w:rPr>
          <w:rFonts w:ascii="黑体" w:eastAsia="黑体" w:hAnsi="黑体" w:cs="黑体" w:hint="eastAsia"/>
          <w:kern w:val="0"/>
        </w:rPr>
        <w:t xml:space="preserve">3.7 </w:t>
      </w:r>
    </w:p>
    <w:p w:rsidR="00FE19B9" w:rsidRDefault="00FE19B9" w:rsidP="00FB64A2">
      <w:pPr>
        <w:autoSpaceDE w:val="0"/>
        <w:autoSpaceDN w:val="0"/>
        <w:spacing w:line="360" w:lineRule="exact"/>
        <w:ind w:firstLineChars="200" w:firstLine="420"/>
        <w:jc w:val="left"/>
        <w:rPr>
          <w:rFonts w:ascii="黑体" w:eastAsia="黑体" w:hAnsi="黑体" w:cs="黑体"/>
          <w:kern w:val="0"/>
        </w:rPr>
      </w:pPr>
      <w:r>
        <w:rPr>
          <w:rFonts w:ascii="黑体" w:eastAsia="黑体" w:hAnsi="黑体" w:cs="黑体" w:hint="eastAsia"/>
          <w:kern w:val="0"/>
        </w:rPr>
        <w:t xml:space="preserve">液体冷却/加热系统 </w:t>
      </w:r>
      <w:r>
        <w:rPr>
          <w:rFonts w:ascii="黑体" w:eastAsia="黑体" w:hAnsi="黑体" w:cs="黑体"/>
          <w:kern w:val="0"/>
        </w:rPr>
        <w:t xml:space="preserve">Active </w:t>
      </w:r>
      <w:r>
        <w:rPr>
          <w:rFonts w:ascii="黑体" w:eastAsia="黑体" w:hAnsi="黑体" w:cs="黑体" w:hint="eastAsia"/>
          <w:kern w:val="0"/>
        </w:rPr>
        <w:t>Liquid</w:t>
      </w:r>
      <w:r>
        <w:rPr>
          <w:rFonts w:ascii="黑体" w:eastAsia="黑体" w:hAnsi="黑体" w:cs="黑体"/>
          <w:kern w:val="0"/>
        </w:rPr>
        <w:t xml:space="preserve"> Cooling</w:t>
      </w:r>
      <w:r>
        <w:rPr>
          <w:rFonts w:ascii="黑体" w:eastAsia="黑体" w:hAnsi="黑体" w:cs="黑体" w:hint="eastAsia"/>
          <w:kern w:val="0"/>
        </w:rPr>
        <w:t>/</w:t>
      </w:r>
      <w:r>
        <w:rPr>
          <w:rFonts w:ascii="黑体" w:eastAsia="黑体" w:hAnsi="黑体" w:cs="黑体"/>
          <w:kern w:val="0"/>
        </w:rPr>
        <w:t>Heating Systems</w:t>
      </w:r>
    </w:p>
    <w:p w:rsidR="00FE19B9" w:rsidRDefault="00FE19B9" w:rsidP="00FE19B9">
      <w:pPr>
        <w:autoSpaceDE w:val="0"/>
        <w:autoSpaceDN w:val="0"/>
        <w:spacing w:line="360" w:lineRule="exact"/>
        <w:ind w:firstLine="420"/>
        <w:jc w:val="left"/>
        <w:rPr>
          <w:rFonts w:ascii="黑体" w:hAnsi="黑体" w:cs="黑体"/>
          <w:kern w:val="0"/>
        </w:rPr>
      </w:pPr>
      <w:r>
        <w:rPr>
          <w:rFonts w:ascii="宋体" w:hint="eastAsia"/>
          <w:kern w:val="0"/>
        </w:rPr>
        <w:t>又称液冷系统，</w:t>
      </w:r>
      <w:r>
        <w:rPr>
          <w:rFonts w:hint="eastAsia"/>
        </w:rPr>
        <w:t>利用冷却液</w:t>
      </w:r>
      <w:r>
        <w:t>作为热量交换载体控制分配动力电池系统内部温度的系统</w:t>
      </w:r>
      <w:r>
        <w:rPr>
          <w:rFonts w:hint="eastAsia"/>
        </w:rPr>
        <w:t>。该系统通常使用水泵和管道完成冷却液在电池系统内的流动，分为直接接触式和间接接触式两种。冷却液可以通过低温散热器冷却加热，也可以通过整车冷却系统内的冷却器冷却和加热器加热。</w:t>
      </w:r>
      <w:r>
        <w:rPr>
          <w:rFonts w:ascii="宋体" w:hint="eastAsia"/>
          <w:kern w:val="0"/>
        </w:rPr>
        <w:t>、</w:t>
      </w:r>
    </w:p>
    <w:p w:rsidR="00FB64A2" w:rsidRDefault="00FE19B9" w:rsidP="00FE19B9">
      <w:pPr>
        <w:autoSpaceDE w:val="0"/>
        <w:autoSpaceDN w:val="0"/>
        <w:spacing w:line="360" w:lineRule="exact"/>
        <w:jc w:val="left"/>
        <w:rPr>
          <w:rFonts w:ascii="黑体" w:eastAsia="黑体" w:hAnsi="黑体" w:cs="黑体"/>
          <w:kern w:val="0"/>
        </w:rPr>
      </w:pPr>
      <w:r>
        <w:rPr>
          <w:rFonts w:ascii="黑体" w:eastAsia="黑体" w:hAnsi="黑体" w:cs="黑体" w:hint="eastAsia"/>
          <w:kern w:val="0"/>
        </w:rPr>
        <w:t xml:space="preserve">3.8 </w:t>
      </w:r>
    </w:p>
    <w:p w:rsidR="00FE19B9" w:rsidRDefault="00FE19B9" w:rsidP="00FB64A2">
      <w:pPr>
        <w:autoSpaceDE w:val="0"/>
        <w:autoSpaceDN w:val="0"/>
        <w:spacing w:line="360" w:lineRule="exact"/>
        <w:ind w:firstLineChars="200" w:firstLine="420"/>
        <w:jc w:val="left"/>
        <w:rPr>
          <w:rFonts w:ascii="黑体" w:eastAsia="黑体" w:hAnsi="黑体" w:cs="黑体"/>
          <w:kern w:val="0"/>
        </w:rPr>
      </w:pPr>
      <w:r>
        <w:rPr>
          <w:rFonts w:ascii="黑体" w:eastAsia="黑体" w:hAnsi="黑体" w:cs="黑体" w:hint="eastAsia"/>
          <w:kern w:val="0"/>
        </w:rPr>
        <w:t xml:space="preserve">制冷剂式冷却系统 </w:t>
      </w:r>
      <w:r>
        <w:rPr>
          <w:rFonts w:ascii="黑体" w:eastAsia="黑体" w:hAnsi="黑体" w:cs="黑体"/>
          <w:kern w:val="0"/>
        </w:rPr>
        <w:t>Refrigerant Cooling Systems</w:t>
      </w:r>
    </w:p>
    <w:p w:rsidR="00FE19B9" w:rsidRPr="00571458" w:rsidRDefault="00FE19B9" w:rsidP="00FE19B9">
      <w:pPr>
        <w:autoSpaceDE w:val="0"/>
        <w:autoSpaceDN w:val="0"/>
        <w:spacing w:line="360" w:lineRule="exact"/>
        <w:ind w:firstLine="420"/>
        <w:jc w:val="left"/>
        <w:rPr>
          <w:rFonts w:ascii="黑体" w:hAnsi="黑体" w:cs="黑体"/>
          <w:kern w:val="0"/>
        </w:rPr>
      </w:pPr>
      <w:r>
        <w:rPr>
          <w:rFonts w:ascii="宋体" w:hint="eastAsia"/>
          <w:kern w:val="0"/>
        </w:rPr>
        <w:t>又称气液相变冷却系统，</w:t>
      </w:r>
      <w:r>
        <w:rPr>
          <w:rFonts w:hint="eastAsia"/>
        </w:rPr>
        <w:t>利用制冷剂</w:t>
      </w:r>
      <w:r>
        <w:t>作为热量交换载体控制分配动力电池系统内部温度的</w:t>
      </w:r>
      <w:r>
        <w:rPr>
          <w:rFonts w:hint="eastAsia"/>
        </w:rPr>
        <w:t>间接接触式</w:t>
      </w:r>
      <w:r>
        <w:t>系统，</w:t>
      </w:r>
      <w:r>
        <w:rPr>
          <w:rFonts w:hint="eastAsia"/>
        </w:rPr>
        <w:t>也可称为冷媒直冷系统。该系统通常与整车空调系统集成。</w:t>
      </w:r>
    </w:p>
    <w:p w:rsidR="00FB64A2" w:rsidRDefault="00FE19B9" w:rsidP="00FE19B9">
      <w:pPr>
        <w:autoSpaceDE w:val="0"/>
        <w:autoSpaceDN w:val="0"/>
        <w:spacing w:line="360" w:lineRule="exact"/>
        <w:jc w:val="left"/>
        <w:rPr>
          <w:rFonts w:ascii="黑体" w:eastAsia="黑体" w:hAnsi="黑体" w:cs="黑体"/>
          <w:kern w:val="0"/>
        </w:rPr>
      </w:pPr>
      <w:bookmarkStart w:id="30" w:name="_Toc4653449"/>
      <w:bookmarkEnd w:id="22"/>
      <w:bookmarkEnd w:id="23"/>
      <w:r>
        <w:rPr>
          <w:rFonts w:ascii="黑体" w:eastAsia="黑体" w:hAnsi="黑体" w:cs="黑体" w:hint="eastAsia"/>
          <w:kern w:val="0"/>
        </w:rPr>
        <w:t xml:space="preserve">3.9 </w:t>
      </w:r>
    </w:p>
    <w:p w:rsidR="00FE19B9" w:rsidRDefault="00FE19B9" w:rsidP="00FB64A2">
      <w:pPr>
        <w:autoSpaceDE w:val="0"/>
        <w:autoSpaceDN w:val="0"/>
        <w:spacing w:line="360" w:lineRule="exact"/>
        <w:ind w:firstLineChars="200" w:firstLine="420"/>
        <w:jc w:val="left"/>
        <w:rPr>
          <w:rFonts w:ascii="黑体" w:eastAsia="黑体" w:hAnsi="黑体" w:cs="黑体"/>
          <w:kern w:val="0"/>
        </w:rPr>
      </w:pPr>
      <w:r>
        <w:rPr>
          <w:rFonts w:ascii="黑体" w:eastAsia="黑体" w:hAnsi="黑体" w:cs="黑体" w:hint="eastAsia"/>
          <w:kern w:val="0"/>
        </w:rPr>
        <w:t>阻燃隔热系统  flame retardant thermal insulation system</w:t>
      </w:r>
      <w:bookmarkEnd w:id="30"/>
    </w:p>
    <w:p w:rsidR="00FE19B9" w:rsidRDefault="00FE19B9" w:rsidP="00FE19B9">
      <w:pPr>
        <w:autoSpaceDE w:val="0"/>
        <w:autoSpaceDN w:val="0"/>
        <w:spacing w:line="360" w:lineRule="exact"/>
        <w:ind w:firstLine="420"/>
        <w:jc w:val="left"/>
        <w:rPr>
          <w:color w:val="000000" w:themeColor="text1"/>
        </w:rPr>
      </w:pPr>
      <w:r>
        <w:rPr>
          <w:rFonts w:hint="eastAsia"/>
          <w:color w:val="000000" w:themeColor="text1"/>
        </w:rPr>
        <w:t>利用特殊材料（通常为泡沫聚合物）实现单体电池间、模组间、电池包壳体内或其他部位隔热保温和阻隔热失控扩散作用的系统。</w:t>
      </w:r>
    </w:p>
    <w:p w:rsidR="00FB64A2" w:rsidRDefault="00FE19B9" w:rsidP="00FE19B9">
      <w:pPr>
        <w:autoSpaceDE w:val="0"/>
        <w:autoSpaceDN w:val="0"/>
        <w:spacing w:line="360" w:lineRule="exact"/>
        <w:jc w:val="left"/>
        <w:rPr>
          <w:rFonts w:ascii="黑体" w:eastAsia="黑体" w:hAnsi="黑体" w:cs="黑体"/>
          <w:kern w:val="0"/>
        </w:rPr>
      </w:pPr>
      <w:bookmarkStart w:id="31" w:name="_Toc522912411"/>
      <w:bookmarkStart w:id="32" w:name="_Toc4653450"/>
      <w:r>
        <w:rPr>
          <w:rFonts w:ascii="黑体" w:eastAsia="黑体" w:hAnsi="黑体" w:cs="黑体" w:hint="eastAsia"/>
          <w:kern w:val="0"/>
        </w:rPr>
        <w:t>3</w:t>
      </w:r>
      <w:r>
        <w:rPr>
          <w:rFonts w:ascii="黑体" w:eastAsia="黑体" w:hAnsi="黑体" w:cs="黑体"/>
          <w:kern w:val="0"/>
        </w:rPr>
        <w:t>.</w:t>
      </w:r>
      <w:bookmarkEnd w:id="31"/>
      <w:r>
        <w:rPr>
          <w:rFonts w:ascii="黑体" w:eastAsia="黑体" w:hAnsi="黑体" w:cs="黑体" w:hint="eastAsia"/>
          <w:kern w:val="0"/>
        </w:rPr>
        <w:t xml:space="preserve">10 </w:t>
      </w:r>
    </w:p>
    <w:p w:rsidR="00FE19B9" w:rsidRDefault="00FE19B9" w:rsidP="00FB64A2">
      <w:pPr>
        <w:autoSpaceDE w:val="0"/>
        <w:autoSpaceDN w:val="0"/>
        <w:spacing w:line="360" w:lineRule="exact"/>
        <w:ind w:firstLineChars="200" w:firstLine="420"/>
        <w:jc w:val="left"/>
        <w:rPr>
          <w:rFonts w:ascii="黑体" w:eastAsia="黑体" w:hAnsi="黑体" w:cs="黑体"/>
          <w:kern w:val="0"/>
        </w:rPr>
      </w:pPr>
      <w:r>
        <w:rPr>
          <w:rFonts w:ascii="黑体" w:eastAsia="黑体" w:hAnsi="黑体" w:cs="黑体" w:hint="eastAsia"/>
          <w:kern w:val="0"/>
        </w:rPr>
        <w:t>电池最高温度  battery m</w:t>
      </w:r>
      <w:r>
        <w:rPr>
          <w:rFonts w:ascii="黑体" w:eastAsia="黑体" w:hAnsi="黑体" w:cs="黑体"/>
          <w:kern w:val="0"/>
        </w:rPr>
        <w:t>aximum temperature</w:t>
      </w:r>
      <w:bookmarkEnd w:id="32"/>
    </w:p>
    <w:p w:rsidR="00FE19B9" w:rsidRDefault="00FE19B9" w:rsidP="00FE19B9">
      <w:pPr>
        <w:widowControl/>
        <w:autoSpaceDE w:val="0"/>
        <w:autoSpaceDN w:val="0"/>
        <w:spacing w:line="360" w:lineRule="exact"/>
        <w:ind w:firstLineChars="200" w:firstLine="420"/>
      </w:pPr>
      <w:r>
        <w:rPr>
          <w:rFonts w:ascii="Arial" w:hAnsi="Arial" w:cs="Arial" w:hint="eastAsia"/>
          <w:color w:val="333333"/>
        </w:rPr>
        <w:t>动力电池系统中的单体最高温度。</w:t>
      </w:r>
    </w:p>
    <w:p w:rsidR="00FB64A2" w:rsidRDefault="00FE19B9" w:rsidP="00FE19B9">
      <w:pPr>
        <w:autoSpaceDE w:val="0"/>
        <w:autoSpaceDN w:val="0"/>
        <w:spacing w:line="360" w:lineRule="exact"/>
        <w:jc w:val="left"/>
        <w:rPr>
          <w:rFonts w:ascii="黑体" w:eastAsia="黑体" w:hAnsi="黑体" w:cs="黑体"/>
          <w:kern w:val="0"/>
        </w:rPr>
      </w:pPr>
      <w:bookmarkStart w:id="33" w:name="_Toc522912412"/>
      <w:bookmarkStart w:id="34" w:name="_Toc4653451"/>
      <w:r>
        <w:rPr>
          <w:rFonts w:ascii="黑体" w:eastAsia="黑体" w:hAnsi="黑体" w:cs="黑体" w:hint="eastAsia"/>
          <w:kern w:val="0"/>
        </w:rPr>
        <w:t>3.1</w:t>
      </w:r>
      <w:bookmarkEnd w:id="33"/>
      <w:r>
        <w:rPr>
          <w:rFonts w:ascii="黑体" w:eastAsia="黑体" w:hAnsi="黑体" w:cs="黑体" w:hint="eastAsia"/>
          <w:kern w:val="0"/>
        </w:rPr>
        <w:t xml:space="preserve">1 </w:t>
      </w:r>
    </w:p>
    <w:p w:rsidR="00FE19B9" w:rsidRDefault="00FE19B9" w:rsidP="00FB64A2">
      <w:pPr>
        <w:autoSpaceDE w:val="0"/>
        <w:autoSpaceDN w:val="0"/>
        <w:spacing w:line="360" w:lineRule="exact"/>
        <w:ind w:firstLineChars="200" w:firstLine="420"/>
        <w:jc w:val="left"/>
        <w:rPr>
          <w:rFonts w:ascii="黑体" w:eastAsia="黑体" w:hAnsi="黑体" w:cs="黑体"/>
          <w:kern w:val="0"/>
        </w:rPr>
      </w:pPr>
      <w:r>
        <w:rPr>
          <w:rFonts w:ascii="黑体" w:eastAsia="黑体" w:hAnsi="黑体" w:cs="黑体" w:hint="eastAsia"/>
          <w:kern w:val="0"/>
        </w:rPr>
        <w:t>电池最低温度  battery minimum temperature</w:t>
      </w:r>
      <w:bookmarkEnd w:id="34"/>
    </w:p>
    <w:p w:rsidR="00FE19B9" w:rsidRDefault="00FE19B9" w:rsidP="00FE19B9">
      <w:pPr>
        <w:widowControl/>
        <w:tabs>
          <w:tab w:val="center" w:pos="4201"/>
          <w:tab w:val="right" w:leader="dot" w:pos="9298"/>
        </w:tabs>
        <w:autoSpaceDE w:val="0"/>
        <w:autoSpaceDN w:val="0"/>
        <w:spacing w:line="360" w:lineRule="exact"/>
        <w:ind w:firstLineChars="200" w:firstLine="420"/>
        <w:rPr>
          <w:szCs w:val="24"/>
        </w:rPr>
      </w:pPr>
      <w:r>
        <w:rPr>
          <w:rFonts w:hint="eastAsia"/>
          <w:szCs w:val="24"/>
        </w:rPr>
        <w:t>动力电池系统中的单体最低温度。</w:t>
      </w:r>
    </w:p>
    <w:p w:rsidR="00FB64A2" w:rsidRDefault="00FE19B9" w:rsidP="00FE19B9">
      <w:pPr>
        <w:autoSpaceDE w:val="0"/>
        <w:autoSpaceDN w:val="0"/>
        <w:spacing w:line="360" w:lineRule="exact"/>
        <w:jc w:val="left"/>
        <w:rPr>
          <w:rFonts w:ascii="黑体" w:eastAsia="黑体" w:hAnsi="黑体" w:cs="黑体"/>
          <w:kern w:val="0"/>
        </w:rPr>
      </w:pPr>
      <w:bookmarkStart w:id="35" w:name="_Toc381043542"/>
      <w:bookmarkStart w:id="36" w:name="_Toc381043584"/>
      <w:bookmarkStart w:id="37" w:name="_Toc522912413"/>
      <w:bookmarkStart w:id="38" w:name="_Toc4653452"/>
      <w:bookmarkEnd w:id="35"/>
      <w:bookmarkEnd w:id="36"/>
      <w:r>
        <w:rPr>
          <w:rFonts w:ascii="黑体" w:eastAsia="黑体" w:hAnsi="黑体" w:cs="黑体" w:hint="eastAsia"/>
          <w:kern w:val="0"/>
        </w:rPr>
        <w:t>3</w:t>
      </w:r>
      <w:r>
        <w:rPr>
          <w:rFonts w:ascii="黑体" w:eastAsia="黑体" w:hAnsi="黑体" w:cs="黑体"/>
          <w:kern w:val="0"/>
        </w:rPr>
        <w:t>.1</w:t>
      </w:r>
      <w:bookmarkEnd w:id="37"/>
      <w:r>
        <w:rPr>
          <w:rFonts w:ascii="黑体" w:eastAsia="黑体" w:hAnsi="黑体" w:cs="黑体" w:hint="eastAsia"/>
          <w:kern w:val="0"/>
        </w:rPr>
        <w:t xml:space="preserve">2 </w:t>
      </w:r>
    </w:p>
    <w:p w:rsidR="00FE19B9" w:rsidRDefault="00FE19B9" w:rsidP="00FB64A2">
      <w:pPr>
        <w:autoSpaceDE w:val="0"/>
        <w:autoSpaceDN w:val="0"/>
        <w:spacing w:line="360" w:lineRule="exact"/>
        <w:ind w:firstLineChars="200" w:firstLine="420"/>
        <w:jc w:val="left"/>
        <w:rPr>
          <w:rFonts w:ascii="黑体" w:eastAsia="黑体" w:hAnsi="黑体" w:cs="黑体"/>
          <w:kern w:val="0"/>
        </w:rPr>
      </w:pPr>
      <w:r>
        <w:rPr>
          <w:rFonts w:ascii="黑体" w:eastAsia="黑体" w:hAnsi="黑体" w:cs="黑体" w:hint="eastAsia"/>
          <w:kern w:val="0"/>
        </w:rPr>
        <w:t>电池平均温度  battery  average temperature</w:t>
      </w:r>
      <w:bookmarkEnd w:id="38"/>
    </w:p>
    <w:p w:rsidR="00FE19B9" w:rsidRDefault="00FE19B9" w:rsidP="00FE19B9">
      <w:pPr>
        <w:pStyle w:val="ac"/>
        <w:spacing w:line="360" w:lineRule="exact"/>
        <w:ind w:firstLine="420"/>
        <w:rPr>
          <w:rFonts w:ascii="Times New Roman"/>
          <w:szCs w:val="24"/>
        </w:rPr>
      </w:pPr>
      <w:r>
        <w:rPr>
          <w:rFonts w:ascii="Arial" w:hAnsi="Arial" w:cs="Arial" w:hint="eastAsia"/>
          <w:color w:val="333333"/>
        </w:rPr>
        <w:t>动力电池系统中的单体平均温度。</w:t>
      </w:r>
    </w:p>
    <w:p w:rsidR="00FB64A2" w:rsidRDefault="00FE19B9" w:rsidP="00FE19B9">
      <w:pPr>
        <w:autoSpaceDE w:val="0"/>
        <w:autoSpaceDN w:val="0"/>
        <w:spacing w:line="360" w:lineRule="exact"/>
        <w:jc w:val="left"/>
        <w:rPr>
          <w:rFonts w:ascii="黑体" w:eastAsia="黑体" w:hAnsi="黑体" w:cs="黑体"/>
          <w:kern w:val="0"/>
        </w:rPr>
      </w:pPr>
      <w:bookmarkStart w:id="39" w:name="_Toc381043543"/>
      <w:bookmarkStart w:id="40" w:name="_Toc381043585"/>
      <w:bookmarkStart w:id="41" w:name="_Toc522912414"/>
      <w:bookmarkStart w:id="42" w:name="_Toc4653453"/>
      <w:bookmarkEnd w:id="39"/>
      <w:bookmarkEnd w:id="40"/>
      <w:r>
        <w:rPr>
          <w:rFonts w:ascii="黑体" w:eastAsia="黑体" w:hAnsi="黑体" w:cs="黑体" w:hint="eastAsia"/>
          <w:kern w:val="0"/>
        </w:rPr>
        <w:t>3</w:t>
      </w:r>
      <w:r>
        <w:rPr>
          <w:rFonts w:ascii="黑体" w:eastAsia="黑体" w:hAnsi="黑体" w:cs="黑体"/>
          <w:kern w:val="0"/>
        </w:rPr>
        <w:t>.1</w:t>
      </w:r>
      <w:bookmarkEnd w:id="41"/>
      <w:r>
        <w:rPr>
          <w:rFonts w:ascii="黑体" w:eastAsia="黑体" w:hAnsi="黑体" w:cs="黑体" w:hint="eastAsia"/>
          <w:kern w:val="0"/>
        </w:rPr>
        <w:t xml:space="preserve">3 </w:t>
      </w:r>
    </w:p>
    <w:p w:rsidR="00FE19B9" w:rsidRDefault="00FE19B9" w:rsidP="00FB64A2">
      <w:pPr>
        <w:autoSpaceDE w:val="0"/>
        <w:autoSpaceDN w:val="0"/>
        <w:spacing w:line="360" w:lineRule="exact"/>
        <w:ind w:firstLineChars="200" w:firstLine="420"/>
        <w:jc w:val="left"/>
        <w:rPr>
          <w:rFonts w:ascii="黑体" w:eastAsia="黑体" w:hAnsi="黑体" w:cs="黑体"/>
          <w:kern w:val="0"/>
        </w:rPr>
      </w:pPr>
      <w:r>
        <w:rPr>
          <w:rFonts w:ascii="黑体" w:eastAsia="黑体" w:hAnsi="黑体" w:cs="黑体" w:hint="eastAsia"/>
          <w:kern w:val="0"/>
        </w:rPr>
        <w:t>电池系统温升battery temperature rise</w:t>
      </w:r>
      <w:bookmarkEnd w:id="42"/>
    </w:p>
    <w:p w:rsidR="00FE19B9" w:rsidRDefault="00FE19B9" w:rsidP="00FE19B9">
      <w:pPr>
        <w:widowControl/>
        <w:tabs>
          <w:tab w:val="center" w:pos="4201"/>
          <w:tab w:val="right" w:leader="dot" w:pos="9298"/>
        </w:tabs>
        <w:autoSpaceDE w:val="0"/>
        <w:autoSpaceDN w:val="0"/>
        <w:spacing w:line="360" w:lineRule="exact"/>
        <w:ind w:firstLineChars="200" w:firstLine="420"/>
        <w:rPr>
          <w:rFonts w:ascii="Arial" w:hAnsi="Arial" w:cs="Arial"/>
          <w:color w:val="333333"/>
        </w:rPr>
      </w:pPr>
      <w:r>
        <w:rPr>
          <w:rFonts w:ascii="Arial" w:hAnsi="Arial" w:cs="Arial" w:hint="eastAsia"/>
          <w:color w:val="333333"/>
        </w:rPr>
        <w:t>动力电池系统最大温升：在某个测试工况开始时电池最高温度与结束时电池最高温度差值的绝对值。</w:t>
      </w:r>
    </w:p>
    <w:p w:rsidR="00FE19B9" w:rsidRDefault="00FE19B9" w:rsidP="00FE19B9">
      <w:pPr>
        <w:widowControl/>
        <w:tabs>
          <w:tab w:val="center" w:pos="4201"/>
          <w:tab w:val="right" w:leader="dot" w:pos="9298"/>
        </w:tabs>
        <w:autoSpaceDE w:val="0"/>
        <w:autoSpaceDN w:val="0"/>
        <w:spacing w:line="360" w:lineRule="exact"/>
        <w:ind w:firstLineChars="200" w:firstLine="420"/>
        <w:rPr>
          <w:rFonts w:ascii="Arial" w:hAnsi="Arial" w:cs="Arial"/>
          <w:color w:val="333333"/>
        </w:rPr>
      </w:pPr>
      <w:r>
        <w:rPr>
          <w:rFonts w:ascii="Arial" w:hAnsi="Arial" w:cs="Arial" w:hint="eastAsia"/>
          <w:color w:val="333333"/>
        </w:rPr>
        <w:t>动力电池系统最小温升：在某个测试工况开始时最低温度与结束时电池最低温度差值的绝对值</w:t>
      </w:r>
    </w:p>
    <w:p w:rsidR="00FB64A2" w:rsidRDefault="00FE19B9" w:rsidP="00FE19B9">
      <w:pPr>
        <w:autoSpaceDE w:val="0"/>
        <w:autoSpaceDN w:val="0"/>
        <w:spacing w:line="360" w:lineRule="exact"/>
        <w:jc w:val="left"/>
        <w:rPr>
          <w:rFonts w:ascii="黑体" w:eastAsia="黑体" w:hAnsi="黑体" w:cs="黑体"/>
          <w:kern w:val="0"/>
        </w:rPr>
      </w:pPr>
      <w:bookmarkStart w:id="43" w:name="_Toc4653454"/>
      <w:r>
        <w:rPr>
          <w:rFonts w:ascii="黑体" w:eastAsia="黑体" w:hAnsi="黑体" w:cs="黑体" w:hint="eastAsia"/>
          <w:kern w:val="0"/>
        </w:rPr>
        <w:lastRenderedPageBreak/>
        <w:t>3</w:t>
      </w:r>
      <w:r>
        <w:rPr>
          <w:rFonts w:ascii="黑体" w:eastAsia="黑体" w:hAnsi="黑体" w:cs="黑体"/>
          <w:kern w:val="0"/>
        </w:rPr>
        <w:t>.1</w:t>
      </w:r>
      <w:r>
        <w:rPr>
          <w:rFonts w:ascii="黑体" w:eastAsia="黑体" w:hAnsi="黑体" w:cs="黑体" w:hint="eastAsia"/>
          <w:kern w:val="0"/>
        </w:rPr>
        <w:t xml:space="preserve">4 </w:t>
      </w:r>
    </w:p>
    <w:p w:rsidR="00FE19B9" w:rsidRDefault="00FE19B9" w:rsidP="00FB64A2">
      <w:pPr>
        <w:autoSpaceDE w:val="0"/>
        <w:autoSpaceDN w:val="0"/>
        <w:spacing w:line="360" w:lineRule="exact"/>
        <w:ind w:firstLineChars="200" w:firstLine="420"/>
        <w:jc w:val="left"/>
        <w:rPr>
          <w:rFonts w:ascii="黑体" w:eastAsia="黑体" w:hAnsi="黑体" w:cs="黑体"/>
          <w:kern w:val="0"/>
        </w:rPr>
      </w:pPr>
      <w:r>
        <w:rPr>
          <w:rFonts w:ascii="黑体" w:eastAsia="黑体" w:hAnsi="黑体" w:cs="黑体" w:hint="eastAsia"/>
          <w:kern w:val="0"/>
        </w:rPr>
        <w:t>电池系统温差  battery temperature difference</w:t>
      </w:r>
      <w:bookmarkEnd w:id="43"/>
    </w:p>
    <w:p w:rsidR="00FE19B9" w:rsidRDefault="00FE19B9" w:rsidP="00FE19B9">
      <w:pPr>
        <w:widowControl/>
        <w:tabs>
          <w:tab w:val="center" w:pos="4201"/>
          <w:tab w:val="right" w:leader="dot" w:pos="9298"/>
        </w:tabs>
        <w:autoSpaceDE w:val="0"/>
        <w:autoSpaceDN w:val="0"/>
        <w:spacing w:line="360" w:lineRule="exact"/>
        <w:ind w:firstLineChars="200" w:firstLine="420"/>
        <w:rPr>
          <w:rFonts w:ascii="Arial" w:hAnsi="Arial" w:cs="Arial"/>
          <w:color w:val="333333"/>
        </w:rPr>
      </w:pPr>
      <w:r>
        <w:rPr>
          <w:rFonts w:ascii="Arial" w:hAnsi="Arial" w:cs="Arial" w:hint="eastAsia"/>
          <w:color w:val="333333"/>
        </w:rPr>
        <w:t>动力电池系统在某一时刻的电池最高温度与电池最低温度的差值。</w:t>
      </w:r>
    </w:p>
    <w:p w:rsidR="00FB64A2" w:rsidRDefault="00FE19B9" w:rsidP="00FE19B9">
      <w:pPr>
        <w:autoSpaceDE w:val="0"/>
        <w:autoSpaceDN w:val="0"/>
        <w:spacing w:line="360" w:lineRule="exact"/>
        <w:jc w:val="left"/>
        <w:rPr>
          <w:rFonts w:ascii="黑体" w:eastAsia="黑体" w:hAnsi="黑体" w:cs="黑体"/>
          <w:kern w:val="0"/>
        </w:rPr>
      </w:pPr>
      <w:bookmarkStart w:id="44" w:name="_Toc4653455"/>
      <w:r>
        <w:rPr>
          <w:rFonts w:ascii="黑体" w:eastAsia="黑体" w:hAnsi="黑体" w:cs="黑体" w:hint="eastAsia"/>
          <w:kern w:val="0"/>
        </w:rPr>
        <w:t>3</w:t>
      </w:r>
      <w:r>
        <w:rPr>
          <w:rFonts w:ascii="黑体" w:eastAsia="黑体" w:hAnsi="黑体" w:cs="黑体"/>
          <w:kern w:val="0"/>
        </w:rPr>
        <w:t>.1</w:t>
      </w:r>
      <w:r>
        <w:rPr>
          <w:rFonts w:ascii="黑体" w:eastAsia="黑体" w:hAnsi="黑体" w:cs="黑体" w:hint="eastAsia"/>
          <w:kern w:val="0"/>
        </w:rPr>
        <w:t xml:space="preserve">5 </w:t>
      </w:r>
    </w:p>
    <w:p w:rsidR="00FE19B9" w:rsidRDefault="00FE19B9" w:rsidP="00FB64A2">
      <w:pPr>
        <w:autoSpaceDE w:val="0"/>
        <w:autoSpaceDN w:val="0"/>
        <w:spacing w:line="360" w:lineRule="exact"/>
        <w:ind w:firstLineChars="200" w:firstLine="420"/>
        <w:jc w:val="left"/>
        <w:rPr>
          <w:rFonts w:ascii="黑体" w:eastAsia="黑体" w:hAnsi="黑体" w:cs="黑体"/>
          <w:kern w:val="0"/>
        </w:rPr>
      </w:pPr>
      <w:r>
        <w:rPr>
          <w:rFonts w:ascii="黑体" w:eastAsia="黑体" w:hAnsi="黑体" w:cs="黑体" w:hint="eastAsia"/>
          <w:kern w:val="0"/>
        </w:rPr>
        <w:t>流阻  p</w:t>
      </w:r>
      <w:r>
        <w:rPr>
          <w:rFonts w:ascii="黑体" w:eastAsia="黑体" w:hAnsi="黑体" w:cs="黑体"/>
          <w:kern w:val="0"/>
        </w:rPr>
        <w:t xml:space="preserve">ressure drop or </w:t>
      </w:r>
      <w:r>
        <w:rPr>
          <w:rFonts w:ascii="黑体" w:eastAsia="黑体" w:hAnsi="黑体" w:cs="黑体" w:hint="eastAsia"/>
          <w:kern w:val="0"/>
        </w:rPr>
        <w:t>f</w:t>
      </w:r>
      <w:r>
        <w:rPr>
          <w:rFonts w:ascii="黑体" w:eastAsia="黑体" w:hAnsi="黑体" w:cs="黑体"/>
          <w:kern w:val="0"/>
        </w:rPr>
        <w:t>low resistance</w:t>
      </w:r>
      <w:bookmarkEnd w:id="44"/>
    </w:p>
    <w:p w:rsidR="008A0583" w:rsidRPr="00083291" w:rsidRDefault="00FE19B9" w:rsidP="00FE19B9">
      <w:pPr>
        <w:spacing w:line="360" w:lineRule="exact"/>
        <w:ind w:firstLineChars="200" w:firstLine="420"/>
        <w:rPr>
          <w:rFonts w:ascii="宋体" w:hAnsi="宋体"/>
        </w:rPr>
      </w:pPr>
      <w:r>
        <w:rPr>
          <w:rFonts w:ascii="Arial" w:hAnsi="Arial" w:cs="Arial" w:hint="eastAsia"/>
          <w:color w:val="333333"/>
        </w:rPr>
        <w:t>流体流过液冷板或电池系统进出口，从流体的入口到流体的出口的静压力差。</w:t>
      </w:r>
    </w:p>
    <w:p w:rsidR="008A0583" w:rsidRDefault="006D54A1" w:rsidP="00AD03C6">
      <w:pPr>
        <w:spacing w:beforeLines="100" w:before="312" w:afterLines="100" w:after="312"/>
        <w:rPr>
          <w:rFonts w:ascii="黑体" w:eastAsia="黑体" w:hAnsi="黑体"/>
        </w:rPr>
      </w:pPr>
      <w:r w:rsidRPr="008A0583">
        <w:rPr>
          <w:rFonts w:ascii="黑体" w:eastAsia="黑体" w:hAnsi="黑体" w:hint="eastAsia"/>
        </w:rPr>
        <w:t>4</w:t>
      </w:r>
      <w:bookmarkStart w:id="45" w:name="_Toc16240"/>
      <w:bookmarkStart w:id="46" w:name="_Toc511741597"/>
      <w:bookmarkEnd w:id="24"/>
      <w:bookmarkEnd w:id="25"/>
      <w:bookmarkEnd w:id="26"/>
      <w:bookmarkEnd w:id="27"/>
      <w:bookmarkEnd w:id="28"/>
      <w:bookmarkEnd w:id="29"/>
      <w:r w:rsidR="00FE19B9">
        <w:rPr>
          <w:rFonts w:ascii="黑体" w:eastAsia="黑体" w:hAnsi="黑体" w:hint="eastAsia"/>
        </w:rPr>
        <w:t>符号和缩略语</w:t>
      </w:r>
    </w:p>
    <w:p w:rsidR="00FE19B9" w:rsidRPr="00FE19B9" w:rsidRDefault="00FE19B9" w:rsidP="00AD03C6">
      <w:pPr>
        <w:spacing w:beforeLines="50" w:before="156" w:afterLines="50" w:after="156"/>
        <w:ind w:firstLine="420"/>
        <w:rPr>
          <w:rFonts w:asciiTheme="minorEastAsia" w:eastAsiaTheme="minorEastAsia" w:hAnsiTheme="minorEastAsia"/>
          <w:bCs/>
          <w:kern w:val="0"/>
        </w:rPr>
      </w:pPr>
      <w:bookmarkStart w:id="47" w:name="_Toc511741598"/>
      <w:bookmarkStart w:id="48" w:name="_Toc20619"/>
      <w:bookmarkEnd w:id="45"/>
      <w:bookmarkEnd w:id="46"/>
      <w:r w:rsidRPr="00FE19B9">
        <w:rPr>
          <w:rFonts w:asciiTheme="minorEastAsia" w:eastAsiaTheme="minorEastAsia" w:hAnsiTheme="minorEastAsia" w:hint="eastAsia"/>
          <w:bCs/>
          <w:kern w:val="0"/>
        </w:rPr>
        <w:t>下列符号和缩略语适用于本文件。</w:t>
      </w:r>
    </w:p>
    <w:p w:rsidR="00FE19B9" w:rsidRPr="00FE19B9" w:rsidRDefault="00FE19B9" w:rsidP="00AD03C6">
      <w:pPr>
        <w:spacing w:beforeLines="50" w:before="156" w:afterLines="50" w:after="156"/>
        <w:ind w:firstLine="420"/>
        <w:rPr>
          <w:rFonts w:asciiTheme="minorEastAsia" w:eastAsiaTheme="minorEastAsia" w:hAnsiTheme="minorEastAsia"/>
          <w:bCs/>
          <w:kern w:val="0"/>
        </w:rPr>
      </w:pPr>
      <w:r w:rsidRPr="00FE19B9">
        <w:rPr>
          <w:rFonts w:asciiTheme="minorEastAsia" w:eastAsiaTheme="minorEastAsia" w:hAnsiTheme="minorEastAsia" w:hint="eastAsia"/>
          <w:bCs/>
          <w:kern w:val="0"/>
        </w:rPr>
        <w:t>RT：室温(25±2)℃。</w:t>
      </w:r>
    </w:p>
    <w:p w:rsidR="00FE19B9" w:rsidRPr="00FE19B9" w:rsidRDefault="00FE19B9" w:rsidP="00AD03C6">
      <w:pPr>
        <w:spacing w:beforeLines="50" w:before="156" w:afterLines="50" w:after="156"/>
        <w:ind w:firstLine="420"/>
        <w:rPr>
          <w:rFonts w:asciiTheme="minorEastAsia" w:eastAsiaTheme="minorEastAsia" w:hAnsiTheme="minorEastAsia"/>
          <w:bCs/>
          <w:kern w:val="0"/>
        </w:rPr>
      </w:pPr>
      <w:r w:rsidRPr="00FE19B9">
        <w:rPr>
          <w:rFonts w:asciiTheme="minorEastAsia" w:eastAsiaTheme="minorEastAsia" w:hAnsiTheme="minorEastAsia"/>
          <w:bCs/>
          <w:kern w:val="0"/>
        </w:rPr>
        <w:t>I</w:t>
      </w:r>
      <w:r w:rsidRPr="00FE19B9">
        <w:rPr>
          <w:rFonts w:asciiTheme="minorEastAsia" w:eastAsiaTheme="minorEastAsia" w:hAnsiTheme="minorEastAsia" w:hint="eastAsia"/>
          <w:bCs/>
          <w:kern w:val="0"/>
          <w:vertAlign w:val="subscript"/>
        </w:rPr>
        <w:t>1</w:t>
      </w:r>
      <w:r w:rsidRPr="00FE19B9">
        <w:rPr>
          <w:rFonts w:asciiTheme="minorEastAsia" w:eastAsiaTheme="minorEastAsia" w:hAnsiTheme="minorEastAsia" w:hint="eastAsia"/>
          <w:bCs/>
          <w:kern w:val="0"/>
        </w:rPr>
        <w:t>:1h率放电电流（A）,其数值等于额定容量值。</w:t>
      </w:r>
    </w:p>
    <w:p w:rsidR="00FE19B9" w:rsidRPr="00FE19B9" w:rsidRDefault="00FE19B9" w:rsidP="00AD03C6">
      <w:pPr>
        <w:spacing w:beforeLines="50" w:before="156" w:afterLines="50" w:after="156"/>
        <w:ind w:firstLine="420"/>
        <w:rPr>
          <w:rFonts w:asciiTheme="minorEastAsia" w:eastAsiaTheme="minorEastAsia" w:hAnsiTheme="minorEastAsia"/>
          <w:bCs/>
          <w:kern w:val="0"/>
        </w:rPr>
      </w:pPr>
      <w:r w:rsidRPr="00FE19B9">
        <w:rPr>
          <w:rFonts w:asciiTheme="minorEastAsia" w:eastAsiaTheme="minorEastAsia" w:hAnsiTheme="minorEastAsia"/>
          <w:bCs/>
          <w:kern w:val="0"/>
        </w:rPr>
        <w:t>I</w:t>
      </w:r>
      <w:r w:rsidRPr="00FE19B9">
        <w:rPr>
          <w:rFonts w:asciiTheme="minorEastAsia" w:eastAsiaTheme="minorEastAsia" w:hAnsiTheme="minorEastAsia" w:hint="eastAsia"/>
          <w:bCs/>
          <w:kern w:val="0"/>
          <w:vertAlign w:val="subscript"/>
        </w:rPr>
        <w:t>3</w:t>
      </w:r>
      <w:r w:rsidRPr="00FE19B9">
        <w:rPr>
          <w:rFonts w:asciiTheme="minorEastAsia" w:eastAsiaTheme="minorEastAsia" w:hAnsiTheme="minorEastAsia" w:hint="eastAsia"/>
          <w:bCs/>
          <w:kern w:val="0"/>
        </w:rPr>
        <w:t>：3h率</w:t>
      </w:r>
      <w:r w:rsidRPr="00FE19B9">
        <w:rPr>
          <w:rFonts w:asciiTheme="minorEastAsia" w:eastAsiaTheme="minorEastAsia" w:hAnsiTheme="minorEastAsia"/>
          <w:bCs/>
          <w:kern w:val="0"/>
        </w:rPr>
        <w:t>放电电流</w:t>
      </w:r>
      <w:r w:rsidRPr="00FE19B9">
        <w:rPr>
          <w:rFonts w:asciiTheme="minorEastAsia" w:eastAsiaTheme="minorEastAsia" w:hAnsiTheme="minorEastAsia" w:hint="eastAsia"/>
          <w:bCs/>
          <w:kern w:val="0"/>
        </w:rPr>
        <w:t>（A），</w:t>
      </w:r>
      <w:r w:rsidRPr="00FE19B9">
        <w:rPr>
          <w:rFonts w:asciiTheme="minorEastAsia" w:eastAsiaTheme="minorEastAsia" w:hAnsiTheme="minorEastAsia"/>
          <w:bCs/>
          <w:kern w:val="0"/>
        </w:rPr>
        <w:t>其数值等于</w:t>
      </w:r>
      <w:r w:rsidRPr="00FE19B9">
        <w:rPr>
          <w:rFonts w:asciiTheme="minorEastAsia" w:eastAsiaTheme="minorEastAsia" w:hAnsiTheme="minorEastAsia" w:hint="eastAsia"/>
          <w:bCs/>
          <w:kern w:val="0"/>
        </w:rPr>
        <w:t>额定容量值的1/3。</w:t>
      </w:r>
    </w:p>
    <w:p w:rsidR="000A5297" w:rsidRDefault="00FE19B9" w:rsidP="00AD03C6">
      <w:pPr>
        <w:spacing w:beforeLines="50" w:before="156" w:afterLines="50" w:after="156"/>
        <w:rPr>
          <w:rFonts w:asciiTheme="minorEastAsia" w:eastAsiaTheme="minorEastAsia" w:hAnsiTheme="minorEastAsia"/>
          <w:bCs/>
          <w:kern w:val="0"/>
        </w:rPr>
      </w:pPr>
      <w:proofErr w:type="spellStart"/>
      <w:r w:rsidRPr="00FE19B9">
        <w:rPr>
          <w:rFonts w:asciiTheme="minorEastAsia" w:eastAsiaTheme="minorEastAsia" w:hAnsiTheme="minorEastAsia" w:hint="eastAsia"/>
          <w:bCs/>
          <w:kern w:val="0"/>
        </w:rPr>
        <w:t>SOC:state-of-charge</w:t>
      </w:r>
      <w:proofErr w:type="spellEnd"/>
      <w:r w:rsidRPr="00FE19B9">
        <w:rPr>
          <w:rFonts w:asciiTheme="minorEastAsia" w:eastAsiaTheme="minorEastAsia" w:hAnsiTheme="minorEastAsia" w:hint="eastAsia"/>
          <w:bCs/>
          <w:kern w:val="0"/>
        </w:rPr>
        <w:t xml:space="preserve"> ,荷电状态.</w:t>
      </w:r>
    </w:p>
    <w:p w:rsidR="00FE19B9" w:rsidRDefault="00FE19B9" w:rsidP="00FE19B9">
      <w:pPr>
        <w:pStyle w:val="aff0"/>
        <w:spacing w:before="156" w:after="156"/>
      </w:pPr>
      <w:bookmarkStart w:id="49" w:name="_Toc4653457"/>
      <w:r>
        <w:t>5</w:t>
      </w:r>
      <w:r>
        <w:rPr>
          <w:rFonts w:hint="eastAsia"/>
        </w:rPr>
        <w:t xml:space="preserve"> 试验条件</w:t>
      </w:r>
      <w:bookmarkEnd w:id="49"/>
    </w:p>
    <w:p w:rsidR="00FE19B9" w:rsidRDefault="00FE19B9" w:rsidP="00FE19B9">
      <w:pPr>
        <w:autoSpaceDE w:val="0"/>
        <w:autoSpaceDN w:val="0"/>
        <w:spacing w:line="360" w:lineRule="exact"/>
        <w:jc w:val="left"/>
        <w:rPr>
          <w:rFonts w:ascii="黑体" w:eastAsia="黑体" w:hAnsi="黑体" w:cs="黑体"/>
          <w:kern w:val="0"/>
        </w:rPr>
      </w:pPr>
      <w:bookmarkStart w:id="50" w:name="_Toc4653458"/>
      <w:r>
        <w:rPr>
          <w:rFonts w:ascii="黑体" w:eastAsia="黑体" w:hAnsi="黑体" w:cs="黑体" w:hint="eastAsia"/>
          <w:kern w:val="0"/>
        </w:rPr>
        <w:t>5.1 一般条件</w:t>
      </w:r>
      <w:bookmarkEnd w:id="50"/>
    </w:p>
    <w:p w:rsidR="00FE19B9" w:rsidRDefault="00FE19B9" w:rsidP="00FE19B9">
      <w:pPr>
        <w:pStyle w:val="af2"/>
        <w:spacing w:before="156" w:after="156" w:line="360" w:lineRule="exact"/>
        <w:rPr>
          <w:rFonts w:ascii="Arial" w:hAnsi="Arial" w:cs="Arial"/>
          <w:bCs/>
          <w:szCs w:val="32"/>
        </w:rPr>
      </w:pPr>
      <w:r>
        <w:rPr>
          <w:rFonts w:ascii="Arial" w:hAnsi="Arial" w:cs="Arial" w:hint="eastAsia"/>
          <w:bCs/>
          <w:szCs w:val="32"/>
        </w:rPr>
        <w:t>5</w:t>
      </w:r>
      <w:r>
        <w:rPr>
          <w:rFonts w:ascii="Arial" w:hAnsi="Arial" w:cs="Arial"/>
          <w:bCs/>
          <w:szCs w:val="32"/>
        </w:rPr>
        <w:t>.1.1</w:t>
      </w:r>
      <w:r>
        <w:rPr>
          <w:rFonts w:asciiTheme="minorEastAsia" w:eastAsiaTheme="minorEastAsia" w:hAnsiTheme="minorEastAsia" w:cs="Arial" w:hint="eastAsia"/>
          <w:bCs/>
          <w:szCs w:val="32"/>
        </w:rPr>
        <w:t>除另有规定外，试验应在温度为25℃±2℃，相对湿度为25％～90％，大气压力86kPa～106kPa的环境中进行。</w:t>
      </w:r>
    </w:p>
    <w:p w:rsidR="00FE19B9" w:rsidRDefault="00FE19B9" w:rsidP="00FE19B9">
      <w:pPr>
        <w:pStyle w:val="af2"/>
        <w:spacing w:before="156" w:after="156" w:line="360" w:lineRule="exact"/>
        <w:rPr>
          <w:rFonts w:ascii="Arial" w:hAnsi="Arial" w:cs="Arial"/>
          <w:bCs/>
          <w:szCs w:val="32"/>
        </w:rPr>
      </w:pPr>
      <w:r>
        <w:rPr>
          <w:rFonts w:ascii="Arial" w:hAnsi="Arial" w:cs="Arial" w:hint="eastAsia"/>
          <w:bCs/>
          <w:szCs w:val="32"/>
        </w:rPr>
        <w:t>5</w:t>
      </w:r>
      <w:r>
        <w:rPr>
          <w:rFonts w:ascii="Arial" w:hAnsi="Arial" w:cs="Arial"/>
          <w:bCs/>
          <w:szCs w:val="32"/>
        </w:rPr>
        <w:t>.1.2</w:t>
      </w:r>
      <w:r>
        <w:rPr>
          <w:rFonts w:asciiTheme="minorEastAsia" w:eastAsiaTheme="minorEastAsia" w:hAnsiTheme="minorEastAsia" w:cs="Arial" w:hint="eastAsia"/>
          <w:bCs/>
          <w:szCs w:val="32"/>
        </w:rPr>
        <w:t>测试样品交付时需要包括必要的操作文件，以及和测试设备相连所需的接口部件，如连接器、冷却系统等，制造商需要提供动力电池系统的工作限制，以保证整个测试过程的安全。</w:t>
      </w:r>
    </w:p>
    <w:p w:rsidR="00FE19B9" w:rsidRDefault="00FE19B9" w:rsidP="00FE19B9">
      <w:pPr>
        <w:pStyle w:val="af2"/>
        <w:spacing w:before="156" w:after="156" w:line="360" w:lineRule="exact"/>
        <w:rPr>
          <w:rFonts w:asciiTheme="minorEastAsia" w:eastAsiaTheme="minorEastAsia" w:hAnsiTheme="minorEastAsia" w:cs="Arial"/>
          <w:bCs/>
          <w:szCs w:val="32"/>
        </w:rPr>
      </w:pPr>
      <w:r>
        <w:rPr>
          <w:rFonts w:ascii="Arial" w:hAnsi="Arial" w:cs="Arial" w:hint="eastAsia"/>
          <w:bCs/>
          <w:szCs w:val="32"/>
        </w:rPr>
        <w:t>5</w:t>
      </w:r>
      <w:r>
        <w:rPr>
          <w:rFonts w:ascii="Arial" w:hAnsi="Arial" w:cs="Arial"/>
          <w:bCs/>
          <w:szCs w:val="32"/>
        </w:rPr>
        <w:t>.1.</w:t>
      </w:r>
      <w:r>
        <w:rPr>
          <w:rFonts w:ascii="Arial" w:hAnsi="Arial" w:cs="Arial" w:hint="eastAsia"/>
          <w:bCs/>
          <w:szCs w:val="32"/>
        </w:rPr>
        <w:t>3</w:t>
      </w:r>
      <w:r>
        <w:rPr>
          <w:rFonts w:asciiTheme="minorEastAsia" w:eastAsiaTheme="minorEastAsia" w:hAnsiTheme="minorEastAsia" w:cs="Arial"/>
          <w:bCs/>
          <w:szCs w:val="32"/>
        </w:rPr>
        <w:t>当测试</w:t>
      </w:r>
      <w:r>
        <w:rPr>
          <w:rFonts w:asciiTheme="minorEastAsia" w:eastAsiaTheme="minorEastAsia" w:hAnsiTheme="minorEastAsia" w:cs="Arial" w:hint="eastAsia"/>
          <w:bCs/>
          <w:szCs w:val="32"/>
        </w:rPr>
        <w:t>规定的</w:t>
      </w:r>
      <w:r>
        <w:rPr>
          <w:rFonts w:asciiTheme="minorEastAsia" w:eastAsiaTheme="minorEastAsia" w:hAnsiTheme="minorEastAsia" w:cs="Arial"/>
          <w:bCs/>
          <w:szCs w:val="32"/>
        </w:rPr>
        <w:t>温度改变时，在进行测试前测试样品需要完成环境适应的过程：</w:t>
      </w:r>
      <w:r>
        <w:rPr>
          <w:rFonts w:asciiTheme="minorEastAsia" w:eastAsiaTheme="minorEastAsia" w:hAnsiTheme="minorEastAsia" w:cs="Arial" w:hint="eastAsia"/>
          <w:bCs/>
          <w:szCs w:val="32"/>
        </w:rPr>
        <w:t>直到</w:t>
      </w:r>
      <w:r>
        <w:rPr>
          <w:rFonts w:asciiTheme="minorEastAsia" w:eastAsiaTheme="minorEastAsia" w:hAnsiTheme="minorEastAsia" w:cs="Arial"/>
          <w:bCs/>
          <w:szCs w:val="32"/>
        </w:rPr>
        <w:t>单体电池温度与</w:t>
      </w:r>
      <w:r>
        <w:rPr>
          <w:rFonts w:asciiTheme="minorEastAsia" w:eastAsiaTheme="minorEastAsia" w:hAnsiTheme="minorEastAsia" w:cs="Arial" w:hint="eastAsia"/>
          <w:bCs/>
          <w:szCs w:val="32"/>
        </w:rPr>
        <w:t>测试规定的</w:t>
      </w:r>
      <w:r>
        <w:rPr>
          <w:rFonts w:asciiTheme="minorEastAsia" w:eastAsiaTheme="minorEastAsia" w:hAnsiTheme="minorEastAsia" w:cs="Arial"/>
          <w:bCs/>
          <w:szCs w:val="32"/>
        </w:rPr>
        <w:t>温度差值不超过</w:t>
      </w:r>
      <w:r>
        <w:rPr>
          <w:rFonts w:asciiTheme="minorEastAsia" w:eastAsiaTheme="minorEastAsia" w:hAnsiTheme="minorEastAsia" w:cs="Arial" w:hint="eastAsia"/>
          <w:bCs/>
          <w:szCs w:val="32"/>
        </w:rPr>
        <w:t>2</w:t>
      </w:r>
      <w:r>
        <w:rPr>
          <w:rFonts w:asciiTheme="minorEastAsia" w:eastAsiaTheme="minorEastAsia" w:hAnsiTheme="minorEastAsia" w:cs="宋体" w:hint="eastAsia"/>
          <w:bCs/>
          <w:szCs w:val="32"/>
        </w:rPr>
        <w:t>℃</w:t>
      </w:r>
      <w:r>
        <w:rPr>
          <w:rFonts w:asciiTheme="minorEastAsia" w:eastAsiaTheme="minorEastAsia" w:hAnsiTheme="minorEastAsia" w:cs="Arial"/>
          <w:bCs/>
          <w:szCs w:val="32"/>
        </w:rPr>
        <w:t>。测试样品如果包含蓄电池控制单元，</w:t>
      </w:r>
      <w:proofErr w:type="gramStart"/>
      <w:r>
        <w:rPr>
          <w:rFonts w:asciiTheme="minorEastAsia" w:eastAsiaTheme="minorEastAsia" w:hAnsiTheme="minorEastAsia" w:cs="Arial"/>
          <w:bCs/>
          <w:szCs w:val="32"/>
        </w:rPr>
        <w:t>则环境</w:t>
      </w:r>
      <w:proofErr w:type="gramEnd"/>
      <w:r>
        <w:rPr>
          <w:rFonts w:asciiTheme="minorEastAsia" w:eastAsiaTheme="minorEastAsia" w:hAnsiTheme="minorEastAsia" w:cs="Arial"/>
          <w:bCs/>
          <w:szCs w:val="32"/>
        </w:rPr>
        <w:t>适应过程需要将其关闭。</w:t>
      </w:r>
    </w:p>
    <w:p w:rsidR="00FE19B9" w:rsidRDefault="00FE19B9" w:rsidP="00FE19B9">
      <w:pPr>
        <w:pStyle w:val="af2"/>
        <w:spacing w:before="156" w:after="156" w:line="360" w:lineRule="exact"/>
        <w:rPr>
          <w:rFonts w:asciiTheme="minorEastAsia" w:eastAsiaTheme="minorEastAsia" w:hAnsiTheme="minorEastAsia" w:cs="Arial"/>
          <w:bCs/>
          <w:szCs w:val="32"/>
        </w:rPr>
      </w:pPr>
      <w:r>
        <w:rPr>
          <w:rFonts w:ascii="Arial" w:hAnsi="Arial" w:cs="Arial" w:hint="eastAsia"/>
          <w:bCs/>
          <w:szCs w:val="32"/>
        </w:rPr>
        <w:t>5</w:t>
      </w:r>
      <w:r>
        <w:rPr>
          <w:rFonts w:ascii="Arial" w:hAnsi="Arial" w:cs="Arial"/>
          <w:bCs/>
          <w:szCs w:val="32"/>
        </w:rPr>
        <w:t>.1.</w:t>
      </w:r>
      <w:r>
        <w:rPr>
          <w:rFonts w:ascii="Arial" w:hAnsi="Arial" w:cs="Arial" w:hint="eastAsia"/>
          <w:bCs/>
          <w:szCs w:val="32"/>
        </w:rPr>
        <w:t>4</w:t>
      </w:r>
      <w:r>
        <w:rPr>
          <w:rFonts w:asciiTheme="minorEastAsia" w:eastAsiaTheme="minorEastAsia" w:hAnsiTheme="minorEastAsia" w:cs="Arial"/>
          <w:bCs/>
          <w:szCs w:val="32"/>
        </w:rPr>
        <w:t>电池系统的额定容量对于测试过程具有重要影响。如果电池系统实际可用容量与额定容量之差的绝对值超过额定容量的</w:t>
      </w:r>
      <w:r>
        <w:rPr>
          <w:rFonts w:asciiTheme="minorEastAsia" w:eastAsiaTheme="minorEastAsia" w:hAnsiTheme="minorEastAsia" w:cs="Arial" w:hint="eastAsia"/>
          <w:bCs/>
          <w:szCs w:val="32"/>
        </w:rPr>
        <w:t>5</w:t>
      </w:r>
      <w:r>
        <w:rPr>
          <w:rFonts w:asciiTheme="minorEastAsia" w:eastAsiaTheme="minorEastAsia" w:hAnsiTheme="minorEastAsia" w:cs="Arial"/>
          <w:bCs/>
          <w:szCs w:val="32"/>
        </w:rPr>
        <w:t>%,则在测试报告中要明确说明，并用实际可用容量代替额定容量用于充放电电流及SOC计算的依据。</w:t>
      </w:r>
    </w:p>
    <w:p w:rsidR="00FE19B9" w:rsidRDefault="00FE19B9" w:rsidP="00FE19B9">
      <w:pPr>
        <w:pStyle w:val="af2"/>
        <w:spacing w:before="156" w:after="156" w:line="360" w:lineRule="exact"/>
        <w:rPr>
          <w:rFonts w:asciiTheme="minorEastAsia" w:eastAsiaTheme="minorEastAsia" w:hAnsiTheme="minorEastAsia" w:cs="Arial"/>
          <w:bCs/>
          <w:szCs w:val="32"/>
        </w:rPr>
      </w:pPr>
      <w:r>
        <w:rPr>
          <w:rFonts w:ascii="Arial" w:hAnsi="Arial" w:cs="Arial" w:hint="eastAsia"/>
          <w:bCs/>
          <w:szCs w:val="32"/>
        </w:rPr>
        <w:t>5</w:t>
      </w:r>
      <w:r>
        <w:rPr>
          <w:rFonts w:ascii="Arial" w:hAnsi="Arial" w:cs="Arial"/>
          <w:bCs/>
          <w:szCs w:val="32"/>
        </w:rPr>
        <w:t>.1.</w:t>
      </w:r>
      <w:r>
        <w:rPr>
          <w:rFonts w:ascii="Arial" w:hAnsi="Arial" w:cs="Arial" w:hint="eastAsia"/>
          <w:bCs/>
          <w:szCs w:val="32"/>
        </w:rPr>
        <w:t>5</w:t>
      </w:r>
      <w:r>
        <w:rPr>
          <w:rFonts w:asciiTheme="minorEastAsia" w:eastAsiaTheme="minorEastAsia" w:hAnsiTheme="minorEastAsia" w:cs="Arial"/>
          <w:bCs/>
          <w:szCs w:val="32"/>
        </w:rPr>
        <w:t>调整SOC</w:t>
      </w:r>
      <w:proofErr w:type="gramStart"/>
      <w:r>
        <w:rPr>
          <w:rFonts w:asciiTheme="minorEastAsia" w:eastAsiaTheme="minorEastAsia" w:hAnsiTheme="minorEastAsia" w:cs="Arial"/>
          <w:bCs/>
          <w:szCs w:val="32"/>
        </w:rPr>
        <w:t>至试验</w:t>
      </w:r>
      <w:proofErr w:type="gramEnd"/>
      <w:r>
        <w:rPr>
          <w:rFonts w:asciiTheme="minorEastAsia" w:eastAsiaTheme="minorEastAsia" w:hAnsiTheme="minorEastAsia" w:cs="Arial"/>
          <w:bCs/>
          <w:szCs w:val="32"/>
        </w:rPr>
        <w:t>目标值n%的方法</w:t>
      </w:r>
      <w:r>
        <w:rPr>
          <w:rFonts w:asciiTheme="minorEastAsia" w:eastAsiaTheme="minorEastAsia" w:hAnsiTheme="minorEastAsia" w:cs="Arial" w:hint="eastAsia"/>
          <w:bCs/>
          <w:szCs w:val="32"/>
        </w:rPr>
        <w:t>：</w:t>
      </w:r>
      <w:r>
        <w:rPr>
          <w:rFonts w:asciiTheme="minorEastAsia" w:eastAsiaTheme="minorEastAsia" w:hAnsiTheme="minorEastAsia" w:cs="Arial"/>
          <w:bCs/>
          <w:szCs w:val="32"/>
        </w:rPr>
        <w:t>按制造商提供的充电方式将电池系统充满电</w:t>
      </w:r>
      <w:r>
        <w:rPr>
          <w:rFonts w:asciiTheme="minorEastAsia" w:eastAsiaTheme="minorEastAsia" w:hAnsiTheme="minorEastAsia" w:cs="Arial" w:hint="eastAsia"/>
          <w:bCs/>
          <w:szCs w:val="32"/>
        </w:rPr>
        <w:t>，</w:t>
      </w:r>
      <w:r>
        <w:rPr>
          <w:rFonts w:asciiTheme="minorEastAsia" w:eastAsiaTheme="minorEastAsia" w:hAnsiTheme="minorEastAsia" w:cs="Arial"/>
          <w:bCs/>
          <w:szCs w:val="32"/>
        </w:rPr>
        <w:t>静置1</w:t>
      </w:r>
      <w:r>
        <w:rPr>
          <w:rFonts w:asciiTheme="minorEastAsia" w:eastAsiaTheme="minorEastAsia" w:hAnsiTheme="minorEastAsia" w:cs="Arial" w:hint="eastAsia"/>
          <w:bCs/>
          <w:szCs w:val="32"/>
        </w:rPr>
        <w:t xml:space="preserve"> </w:t>
      </w:r>
      <w:r>
        <w:rPr>
          <w:rFonts w:asciiTheme="minorEastAsia" w:eastAsiaTheme="minorEastAsia" w:hAnsiTheme="minorEastAsia" w:cs="Arial"/>
          <w:bCs/>
          <w:szCs w:val="32"/>
        </w:rPr>
        <w:t>h，以1I</w:t>
      </w:r>
      <w:r>
        <w:rPr>
          <w:rFonts w:asciiTheme="minorEastAsia" w:eastAsiaTheme="minorEastAsia" w:hAnsiTheme="minorEastAsia" w:cs="Arial"/>
          <w:bCs/>
          <w:szCs w:val="32"/>
          <w:vertAlign w:val="subscript"/>
        </w:rPr>
        <w:t>3</w:t>
      </w:r>
      <w:r>
        <w:rPr>
          <w:rFonts w:asciiTheme="minorEastAsia" w:eastAsiaTheme="minorEastAsia" w:hAnsiTheme="minorEastAsia" w:cs="Arial"/>
          <w:bCs/>
          <w:szCs w:val="32"/>
        </w:rPr>
        <w:t xml:space="preserve"> 恒流放电（100-n）/100</w:t>
      </w:r>
      <w:r>
        <w:rPr>
          <w:rFonts w:asciiTheme="minorEastAsia" w:eastAsiaTheme="minorEastAsia" w:hAnsiTheme="minorEastAsia" w:cs="Arial" w:hint="eastAsia"/>
          <w:bCs/>
          <w:szCs w:val="32"/>
        </w:rPr>
        <w:t>*</w:t>
      </w:r>
      <w:r>
        <w:rPr>
          <w:rFonts w:asciiTheme="minorEastAsia" w:eastAsiaTheme="minorEastAsia" w:hAnsiTheme="minorEastAsia" w:cs="Arial"/>
          <w:bCs/>
          <w:szCs w:val="32"/>
        </w:rPr>
        <w:t>3</w:t>
      </w:r>
      <w:r>
        <w:rPr>
          <w:rFonts w:asciiTheme="minorEastAsia" w:eastAsiaTheme="minorEastAsia" w:hAnsiTheme="minorEastAsia" w:cs="Arial" w:hint="eastAsia"/>
          <w:bCs/>
          <w:szCs w:val="32"/>
        </w:rPr>
        <w:t xml:space="preserve"> </w:t>
      </w:r>
      <w:r>
        <w:rPr>
          <w:rFonts w:asciiTheme="minorEastAsia" w:eastAsiaTheme="minorEastAsia" w:hAnsiTheme="minorEastAsia" w:cs="Arial"/>
          <w:bCs/>
          <w:szCs w:val="32"/>
        </w:rPr>
        <w:t>h，或者采用制造商提供的方法调整SOC。每次SOC调整后</w:t>
      </w:r>
      <w:r>
        <w:rPr>
          <w:rFonts w:asciiTheme="minorEastAsia" w:eastAsiaTheme="minorEastAsia" w:hAnsiTheme="minorEastAsia" w:cs="Arial" w:hint="eastAsia"/>
          <w:bCs/>
          <w:szCs w:val="32"/>
        </w:rPr>
        <w:t>，</w:t>
      </w:r>
      <w:r>
        <w:rPr>
          <w:rFonts w:asciiTheme="minorEastAsia" w:eastAsiaTheme="minorEastAsia" w:hAnsiTheme="minorEastAsia" w:cs="Arial"/>
          <w:bCs/>
          <w:szCs w:val="32"/>
        </w:rPr>
        <w:t>在新的测试开始前试验对象应静置 30 min。</w:t>
      </w:r>
    </w:p>
    <w:p w:rsidR="00FE19B9" w:rsidRDefault="00FE19B9" w:rsidP="00FE19B9">
      <w:pPr>
        <w:autoSpaceDE w:val="0"/>
        <w:autoSpaceDN w:val="0"/>
        <w:spacing w:line="360" w:lineRule="exact"/>
        <w:jc w:val="left"/>
        <w:rPr>
          <w:rFonts w:ascii="黑体" w:eastAsia="黑体" w:hAnsi="黑体" w:cs="黑体"/>
          <w:kern w:val="0"/>
        </w:rPr>
      </w:pPr>
      <w:r>
        <w:rPr>
          <w:rFonts w:ascii="黑体" w:eastAsia="黑体" w:hAnsi="黑体" w:cs="黑体" w:hint="eastAsia"/>
          <w:kern w:val="0"/>
        </w:rPr>
        <w:t>5.2 测量仪器、仪表准确度</w:t>
      </w:r>
    </w:p>
    <w:p w:rsidR="00FE19B9" w:rsidRDefault="00FE19B9" w:rsidP="00FE19B9">
      <w:pPr>
        <w:pStyle w:val="aff2"/>
        <w:spacing w:line="360" w:lineRule="exact"/>
        <w:rPr>
          <w:rFonts w:ascii="宋体" w:hAnsi="宋体" w:cs="宋体"/>
        </w:rPr>
      </w:pPr>
      <w:bookmarkStart w:id="51" w:name="_Toc4653459"/>
      <w:r>
        <w:rPr>
          <w:rFonts w:ascii="宋体" w:hAnsi="宋体" w:cs="宋体"/>
        </w:rPr>
        <w:t>测量仪器、仪表准确度</w:t>
      </w:r>
      <w:r>
        <w:rPr>
          <w:rFonts w:ascii="宋体" w:hAnsi="宋体" w:cs="宋体" w:hint="eastAsia"/>
        </w:rPr>
        <w:t>应满足以下要求：</w:t>
      </w:r>
      <w:bookmarkEnd w:id="51"/>
    </w:p>
    <w:p w:rsidR="00FE19B9" w:rsidRDefault="00FE19B9" w:rsidP="00FE19B9">
      <w:pPr>
        <w:pStyle w:val="aff2"/>
        <w:spacing w:line="360" w:lineRule="exact"/>
        <w:rPr>
          <w:rFonts w:ascii="宋体" w:hAnsi="宋体" w:cs="宋体"/>
        </w:rPr>
      </w:pPr>
      <w:r>
        <w:rPr>
          <w:rFonts w:ascii="宋体" w:hAnsi="宋体" w:cs="宋体" w:hint="eastAsia"/>
        </w:rPr>
        <w:t>a)电压测量装置：不低于0.5级；</w:t>
      </w:r>
    </w:p>
    <w:p w:rsidR="00FE19B9" w:rsidRDefault="00FE19B9" w:rsidP="00FE19B9">
      <w:pPr>
        <w:pStyle w:val="aff2"/>
        <w:spacing w:line="360" w:lineRule="exact"/>
        <w:rPr>
          <w:rFonts w:ascii="宋体" w:hAnsi="宋体" w:cs="宋体"/>
        </w:rPr>
      </w:pPr>
      <w:r>
        <w:rPr>
          <w:rFonts w:ascii="宋体" w:hAnsi="宋体" w:cs="宋体" w:hint="eastAsia"/>
        </w:rPr>
        <w:t>b)电流测量装置：不低于0.5级；</w:t>
      </w:r>
    </w:p>
    <w:p w:rsidR="00FE19B9" w:rsidRDefault="00FE19B9" w:rsidP="00FE19B9">
      <w:pPr>
        <w:pStyle w:val="aff2"/>
        <w:spacing w:line="360" w:lineRule="exact"/>
        <w:rPr>
          <w:rFonts w:ascii="宋体" w:hAnsi="宋体" w:cs="宋体"/>
        </w:rPr>
      </w:pPr>
      <w:r>
        <w:rPr>
          <w:rFonts w:ascii="宋体" w:hAnsi="宋体" w:cs="宋体" w:hint="eastAsia"/>
        </w:rPr>
        <w:t>c)温度测量装置：±0.5℃；</w:t>
      </w:r>
    </w:p>
    <w:p w:rsidR="00FE19B9" w:rsidRDefault="00FE19B9" w:rsidP="00FE19B9">
      <w:pPr>
        <w:pStyle w:val="aff2"/>
        <w:spacing w:line="360" w:lineRule="exact"/>
        <w:rPr>
          <w:rFonts w:ascii="宋体" w:hAnsi="宋体" w:cs="宋体"/>
        </w:rPr>
      </w:pPr>
      <w:r>
        <w:rPr>
          <w:rFonts w:ascii="宋体" w:hAnsi="宋体" w:cs="宋体" w:hint="eastAsia"/>
        </w:rPr>
        <w:t>d)时间测量装置：±0.1%；</w:t>
      </w:r>
    </w:p>
    <w:p w:rsidR="00FE19B9" w:rsidRDefault="00FE19B9" w:rsidP="00FE19B9">
      <w:pPr>
        <w:pStyle w:val="aff2"/>
        <w:spacing w:line="360" w:lineRule="exact"/>
        <w:rPr>
          <w:rFonts w:ascii="宋体" w:hAnsi="宋体" w:cs="宋体"/>
        </w:rPr>
      </w:pPr>
      <w:r>
        <w:rPr>
          <w:rFonts w:ascii="宋体" w:hAnsi="宋体" w:cs="宋体" w:hint="eastAsia"/>
        </w:rPr>
        <w:lastRenderedPageBreak/>
        <w:t>e)</w:t>
      </w:r>
      <w:r>
        <w:rPr>
          <w:rFonts w:ascii="宋体" w:hAnsi="宋体" w:cs="宋体"/>
        </w:rPr>
        <w:t>流量测量装置：不低于</w:t>
      </w:r>
      <w:r>
        <w:rPr>
          <w:rFonts w:ascii="宋体" w:hAnsi="宋体" w:cs="宋体" w:hint="eastAsia"/>
        </w:rPr>
        <w:t>0</w:t>
      </w:r>
      <w:r>
        <w:rPr>
          <w:rFonts w:ascii="宋体" w:hAnsi="宋体" w:cs="宋体"/>
        </w:rPr>
        <w:t>.5级；</w:t>
      </w:r>
    </w:p>
    <w:p w:rsidR="00FE19B9" w:rsidRDefault="00FE19B9" w:rsidP="00FE19B9">
      <w:pPr>
        <w:pStyle w:val="aff2"/>
        <w:spacing w:line="360" w:lineRule="exact"/>
        <w:rPr>
          <w:rFonts w:ascii="宋体" w:hAnsi="宋体" w:cs="宋体"/>
        </w:rPr>
      </w:pPr>
      <w:r>
        <w:rPr>
          <w:rFonts w:ascii="宋体" w:hAnsi="宋体" w:cs="宋体" w:hint="eastAsia"/>
        </w:rPr>
        <w:t>f)</w:t>
      </w:r>
      <w:r>
        <w:rPr>
          <w:rFonts w:ascii="宋体" w:hAnsi="宋体" w:cs="宋体"/>
        </w:rPr>
        <w:t>压力测量装置：不低于</w:t>
      </w:r>
      <w:r>
        <w:rPr>
          <w:rFonts w:ascii="宋体" w:hAnsi="宋体" w:cs="宋体" w:hint="eastAsia"/>
        </w:rPr>
        <w:t>0</w:t>
      </w:r>
      <w:r>
        <w:rPr>
          <w:rFonts w:ascii="宋体" w:hAnsi="宋体" w:cs="宋体"/>
        </w:rPr>
        <w:t>.5级；</w:t>
      </w:r>
    </w:p>
    <w:p w:rsidR="00FE19B9" w:rsidRDefault="00FE19B9" w:rsidP="00FE19B9">
      <w:pPr>
        <w:pStyle w:val="aff2"/>
        <w:spacing w:line="360" w:lineRule="exact"/>
        <w:rPr>
          <w:rFonts w:ascii="宋体" w:hAnsi="宋体" w:cs="宋体"/>
        </w:rPr>
      </w:pPr>
      <w:r>
        <w:rPr>
          <w:rFonts w:ascii="宋体" w:hAnsi="宋体" w:cs="宋体" w:hint="eastAsia"/>
        </w:rPr>
        <w:t>g)尺寸测量装置：±0.1%；</w:t>
      </w:r>
    </w:p>
    <w:p w:rsidR="00FE19B9" w:rsidRDefault="00FE19B9" w:rsidP="00FE19B9">
      <w:pPr>
        <w:pStyle w:val="aff2"/>
        <w:spacing w:line="360" w:lineRule="exact"/>
        <w:rPr>
          <w:rFonts w:ascii="宋体" w:hAnsi="宋体" w:cs="宋体"/>
        </w:rPr>
      </w:pPr>
      <w:r>
        <w:rPr>
          <w:rFonts w:ascii="宋体" w:hAnsi="宋体" w:cs="宋体" w:hint="eastAsia"/>
        </w:rPr>
        <w:t>h)质量测量装置：±0.1%。</w:t>
      </w:r>
    </w:p>
    <w:p w:rsidR="00FE19B9" w:rsidRDefault="00FE19B9" w:rsidP="00FE19B9">
      <w:pPr>
        <w:autoSpaceDE w:val="0"/>
        <w:autoSpaceDN w:val="0"/>
        <w:spacing w:line="360" w:lineRule="exact"/>
        <w:jc w:val="left"/>
        <w:rPr>
          <w:rFonts w:ascii="黑体" w:eastAsia="黑体" w:hAnsi="黑体" w:cs="黑体"/>
          <w:kern w:val="0"/>
        </w:rPr>
      </w:pPr>
      <w:bookmarkStart w:id="52" w:name="_Toc4653460"/>
      <w:r>
        <w:rPr>
          <w:rFonts w:ascii="黑体" w:eastAsia="黑体" w:hAnsi="黑体" w:cs="黑体" w:hint="eastAsia"/>
          <w:kern w:val="0"/>
        </w:rPr>
        <w:t>5.3 测量过程误差</w:t>
      </w:r>
      <w:bookmarkEnd w:id="52"/>
    </w:p>
    <w:p w:rsidR="00FE19B9" w:rsidRDefault="00FE19B9" w:rsidP="00FE19B9">
      <w:pPr>
        <w:pStyle w:val="aff2"/>
        <w:spacing w:line="360" w:lineRule="exact"/>
        <w:rPr>
          <w:rFonts w:ascii="宋体" w:hAnsi="宋体" w:cs="宋体"/>
        </w:rPr>
      </w:pPr>
      <w:r>
        <w:rPr>
          <w:rFonts w:ascii="宋体" w:hAnsi="宋体" w:cs="宋体" w:hint="eastAsia"/>
        </w:rPr>
        <w:t>控制值（实际值）和目标值之间的误差要求如下：</w:t>
      </w:r>
    </w:p>
    <w:p w:rsidR="00FE19B9" w:rsidRDefault="00FE19B9" w:rsidP="00FE19B9">
      <w:pPr>
        <w:pStyle w:val="aff2"/>
        <w:spacing w:line="360" w:lineRule="exact"/>
        <w:rPr>
          <w:rFonts w:ascii="宋体" w:hAnsi="宋体" w:cs="宋体"/>
        </w:rPr>
      </w:pPr>
      <w:r>
        <w:rPr>
          <w:rFonts w:ascii="宋体" w:hAnsi="宋体" w:cs="宋体" w:hint="eastAsia"/>
        </w:rPr>
        <w:t>a)电压：±1%；</w:t>
      </w:r>
    </w:p>
    <w:p w:rsidR="00FE19B9" w:rsidRDefault="00FE19B9" w:rsidP="00FE19B9">
      <w:pPr>
        <w:pStyle w:val="aff2"/>
        <w:spacing w:line="360" w:lineRule="exact"/>
        <w:rPr>
          <w:rFonts w:ascii="宋体" w:hAnsi="宋体" w:cs="宋体"/>
        </w:rPr>
      </w:pPr>
      <w:r>
        <w:rPr>
          <w:rFonts w:ascii="宋体" w:hAnsi="宋体" w:cs="宋体" w:hint="eastAsia"/>
        </w:rPr>
        <w:t>b)电流：±1%；</w:t>
      </w:r>
    </w:p>
    <w:p w:rsidR="00FE19B9" w:rsidRDefault="00FE19B9" w:rsidP="00FE19B9">
      <w:pPr>
        <w:pStyle w:val="aff2"/>
        <w:spacing w:line="360" w:lineRule="exact"/>
        <w:rPr>
          <w:rFonts w:ascii="宋体" w:hAnsi="宋体" w:cs="宋体"/>
        </w:rPr>
      </w:pPr>
      <w:r>
        <w:rPr>
          <w:rFonts w:ascii="宋体" w:hAnsi="宋体" w:cs="宋体" w:hint="eastAsia"/>
        </w:rPr>
        <w:t>c)温度：±1 ℃</w:t>
      </w:r>
      <w:r>
        <w:rPr>
          <w:rFonts w:ascii="宋体" w:hAnsi="宋体" w:cs="宋体"/>
        </w:rPr>
        <w:t>；</w:t>
      </w:r>
    </w:p>
    <w:p w:rsidR="00FE19B9" w:rsidRDefault="00FE19B9" w:rsidP="00FE19B9">
      <w:pPr>
        <w:pStyle w:val="aff2"/>
        <w:spacing w:line="360" w:lineRule="exact"/>
        <w:rPr>
          <w:rFonts w:ascii="宋体" w:hAnsi="宋体" w:cs="宋体"/>
        </w:rPr>
      </w:pPr>
      <w:r>
        <w:rPr>
          <w:rFonts w:ascii="宋体" w:hAnsi="宋体" w:cs="宋体" w:hint="eastAsia"/>
        </w:rPr>
        <w:t>d)</w:t>
      </w:r>
      <w:r>
        <w:rPr>
          <w:rFonts w:ascii="宋体" w:hAnsi="宋体" w:cs="宋体"/>
        </w:rPr>
        <w:t>流量：±0.2</w:t>
      </w:r>
      <w:r>
        <w:rPr>
          <w:rFonts w:ascii="宋体" w:hAnsi="宋体" w:cs="宋体" w:hint="eastAsia"/>
        </w:rPr>
        <w:t xml:space="preserve"> </w:t>
      </w:r>
      <w:r>
        <w:rPr>
          <w:rFonts w:ascii="宋体" w:hAnsi="宋体" w:cs="宋体"/>
        </w:rPr>
        <w:t>L/min</w:t>
      </w:r>
      <w:r>
        <w:rPr>
          <w:rFonts w:ascii="宋体" w:hAnsi="宋体" w:cs="宋体" w:hint="eastAsia"/>
        </w:rPr>
        <w:t>；</w:t>
      </w:r>
    </w:p>
    <w:p w:rsidR="00FE19B9" w:rsidRDefault="00FE19B9" w:rsidP="00FE19B9">
      <w:pPr>
        <w:pStyle w:val="aff2"/>
        <w:spacing w:line="360" w:lineRule="exact"/>
        <w:rPr>
          <w:rFonts w:ascii="宋体" w:hAnsi="宋体" w:cs="宋体"/>
        </w:rPr>
      </w:pPr>
      <w:r>
        <w:rPr>
          <w:rFonts w:ascii="宋体" w:hAnsi="宋体" w:cs="宋体" w:hint="eastAsia"/>
        </w:rPr>
        <w:t>e)压力：±0</w:t>
      </w:r>
      <w:r>
        <w:rPr>
          <w:rFonts w:ascii="宋体" w:hAnsi="宋体" w:cs="宋体"/>
        </w:rPr>
        <w:t>.1%FS</w:t>
      </w:r>
      <w:r>
        <w:rPr>
          <w:rFonts w:ascii="宋体" w:hAnsi="宋体" w:cs="宋体" w:hint="eastAsia"/>
        </w:rPr>
        <w:t>。</w:t>
      </w:r>
    </w:p>
    <w:p w:rsidR="00FE19B9" w:rsidRDefault="00FE19B9" w:rsidP="00FE19B9">
      <w:pPr>
        <w:autoSpaceDE w:val="0"/>
        <w:autoSpaceDN w:val="0"/>
        <w:spacing w:line="360" w:lineRule="exact"/>
        <w:jc w:val="left"/>
        <w:rPr>
          <w:rFonts w:ascii="黑体" w:eastAsia="黑体" w:hAnsi="黑体" w:cs="黑体"/>
          <w:kern w:val="0"/>
        </w:rPr>
      </w:pPr>
      <w:bookmarkStart w:id="53" w:name="_Toc4653461"/>
      <w:r>
        <w:rPr>
          <w:rFonts w:ascii="黑体" w:eastAsia="黑体" w:hAnsi="黑体" w:cs="黑体" w:hint="eastAsia"/>
          <w:kern w:val="0"/>
        </w:rPr>
        <w:t xml:space="preserve">5.4 </w:t>
      </w:r>
      <w:r>
        <w:rPr>
          <w:rFonts w:ascii="黑体" w:eastAsia="黑体" w:hAnsi="黑体" w:cs="黑体"/>
          <w:kern w:val="0"/>
        </w:rPr>
        <w:t>测试工质说明</w:t>
      </w:r>
      <w:bookmarkEnd w:id="53"/>
    </w:p>
    <w:p w:rsidR="00FE19B9" w:rsidRDefault="00FE19B9" w:rsidP="00FE19B9">
      <w:pPr>
        <w:pStyle w:val="aff2"/>
        <w:spacing w:line="360" w:lineRule="exact"/>
        <w:rPr>
          <w:rFonts w:ascii="宋体" w:hAnsi="宋体" w:cs="宋体"/>
        </w:rPr>
      </w:pPr>
      <w:r>
        <w:rPr>
          <w:rFonts w:ascii="宋体" w:hAnsi="宋体" w:cs="宋体" w:hint="eastAsia"/>
        </w:rPr>
        <w:t>测试工质要求如下：</w:t>
      </w:r>
    </w:p>
    <w:p w:rsidR="00FE19B9" w:rsidRDefault="00FE19B9" w:rsidP="00FE19B9">
      <w:pPr>
        <w:pStyle w:val="aff2"/>
        <w:spacing w:line="360" w:lineRule="exact"/>
        <w:rPr>
          <w:rFonts w:ascii="宋体" w:hAnsi="宋体" w:cs="宋体"/>
        </w:rPr>
      </w:pPr>
      <w:r>
        <w:rPr>
          <w:rFonts w:ascii="宋体" w:hAnsi="宋体" w:cs="宋体" w:hint="eastAsia"/>
        </w:rPr>
        <w:t>a)冷却液：5</w:t>
      </w:r>
      <w:r>
        <w:rPr>
          <w:rFonts w:ascii="宋体" w:hAnsi="宋体" w:cs="宋体"/>
        </w:rPr>
        <w:t>0%纯乙二醇，</w:t>
      </w:r>
      <w:r>
        <w:rPr>
          <w:rFonts w:ascii="宋体" w:hAnsi="宋体" w:cs="宋体" w:hint="eastAsia"/>
        </w:rPr>
        <w:t>5</w:t>
      </w:r>
      <w:r>
        <w:rPr>
          <w:rFonts w:ascii="宋体" w:hAnsi="宋体" w:cs="宋体"/>
        </w:rPr>
        <w:t>0%纯水（体积比），除非特殊</w:t>
      </w:r>
      <w:r>
        <w:rPr>
          <w:rFonts w:ascii="宋体" w:hAnsi="宋体" w:cs="宋体" w:hint="eastAsia"/>
        </w:rPr>
        <w:t>说明</w:t>
      </w:r>
      <w:r>
        <w:rPr>
          <w:rFonts w:ascii="宋体" w:hAnsi="宋体" w:cs="宋体"/>
        </w:rPr>
        <w:t>，否则默认按此执行；</w:t>
      </w:r>
    </w:p>
    <w:p w:rsidR="00FE19B9" w:rsidRDefault="00FE19B9" w:rsidP="00FE19B9">
      <w:pPr>
        <w:autoSpaceDE w:val="0"/>
        <w:autoSpaceDN w:val="0"/>
        <w:spacing w:line="360" w:lineRule="exact"/>
        <w:jc w:val="left"/>
        <w:rPr>
          <w:rFonts w:ascii="黑体" w:eastAsia="黑体" w:hAnsi="黑体" w:cs="黑体"/>
          <w:kern w:val="0"/>
        </w:rPr>
      </w:pPr>
      <w:bookmarkStart w:id="54" w:name="_Toc249323894"/>
      <w:bookmarkStart w:id="55" w:name="_Toc4653462"/>
      <w:bookmarkStart w:id="56" w:name="_Toc395435739"/>
      <w:bookmarkStart w:id="57" w:name="_Toc250386524"/>
      <w:r>
        <w:rPr>
          <w:rFonts w:ascii="黑体" w:eastAsia="黑体" w:hAnsi="黑体" w:cs="黑体" w:hint="eastAsia"/>
          <w:kern w:val="0"/>
        </w:rPr>
        <w:t>5.5 数据记录和记录间隔</w:t>
      </w:r>
      <w:bookmarkEnd w:id="54"/>
      <w:bookmarkEnd w:id="55"/>
      <w:bookmarkEnd w:id="56"/>
      <w:bookmarkEnd w:id="57"/>
    </w:p>
    <w:p w:rsidR="00FE19B9" w:rsidRDefault="00FE19B9" w:rsidP="00FE19B9">
      <w:pPr>
        <w:pStyle w:val="aff2"/>
        <w:spacing w:line="360" w:lineRule="exact"/>
        <w:rPr>
          <w:rFonts w:ascii="宋体" w:hAnsi="宋体" w:cs="宋体"/>
        </w:rPr>
      </w:pPr>
      <w:r>
        <w:rPr>
          <w:rFonts w:ascii="宋体" w:hAnsi="宋体" w:cs="宋体" w:hint="eastAsia"/>
        </w:rPr>
        <w:t>除非在某些具体测试项目中另有说明，否则测试数据的记录间隔</w:t>
      </w:r>
      <w:r w:rsidRPr="00662722">
        <w:rPr>
          <w:rFonts w:ascii="宋体" w:hAnsi="宋体" w:cs="宋体" w:hint="eastAsia"/>
        </w:rPr>
        <w:t>应小于等于</w:t>
      </w:r>
      <w:r w:rsidRPr="00662722">
        <w:rPr>
          <w:rFonts w:ascii="宋体" w:hAnsi="宋体" w:cs="宋体"/>
        </w:rPr>
        <w:t>100</w:t>
      </w:r>
      <w:r>
        <w:rPr>
          <w:rFonts w:ascii="宋体" w:hAnsi="宋体" w:cs="宋体" w:hint="eastAsia"/>
        </w:rPr>
        <w:t xml:space="preserve"> </w:t>
      </w:r>
      <w:r w:rsidRPr="00662722">
        <w:rPr>
          <w:rFonts w:ascii="宋体" w:hAnsi="宋体" w:cs="宋体"/>
        </w:rPr>
        <w:t>s，</w:t>
      </w:r>
      <w:r>
        <w:rPr>
          <w:rFonts w:ascii="宋体" w:hAnsi="宋体" w:cs="宋体" w:hint="eastAsia"/>
        </w:rPr>
        <w:t>如时间、温度、电流、电压和流量等。</w:t>
      </w:r>
    </w:p>
    <w:p w:rsidR="00FE19B9" w:rsidRDefault="00FE19B9" w:rsidP="00FE19B9">
      <w:pPr>
        <w:pStyle w:val="aff0"/>
        <w:spacing w:before="156" w:after="156"/>
      </w:pPr>
      <w:bookmarkStart w:id="58" w:name="_Toc397072362"/>
      <w:bookmarkStart w:id="59" w:name="_Toc4653463"/>
      <w:r>
        <w:rPr>
          <w:rFonts w:hint="eastAsia"/>
        </w:rPr>
        <w:t>6 试验方法</w:t>
      </w:r>
      <w:bookmarkEnd w:id="58"/>
      <w:bookmarkEnd w:id="59"/>
    </w:p>
    <w:p w:rsidR="00FE19B9" w:rsidRDefault="00FE19B9" w:rsidP="00FE19B9">
      <w:pPr>
        <w:autoSpaceDE w:val="0"/>
        <w:autoSpaceDN w:val="0"/>
        <w:spacing w:line="360" w:lineRule="exact"/>
        <w:jc w:val="left"/>
        <w:rPr>
          <w:rFonts w:ascii="黑体" w:eastAsia="黑体" w:hAnsi="黑体" w:cs="黑体"/>
          <w:kern w:val="0"/>
        </w:rPr>
      </w:pPr>
      <w:bookmarkStart w:id="60" w:name="_Toc397072363"/>
      <w:bookmarkStart w:id="61" w:name="_Toc522912431"/>
      <w:bookmarkStart w:id="62" w:name="_Toc4653464"/>
      <w:r>
        <w:rPr>
          <w:rFonts w:ascii="黑体" w:eastAsia="黑体" w:hAnsi="黑体" w:cs="黑体" w:hint="eastAsia"/>
          <w:kern w:val="0"/>
        </w:rPr>
        <w:t>6</w:t>
      </w:r>
      <w:r>
        <w:rPr>
          <w:rFonts w:ascii="黑体" w:eastAsia="黑体" w:hAnsi="黑体" w:cs="黑体"/>
          <w:kern w:val="0"/>
        </w:rPr>
        <w:t>.1</w:t>
      </w:r>
      <w:r>
        <w:rPr>
          <w:rFonts w:ascii="黑体" w:eastAsia="黑体" w:hAnsi="黑体" w:cs="黑体" w:hint="eastAsia"/>
          <w:kern w:val="0"/>
        </w:rPr>
        <w:t xml:space="preserve"> 试验</w:t>
      </w:r>
      <w:bookmarkEnd w:id="60"/>
      <w:bookmarkEnd w:id="61"/>
      <w:r>
        <w:rPr>
          <w:rFonts w:ascii="黑体" w:eastAsia="黑体" w:hAnsi="黑体" w:cs="黑体" w:hint="eastAsia"/>
          <w:kern w:val="0"/>
        </w:rPr>
        <w:t>准备</w:t>
      </w:r>
      <w:bookmarkEnd w:id="62"/>
    </w:p>
    <w:p w:rsidR="00FE19B9" w:rsidRDefault="00FE19B9" w:rsidP="00FE19B9">
      <w:pPr>
        <w:pStyle w:val="aff2"/>
        <w:spacing w:line="360" w:lineRule="exact"/>
        <w:rPr>
          <w:rFonts w:ascii="宋体" w:hAnsi="宋体" w:cs="宋体"/>
        </w:rPr>
      </w:pPr>
      <w:r>
        <w:rPr>
          <w:rFonts w:ascii="宋体" w:hAnsi="宋体" w:cs="宋体"/>
        </w:rPr>
        <w:t>正式开始测试前，电池系统应处于正常工作状态。</w:t>
      </w:r>
    </w:p>
    <w:p w:rsidR="00FE19B9" w:rsidRDefault="00FE19B9" w:rsidP="00FE19B9">
      <w:pPr>
        <w:autoSpaceDE w:val="0"/>
        <w:autoSpaceDN w:val="0"/>
        <w:spacing w:line="360" w:lineRule="exact"/>
        <w:jc w:val="left"/>
        <w:rPr>
          <w:rFonts w:ascii="黑体" w:eastAsia="黑体" w:hAnsi="黑体" w:cs="黑体"/>
          <w:kern w:val="0"/>
        </w:rPr>
      </w:pPr>
      <w:bookmarkStart w:id="63" w:name="_Toc4653465"/>
      <w:r>
        <w:rPr>
          <w:rFonts w:ascii="黑体" w:eastAsia="黑体" w:hAnsi="黑体" w:cs="黑体" w:hint="eastAsia"/>
          <w:kern w:val="0"/>
        </w:rPr>
        <w:t>6.2 预处理</w:t>
      </w:r>
      <w:bookmarkEnd w:id="63"/>
    </w:p>
    <w:p w:rsidR="00FE19B9" w:rsidRDefault="00FE19B9" w:rsidP="00FE19B9">
      <w:pPr>
        <w:pStyle w:val="aff2"/>
        <w:spacing w:line="360" w:lineRule="exact"/>
        <w:rPr>
          <w:rFonts w:ascii="宋体" w:hAnsi="宋体" w:cs="宋体"/>
        </w:rPr>
      </w:pPr>
      <w:r>
        <w:rPr>
          <w:rFonts w:ascii="宋体" w:hAnsi="宋体" w:cs="宋体"/>
        </w:rPr>
        <w:t>正式开始</w:t>
      </w:r>
      <w:r>
        <w:rPr>
          <w:rFonts w:ascii="宋体" w:hAnsi="宋体" w:cs="宋体" w:hint="eastAsia"/>
        </w:rPr>
        <w:t>测试</w:t>
      </w:r>
      <w:r>
        <w:rPr>
          <w:rFonts w:ascii="宋体" w:hAnsi="宋体" w:cs="宋体"/>
        </w:rPr>
        <w:t>前，电池系统需要先进行预处理循环，以确保测试</w:t>
      </w:r>
      <w:proofErr w:type="gramStart"/>
      <w:r>
        <w:rPr>
          <w:rFonts w:ascii="宋体" w:hAnsi="宋体" w:cs="宋体"/>
        </w:rPr>
        <w:t>时试验</w:t>
      </w:r>
      <w:proofErr w:type="gramEnd"/>
      <w:r>
        <w:rPr>
          <w:rFonts w:ascii="宋体" w:hAnsi="宋体" w:cs="宋体"/>
        </w:rPr>
        <w:t>对象的性能处于激活和稳定的状态，步骤如下：</w:t>
      </w:r>
    </w:p>
    <w:p w:rsidR="00FE19B9" w:rsidRDefault="00FE19B9" w:rsidP="00FE19B9">
      <w:pPr>
        <w:pStyle w:val="aff2"/>
        <w:spacing w:line="360" w:lineRule="exact"/>
        <w:rPr>
          <w:rFonts w:ascii="宋体" w:hAnsi="宋体" w:cs="宋体"/>
        </w:rPr>
      </w:pPr>
      <w:r>
        <w:rPr>
          <w:rFonts w:ascii="宋体" w:hAnsi="宋体" w:cs="宋体"/>
        </w:rPr>
        <w:t>a</w:t>
      </w:r>
      <w:r>
        <w:rPr>
          <w:rFonts w:ascii="宋体" w:hAnsi="宋体" w:cs="宋体" w:hint="eastAsia"/>
        </w:rPr>
        <w:t xml:space="preserve">) </w:t>
      </w:r>
      <w:r>
        <w:rPr>
          <w:rFonts w:ascii="宋体" w:hAnsi="宋体" w:cs="宋体"/>
        </w:rPr>
        <w:t>以不小于1I</w:t>
      </w:r>
      <w:r>
        <w:rPr>
          <w:rFonts w:ascii="宋体" w:hAnsi="宋体" w:cs="宋体"/>
          <w:vertAlign w:val="subscript"/>
        </w:rPr>
        <w:t>3</w:t>
      </w:r>
      <w:r>
        <w:rPr>
          <w:rFonts w:ascii="宋体" w:hAnsi="宋体" w:cs="宋体" w:hint="eastAsia"/>
        </w:rPr>
        <w:t>(A)</w:t>
      </w:r>
      <w:r>
        <w:rPr>
          <w:rFonts w:ascii="宋体" w:hAnsi="宋体" w:cs="宋体"/>
        </w:rPr>
        <w:t xml:space="preserve">电流或按照制造商推荐的充电方法充电至制造商规定的充电截止条件； </w:t>
      </w:r>
    </w:p>
    <w:p w:rsidR="00FE19B9" w:rsidRDefault="00FE19B9" w:rsidP="00FE19B9">
      <w:pPr>
        <w:pStyle w:val="aff2"/>
        <w:spacing w:line="360" w:lineRule="exact"/>
        <w:rPr>
          <w:rFonts w:ascii="宋体" w:hAnsi="宋体" w:cs="宋体"/>
        </w:rPr>
      </w:pPr>
      <w:r>
        <w:rPr>
          <w:rFonts w:ascii="宋体" w:hAnsi="宋体" w:cs="宋体"/>
        </w:rPr>
        <w:t xml:space="preserve">b) 静置30 min或制造商规定的时间； </w:t>
      </w:r>
    </w:p>
    <w:p w:rsidR="00FE19B9" w:rsidRDefault="00FE19B9" w:rsidP="00FE19B9">
      <w:pPr>
        <w:pStyle w:val="aff2"/>
        <w:spacing w:line="360" w:lineRule="exact"/>
        <w:rPr>
          <w:rFonts w:ascii="宋体" w:hAnsi="宋体" w:cs="宋体"/>
        </w:rPr>
      </w:pPr>
      <w:r>
        <w:rPr>
          <w:rFonts w:ascii="宋体" w:hAnsi="宋体" w:cs="宋体"/>
        </w:rPr>
        <w:t>c) 以制造商规定的且不小于1I</w:t>
      </w:r>
      <w:r>
        <w:rPr>
          <w:rFonts w:ascii="宋体" w:hAnsi="宋体" w:cs="宋体"/>
          <w:vertAlign w:val="subscript"/>
        </w:rPr>
        <w:t>3</w:t>
      </w:r>
      <w:r>
        <w:rPr>
          <w:rFonts w:ascii="宋体" w:hAnsi="宋体" w:cs="宋体" w:hint="eastAsia"/>
        </w:rPr>
        <w:t>(A)</w:t>
      </w:r>
      <w:r>
        <w:rPr>
          <w:rFonts w:ascii="宋体" w:hAnsi="宋体" w:cs="宋体"/>
        </w:rPr>
        <w:t xml:space="preserve">电流放电至制造商规定的放电截止条件； </w:t>
      </w:r>
    </w:p>
    <w:p w:rsidR="00FE19B9" w:rsidRDefault="00FE19B9" w:rsidP="00FE19B9">
      <w:pPr>
        <w:pStyle w:val="aff2"/>
        <w:spacing w:line="360" w:lineRule="exact"/>
        <w:rPr>
          <w:rFonts w:ascii="宋体" w:hAnsi="宋体" w:cs="宋体"/>
        </w:rPr>
      </w:pPr>
      <w:r>
        <w:rPr>
          <w:rFonts w:ascii="宋体" w:hAnsi="宋体" w:cs="宋体"/>
        </w:rPr>
        <w:t xml:space="preserve">d) 静置30 min或制造商规定的时间； </w:t>
      </w:r>
    </w:p>
    <w:p w:rsidR="00FE19B9" w:rsidRDefault="00FE19B9" w:rsidP="00FE19B9">
      <w:pPr>
        <w:pStyle w:val="aff2"/>
        <w:spacing w:line="360" w:lineRule="exact"/>
        <w:rPr>
          <w:rFonts w:ascii="宋体" w:hAnsi="宋体" w:cs="宋体"/>
        </w:rPr>
      </w:pPr>
      <w:r>
        <w:rPr>
          <w:rFonts w:ascii="宋体" w:hAnsi="宋体" w:cs="宋体"/>
        </w:rPr>
        <w:t>e) 重复步骤a)~d)5次。</w:t>
      </w:r>
    </w:p>
    <w:p w:rsidR="00FE19B9" w:rsidRDefault="00FE19B9" w:rsidP="00FE19B9">
      <w:pPr>
        <w:pStyle w:val="aff2"/>
        <w:spacing w:line="360" w:lineRule="exact"/>
        <w:rPr>
          <w:rFonts w:ascii="宋体" w:hAnsi="宋体" w:cs="宋体"/>
        </w:rPr>
      </w:pPr>
      <w:r>
        <w:rPr>
          <w:rFonts w:ascii="宋体" w:hAnsi="宋体" w:cs="宋体"/>
        </w:rPr>
        <w:t>如果电池系统连续两次的放电容量变化不高于额定容量的</w:t>
      </w:r>
      <w:r>
        <w:rPr>
          <w:rFonts w:ascii="宋体" w:hAnsi="宋体" w:cs="宋体" w:hint="eastAsia"/>
        </w:rPr>
        <w:t>3</w:t>
      </w:r>
      <w:r>
        <w:rPr>
          <w:rFonts w:ascii="宋体" w:hAnsi="宋体" w:cs="宋体"/>
        </w:rPr>
        <w:t>%，则认为电池系统完成了预处理，预处理循环可以中止。</w:t>
      </w:r>
    </w:p>
    <w:p w:rsidR="00FE19B9" w:rsidRDefault="00FE19B9" w:rsidP="00FE19B9">
      <w:pPr>
        <w:pStyle w:val="aff2"/>
        <w:spacing w:line="360" w:lineRule="exact"/>
        <w:rPr>
          <w:rFonts w:ascii="宋体" w:hAnsi="宋体" w:cs="宋体"/>
        </w:rPr>
      </w:pPr>
      <w:r>
        <w:rPr>
          <w:rFonts w:ascii="宋体" w:hAnsi="宋体" w:cs="宋体"/>
        </w:rPr>
        <w:t>除某些具体测试项目中另有说明，否则若预处理循环并满充后和一个新的测试项目之间时间间隔大于</w:t>
      </w:r>
      <w:r>
        <w:rPr>
          <w:rFonts w:ascii="宋体" w:hAnsi="宋体" w:cs="宋体" w:hint="eastAsia"/>
        </w:rPr>
        <w:t>2</w:t>
      </w:r>
      <w:r>
        <w:rPr>
          <w:rFonts w:ascii="宋体" w:hAnsi="宋体" w:cs="宋体"/>
        </w:rPr>
        <w:t>4h，则需要重新进行一次标准充电：使用不小于1I</w:t>
      </w:r>
      <w:r>
        <w:rPr>
          <w:rFonts w:ascii="宋体" w:hAnsi="宋体" w:cs="宋体"/>
          <w:vertAlign w:val="subscript"/>
        </w:rPr>
        <w:t>3</w:t>
      </w:r>
      <w:r>
        <w:rPr>
          <w:rFonts w:ascii="宋体" w:hAnsi="宋体" w:cs="宋体" w:hint="eastAsia"/>
        </w:rPr>
        <w:t>(A)</w:t>
      </w:r>
      <w:r>
        <w:rPr>
          <w:rFonts w:ascii="宋体" w:hAnsi="宋体" w:cs="宋体"/>
        </w:rPr>
        <w:t>电流充电至制造商规定的充电截止条件或按照制造商推荐的充电方法充电，静置</w:t>
      </w:r>
      <w:r>
        <w:rPr>
          <w:rFonts w:ascii="宋体" w:hAnsi="宋体" w:cs="宋体" w:hint="eastAsia"/>
        </w:rPr>
        <w:t>3</w:t>
      </w:r>
      <w:r>
        <w:rPr>
          <w:rFonts w:ascii="宋体" w:hAnsi="宋体" w:cs="宋体"/>
        </w:rPr>
        <w:t>0</w:t>
      </w:r>
      <w:r>
        <w:rPr>
          <w:rFonts w:ascii="宋体" w:hAnsi="宋体" w:cs="宋体" w:hint="eastAsia"/>
        </w:rPr>
        <w:t>min</w:t>
      </w:r>
      <w:r>
        <w:rPr>
          <w:rFonts w:ascii="宋体" w:hAnsi="宋体" w:cs="宋体"/>
        </w:rPr>
        <w:t>或制造商规定的时间。</w:t>
      </w:r>
    </w:p>
    <w:p w:rsidR="00FE19B9" w:rsidRDefault="00FE19B9" w:rsidP="00FE19B9">
      <w:pPr>
        <w:autoSpaceDE w:val="0"/>
        <w:autoSpaceDN w:val="0"/>
        <w:spacing w:line="360" w:lineRule="exact"/>
        <w:jc w:val="left"/>
        <w:rPr>
          <w:rFonts w:ascii="黑体" w:eastAsia="黑体" w:hAnsi="黑体" w:cs="黑体"/>
          <w:kern w:val="0"/>
        </w:rPr>
      </w:pPr>
      <w:bookmarkStart w:id="64" w:name="_Toc4653466"/>
      <w:r>
        <w:rPr>
          <w:rFonts w:ascii="黑体" w:eastAsia="黑体" w:hAnsi="黑体" w:cs="黑体" w:hint="eastAsia"/>
          <w:kern w:val="0"/>
        </w:rPr>
        <w:t>6.3 基本功能</w:t>
      </w:r>
      <w:bookmarkEnd w:id="64"/>
      <w:r>
        <w:rPr>
          <w:rFonts w:ascii="黑体" w:eastAsia="黑体" w:hAnsi="黑体" w:cs="黑体" w:hint="eastAsia"/>
          <w:kern w:val="0"/>
        </w:rPr>
        <w:t>测试</w:t>
      </w:r>
    </w:p>
    <w:p w:rsidR="00FE19B9" w:rsidRDefault="00FE19B9" w:rsidP="00FE19B9">
      <w:pPr>
        <w:autoSpaceDE w:val="0"/>
        <w:autoSpaceDN w:val="0"/>
        <w:spacing w:line="360" w:lineRule="exact"/>
        <w:jc w:val="left"/>
        <w:rPr>
          <w:rFonts w:ascii="黑体" w:eastAsia="黑体" w:hAnsi="黑体" w:cs="黑体"/>
          <w:kern w:val="0"/>
        </w:rPr>
      </w:pPr>
      <w:r>
        <w:rPr>
          <w:rFonts w:ascii="黑体" w:eastAsia="黑体" w:hAnsi="黑体" w:cs="黑体" w:hint="eastAsia"/>
          <w:kern w:val="0"/>
        </w:rPr>
        <w:t>6</w:t>
      </w:r>
      <w:r>
        <w:rPr>
          <w:rFonts w:ascii="黑体" w:eastAsia="黑体" w:hAnsi="黑体" w:cs="黑体"/>
          <w:kern w:val="0"/>
        </w:rPr>
        <w:t>.</w:t>
      </w:r>
      <w:r>
        <w:rPr>
          <w:rFonts w:ascii="黑体" w:eastAsia="黑体" w:hAnsi="黑体" w:cs="黑体" w:hint="eastAsia"/>
          <w:kern w:val="0"/>
        </w:rPr>
        <w:t>3</w:t>
      </w:r>
      <w:r>
        <w:rPr>
          <w:rFonts w:ascii="黑体" w:eastAsia="黑体" w:hAnsi="黑体" w:cs="黑体"/>
          <w:kern w:val="0"/>
        </w:rPr>
        <w:t>.1</w:t>
      </w:r>
      <w:r>
        <w:rPr>
          <w:rFonts w:ascii="黑体" w:eastAsia="黑体" w:hAnsi="黑体" w:cs="黑体" w:hint="eastAsia"/>
          <w:kern w:val="0"/>
        </w:rPr>
        <w:t xml:space="preserve"> 液冷系统阻力测试</w:t>
      </w:r>
    </w:p>
    <w:p w:rsidR="00FE19B9" w:rsidRDefault="00FE19B9" w:rsidP="00FE19B9">
      <w:pPr>
        <w:spacing w:line="360" w:lineRule="exact"/>
        <w:rPr>
          <w:rFonts w:asciiTheme="minorEastAsia" w:eastAsiaTheme="minorEastAsia" w:hAnsiTheme="minorEastAsia"/>
          <w:kern w:val="0"/>
        </w:rPr>
      </w:pPr>
      <w:r>
        <w:rPr>
          <w:rFonts w:ascii="黑体" w:eastAsia="黑体" w:hAnsi="黑体" w:hint="eastAsia"/>
        </w:rPr>
        <w:t>6</w:t>
      </w:r>
      <w:r>
        <w:rPr>
          <w:rFonts w:ascii="黑体" w:eastAsia="黑体" w:hAnsi="黑体"/>
        </w:rPr>
        <w:t>.</w:t>
      </w:r>
      <w:r>
        <w:rPr>
          <w:rFonts w:ascii="黑体" w:eastAsia="黑体" w:hAnsi="黑体" w:hint="eastAsia"/>
        </w:rPr>
        <w:t>3</w:t>
      </w:r>
      <w:r>
        <w:rPr>
          <w:rFonts w:ascii="黑体" w:eastAsia="黑体" w:hAnsi="黑体"/>
        </w:rPr>
        <w:t>.1.1</w:t>
      </w:r>
      <w:r>
        <w:rPr>
          <w:rFonts w:hint="eastAsia"/>
        </w:rPr>
        <w:t>对</w:t>
      </w:r>
      <w:r>
        <w:rPr>
          <w:rFonts w:asciiTheme="minorEastAsia" w:eastAsiaTheme="minorEastAsia" w:hAnsiTheme="minorEastAsia" w:hint="eastAsia"/>
          <w:kern w:val="0"/>
        </w:rPr>
        <w:t>于液冷系统，可直接测试其进、出口压力差。</w:t>
      </w:r>
    </w:p>
    <w:p w:rsidR="00FE19B9" w:rsidRDefault="00FE19B9" w:rsidP="00FE19B9">
      <w:pPr>
        <w:spacing w:line="360" w:lineRule="exact"/>
      </w:pPr>
      <w:r>
        <w:rPr>
          <w:rFonts w:ascii="黑体" w:eastAsia="黑体" w:hAnsi="黑体" w:hint="eastAsia"/>
        </w:rPr>
        <w:t>6</w:t>
      </w:r>
      <w:r>
        <w:rPr>
          <w:rFonts w:ascii="黑体" w:eastAsia="黑体" w:hAnsi="黑体"/>
        </w:rPr>
        <w:t>.</w:t>
      </w:r>
      <w:r>
        <w:rPr>
          <w:rFonts w:ascii="黑体" w:eastAsia="黑体" w:hAnsi="黑体" w:hint="eastAsia"/>
        </w:rPr>
        <w:t>3</w:t>
      </w:r>
      <w:r>
        <w:rPr>
          <w:rFonts w:ascii="黑体" w:eastAsia="黑体" w:hAnsi="黑体"/>
        </w:rPr>
        <w:t>.1.2</w:t>
      </w:r>
      <w:r>
        <w:rPr>
          <w:rFonts w:asciiTheme="minorEastAsia" w:eastAsiaTheme="minorEastAsia" w:hAnsiTheme="minorEastAsia" w:hint="eastAsia"/>
          <w:kern w:val="0"/>
        </w:rPr>
        <w:t>连接</w:t>
      </w:r>
      <w:proofErr w:type="gramStart"/>
      <w:r>
        <w:rPr>
          <w:rFonts w:asciiTheme="minorEastAsia" w:eastAsiaTheme="minorEastAsia" w:hAnsiTheme="minorEastAsia" w:hint="eastAsia"/>
          <w:kern w:val="0"/>
        </w:rPr>
        <w:t>水冷机</w:t>
      </w:r>
      <w:proofErr w:type="gramEnd"/>
      <w:r>
        <w:rPr>
          <w:rFonts w:asciiTheme="minorEastAsia" w:eastAsiaTheme="minorEastAsia" w:hAnsiTheme="minorEastAsia" w:hint="eastAsia"/>
          <w:kern w:val="0"/>
        </w:rPr>
        <w:t>与电池液冷系统进、出口，且进、出口需要预先安装精密压力传感器（或其他精密</w:t>
      </w:r>
      <w:r>
        <w:rPr>
          <w:rFonts w:asciiTheme="minorEastAsia" w:eastAsiaTheme="minorEastAsia" w:hAnsiTheme="minorEastAsia" w:hint="eastAsia"/>
          <w:kern w:val="0"/>
        </w:rPr>
        <w:lastRenderedPageBreak/>
        <w:t>压力测量装置）。</w:t>
      </w:r>
      <w:r>
        <w:rPr>
          <w:rFonts w:asciiTheme="minorEastAsia" w:eastAsiaTheme="minorEastAsia" w:hAnsiTheme="minorEastAsia" w:hint="eastAsia"/>
        </w:rPr>
        <w:t>调节</w:t>
      </w:r>
      <w:proofErr w:type="gramStart"/>
      <w:r>
        <w:rPr>
          <w:rFonts w:asciiTheme="minorEastAsia" w:eastAsiaTheme="minorEastAsia" w:hAnsiTheme="minorEastAsia" w:hint="eastAsia"/>
        </w:rPr>
        <w:t>水冷机</w:t>
      </w:r>
      <w:proofErr w:type="gramEnd"/>
      <w:r>
        <w:rPr>
          <w:rFonts w:asciiTheme="minorEastAsia" w:eastAsiaTheme="minorEastAsia" w:hAnsiTheme="minorEastAsia" w:hint="eastAsia"/>
        </w:rPr>
        <w:t>出水口温度为2</w:t>
      </w:r>
      <w:r>
        <w:rPr>
          <w:rFonts w:asciiTheme="minorEastAsia" w:eastAsiaTheme="minorEastAsia" w:hAnsiTheme="minorEastAsia"/>
        </w:rPr>
        <w:t>5</w:t>
      </w:r>
      <w:r>
        <w:rPr>
          <w:rFonts w:asciiTheme="minorEastAsia" w:eastAsiaTheme="minorEastAsia" w:hAnsiTheme="minorEastAsia" w:hint="eastAsia"/>
        </w:rPr>
        <w:t xml:space="preserve"> ℃或制造商推荐值，流量分别为8 L</w:t>
      </w:r>
      <w:r>
        <w:rPr>
          <w:rFonts w:asciiTheme="minorEastAsia" w:eastAsiaTheme="minorEastAsia" w:hAnsiTheme="minorEastAsia"/>
        </w:rPr>
        <w:t>/min</w:t>
      </w:r>
      <w:r>
        <w:rPr>
          <w:rFonts w:asciiTheme="minorEastAsia" w:eastAsiaTheme="minorEastAsia" w:hAnsiTheme="minorEastAsia" w:hint="eastAsia"/>
        </w:rPr>
        <w:t>、</w:t>
      </w:r>
      <w:r>
        <w:rPr>
          <w:rFonts w:asciiTheme="minorEastAsia" w:eastAsiaTheme="minorEastAsia" w:hAnsiTheme="minorEastAsia"/>
        </w:rPr>
        <w:t>10</w:t>
      </w:r>
      <w:r>
        <w:rPr>
          <w:rFonts w:asciiTheme="minorEastAsia" w:eastAsiaTheme="minorEastAsia" w:hAnsiTheme="minorEastAsia" w:hint="eastAsia"/>
        </w:rPr>
        <w:t xml:space="preserve"> </w:t>
      </w:r>
      <w:r>
        <w:rPr>
          <w:rFonts w:asciiTheme="minorEastAsia" w:eastAsiaTheme="minorEastAsia" w:hAnsiTheme="minorEastAsia"/>
        </w:rPr>
        <w:t>L/min</w:t>
      </w:r>
      <w:r>
        <w:rPr>
          <w:rFonts w:asciiTheme="minorEastAsia" w:eastAsiaTheme="minorEastAsia" w:hAnsiTheme="minorEastAsia" w:hint="eastAsia"/>
        </w:rPr>
        <w:t>、</w:t>
      </w:r>
      <w:r>
        <w:rPr>
          <w:rFonts w:asciiTheme="minorEastAsia" w:eastAsiaTheme="minorEastAsia" w:hAnsiTheme="minorEastAsia"/>
        </w:rPr>
        <w:t>12</w:t>
      </w:r>
      <w:r>
        <w:rPr>
          <w:rFonts w:asciiTheme="minorEastAsia" w:eastAsiaTheme="minorEastAsia" w:hAnsiTheme="minorEastAsia" w:hint="eastAsia"/>
        </w:rPr>
        <w:t xml:space="preserve"> </w:t>
      </w:r>
      <w:r>
        <w:rPr>
          <w:rFonts w:asciiTheme="minorEastAsia" w:eastAsiaTheme="minorEastAsia" w:hAnsiTheme="minorEastAsia"/>
        </w:rPr>
        <w:t>L/min</w:t>
      </w:r>
      <w:r>
        <w:rPr>
          <w:rFonts w:asciiTheme="minorEastAsia" w:eastAsiaTheme="minorEastAsia" w:hAnsiTheme="minorEastAsia" w:hint="eastAsia"/>
        </w:rPr>
        <w:t>或制造商推荐值，待温度（变化不超过1℃/min）、流速（变化不超过0.1 L/min）稳定。</w:t>
      </w:r>
    </w:p>
    <w:p w:rsidR="00FE19B9" w:rsidRDefault="00FE19B9" w:rsidP="00FE19B9">
      <w:pPr>
        <w:spacing w:line="360" w:lineRule="exact"/>
      </w:pPr>
      <w:r>
        <w:rPr>
          <w:rFonts w:ascii="黑体" w:eastAsia="黑体" w:hAnsi="黑体" w:hint="eastAsia"/>
        </w:rPr>
        <w:t>6.3.1.3</w:t>
      </w:r>
      <w:r>
        <w:rPr>
          <w:rFonts w:hint="eastAsia"/>
        </w:rPr>
        <w:t>记录电池液冷系统进、出口压力并计算流阻</w:t>
      </w:r>
      <w:r>
        <w:rPr>
          <w:rFonts w:ascii="宋体" w:hAnsi="宋体" w:cs="宋体" w:hint="eastAsia"/>
          <w:color w:val="000000" w:themeColor="text1"/>
        </w:rPr>
        <w:t>（</w:t>
      </w:r>
      <w:proofErr w:type="spellStart"/>
      <w:r>
        <w:rPr>
          <w:rFonts w:ascii="宋体" w:hAnsi="宋体" w:cs="宋体"/>
          <w:color w:val="000000" w:themeColor="text1"/>
        </w:rPr>
        <w:t>Pa·s</w:t>
      </w:r>
      <w:proofErr w:type="spellEnd"/>
      <w:r>
        <w:rPr>
          <w:rFonts w:ascii="宋体" w:hAnsi="宋体" w:cs="宋体"/>
          <w:color w:val="000000" w:themeColor="text1"/>
        </w:rPr>
        <w:t>/m</w:t>
      </w:r>
      <w:r>
        <w:rPr>
          <w:rFonts w:ascii="宋体" w:hAnsi="宋体" w:cs="宋体" w:hint="eastAsia"/>
          <w:color w:val="000000" w:themeColor="text1"/>
          <w:vertAlign w:val="superscript"/>
        </w:rPr>
        <w:t>2</w:t>
      </w:r>
      <w:r>
        <w:rPr>
          <w:rFonts w:ascii="宋体" w:hAnsi="宋体" w:cs="宋体" w:hint="eastAsia"/>
          <w:color w:val="000000" w:themeColor="text1"/>
        </w:rPr>
        <w:t>）</w:t>
      </w:r>
      <w:r>
        <w:rPr>
          <w:rFonts w:hint="eastAsia"/>
        </w:rPr>
        <w:t>。</w:t>
      </w:r>
    </w:p>
    <w:p w:rsidR="00FE19B9" w:rsidRDefault="00FE19B9" w:rsidP="00FE19B9">
      <w:pPr>
        <w:spacing w:line="360" w:lineRule="exact"/>
      </w:pPr>
    </w:p>
    <w:p w:rsidR="00FE19B9" w:rsidRDefault="00FE19B9" w:rsidP="00FE19B9">
      <w:pPr>
        <w:autoSpaceDE w:val="0"/>
        <w:autoSpaceDN w:val="0"/>
        <w:spacing w:line="360" w:lineRule="exact"/>
        <w:jc w:val="left"/>
        <w:rPr>
          <w:rFonts w:ascii="黑体" w:eastAsia="黑体" w:hAnsi="黑体" w:cs="黑体"/>
          <w:kern w:val="0"/>
        </w:rPr>
      </w:pPr>
      <w:r>
        <w:rPr>
          <w:rFonts w:ascii="黑体" w:eastAsia="黑体" w:hAnsi="黑体" w:cs="黑体" w:hint="eastAsia"/>
          <w:kern w:val="0"/>
        </w:rPr>
        <w:t>6</w:t>
      </w:r>
      <w:r>
        <w:rPr>
          <w:rFonts w:ascii="黑体" w:eastAsia="黑体" w:hAnsi="黑体" w:cs="黑体"/>
          <w:kern w:val="0"/>
        </w:rPr>
        <w:t>.</w:t>
      </w:r>
      <w:r>
        <w:rPr>
          <w:rFonts w:ascii="黑体" w:eastAsia="黑体" w:hAnsi="黑体" w:cs="黑体" w:hint="eastAsia"/>
          <w:kern w:val="0"/>
        </w:rPr>
        <w:t>3</w:t>
      </w:r>
      <w:r>
        <w:rPr>
          <w:rFonts w:ascii="黑体" w:eastAsia="黑体" w:hAnsi="黑体" w:cs="黑体"/>
          <w:kern w:val="0"/>
        </w:rPr>
        <w:t>.</w:t>
      </w:r>
      <w:r>
        <w:rPr>
          <w:rFonts w:ascii="黑体" w:eastAsia="黑体" w:hAnsi="黑体" w:cs="黑体" w:hint="eastAsia"/>
          <w:kern w:val="0"/>
        </w:rPr>
        <w:t>2 液冷系统密封性能测试</w:t>
      </w:r>
    </w:p>
    <w:p w:rsidR="00FE19B9" w:rsidRDefault="00FE19B9" w:rsidP="00FE19B9">
      <w:pPr>
        <w:widowControl/>
        <w:tabs>
          <w:tab w:val="center" w:pos="4201"/>
          <w:tab w:val="right" w:leader="dot" w:pos="9298"/>
        </w:tabs>
        <w:autoSpaceDE w:val="0"/>
        <w:autoSpaceDN w:val="0"/>
        <w:spacing w:line="360" w:lineRule="exact"/>
        <w:rPr>
          <w:rFonts w:asciiTheme="minorEastAsia" w:eastAsiaTheme="minorEastAsia" w:hAnsiTheme="minorEastAsia" w:cs="宋体"/>
          <w:color w:val="000000" w:themeColor="text1"/>
        </w:rPr>
      </w:pPr>
      <w:r>
        <w:rPr>
          <w:rFonts w:ascii="黑体" w:eastAsia="黑体" w:hAnsi="黑体" w:cs="宋体" w:hint="eastAsia"/>
          <w:color w:val="000000" w:themeColor="text1"/>
        </w:rPr>
        <w:t>6</w:t>
      </w:r>
      <w:r>
        <w:rPr>
          <w:rFonts w:ascii="黑体" w:eastAsia="黑体" w:hAnsi="黑体" w:cs="宋体"/>
          <w:color w:val="000000" w:themeColor="text1"/>
        </w:rPr>
        <w:t>.</w:t>
      </w:r>
      <w:r>
        <w:rPr>
          <w:rFonts w:ascii="黑体" w:eastAsia="黑体" w:hAnsi="黑体" w:cs="宋体" w:hint="eastAsia"/>
          <w:color w:val="000000" w:themeColor="text1"/>
        </w:rPr>
        <w:t>3</w:t>
      </w:r>
      <w:r>
        <w:rPr>
          <w:rFonts w:ascii="黑体" w:eastAsia="黑体" w:hAnsi="黑体" w:cs="宋体"/>
          <w:color w:val="000000" w:themeColor="text1"/>
        </w:rPr>
        <w:t>.</w:t>
      </w:r>
      <w:r>
        <w:rPr>
          <w:rFonts w:ascii="黑体" w:eastAsia="黑体" w:hAnsi="黑体" w:cs="宋体" w:hint="eastAsia"/>
          <w:color w:val="000000" w:themeColor="text1"/>
        </w:rPr>
        <w:t>2</w:t>
      </w:r>
      <w:r>
        <w:rPr>
          <w:rFonts w:ascii="黑体" w:eastAsia="黑体" w:hAnsi="黑体" w:cs="宋体"/>
          <w:color w:val="000000" w:themeColor="text1"/>
        </w:rPr>
        <w:t>.1</w:t>
      </w:r>
      <w:r>
        <w:rPr>
          <w:rFonts w:asciiTheme="minorEastAsia" w:eastAsiaTheme="minorEastAsia" w:hAnsiTheme="minorEastAsia" w:cs="宋体" w:hint="eastAsia"/>
          <w:color w:val="000000" w:themeColor="text1"/>
        </w:rPr>
        <w:t>对于液冷系统，试验前后需要检查其气密性。</w:t>
      </w:r>
    </w:p>
    <w:p w:rsidR="00FE19B9" w:rsidRDefault="00FE19B9" w:rsidP="00FE19B9">
      <w:pPr>
        <w:widowControl/>
        <w:tabs>
          <w:tab w:val="center" w:pos="4201"/>
          <w:tab w:val="right" w:leader="dot" w:pos="9298"/>
        </w:tabs>
        <w:autoSpaceDE w:val="0"/>
        <w:autoSpaceDN w:val="0"/>
        <w:spacing w:line="360" w:lineRule="exact"/>
        <w:rPr>
          <w:rFonts w:asciiTheme="minorEastAsia" w:eastAsiaTheme="minorEastAsia" w:hAnsiTheme="minorEastAsia" w:cs="宋体"/>
          <w:color w:val="000000" w:themeColor="text1"/>
        </w:rPr>
      </w:pPr>
      <w:r>
        <w:rPr>
          <w:rFonts w:ascii="黑体" w:eastAsia="黑体" w:hAnsi="黑体" w:cs="宋体" w:hint="eastAsia"/>
          <w:color w:val="000000" w:themeColor="text1"/>
        </w:rPr>
        <w:t>6</w:t>
      </w:r>
      <w:r>
        <w:rPr>
          <w:rFonts w:ascii="黑体" w:eastAsia="黑体" w:hAnsi="黑体" w:cs="宋体"/>
          <w:color w:val="000000" w:themeColor="text1"/>
        </w:rPr>
        <w:t>.</w:t>
      </w:r>
      <w:r>
        <w:rPr>
          <w:rFonts w:ascii="黑体" w:eastAsia="黑体" w:hAnsi="黑体" w:cs="宋体" w:hint="eastAsia"/>
          <w:color w:val="000000" w:themeColor="text1"/>
        </w:rPr>
        <w:t>3</w:t>
      </w:r>
      <w:r>
        <w:rPr>
          <w:rFonts w:ascii="黑体" w:eastAsia="黑体" w:hAnsi="黑体" w:cs="宋体"/>
          <w:color w:val="000000" w:themeColor="text1"/>
        </w:rPr>
        <w:t>.</w:t>
      </w:r>
      <w:r>
        <w:rPr>
          <w:rFonts w:ascii="黑体" w:eastAsia="黑体" w:hAnsi="黑体" w:cs="宋体" w:hint="eastAsia"/>
          <w:color w:val="000000" w:themeColor="text1"/>
        </w:rPr>
        <w:t>2</w:t>
      </w:r>
      <w:r>
        <w:rPr>
          <w:rFonts w:ascii="黑体" w:eastAsia="黑体" w:hAnsi="黑体" w:cs="宋体"/>
          <w:color w:val="000000" w:themeColor="text1"/>
        </w:rPr>
        <w:t>.2</w:t>
      </w:r>
      <w:r>
        <w:rPr>
          <w:rFonts w:asciiTheme="minorEastAsia" w:eastAsiaTheme="minorEastAsia" w:hAnsiTheme="minorEastAsia" w:cs="宋体" w:hint="eastAsia"/>
          <w:color w:val="000000" w:themeColor="text1"/>
        </w:rPr>
        <w:t>通过气密检测装置，从液冷系统的进水口通入</w:t>
      </w:r>
      <w:r>
        <w:rPr>
          <w:rFonts w:asciiTheme="minorEastAsia" w:eastAsiaTheme="minorEastAsia" w:hAnsiTheme="minorEastAsia" w:cs="宋体"/>
          <w:color w:val="000000" w:themeColor="text1"/>
        </w:rPr>
        <w:t>400</w:t>
      </w:r>
      <w:r>
        <w:rPr>
          <w:rFonts w:asciiTheme="minorEastAsia" w:eastAsiaTheme="minorEastAsia" w:hAnsiTheme="minorEastAsia" w:cs="宋体" w:hint="eastAsia"/>
          <w:color w:val="000000" w:themeColor="text1"/>
        </w:rPr>
        <w:t>kPa的压缩空气，保压时间1</w:t>
      </w:r>
      <w:r>
        <w:rPr>
          <w:rFonts w:asciiTheme="minorEastAsia" w:eastAsiaTheme="minorEastAsia" w:hAnsiTheme="minorEastAsia" w:cs="宋体"/>
          <w:color w:val="000000" w:themeColor="text1"/>
        </w:rPr>
        <w:t>20</w:t>
      </w:r>
      <w:r>
        <w:rPr>
          <w:rFonts w:asciiTheme="minorEastAsia" w:eastAsiaTheme="minorEastAsia" w:hAnsiTheme="minorEastAsia" w:cs="宋体" w:hint="eastAsia"/>
          <w:color w:val="000000" w:themeColor="text1"/>
        </w:rPr>
        <w:t>s，测试时间6</w:t>
      </w:r>
      <w:r>
        <w:rPr>
          <w:rFonts w:asciiTheme="minorEastAsia" w:eastAsiaTheme="minorEastAsia" w:hAnsiTheme="minorEastAsia" w:cs="宋体"/>
          <w:color w:val="000000" w:themeColor="text1"/>
        </w:rPr>
        <w:t>0</w:t>
      </w:r>
      <w:r>
        <w:rPr>
          <w:rFonts w:asciiTheme="minorEastAsia" w:eastAsiaTheme="minorEastAsia" w:hAnsiTheme="minorEastAsia" w:cs="宋体" w:hint="eastAsia"/>
          <w:color w:val="000000" w:themeColor="text1"/>
        </w:rPr>
        <w:t>s，排气时间5</w:t>
      </w:r>
      <w:r>
        <w:rPr>
          <w:rFonts w:asciiTheme="minorEastAsia" w:eastAsiaTheme="minorEastAsia" w:hAnsiTheme="minorEastAsia" w:cs="宋体"/>
          <w:color w:val="000000" w:themeColor="text1"/>
        </w:rPr>
        <w:t>s</w:t>
      </w:r>
      <w:r>
        <w:rPr>
          <w:rFonts w:asciiTheme="minorEastAsia" w:eastAsiaTheme="minorEastAsia" w:hAnsiTheme="minorEastAsia" w:cs="宋体" w:hint="eastAsia"/>
          <w:color w:val="000000" w:themeColor="text1"/>
        </w:rPr>
        <w:t>，按式(1)换算为渗漏量。</w:t>
      </w:r>
    </w:p>
    <w:p w:rsidR="00FE19B9" w:rsidRDefault="00FE19B9" w:rsidP="00FE19B9">
      <w:pPr>
        <w:widowControl/>
        <w:tabs>
          <w:tab w:val="center" w:pos="4201"/>
          <w:tab w:val="right" w:leader="dot" w:pos="9298"/>
        </w:tabs>
        <w:autoSpaceDE w:val="0"/>
        <w:autoSpaceDN w:val="0"/>
        <w:spacing w:line="360" w:lineRule="auto"/>
        <w:jc w:val="right"/>
        <w:rPr>
          <w:rFonts w:asciiTheme="minorEastAsia" w:eastAsiaTheme="minorEastAsia" w:hAnsiTheme="minorEastAsia" w:cs="宋体"/>
          <w:color w:val="000000" w:themeColor="text1"/>
        </w:rPr>
      </w:pPr>
      <m:oMath>
        <m:r>
          <m:rPr>
            <m:sty m:val="p"/>
          </m:rPr>
          <w:rPr>
            <w:rFonts w:ascii="Cambria Math" w:eastAsiaTheme="minorEastAsia" w:hAnsi="Cambria Math" w:cs="宋体"/>
            <w:color w:val="000000" w:themeColor="text1"/>
          </w:rPr>
          <m:t>F=0.0006*V*(</m:t>
        </m:r>
        <m:f>
          <m:fPr>
            <m:ctrlPr>
              <w:rPr>
                <w:rFonts w:ascii="Cambria Math" w:eastAsiaTheme="minorEastAsia" w:hAnsi="Cambria Math" w:cs="宋体"/>
                <w:color w:val="000000" w:themeColor="text1"/>
              </w:rPr>
            </m:ctrlPr>
          </m:fPr>
          <m:num>
            <m:r>
              <m:rPr>
                <m:sty m:val="p"/>
              </m:rPr>
              <w:rPr>
                <w:rFonts w:ascii="Cambria Math" w:eastAsiaTheme="minorEastAsia" w:hAnsi="Cambria Math" w:cs="宋体"/>
                <w:color w:val="000000" w:themeColor="text1"/>
              </w:rPr>
              <m:t>∆p</m:t>
            </m:r>
          </m:num>
          <m:den>
            <m:r>
              <m:rPr>
                <m:sty m:val="p"/>
              </m:rPr>
              <w:rPr>
                <w:rFonts w:ascii="Cambria Math" w:eastAsiaTheme="minorEastAsia" w:hAnsi="Cambria Math" w:cs="宋体"/>
                <w:color w:val="000000" w:themeColor="text1"/>
              </w:rPr>
              <m:t>∆T</m:t>
            </m:r>
          </m:den>
        </m:f>
        <m:r>
          <m:rPr>
            <m:sty m:val="p"/>
          </m:rPr>
          <w:rPr>
            <w:rFonts w:ascii="Cambria Math" w:eastAsiaTheme="minorEastAsia" w:hAnsi="Cambria Math" w:cs="宋体"/>
            <w:color w:val="000000" w:themeColor="text1"/>
          </w:rPr>
          <m:t>)</m:t>
        </m:r>
      </m:oMath>
      <w:r>
        <w:rPr>
          <w:rFonts w:asciiTheme="minorEastAsia" w:eastAsiaTheme="minorEastAsia" w:hAnsiTheme="minorEastAsia" w:cs="宋体"/>
          <w:color w:val="000000" w:themeColor="text1"/>
        </w:rPr>
        <w:t>……………………………</w:t>
      </w:r>
      <w:proofErr w:type="gramStart"/>
      <w:r>
        <w:rPr>
          <w:rFonts w:asciiTheme="minorEastAsia" w:eastAsiaTheme="minorEastAsia" w:hAnsiTheme="minorEastAsia" w:cs="宋体"/>
          <w:color w:val="000000" w:themeColor="text1"/>
        </w:rPr>
        <w:t>…</w:t>
      </w:r>
      <w:r>
        <w:rPr>
          <w:rFonts w:asciiTheme="minorEastAsia" w:eastAsiaTheme="minorEastAsia" w:hAnsiTheme="minorEastAsia" w:cs="宋体" w:hint="eastAsia"/>
          <w:color w:val="000000" w:themeColor="text1"/>
        </w:rPr>
        <w:t>(</w:t>
      </w:r>
      <w:proofErr w:type="gramEnd"/>
      <w:r>
        <w:rPr>
          <w:rFonts w:asciiTheme="minorEastAsia" w:eastAsiaTheme="minorEastAsia" w:hAnsiTheme="minorEastAsia" w:cs="宋体" w:hint="eastAsia"/>
          <w:color w:val="000000" w:themeColor="text1"/>
        </w:rPr>
        <w:t>1)</w:t>
      </w:r>
    </w:p>
    <w:p w:rsidR="00FE19B9" w:rsidRDefault="00FE19B9" w:rsidP="00FE19B9">
      <w:pPr>
        <w:pStyle w:val="aff2"/>
        <w:spacing w:line="360" w:lineRule="exact"/>
        <w:rPr>
          <w:rFonts w:ascii="宋体" w:hAnsi="宋体" w:cs="宋体"/>
        </w:rPr>
      </w:pPr>
      <w:r>
        <w:rPr>
          <w:rFonts w:ascii="宋体" w:hAnsi="宋体" w:cs="宋体" w:hint="eastAsia"/>
        </w:rPr>
        <w:t>式中：</w:t>
      </w:r>
    </w:p>
    <w:p w:rsidR="00FE19B9" w:rsidRDefault="00FE19B9" w:rsidP="00FE19B9">
      <w:pPr>
        <w:pStyle w:val="aff2"/>
        <w:spacing w:line="360" w:lineRule="exact"/>
        <w:rPr>
          <w:rFonts w:ascii="宋体" w:hAnsi="宋体" w:cs="宋体"/>
        </w:rPr>
      </w:pPr>
      <w:r>
        <w:rPr>
          <w:rFonts w:ascii="宋体" w:hAnsi="宋体" w:cs="宋体" w:hint="eastAsia"/>
        </w:rPr>
        <w:t>F—渗漏量，cm</w:t>
      </w:r>
      <w:r w:rsidRPr="00F844F3">
        <w:rPr>
          <w:rFonts w:ascii="宋体" w:hAnsi="宋体" w:cs="宋体" w:hint="eastAsia"/>
          <w:vertAlign w:val="superscript"/>
        </w:rPr>
        <w:t>3</w:t>
      </w:r>
      <w:r>
        <w:rPr>
          <w:rFonts w:ascii="宋体" w:hAnsi="宋体" w:cs="宋体" w:hint="eastAsia"/>
        </w:rPr>
        <w:t>/min；</w:t>
      </w:r>
    </w:p>
    <w:p w:rsidR="00FE19B9" w:rsidRDefault="00FE19B9" w:rsidP="00FE19B9">
      <w:pPr>
        <w:pStyle w:val="aff2"/>
        <w:spacing w:line="360" w:lineRule="exact"/>
        <w:rPr>
          <w:rFonts w:ascii="宋体" w:hAnsi="宋体" w:cs="宋体"/>
        </w:rPr>
      </w:pPr>
      <w:r>
        <w:rPr>
          <w:rFonts w:ascii="宋体" w:hAnsi="宋体" w:cs="宋体" w:hint="eastAsia"/>
        </w:rPr>
        <w:t>V—散热器和测量回路总容积，cm</w:t>
      </w:r>
      <w:r w:rsidRPr="00F844F3">
        <w:rPr>
          <w:rFonts w:ascii="宋体" w:hAnsi="宋体" w:cs="宋体" w:hint="eastAsia"/>
          <w:vertAlign w:val="superscript"/>
        </w:rPr>
        <w:t>3</w:t>
      </w:r>
      <w:r>
        <w:rPr>
          <w:rFonts w:ascii="宋体" w:hAnsi="宋体" w:cs="宋体" w:hint="eastAsia"/>
        </w:rPr>
        <w:t>;</w:t>
      </w:r>
    </w:p>
    <w:p w:rsidR="00FE19B9" w:rsidRDefault="004A3F53" w:rsidP="00FE19B9">
      <w:pPr>
        <w:pStyle w:val="aff2"/>
        <w:spacing w:line="360" w:lineRule="auto"/>
        <w:rPr>
          <w:rFonts w:ascii="宋体" w:hAnsi="宋体" w:cs="宋体"/>
        </w:rPr>
      </w:pPr>
      <m:oMath>
        <m:f>
          <m:fPr>
            <m:ctrlPr>
              <w:rPr>
                <w:rFonts w:ascii="Cambria Math" w:hAnsi="Cambria Math" w:cs="宋体"/>
              </w:rPr>
            </m:ctrlPr>
          </m:fPr>
          <m:num>
            <m:r>
              <m:rPr>
                <m:sty m:val="p"/>
              </m:rPr>
              <w:rPr>
                <w:rFonts w:ascii="Cambria Math" w:hAnsi="Cambria Math" w:cs="宋体"/>
              </w:rPr>
              <m:t>∆p</m:t>
            </m:r>
          </m:num>
          <m:den>
            <m:r>
              <m:rPr>
                <m:sty m:val="p"/>
              </m:rPr>
              <w:rPr>
                <w:rFonts w:ascii="Cambria Math" w:hAnsi="Cambria Math" w:cs="宋体"/>
              </w:rPr>
              <m:t>∆T</m:t>
            </m:r>
          </m:den>
        </m:f>
      </m:oMath>
      <w:proofErr w:type="gramStart"/>
      <w:r w:rsidR="00FE19B9">
        <w:rPr>
          <w:rFonts w:ascii="宋体" w:hAnsi="宋体" w:cs="宋体" w:hint="eastAsia"/>
        </w:rPr>
        <w:t>—压力</w:t>
      </w:r>
      <w:proofErr w:type="gramEnd"/>
      <w:r w:rsidR="00FE19B9">
        <w:rPr>
          <w:rFonts w:ascii="宋体" w:hAnsi="宋体" w:cs="宋体" w:hint="eastAsia"/>
        </w:rPr>
        <w:t>损失，Pa/s。</w:t>
      </w:r>
    </w:p>
    <w:p w:rsidR="00FE19B9" w:rsidRDefault="00FE19B9" w:rsidP="00FE19B9">
      <w:pPr>
        <w:autoSpaceDE w:val="0"/>
        <w:autoSpaceDN w:val="0"/>
        <w:spacing w:line="360" w:lineRule="exact"/>
        <w:jc w:val="left"/>
        <w:rPr>
          <w:rFonts w:ascii="黑体" w:eastAsia="黑体" w:hAnsi="黑体" w:cs="黑体"/>
          <w:kern w:val="0"/>
        </w:rPr>
      </w:pPr>
      <w:r>
        <w:rPr>
          <w:rFonts w:ascii="黑体" w:eastAsia="黑体" w:hAnsi="黑体" w:cs="黑体" w:hint="eastAsia"/>
          <w:kern w:val="0"/>
        </w:rPr>
        <w:t>6</w:t>
      </w:r>
      <w:r>
        <w:rPr>
          <w:rFonts w:ascii="黑体" w:eastAsia="黑体" w:hAnsi="黑体" w:cs="黑体"/>
          <w:kern w:val="0"/>
        </w:rPr>
        <w:t>.</w:t>
      </w:r>
      <w:r>
        <w:rPr>
          <w:rFonts w:ascii="黑体" w:eastAsia="黑体" w:hAnsi="黑体" w:cs="黑体" w:hint="eastAsia"/>
          <w:kern w:val="0"/>
        </w:rPr>
        <w:t>3</w:t>
      </w:r>
      <w:r>
        <w:rPr>
          <w:rFonts w:ascii="黑体" w:eastAsia="黑体" w:hAnsi="黑体" w:cs="黑体"/>
          <w:kern w:val="0"/>
        </w:rPr>
        <w:t>.</w:t>
      </w:r>
      <w:r>
        <w:rPr>
          <w:rFonts w:ascii="黑体" w:eastAsia="黑体" w:hAnsi="黑体" w:cs="黑体" w:hint="eastAsia"/>
          <w:kern w:val="0"/>
        </w:rPr>
        <w:t>3气液相变</w:t>
      </w:r>
      <w:r>
        <w:rPr>
          <w:rFonts w:ascii="黑体" w:eastAsia="黑体" w:hAnsi="黑体" w:cs="黑体"/>
          <w:kern w:val="0"/>
        </w:rPr>
        <w:t>冷却</w:t>
      </w:r>
      <w:r>
        <w:rPr>
          <w:rFonts w:ascii="黑体" w:eastAsia="黑体" w:hAnsi="黑体" w:cs="黑体" w:hint="eastAsia"/>
          <w:kern w:val="0"/>
        </w:rPr>
        <w:t>系统</w:t>
      </w:r>
      <w:r>
        <w:rPr>
          <w:rFonts w:ascii="黑体" w:eastAsia="黑体" w:hAnsi="黑体" w:cs="黑体"/>
          <w:kern w:val="0"/>
        </w:rPr>
        <w:t>阻力测试</w:t>
      </w:r>
    </w:p>
    <w:p w:rsidR="00FE19B9" w:rsidRDefault="00FE19B9" w:rsidP="00FE19B9">
      <w:pPr>
        <w:widowControl/>
        <w:tabs>
          <w:tab w:val="center" w:pos="4201"/>
          <w:tab w:val="right" w:leader="dot" w:pos="9298"/>
        </w:tabs>
        <w:autoSpaceDE w:val="0"/>
        <w:autoSpaceDN w:val="0"/>
        <w:spacing w:line="360" w:lineRule="exact"/>
        <w:rPr>
          <w:rFonts w:ascii="宋体" w:hAnsi="宋体" w:cs="宋体"/>
          <w:color w:val="000000" w:themeColor="text1"/>
        </w:rPr>
      </w:pPr>
      <w:r>
        <w:rPr>
          <w:rFonts w:ascii="黑体" w:eastAsia="黑体" w:hAnsi="黑体" w:cs="宋体" w:hint="eastAsia"/>
          <w:color w:val="000000" w:themeColor="text1"/>
        </w:rPr>
        <w:t>6</w:t>
      </w:r>
      <w:r>
        <w:rPr>
          <w:rFonts w:ascii="黑体" w:eastAsia="黑体" w:hAnsi="黑体" w:cs="宋体"/>
          <w:color w:val="000000" w:themeColor="text1"/>
        </w:rPr>
        <w:t>.</w:t>
      </w:r>
      <w:r>
        <w:rPr>
          <w:rFonts w:ascii="黑体" w:eastAsia="黑体" w:hAnsi="黑体" w:cs="宋体" w:hint="eastAsia"/>
          <w:color w:val="000000" w:themeColor="text1"/>
        </w:rPr>
        <w:t>3</w:t>
      </w:r>
      <w:r>
        <w:rPr>
          <w:rFonts w:ascii="黑体" w:eastAsia="黑体" w:hAnsi="黑体" w:cs="宋体"/>
          <w:color w:val="000000" w:themeColor="text1"/>
        </w:rPr>
        <w:t>.</w:t>
      </w:r>
      <w:r>
        <w:rPr>
          <w:rFonts w:ascii="黑体" w:eastAsia="黑体" w:hAnsi="黑体" w:cs="宋体" w:hint="eastAsia"/>
          <w:color w:val="000000" w:themeColor="text1"/>
        </w:rPr>
        <w:t>3</w:t>
      </w:r>
      <w:r>
        <w:rPr>
          <w:rFonts w:ascii="黑体" w:eastAsia="黑体" w:hAnsi="黑体" w:cs="宋体"/>
          <w:color w:val="000000" w:themeColor="text1"/>
        </w:rPr>
        <w:t xml:space="preserve">.1 </w:t>
      </w:r>
      <w:r>
        <w:rPr>
          <w:rFonts w:ascii="宋体" w:hAnsi="宋体" w:cs="宋体" w:hint="eastAsia"/>
          <w:color w:val="000000" w:themeColor="text1"/>
        </w:rPr>
        <w:t>对于气液相变冷却系统，</w:t>
      </w:r>
      <w:r>
        <w:rPr>
          <w:rFonts w:ascii="宋体" w:hAnsi="宋体" w:cs="宋体"/>
          <w:color w:val="000000" w:themeColor="text1"/>
        </w:rPr>
        <w:t>可直接测试蒸发器的</w:t>
      </w:r>
      <w:r>
        <w:rPr>
          <w:rFonts w:ascii="宋体" w:hAnsi="宋体" w:cs="宋体" w:hint="eastAsia"/>
          <w:color w:val="000000" w:themeColor="text1"/>
        </w:rPr>
        <w:t>流阻</w:t>
      </w:r>
      <w:r>
        <w:rPr>
          <w:rFonts w:ascii="宋体" w:hAnsi="宋体" w:cs="宋体"/>
          <w:color w:val="000000" w:themeColor="text1"/>
        </w:rPr>
        <w:t>；</w:t>
      </w:r>
    </w:p>
    <w:p w:rsidR="00FE19B9" w:rsidRDefault="00FE19B9" w:rsidP="00FE19B9">
      <w:pPr>
        <w:widowControl/>
        <w:tabs>
          <w:tab w:val="center" w:pos="4201"/>
          <w:tab w:val="right" w:leader="dot" w:pos="9298"/>
        </w:tabs>
        <w:autoSpaceDE w:val="0"/>
        <w:autoSpaceDN w:val="0"/>
        <w:spacing w:line="360" w:lineRule="exact"/>
        <w:rPr>
          <w:rFonts w:ascii="宋体" w:hAnsi="宋体" w:cs="宋体"/>
          <w:color w:val="000000" w:themeColor="text1"/>
        </w:rPr>
      </w:pPr>
      <w:r>
        <w:rPr>
          <w:rFonts w:ascii="黑体" w:eastAsia="黑体" w:hAnsi="黑体" w:cs="宋体" w:hint="eastAsia"/>
          <w:color w:val="000000" w:themeColor="text1"/>
        </w:rPr>
        <w:t>6</w:t>
      </w:r>
      <w:r>
        <w:rPr>
          <w:rFonts w:ascii="黑体" w:eastAsia="黑体" w:hAnsi="黑体" w:cs="宋体"/>
          <w:color w:val="000000" w:themeColor="text1"/>
        </w:rPr>
        <w:t>.</w:t>
      </w:r>
      <w:r>
        <w:rPr>
          <w:rFonts w:ascii="黑体" w:eastAsia="黑体" w:hAnsi="黑体" w:cs="宋体" w:hint="eastAsia"/>
          <w:color w:val="000000" w:themeColor="text1"/>
        </w:rPr>
        <w:t>3</w:t>
      </w:r>
      <w:r>
        <w:rPr>
          <w:rFonts w:ascii="黑体" w:eastAsia="黑体" w:hAnsi="黑体" w:cs="宋体"/>
          <w:color w:val="000000" w:themeColor="text1"/>
        </w:rPr>
        <w:t>.</w:t>
      </w:r>
      <w:r>
        <w:rPr>
          <w:rFonts w:ascii="黑体" w:eastAsia="黑体" w:hAnsi="黑体" w:cs="宋体" w:hint="eastAsia"/>
          <w:color w:val="000000" w:themeColor="text1"/>
        </w:rPr>
        <w:t>3</w:t>
      </w:r>
      <w:r>
        <w:rPr>
          <w:rFonts w:ascii="黑体" w:eastAsia="黑体" w:hAnsi="黑体" w:cs="宋体"/>
          <w:color w:val="000000" w:themeColor="text1"/>
        </w:rPr>
        <w:t>.2</w:t>
      </w:r>
      <w:r>
        <w:rPr>
          <w:rFonts w:ascii="宋体" w:hAnsi="宋体" w:cs="宋体" w:hint="eastAsia"/>
          <w:color w:val="000000" w:themeColor="text1"/>
        </w:rPr>
        <w:t>选择以下两种方式中的一种进行试验：</w:t>
      </w:r>
    </w:p>
    <w:p w:rsidR="00FE19B9" w:rsidRDefault="00FE19B9" w:rsidP="00FE19B9">
      <w:pPr>
        <w:pStyle w:val="aff2"/>
        <w:spacing w:line="360" w:lineRule="exact"/>
        <w:rPr>
          <w:rFonts w:ascii="宋体" w:hAnsi="宋体" w:cs="宋体"/>
        </w:rPr>
      </w:pPr>
      <w:r>
        <w:rPr>
          <w:rFonts w:ascii="宋体" w:hAnsi="宋体" w:cs="宋体" w:hint="eastAsia"/>
        </w:rPr>
        <w:t>a</w:t>
      </w:r>
      <w:r>
        <w:rPr>
          <w:rFonts w:ascii="宋体" w:hAnsi="宋体" w:cs="宋体"/>
        </w:rPr>
        <w:t xml:space="preserve">) </w:t>
      </w:r>
      <w:r>
        <w:rPr>
          <w:rFonts w:ascii="宋体" w:hAnsi="宋体" w:cs="宋体" w:hint="eastAsia"/>
        </w:rPr>
        <w:t>用</w:t>
      </w:r>
      <w:r>
        <w:rPr>
          <w:rFonts w:ascii="宋体" w:hAnsi="宋体" w:cs="宋体"/>
        </w:rPr>
        <w:t xml:space="preserve"> R134a</w:t>
      </w:r>
      <w:r>
        <w:rPr>
          <w:rFonts w:ascii="宋体" w:hAnsi="宋体" w:cs="宋体" w:hint="eastAsia"/>
        </w:rPr>
        <w:t>制冷剂或者制造商推荐的</w:t>
      </w:r>
      <w:proofErr w:type="gramStart"/>
      <w:r>
        <w:rPr>
          <w:rFonts w:ascii="宋体" w:hAnsi="宋体" w:cs="宋体" w:hint="eastAsia"/>
        </w:rPr>
        <w:t>的</w:t>
      </w:r>
      <w:proofErr w:type="gramEnd"/>
      <w:r>
        <w:rPr>
          <w:rFonts w:ascii="宋体" w:hAnsi="宋体" w:cs="宋体" w:hint="eastAsia"/>
        </w:rPr>
        <w:t>制冷剂以一定的</w:t>
      </w:r>
      <w:proofErr w:type="gramStart"/>
      <w:r>
        <w:rPr>
          <w:rFonts w:ascii="宋体" w:hAnsi="宋体" w:cs="宋体" w:hint="eastAsia"/>
        </w:rPr>
        <w:t>的</w:t>
      </w:r>
      <w:proofErr w:type="gramEnd"/>
      <w:r>
        <w:rPr>
          <w:rFonts w:ascii="宋体" w:hAnsi="宋体" w:cs="宋体" w:hint="eastAsia"/>
        </w:rPr>
        <w:t>流量流过蒸发器（可参考</w:t>
      </w:r>
      <w:r>
        <w:rPr>
          <w:rFonts w:ascii="宋体" w:hAnsi="宋体" w:cs="宋体"/>
        </w:rPr>
        <w:t>16g/s(57.6kg/h</w:t>
      </w:r>
      <w:r>
        <w:rPr>
          <w:rFonts w:ascii="宋体" w:hAnsi="宋体" w:cs="宋体" w:hint="eastAsia"/>
        </w:rPr>
        <w:t>或1.13L/</w:t>
      </w:r>
      <w:r>
        <w:rPr>
          <w:rFonts w:ascii="宋体" w:hAnsi="宋体" w:cs="宋体"/>
        </w:rPr>
        <w:t>s)</w:t>
      </w:r>
      <w:r>
        <w:rPr>
          <w:rFonts w:ascii="宋体" w:hAnsi="宋体" w:cs="宋体" w:hint="eastAsia"/>
        </w:rPr>
        <w:t>）；</w:t>
      </w:r>
    </w:p>
    <w:p w:rsidR="00FE19B9" w:rsidRDefault="00FE19B9" w:rsidP="00FE19B9">
      <w:pPr>
        <w:pStyle w:val="aff2"/>
        <w:spacing w:line="360" w:lineRule="exact"/>
        <w:rPr>
          <w:rFonts w:ascii="宋体" w:hAnsi="宋体" w:cs="宋体"/>
        </w:rPr>
      </w:pPr>
      <w:r>
        <w:rPr>
          <w:rFonts w:ascii="宋体" w:hAnsi="宋体" w:cs="宋体"/>
        </w:rPr>
        <w:t>b</w:t>
      </w:r>
      <w:r>
        <w:rPr>
          <w:rFonts w:ascii="宋体" w:hAnsi="宋体" w:cs="宋体" w:hint="eastAsia"/>
        </w:rPr>
        <w:t>）或采用</w:t>
      </w:r>
      <w:r>
        <w:rPr>
          <w:rFonts w:ascii="宋体" w:hAnsi="宋体" w:cs="宋体"/>
        </w:rPr>
        <w:t>干燥空气</w:t>
      </w:r>
      <w:r>
        <w:rPr>
          <w:rFonts w:ascii="宋体" w:hAnsi="宋体" w:cs="宋体" w:hint="eastAsia"/>
        </w:rPr>
        <w:t>，</w:t>
      </w:r>
      <w:r>
        <w:rPr>
          <w:rFonts w:ascii="宋体" w:hAnsi="宋体" w:cs="宋体"/>
        </w:rPr>
        <w:t>以</w:t>
      </w:r>
      <w:r>
        <w:rPr>
          <w:rFonts w:ascii="宋体" w:hAnsi="宋体" w:cs="宋体" w:hint="eastAsia"/>
        </w:rPr>
        <w:t>一定的</w:t>
      </w:r>
      <w:r>
        <w:rPr>
          <w:rFonts w:ascii="宋体" w:hAnsi="宋体" w:cs="宋体"/>
        </w:rPr>
        <w:t>流量</w:t>
      </w:r>
      <w:r>
        <w:rPr>
          <w:rFonts w:ascii="宋体" w:hAnsi="宋体" w:cs="宋体" w:hint="eastAsia"/>
        </w:rPr>
        <w:t>流过</w:t>
      </w:r>
      <w:r>
        <w:rPr>
          <w:rFonts w:ascii="宋体" w:hAnsi="宋体" w:cs="宋体"/>
        </w:rPr>
        <w:t>蒸发器</w:t>
      </w:r>
      <w:r>
        <w:rPr>
          <w:rFonts w:ascii="宋体" w:hAnsi="宋体" w:cs="宋体" w:hint="eastAsia"/>
        </w:rPr>
        <w:t>（</w:t>
      </w:r>
      <w:r w:rsidR="00AD03C6">
        <w:rPr>
          <w:rFonts w:ascii="宋体" w:hAnsi="宋体" w:cs="宋体" w:hint="eastAsia"/>
        </w:rPr>
        <w:t>可参考</w:t>
      </w:r>
      <w:r>
        <w:rPr>
          <w:rFonts w:ascii="宋体" w:hAnsi="宋体" w:cs="宋体"/>
        </w:rPr>
        <w:t>3.89</w:t>
      </w:r>
      <w:r>
        <w:rPr>
          <w:rFonts w:ascii="宋体" w:hAnsi="宋体" w:cs="宋体" w:hint="eastAsia"/>
        </w:rPr>
        <w:t>L/</w:t>
      </w:r>
      <w:r>
        <w:rPr>
          <w:rFonts w:ascii="宋体" w:hAnsi="宋体" w:cs="宋体"/>
        </w:rPr>
        <w:t>s</w:t>
      </w:r>
      <w:r>
        <w:rPr>
          <w:rFonts w:ascii="宋体" w:hAnsi="宋体" w:cs="宋体" w:hint="eastAsia"/>
        </w:rPr>
        <w:t>或16.8</w:t>
      </w:r>
      <w:r>
        <w:rPr>
          <w:rFonts w:ascii="宋体" w:hAnsi="宋体" w:cs="宋体"/>
        </w:rPr>
        <w:t>kg/h</w:t>
      </w:r>
      <w:r>
        <w:rPr>
          <w:rFonts w:ascii="宋体" w:hAnsi="宋体" w:cs="宋体" w:hint="eastAsia"/>
        </w:rPr>
        <w:t>）；</w:t>
      </w:r>
    </w:p>
    <w:p w:rsidR="00FE19B9" w:rsidRDefault="00FE19B9" w:rsidP="00FE19B9">
      <w:pPr>
        <w:widowControl/>
        <w:tabs>
          <w:tab w:val="center" w:pos="4201"/>
          <w:tab w:val="right" w:leader="dot" w:pos="9298"/>
        </w:tabs>
        <w:autoSpaceDE w:val="0"/>
        <w:autoSpaceDN w:val="0"/>
        <w:spacing w:line="360" w:lineRule="exact"/>
        <w:rPr>
          <w:rFonts w:ascii="宋体" w:hAnsi="宋体" w:cs="宋体"/>
          <w:color w:val="000000" w:themeColor="text1"/>
        </w:rPr>
      </w:pPr>
      <w:r>
        <w:rPr>
          <w:rFonts w:ascii="黑体" w:eastAsia="黑体" w:hAnsi="黑体" w:cs="宋体" w:hint="eastAsia"/>
          <w:color w:val="000000" w:themeColor="text1"/>
        </w:rPr>
        <w:t>6</w:t>
      </w:r>
      <w:r>
        <w:rPr>
          <w:rFonts w:ascii="黑体" w:eastAsia="黑体" w:hAnsi="黑体" w:cs="宋体"/>
          <w:color w:val="000000" w:themeColor="text1"/>
        </w:rPr>
        <w:t>.</w:t>
      </w:r>
      <w:r>
        <w:rPr>
          <w:rFonts w:ascii="黑体" w:eastAsia="黑体" w:hAnsi="黑体" w:cs="宋体" w:hint="eastAsia"/>
          <w:color w:val="000000" w:themeColor="text1"/>
        </w:rPr>
        <w:t>3</w:t>
      </w:r>
      <w:r>
        <w:rPr>
          <w:rFonts w:ascii="黑体" w:eastAsia="黑体" w:hAnsi="黑体" w:cs="宋体"/>
          <w:color w:val="000000" w:themeColor="text1"/>
        </w:rPr>
        <w:t>.</w:t>
      </w:r>
      <w:r>
        <w:rPr>
          <w:rFonts w:ascii="黑体" w:eastAsia="黑体" w:hAnsi="黑体" w:cs="宋体" w:hint="eastAsia"/>
          <w:color w:val="000000" w:themeColor="text1"/>
        </w:rPr>
        <w:t>3</w:t>
      </w:r>
      <w:r>
        <w:rPr>
          <w:rFonts w:ascii="黑体" w:eastAsia="黑体" w:hAnsi="黑体" w:cs="宋体"/>
          <w:color w:val="000000" w:themeColor="text1"/>
        </w:rPr>
        <w:t>.3</w:t>
      </w:r>
      <w:r>
        <w:rPr>
          <w:rFonts w:ascii="宋体" w:hAnsi="宋体" w:cs="宋体" w:hint="eastAsia"/>
          <w:color w:val="000000" w:themeColor="text1"/>
        </w:rPr>
        <w:t>用精密压力传感器（或其他精密压力测量装置）测量</w:t>
      </w:r>
      <w:r>
        <w:rPr>
          <w:rFonts w:ascii="宋体" w:hAnsi="宋体" w:cs="宋体"/>
          <w:color w:val="000000" w:themeColor="text1"/>
        </w:rPr>
        <w:t>蒸发器进出口的压力</w:t>
      </w:r>
      <w:r>
        <w:rPr>
          <w:rFonts w:ascii="宋体" w:hAnsi="宋体" w:cs="宋体" w:hint="eastAsia"/>
          <w:color w:val="000000" w:themeColor="text1"/>
        </w:rPr>
        <w:t>，</w:t>
      </w:r>
      <w:r>
        <w:rPr>
          <w:rFonts w:ascii="宋体" w:hAnsi="宋体" w:cs="宋体"/>
          <w:color w:val="000000" w:themeColor="text1"/>
        </w:rPr>
        <w:t>压力差</w:t>
      </w:r>
      <w:r>
        <w:rPr>
          <w:rFonts w:ascii="宋体" w:hAnsi="宋体" w:cs="宋体" w:hint="eastAsia"/>
          <w:color w:val="000000" w:themeColor="text1"/>
        </w:rPr>
        <w:t>值即</w:t>
      </w:r>
      <w:r>
        <w:rPr>
          <w:rFonts w:ascii="宋体" w:hAnsi="宋体" w:cs="宋体"/>
          <w:color w:val="000000" w:themeColor="text1"/>
        </w:rPr>
        <w:t>为蒸发器</w:t>
      </w:r>
      <w:r>
        <w:rPr>
          <w:rFonts w:ascii="宋体" w:hAnsi="宋体" w:cs="宋体" w:hint="eastAsia"/>
          <w:color w:val="000000" w:themeColor="text1"/>
        </w:rPr>
        <w:t>在规定</w:t>
      </w:r>
      <w:r>
        <w:rPr>
          <w:rFonts w:ascii="宋体" w:hAnsi="宋体" w:cs="宋体"/>
          <w:color w:val="000000" w:themeColor="text1"/>
        </w:rPr>
        <w:t>工况下的流阻</w:t>
      </w:r>
      <w:r>
        <w:rPr>
          <w:rFonts w:ascii="宋体" w:hAnsi="宋体" w:cs="宋体" w:hint="eastAsia"/>
          <w:color w:val="000000" w:themeColor="text1"/>
        </w:rPr>
        <w:t>（</w:t>
      </w:r>
      <w:proofErr w:type="spellStart"/>
      <w:r>
        <w:rPr>
          <w:rFonts w:ascii="宋体" w:hAnsi="宋体" w:cs="宋体"/>
          <w:color w:val="000000" w:themeColor="text1"/>
        </w:rPr>
        <w:t>Pa·s</w:t>
      </w:r>
      <w:proofErr w:type="spellEnd"/>
      <w:r>
        <w:rPr>
          <w:rFonts w:ascii="宋体" w:hAnsi="宋体" w:cs="宋体"/>
          <w:color w:val="000000" w:themeColor="text1"/>
        </w:rPr>
        <w:t>/m</w:t>
      </w:r>
      <w:r>
        <w:rPr>
          <w:rFonts w:ascii="宋体" w:hAnsi="宋体" w:cs="宋体" w:hint="eastAsia"/>
          <w:color w:val="000000" w:themeColor="text1"/>
          <w:vertAlign w:val="superscript"/>
        </w:rPr>
        <w:t>2</w:t>
      </w:r>
      <w:r>
        <w:rPr>
          <w:rFonts w:ascii="宋体" w:hAnsi="宋体" w:cs="宋体" w:hint="eastAsia"/>
          <w:color w:val="000000" w:themeColor="text1"/>
        </w:rPr>
        <w:t>）</w:t>
      </w:r>
      <w:r>
        <w:rPr>
          <w:rFonts w:ascii="宋体" w:hAnsi="宋体" w:cs="宋体"/>
          <w:color w:val="000000" w:themeColor="text1"/>
        </w:rPr>
        <w:t>。</w:t>
      </w:r>
    </w:p>
    <w:p w:rsidR="00FE19B9" w:rsidRDefault="00FE19B9" w:rsidP="00FE19B9">
      <w:pPr>
        <w:autoSpaceDE w:val="0"/>
        <w:autoSpaceDN w:val="0"/>
        <w:spacing w:line="360" w:lineRule="exact"/>
        <w:jc w:val="left"/>
        <w:rPr>
          <w:rFonts w:ascii="黑体" w:eastAsia="黑体" w:hAnsi="黑体" w:cs="黑体"/>
          <w:kern w:val="0"/>
        </w:rPr>
      </w:pPr>
      <w:r>
        <w:rPr>
          <w:rFonts w:ascii="黑体" w:eastAsia="黑体" w:hAnsi="黑体" w:cs="黑体" w:hint="eastAsia"/>
          <w:kern w:val="0"/>
        </w:rPr>
        <w:t>6</w:t>
      </w:r>
      <w:r>
        <w:rPr>
          <w:rFonts w:ascii="黑体" w:eastAsia="黑体" w:hAnsi="黑体" w:cs="黑体"/>
          <w:kern w:val="0"/>
        </w:rPr>
        <w:t>.</w:t>
      </w:r>
      <w:r>
        <w:rPr>
          <w:rFonts w:ascii="黑体" w:eastAsia="黑体" w:hAnsi="黑体" w:cs="黑体" w:hint="eastAsia"/>
          <w:kern w:val="0"/>
        </w:rPr>
        <w:t>3</w:t>
      </w:r>
      <w:r>
        <w:rPr>
          <w:rFonts w:ascii="黑体" w:eastAsia="黑体" w:hAnsi="黑体" w:cs="黑体"/>
          <w:kern w:val="0"/>
        </w:rPr>
        <w:t>.</w:t>
      </w:r>
      <w:r>
        <w:rPr>
          <w:rFonts w:ascii="黑体" w:eastAsia="黑体" w:hAnsi="黑体" w:cs="黑体" w:hint="eastAsia"/>
          <w:kern w:val="0"/>
        </w:rPr>
        <w:t>4 固体相变蓄热系统储热能力测试</w:t>
      </w:r>
    </w:p>
    <w:p w:rsidR="00FE19B9" w:rsidRDefault="00FE19B9" w:rsidP="00FE19B9">
      <w:pPr>
        <w:widowControl/>
        <w:tabs>
          <w:tab w:val="center" w:pos="4201"/>
          <w:tab w:val="right" w:leader="dot" w:pos="9298"/>
        </w:tabs>
        <w:autoSpaceDE w:val="0"/>
        <w:autoSpaceDN w:val="0"/>
        <w:spacing w:line="360" w:lineRule="exact"/>
        <w:rPr>
          <w:rFonts w:asciiTheme="minorEastAsia" w:eastAsiaTheme="minorEastAsia" w:hAnsiTheme="minorEastAsia" w:cs="宋体"/>
          <w:color w:val="000000" w:themeColor="text1"/>
        </w:rPr>
      </w:pPr>
      <w:r>
        <w:rPr>
          <w:rFonts w:ascii="黑体" w:eastAsia="黑体" w:hAnsi="黑体" w:cs="宋体" w:hint="eastAsia"/>
          <w:color w:val="000000" w:themeColor="text1"/>
        </w:rPr>
        <w:t>6</w:t>
      </w:r>
      <w:r>
        <w:rPr>
          <w:rFonts w:ascii="黑体" w:eastAsia="黑体" w:hAnsi="黑体" w:cs="宋体"/>
          <w:color w:val="000000" w:themeColor="text1"/>
        </w:rPr>
        <w:t>.</w:t>
      </w:r>
      <w:r>
        <w:rPr>
          <w:rFonts w:ascii="黑体" w:eastAsia="黑体" w:hAnsi="黑体" w:cs="宋体" w:hint="eastAsia"/>
          <w:color w:val="000000" w:themeColor="text1"/>
        </w:rPr>
        <w:t>3</w:t>
      </w:r>
      <w:r>
        <w:rPr>
          <w:rFonts w:ascii="黑体" w:eastAsia="黑体" w:hAnsi="黑体" w:cs="宋体"/>
          <w:color w:val="000000" w:themeColor="text1"/>
        </w:rPr>
        <w:t>.</w:t>
      </w:r>
      <w:r>
        <w:rPr>
          <w:rFonts w:ascii="黑体" w:eastAsia="黑体" w:hAnsi="黑体" w:cs="宋体" w:hint="eastAsia"/>
          <w:color w:val="000000" w:themeColor="text1"/>
        </w:rPr>
        <w:t>4</w:t>
      </w:r>
      <w:r>
        <w:rPr>
          <w:rFonts w:ascii="黑体" w:eastAsia="黑体" w:hAnsi="黑体" w:cs="宋体"/>
          <w:color w:val="000000" w:themeColor="text1"/>
        </w:rPr>
        <w:t>.1</w:t>
      </w:r>
      <w:r>
        <w:rPr>
          <w:rFonts w:asciiTheme="minorEastAsia" w:eastAsiaTheme="minorEastAsia" w:hAnsiTheme="minorEastAsia" w:cs="宋体" w:hint="eastAsia"/>
          <w:color w:val="000000" w:themeColor="text1"/>
        </w:rPr>
        <w:t xml:space="preserve"> 对于固体相变蓄热系统在室温下将电池系统充电至充电截止条件，并</w:t>
      </w:r>
      <w:r>
        <w:rPr>
          <w:rFonts w:asciiTheme="minorEastAsia" w:eastAsiaTheme="minorEastAsia" w:hAnsiTheme="minorEastAsia" w:cs="宋体"/>
          <w:color w:val="000000" w:themeColor="text1"/>
        </w:rPr>
        <w:t>静置到电池</w:t>
      </w:r>
      <w:r>
        <w:rPr>
          <w:rFonts w:asciiTheme="minorEastAsia" w:eastAsiaTheme="minorEastAsia" w:hAnsiTheme="minorEastAsia" w:cs="宋体" w:hint="eastAsia"/>
          <w:color w:val="000000" w:themeColor="text1"/>
        </w:rPr>
        <w:t>最高</w:t>
      </w:r>
      <w:r>
        <w:rPr>
          <w:rFonts w:asciiTheme="minorEastAsia" w:eastAsiaTheme="minorEastAsia" w:hAnsiTheme="minorEastAsia" w:cs="宋体"/>
          <w:color w:val="000000" w:themeColor="text1"/>
        </w:rPr>
        <w:t>温度与</w:t>
      </w:r>
      <w:r>
        <w:rPr>
          <w:rFonts w:asciiTheme="minorEastAsia" w:eastAsiaTheme="minorEastAsia" w:hAnsiTheme="minorEastAsia" w:cs="宋体" w:hint="eastAsia"/>
          <w:color w:val="000000" w:themeColor="text1"/>
        </w:rPr>
        <w:t>测试规定的</w:t>
      </w:r>
      <w:r>
        <w:rPr>
          <w:rFonts w:asciiTheme="minorEastAsia" w:eastAsiaTheme="minorEastAsia" w:hAnsiTheme="minorEastAsia" w:cs="宋体"/>
          <w:color w:val="000000" w:themeColor="text1"/>
        </w:rPr>
        <w:t>温度差值在±1℃之间</w:t>
      </w:r>
      <w:r>
        <w:rPr>
          <w:rFonts w:asciiTheme="minorEastAsia" w:eastAsiaTheme="minorEastAsia" w:hAnsiTheme="minorEastAsia" w:cs="宋体" w:hint="eastAsia"/>
          <w:color w:val="000000" w:themeColor="text1"/>
        </w:rPr>
        <w:t>。</w:t>
      </w:r>
    </w:p>
    <w:p w:rsidR="00FE19B9" w:rsidRDefault="00FE19B9" w:rsidP="00FE19B9">
      <w:pPr>
        <w:widowControl/>
        <w:tabs>
          <w:tab w:val="center" w:pos="4201"/>
          <w:tab w:val="right" w:leader="dot" w:pos="9298"/>
        </w:tabs>
        <w:autoSpaceDE w:val="0"/>
        <w:autoSpaceDN w:val="0"/>
        <w:spacing w:line="360" w:lineRule="exact"/>
        <w:rPr>
          <w:rFonts w:asciiTheme="minorEastAsia" w:eastAsiaTheme="minorEastAsia" w:hAnsiTheme="minorEastAsia" w:cs="宋体"/>
          <w:color w:val="000000" w:themeColor="text1"/>
        </w:rPr>
      </w:pPr>
      <w:r>
        <w:rPr>
          <w:rFonts w:ascii="黑体" w:eastAsia="黑体" w:hAnsi="黑体" w:cs="宋体" w:hint="eastAsia"/>
          <w:color w:val="000000" w:themeColor="text1"/>
        </w:rPr>
        <w:t>6</w:t>
      </w:r>
      <w:r>
        <w:rPr>
          <w:rFonts w:ascii="黑体" w:eastAsia="黑体" w:hAnsi="黑体" w:cs="宋体"/>
          <w:color w:val="000000" w:themeColor="text1"/>
        </w:rPr>
        <w:t>.</w:t>
      </w:r>
      <w:r>
        <w:rPr>
          <w:rFonts w:ascii="黑体" w:eastAsia="黑体" w:hAnsi="黑体" w:cs="宋体" w:hint="eastAsia"/>
          <w:color w:val="000000" w:themeColor="text1"/>
        </w:rPr>
        <w:t>3</w:t>
      </w:r>
      <w:r>
        <w:rPr>
          <w:rFonts w:ascii="黑体" w:eastAsia="黑体" w:hAnsi="黑体" w:cs="宋体"/>
          <w:color w:val="000000" w:themeColor="text1"/>
        </w:rPr>
        <w:t>.</w:t>
      </w:r>
      <w:r>
        <w:rPr>
          <w:rFonts w:ascii="黑体" w:eastAsia="黑体" w:hAnsi="黑体" w:cs="宋体" w:hint="eastAsia"/>
          <w:color w:val="000000" w:themeColor="text1"/>
        </w:rPr>
        <w:t>4</w:t>
      </w:r>
      <w:r>
        <w:rPr>
          <w:rFonts w:ascii="黑体" w:eastAsia="黑体" w:hAnsi="黑体" w:cs="宋体"/>
          <w:color w:val="000000" w:themeColor="text1"/>
        </w:rPr>
        <w:t>.2</w:t>
      </w:r>
      <w:r>
        <w:rPr>
          <w:rFonts w:asciiTheme="minorEastAsia" w:eastAsiaTheme="minorEastAsia" w:hAnsiTheme="minorEastAsia" w:cs="宋体"/>
          <w:color w:val="000000" w:themeColor="text1"/>
        </w:rPr>
        <w:t xml:space="preserve"> 电池系统</w:t>
      </w:r>
      <w:r>
        <w:rPr>
          <w:rFonts w:asciiTheme="minorEastAsia" w:eastAsiaTheme="minorEastAsia" w:hAnsiTheme="minorEastAsia" w:cs="宋体" w:hint="eastAsia"/>
          <w:color w:val="000000" w:themeColor="text1"/>
        </w:rPr>
        <w:t>以1I</w:t>
      </w:r>
      <w:r>
        <w:rPr>
          <w:rFonts w:asciiTheme="minorEastAsia" w:eastAsiaTheme="minorEastAsia" w:hAnsiTheme="minorEastAsia" w:cs="宋体" w:hint="eastAsia"/>
          <w:color w:val="000000" w:themeColor="text1"/>
          <w:vertAlign w:val="subscript"/>
        </w:rPr>
        <w:t>1</w:t>
      </w:r>
      <w:r>
        <w:rPr>
          <w:rFonts w:asciiTheme="minorEastAsia" w:eastAsiaTheme="minorEastAsia" w:hAnsiTheme="minorEastAsia" w:cs="宋体" w:hint="eastAsia"/>
          <w:color w:val="000000" w:themeColor="text1"/>
        </w:rPr>
        <w:t>（A）电流放电</w:t>
      </w:r>
      <w:r>
        <w:rPr>
          <w:rFonts w:asciiTheme="minorEastAsia" w:eastAsiaTheme="minorEastAsia" w:hAnsiTheme="minorEastAsia" w:cs="宋体"/>
          <w:color w:val="000000" w:themeColor="text1"/>
        </w:rPr>
        <w:t>至</w:t>
      </w:r>
      <w:r>
        <w:rPr>
          <w:rFonts w:asciiTheme="minorEastAsia" w:eastAsiaTheme="minorEastAsia" w:hAnsiTheme="minorEastAsia" w:cs="宋体" w:hint="eastAsia"/>
          <w:color w:val="000000" w:themeColor="text1"/>
        </w:rPr>
        <w:t>放电截止条件%，</w:t>
      </w:r>
      <w:r>
        <w:rPr>
          <w:rFonts w:asciiTheme="minorEastAsia" w:eastAsiaTheme="minorEastAsia" w:hAnsiTheme="minorEastAsia" w:cs="宋体"/>
          <w:color w:val="000000" w:themeColor="text1"/>
        </w:rPr>
        <w:t>再</w:t>
      </w:r>
      <w:r>
        <w:rPr>
          <w:rFonts w:asciiTheme="minorEastAsia" w:eastAsiaTheme="minorEastAsia" w:hAnsiTheme="minorEastAsia" w:cs="宋体" w:hint="eastAsia"/>
          <w:color w:val="000000" w:themeColor="text1"/>
        </w:rPr>
        <w:t>根据制造商提供的电池系统快充策略</w:t>
      </w:r>
      <w:r>
        <w:rPr>
          <w:rFonts w:asciiTheme="minorEastAsia" w:eastAsiaTheme="minorEastAsia" w:hAnsiTheme="minorEastAsia" w:cs="宋体"/>
          <w:color w:val="000000" w:themeColor="text1"/>
        </w:rPr>
        <w:t>，将电池</w:t>
      </w:r>
      <w:r>
        <w:rPr>
          <w:rFonts w:asciiTheme="minorEastAsia" w:eastAsiaTheme="minorEastAsia" w:hAnsiTheme="minorEastAsia" w:cs="宋体" w:hint="eastAsia"/>
          <w:color w:val="000000" w:themeColor="text1"/>
        </w:rPr>
        <w:t>系统充电至快充截止条件，停止试验。</w:t>
      </w:r>
    </w:p>
    <w:p w:rsidR="00FE19B9" w:rsidRDefault="00FE19B9" w:rsidP="00FE19B9">
      <w:pPr>
        <w:widowControl/>
        <w:tabs>
          <w:tab w:val="center" w:pos="4201"/>
          <w:tab w:val="right" w:leader="dot" w:pos="9298"/>
        </w:tabs>
        <w:autoSpaceDE w:val="0"/>
        <w:autoSpaceDN w:val="0"/>
        <w:spacing w:line="360" w:lineRule="exact"/>
        <w:rPr>
          <w:rFonts w:asciiTheme="minorEastAsia" w:eastAsiaTheme="minorEastAsia" w:hAnsiTheme="minorEastAsia" w:cs="宋体"/>
          <w:color w:val="000000" w:themeColor="text1"/>
        </w:rPr>
      </w:pPr>
      <w:r>
        <w:rPr>
          <w:rFonts w:ascii="黑体" w:eastAsia="黑体" w:hAnsi="黑体" w:cs="宋体" w:hint="eastAsia"/>
          <w:color w:val="000000" w:themeColor="text1"/>
        </w:rPr>
        <w:t>6</w:t>
      </w:r>
      <w:r>
        <w:rPr>
          <w:rFonts w:ascii="黑体" w:eastAsia="黑体" w:hAnsi="黑体" w:cs="宋体"/>
          <w:color w:val="000000" w:themeColor="text1"/>
        </w:rPr>
        <w:t>.</w:t>
      </w:r>
      <w:r>
        <w:rPr>
          <w:rFonts w:ascii="黑体" w:eastAsia="黑体" w:hAnsi="黑体" w:cs="宋体" w:hint="eastAsia"/>
          <w:color w:val="000000" w:themeColor="text1"/>
        </w:rPr>
        <w:t>3</w:t>
      </w:r>
      <w:r>
        <w:rPr>
          <w:rFonts w:ascii="黑体" w:eastAsia="黑体" w:hAnsi="黑体" w:cs="宋体"/>
          <w:color w:val="000000" w:themeColor="text1"/>
        </w:rPr>
        <w:t>.</w:t>
      </w:r>
      <w:r>
        <w:rPr>
          <w:rFonts w:ascii="黑体" w:eastAsia="黑体" w:hAnsi="黑体" w:cs="宋体" w:hint="eastAsia"/>
          <w:color w:val="000000" w:themeColor="text1"/>
        </w:rPr>
        <w:t>4</w:t>
      </w:r>
      <w:r>
        <w:rPr>
          <w:rFonts w:ascii="黑体" w:eastAsia="黑体" w:hAnsi="黑体" w:cs="宋体"/>
          <w:color w:val="000000" w:themeColor="text1"/>
        </w:rPr>
        <w:t xml:space="preserve">.3 </w:t>
      </w:r>
      <w:r>
        <w:rPr>
          <w:rFonts w:asciiTheme="minorEastAsia" w:eastAsiaTheme="minorEastAsia" w:hAnsiTheme="minorEastAsia" w:cs="宋体" w:hint="eastAsia"/>
          <w:color w:val="000000" w:themeColor="text1"/>
        </w:rPr>
        <w:t>记录过程中电池系统电流、电压、容量、能量、 电池最高温度、最低温度、电池系统温差和温升。</w:t>
      </w:r>
    </w:p>
    <w:p w:rsidR="00FE19B9" w:rsidRDefault="00FE19B9" w:rsidP="00FE19B9">
      <w:pPr>
        <w:autoSpaceDE w:val="0"/>
        <w:autoSpaceDN w:val="0"/>
        <w:spacing w:line="360" w:lineRule="exact"/>
        <w:jc w:val="left"/>
        <w:rPr>
          <w:rFonts w:ascii="黑体" w:eastAsia="黑体" w:hAnsi="黑体" w:cs="黑体"/>
          <w:kern w:val="0"/>
        </w:rPr>
      </w:pPr>
      <w:bookmarkStart w:id="65" w:name="_Toc4653467"/>
      <w:r>
        <w:rPr>
          <w:rFonts w:ascii="黑体" w:eastAsia="黑体" w:hAnsi="黑体" w:cs="黑体" w:hint="eastAsia"/>
          <w:kern w:val="0"/>
        </w:rPr>
        <w:t>6.4冷却性能</w:t>
      </w:r>
      <w:bookmarkEnd w:id="65"/>
      <w:r>
        <w:rPr>
          <w:rFonts w:ascii="黑体" w:eastAsia="黑体" w:hAnsi="黑体" w:cs="黑体" w:hint="eastAsia"/>
          <w:kern w:val="0"/>
        </w:rPr>
        <w:t>测试</w:t>
      </w:r>
    </w:p>
    <w:p w:rsidR="00FE19B9" w:rsidRDefault="00FE19B9" w:rsidP="00FE19B9">
      <w:pPr>
        <w:autoSpaceDE w:val="0"/>
        <w:autoSpaceDN w:val="0"/>
        <w:spacing w:line="360" w:lineRule="exact"/>
        <w:jc w:val="left"/>
        <w:rPr>
          <w:rFonts w:ascii="黑体" w:eastAsia="黑体" w:hAnsi="黑体" w:cs="黑体"/>
          <w:kern w:val="0"/>
        </w:rPr>
      </w:pPr>
      <w:r>
        <w:rPr>
          <w:rFonts w:ascii="黑体" w:eastAsia="黑体" w:hAnsi="黑体" w:cs="黑体" w:hint="eastAsia"/>
          <w:kern w:val="0"/>
        </w:rPr>
        <w:t>6.4.</w:t>
      </w:r>
      <w:r>
        <w:rPr>
          <w:rFonts w:ascii="黑体" w:eastAsia="黑体" w:hAnsi="黑体" w:cs="黑体"/>
          <w:kern w:val="0"/>
        </w:rPr>
        <w:t>1</w:t>
      </w:r>
      <w:r>
        <w:rPr>
          <w:rFonts w:ascii="黑体" w:eastAsia="黑体" w:hAnsi="黑体" w:cs="黑体" w:hint="eastAsia"/>
          <w:kern w:val="0"/>
        </w:rPr>
        <w:t xml:space="preserve"> 高温快充-电池系统层级</w:t>
      </w:r>
    </w:p>
    <w:p w:rsidR="00FE19B9" w:rsidRDefault="00FE19B9" w:rsidP="00FE19B9">
      <w:pPr>
        <w:spacing w:line="360" w:lineRule="exact"/>
        <w:rPr>
          <w:rFonts w:asciiTheme="minorEastAsia" w:eastAsiaTheme="minorEastAsia" w:hAnsiTheme="minorEastAsia" w:cs="宋体"/>
          <w:color w:val="000000" w:themeColor="text1"/>
        </w:rPr>
      </w:pPr>
      <w:r>
        <w:rPr>
          <w:rFonts w:ascii="黑体" w:eastAsia="黑体" w:hAnsi="黑体" w:cs="宋体" w:hint="eastAsia"/>
          <w:color w:val="000000" w:themeColor="text1"/>
        </w:rPr>
        <w:t>6.4.1</w:t>
      </w:r>
      <w:r>
        <w:rPr>
          <w:rFonts w:ascii="黑体" w:eastAsia="黑体" w:hAnsi="黑体" w:cs="宋体"/>
          <w:color w:val="000000" w:themeColor="text1"/>
        </w:rPr>
        <w:t>.1</w:t>
      </w:r>
      <w:r>
        <w:rPr>
          <w:rFonts w:asciiTheme="minorEastAsia" w:eastAsiaTheme="minorEastAsia" w:hAnsiTheme="minorEastAsia" w:cs="宋体" w:hint="eastAsia"/>
          <w:color w:val="000000" w:themeColor="text1"/>
        </w:rPr>
        <w:t>在室温下，将电池系统放电至放电截止条件。</w:t>
      </w:r>
    </w:p>
    <w:p w:rsidR="00FE19B9" w:rsidRDefault="00FE19B9" w:rsidP="00FE19B9">
      <w:pPr>
        <w:spacing w:line="360" w:lineRule="exact"/>
        <w:rPr>
          <w:rFonts w:asciiTheme="minorEastAsia" w:eastAsiaTheme="minorEastAsia" w:hAnsiTheme="minorEastAsia" w:cs="宋体"/>
          <w:color w:val="000000" w:themeColor="text1"/>
        </w:rPr>
      </w:pPr>
      <w:r>
        <w:rPr>
          <w:rFonts w:ascii="黑体" w:eastAsia="黑体" w:hAnsi="黑体" w:cs="宋体" w:hint="eastAsia"/>
          <w:color w:val="000000" w:themeColor="text1"/>
        </w:rPr>
        <w:t>6.4.1</w:t>
      </w:r>
      <w:r>
        <w:rPr>
          <w:rFonts w:ascii="黑体" w:eastAsia="黑体" w:hAnsi="黑体" w:cs="宋体"/>
          <w:color w:val="000000" w:themeColor="text1"/>
        </w:rPr>
        <w:t>.2</w:t>
      </w:r>
      <w:r>
        <w:rPr>
          <w:rFonts w:asciiTheme="minorEastAsia" w:eastAsiaTheme="minorEastAsia" w:hAnsiTheme="minorEastAsia" w:cs="宋体" w:hint="eastAsia"/>
          <w:color w:val="000000" w:themeColor="text1"/>
        </w:rPr>
        <w:t>将电池系统置于4</w:t>
      </w:r>
      <w:r>
        <w:rPr>
          <w:rFonts w:asciiTheme="minorEastAsia" w:eastAsiaTheme="minorEastAsia" w:hAnsiTheme="minorEastAsia" w:cs="宋体"/>
          <w:color w:val="000000" w:themeColor="text1"/>
        </w:rPr>
        <w:t>0</w:t>
      </w:r>
      <w:r>
        <w:rPr>
          <w:rFonts w:asciiTheme="minorEastAsia" w:eastAsiaTheme="minorEastAsia" w:hAnsiTheme="minorEastAsia" w:cs="宋体" w:hint="eastAsia"/>
          <w:color w:val="000000" w:themeColor="text1"/>
        </w:rPr>
        <w:t>℃环境下环境适应，静置</w:t>
      </w:r>
      <w:r>
        <w:rPr>
          <w:rFonts w:hint="eastAsia"/>
        </w:rPr>
        <w:t>至电池单体温度在（</w:t>
      </w:r>
      <w:r>
        <w:rPr>
          <w:rFonts w:hint="eastAsia"/>
        </w:rPr>
        <w:t>40</w:t>
      </w:r>
      <w:r>
        <w:rPr>
          <w:rFonts w:hint="eastAsia"/>
        </w:rPr>
        <w:t>±</w:t>
      </w:r>
      <w:r>
        <w:rPr>
          <w:rFonts w:hint="eastAsia"/>
        </w:rPr>
        <w:t>1</w:t>
      </w:r>
      <w:r>
        <w:rPr>
          <w:rFonts w:hint="eastAsia"/>
        </w:rPr>
        <w:t>）℃之间</w:t>
      </w:r>
      <w:r>
        <w:rPr>
          <w:rFonts w:asciiTheme="minorEastAsia" w:eastAsiaTheme="minorEastAsia" w:hAnsiTheme="minorEastAsia" w:cs="宋体" w:hint="eastAsia"/>
          <w:color w:val="000000" w:themeColor="text1"/>
        </w:rPr>
        <w:t>，并连接冷却辅助装置（如</w:t>
      </w:r>
      <w:proofErr w:type="gramStart"/>
      <w:r>
        <w:rPr>
          <w:rFonts w:asciiTheme="minorEastAsia" w:eastAsiaTheme="minorEastAsia" w:hAnsiTheme="minorEastAsia" w:cs="宋体" w:hint="eastAsia"/>
          <w:color w:val="000000" w:themeColor="text1"/>
        </w:rPr>
        <w:t>水冷机</w:t>
      </w:r>
      <w:proofErr w:type="gramEnd"/>
      <w:r>
        <w:rPr>
          <w:rFonts w:asciiTheme="minorEastAsia" w:eastAsiaTheme="minorEastAsia" w:hAnsiTheme="minorEastAsia" w:cs="宋体" w:hint="eastAsia"/>
          <w:color w:val="000000" w:themeColor="text1"/>
        </w:rPr>
        <w:t>等）。</w:t>
      </w:r>
    </w:p>
    <w:p w:rsidR="00FE19B9" w:rsidRDefault="00FE19B9" w:rsidP="00FE19B9">
      <w:pPr>
        <w:spacing w:line="360" w:lineRule="exact"/>
        <w:rPr>
          <w:rFonts w:asciiTheme="minorEastAsia" w:eastAsiaTheme="minorEastAsia" w:hAnsiTheme="minorEastAsia" w:cs="宋体"/>
          <w:color w:val="000000" w:themeColor="text1"/>
        </w:rPr>
      </w:pPr>
      <w:r>
        <w:rPr>
          <w:rFonts w:ascii="黑体" w:eastAsia="黑体" w:hAnsi="黑体" w:cs="宋体" w:hint="eastAsia"/>
          <w:color w:val="000000" w:themeColor="text1"/>
        </w:rPr>
        <w:t>6.4.1</w:t>
      </w:r>
      <w:r>
        <w:rPr>
          <w:rFonts w:ascii="黑体" w:eastAsia="黑体" w:hAnsi="黑体" w:cs="宋体"/>
          <w:color w:val="000000" w:themeColor="text1"/>
        </w:rPr>
        <w:t>.3</w:t>
      </w:r>
      <w:r>
        <w:rPr>
          <w:rFonts w:asciiTheme="minorEastAsia" w:eastAsiaTheme="minorEastAsia" w:hAnsiTheme="minorEastAsia" w:cs="宋体" w:hint="eastAsia"/>
          <w:color w:val="000000" w:themeColor="text1"/>
        </w:rPr>
        <w:t>在4</w:t>
      </w:r>
      <w:r>
        <w:rPr>
          <w:rFonts w:asciiTheme="minorEastAsia" w:eastAsiaTheme="minorEastAsia" w:hAnsiTheme="minorEastAsia" w:cs="宋体"/>
          <w:color w:val="000000" w:themeColor="text1"/>
        </w:rPr>
        <w:t>0</w:t>
      </w:r>
      <w:r>
        <w:rPr>
          <w:rFonts w:asciiTheme="minorEastAsia" w:eastAsiaTheme="minorEastAsia" w:hAnsiTheme="minorEastAsia" w:cs="宋体" w:hint="eastAsia"/>
          <w:color w:val="000000" w:themeColor="text1"/>
        </w:rPr>
        <w:t>℃环境下，电池系统以制造商推荐的快充策略进行充电，同时主动开启热管理系统的冷却功能（如是液冷系统，调节</w:t>
      </w:r>
      <w:proofErr w:type="gramStart"/>
      <w:r>
        <w:rPr>
          <w:rFonts w:asciiTheme="minorEastAsia" w:eastAsiaTheme="minorEastAsia" w:hAnsiTheme="minorEastAsia" w:cs="宋体" w:hint="eastAsia"/>
          <w:color w:val="000000" w:themeColor="text1"/>
        </w:rPr>
        <w:t>水冷机</w:t>
      </w:r>
      <w:proofErr w:type="gramEnd"/>
      <w:r>
        <w:rPr>
          <w:rFonts w:asciiTheme="minorEastAsia" w:eastAsiaTheme="minorEastAsia" w:hAnsiTheme="minorEastAsia" w:cs="宋体" w:hint="eastAsia"/>
          <w:color w:val="000000" w:themeColor="text1"/>
        </w:rPr>
        <w:t>出水口温度25℃或制造商推荐值、流量1</w:t>
      </w:r>
      <w:r>
        <w:rPr>
          <w:rFonts w:asciiTheme="minorEastAsia" w:eastAsiaTheme="minorEastAsia" w:hAnsiTheme="minorEastAsia" w:cs="宋体"/>
          <w:color w:val="000000" w:themeColor="text1"/>
        </w:rPr>
        <w:t>2</w:t>
      </w:r>
      <w:r>
        <w:rPr>
          <w:rFonts w:asciiTheme="minorEastAsia" w:eastAsiaTheme="minorEastAsia" w:hAnsiTheme="minorEastAsia" w:cs="宋体" w:hint="eastAsia"/>
          <w:color w:val="000000" w:themeColor="text1"/>
        </w:rPr>
        <w:t>L</w:t>
      </w:r>
      <w:r>
        <w:rPr>
          <w:rFonts w:asciiTheme="minorEastAsia" w:eastAsiaTheme="minorEastAsia" w:hAnsiTheme="minorEastAsia" w:cs="宋体"/>
          <w:color w:val="000000" w:themeColor="text1"/>
        </w:rPr>
        <w:t>/min</w:t>
      </w:r>
      <w:r>
        <w:rPr>
          <w:rFonts w:asciiTheme="minorEastAsia" w:eastAsiaTheme="minorEastAsia" w:hAnsiTheme="minorEastAsia" w:cs="宋体" w:hint="eastAsia"/>
          <w:color w:val="000000" w:themeColor="text1"/>
        </w:rPr>
        <w:t>或制造商推荐值），直到充电至快充截止条件。</w:t>
      </w:r>
    </w:p>
    <w:p w:rsidR="00FE19B9" w:rsidRDefault="00FE19B9" w:rsidP="00FE19B9">
      <w:pPr>
        <w:spacing w:line="360" w:lineRule="exact"/>
        <w:rPr>
          <w:rFonts w:asciiTheme="minorEastAsia" w:eastAsiaTheme="minorEastAsia" w:hAnsiTheme="minorEastAsia" w:cs="宋体"/>
          <w:color w:val="000000" w:themeColor="text1"/>
        </w:rPr>
      </w:pPr>
      <w:r>
        <w:rPr>
          <w:rFonts w:ascii="黑体" w:eastAsia="黑体" w:hAnsi="黑体" w:cs="宋体" w:hint="eastAsia"/>
          <w:color w:val="000000" w:themeColor="text1"/>
        </w:rPr>
        <w:lastRenderedPageBreak/>
        <w:t>6.4.1</w:t>
      </w:r>
      <w:r>
        <w:rPr>
          <w:rFonts w:ascii="黑体" w:eastAsia="黑体" w:hAnsi="黑体" w:cs="宋体"/>
          <w:color w:val="000000" w:themeColor="text1"/>
        </w:rPr>
        <w:t>.4</w:t>
      </w:r>
      <w:r w:rsidRPr="008F4643">
        <w:rPr>
          <w:rFonts w:asciiTheme="minorEastAsia" w:eastAsiaTheme="minorEastAsia" w:hAnsiTheme="minorEastAsia" w:cs="宋体" w:hint="eastAsia"/>
          <w:color w:val="000000" w:themeColor="text1"/>
        </w:rPr>
        <w:t>电池系统在室温下进行环境适应</w:t>
      </w:r>
      <w:r>
        <w:rPr>
          <w:rFonts w:ascii="黑体" w:eastAsia="黑体" w:hAnsi="黑体" w:cs="宋体" w:hint="eastAsia"/>
          <w:color w:val="000000" w:themeColor="text1"/>
        </w:rPr>
        <w:t>后</w:t>
      </w:r>
      <w:r>
        <w:rPr>
          <w:rFonts w:asciiTheme="minorEastAsia" w:eastAsiaTheme="minorEastAsia" w:hAnsiTheme="minorEastAsia" w:cs="宋体" w:hint="eastAsia"/>
          <w:color w:val="000000" w:themeColor="text1"/>
        </w:rPr>
        <w:t>电池系统以</w:t>
      </w:r>
      <w:r>
        <w:rPr>
          <w:rFonts w:asciiTheme="minorEastAsia" w:eastAsiaTheme="minorEastAsia" w:hAnsiTheme="minorEastAsia" w:cs="宋体"/>
        </w:rPr>
        <w:t>1I</w:t>
      </w:r>
      <w:r>
        <w:rPr>
          <w:rFonts w:asciiTheme="minorEastAsia" w:eastAsiaTheme="minorEastAsia" w:hAnsiTheme="minorEastAsia" w:cs="宋体" w:hint="eastAsia"/>
          <w:vertAlign w:val="subscript"/>
        </w:rPr>
        <w:t>1</w:t>
      </w:r>
      <w:r>
        <w:rPr>
          <w:rFonts w:asciiTheme="minorEastAsia" w:eastAsiaTheme="minorEastAsia" w:hAnsiTheme="minorEastAsia" w:cs="宋体" w:hint="eastAsia"/>
        </w:rPr>
        <w:t>(A)</w:t>
      </w:r>
      <w:r>
        <w:rPr>
          <w:rFonts w:asciiTheme="minorEastAsia" w:eastAsiaTheme="minorEastAsia" w:hAnsiTheme="minorEastAsia" w:cs="宋体" w:hint="eastAsia"/>
          <w:color w:val="000000" w:themeColor="text1"/>
        </w:rPr>
        <w:t>电流放电至放电截止条件，停止试验。</w:t>
      </w:r>
    </w:p>
    <w:p w:rsidR="00FE19B9" w:rsidRDefault="00FE19B9" w:rsidP="00FE19B9">
      <w:pPr>
        <w:spacing w:line="360" w:lineRule="exact"/>
        <w:rPr>
          <w:rFonts w:asciiTheme="minorEastAsia" w:eastAsiaTheme="minorEastAsia" w:hAnsiTheme="minorEastAsia" w:cs="宋体"/>
          <w:color w:val="000000" w:themeColor="text1"/>
        </w:rPr>
      </w:pPr>
      <w:r>
        <w:rPr>
          <w:rFonts w:ascii="黑体" w:eastAsia="黑体" w:hAnsi="黑体" w:cs="宋体" w:hint="eastAsia"/>
          <w:color w:val="000000" w:themeColor="text1"/>
        </w:rPr>
        <w:t>6.4.1</w:t>
      </w:r>
      <w:r>
        <w:rPr>
          <w:rFonts w:ascii="黑体" w:eastAsia="黑体" w:hAnsi="黑体" w:cs="宋体"/>
          <w:color w:val="000000" w:themeColor="text1"/>
        </w:rPr>
        <w:t>.</w:t>
      </w:r>
      <w:r>
        <w:rPr>
          <w:rFonts w:ascii="黑体" w:eastAsia="黑体" w:hAnsi="黑体" w:cs="宋体" w:hint="eastAsia"/>
          <w:color w:val="000000" w:themeColor="text1"/>
        </w:rPr>
        <w:t>5</w:t>
      </w:r>
      <w:r>
        <w:rPr>
          <w:rFonts w:asciiTheme="minorEastAsia" w:eastAsiaTheme="minorEastAsia" w:hAnsiTheme="minorEastAsia" w:cs="宋体" w:hint="eastAsia"/>
          <w:color w:val="000000" w:themeColor="text1"/>
        </w:rPr>
        <w:t>记录过程中电池系统电流、电压、容量、能量、 电池最高温度、最低温度、电池系统温差和温升。</w:t>
      </w:r>
    </w:p>
    <w:p w:rsidR="00FE19B9" w:rsidRDefault="00FE19B9" w:rsidP="00FE19B9">
      <w:pPr>
        <w:autoSpaceDE w:val="0"/>
        <w:autoSpaceDN w:val="0"/>
        <w:spacing w:line="360" w:lineRule="exact"/>
        <w:jc w:val="left"/>
        <w:rPr>
          <w:rFonts w:ascii="黑体" w:eastAsia="黑体" w:hAnsi="黑体" w:cs="黑体"/>
          <w:kern w:val="0"/>
        </w:rPr>
      </w:pPr>
      <w:r>
        <w:rPr>
          <w:rFonts w:ascii="黑体" w:eastAsia="黑体" w:hAnsi="黑体" w:cs="黑体" w:hint="eastAsia"/>
          <w:kern w:val="0"/>
        </w:rPr>
        <w:t>6.4.</w:t>
      </w:r>
      <w:r>
        <w:rPr>
          <w:rFonts w:ascii="黑体" w:eastAsia="黑体" w:hAnsi="黑体" w:cs="黑体"/>
          <w:kern w:val="0"/>
        </w:rPr>
        <w:t xml:space="preserve">2 </w:t>
      </w:r>
      <w:r>
        <w:rPr>
          <w:rFonts w:ascii="黑体" w:eastAsia="黑体" w:hAnsi="黑体" w:cs="黑体" w:hint="eastAsia"/>
          <w:kern w:val="0"/>
        </w:rPr>
        <w:t>高温工况放电-电池系统层级</w:t>
      </w:r>
    </w:p>
    <w:p w:rsidR="00FE19B9" w:rsidRDefault="00FE19B9" w:rsidP="00FE19B9">
      <w:pPr>
        <w:spacing w:line="360" w:lineRule="exact"/>
        <w:rPr>
          <w:rFonts w:asciiTheme="minorEastAsia" w:eastAsiaTheme="minorEastAsia" w:hAnsiTheme="minorEastAsia" w:cs="宋体"/>
          <w:color w:val="000000" w:themeColor="text1"/>
        </w:rPr>
      </w:pPr>
      <w:r>
        <w:rPr>
          <w:rFonts w:ascii="黑体" w:eastAsia="黑体" w:hAnsi="黑体" w:cs="宋体" w:hint="eastAsia"/>
          <w:color w:val="000000" w:themeColor="text1"/>
        </w:rPr>
        <w:t>6.4</w:t>
      </w:r>
      <w:r>
        <w:rPr>
          <w:rFonts w:ascii="黑体" w:eastAsia="黑体" w:hAnsi="黑体" w:cs="宋体"/>
          <w:color w:val="000000" w:themeColor="text1"/>
        </w:rPr>
        <w:t>.2.1</w:t>
      </w:r>
      <w:r>
        <w:rPr>
          <w:rFonts w:asciiTheme="minorEastAsia" w:eastAsiaTheme="minorEastAsia" w:hAnsiTheme="minorEastAsia" w:cs="宋体" w:hint="eastAsia"/>
          <w:color w:val="000000" w:themeColor="text1"/>
        </w:rPr>
        <w:t>在室温下，将电池系统充电至充电截止条件。</w:t>
      </w:r>
    </w:p>
    <w:p w:rsidR="00FE19B9" w:rsidRDefault="00FE19B9" w:rsidP="00FE19B9">
      <w:pPr>
        <w:spacing w:line="360" w:lineRule="exact"/>
        <w:rPr>
          <w:rFonts w:asciiTheme="minorEastAsia" w:eastAsiaTheme="minorEastAsia" w:hAnsiTheme="minorEastAsia" w:cs="宋体"/>
          <w:color w:val="000000" w:themeColor="text1"/>
        </w:rPr>
      </w:pPr>
      <w:r>
        <w:rPr>
          <w:rFonts w:ascii="黑体" w:eastAsia="黑体" w:hAnsi="黑体" w:cs="宋体" w:hint="eastAsia"/>
          <w:color w:val="000000" w:themeColor="text1"/>
        </w:rPr>
        <w:t>6.4</w:t>
      </w:r>
      <w:r>
        <w:rPr>
          <w:rFonts w:ascii="黑体" w:eastAsia="黑体" w:hAnsi="黑体" w:cs="宋体"/>
          <w:color w:val="000000" w:themeColor="text1"/>
        </w:rPr>
        <w:t>.2.2</w:t>
      </w:r>
      <w:r>
        <w:rPr>
          <w:rFonts w:asciiTheme="minorEastAsia" w:eastAsiaTheme="minorEastAsia" w:hAnsiTheme="minorEastAsia" w:cs="宋体" w:hint="eastAsia"/>
          <w:color w:val="000000" w:themeColor="text1"/>
        </w:rPr>
        <w:t>将电池系统置于4</w:t>
      </w:r>
      <w:r>
        <w:rPr>
          <w:rFonts w:asciiTheme="minorEastAsia" w:eastAsiaTheme="minorEastAsia" w:hAnsiTheme="minorEastAsia" w:cs="宋体"/>
          <w:color w:val="000000" w:themeColor="text1"/>
        </w:rPr>
        <w:t>0</w:t>
      </w:r>
      <w:r>
        <w:rPr>
          <w:rFonts w:asciiTheme="minorEastAsia" w:eastAsiaTheme="minorEastAsia" w:hAnsiTheme="minorEastAsia" w:cs="宋体" w:hint="eastAsia"/>
          <w:color w:val="000000" w:themeColor="text1"/>
        </w:rPr>
        <w:t>℃环境下环境适应，静置</w:t>
      </w:r>
      <w:r>
        <w:rPr>
          <w:rFonts w:hint="eastAsia"/>
        </w:rPr>
        <w:t>至电池单体温度在（</w:t>
      </w:r>
      <w:r>
        <w:rPr>
          <w:rFonts w:hint="eastAsia"/>
        </w:rPr>
        <w:t>40</w:t>
      </w:r>
      <w:r>
        <w:rPr>
          <w:rFonts w:hint="eastAsia"/>
        </w:rPr>
        <w:t>±</w:t>
      </w:r>
      <w:r>
        <w:rPr>
          <w:rFonts w:hint="eastAsia"/>
        </w:rPr>
        <w:t>1</w:t>
      </w:r>
      <w:r>
        <w:rPr>
          <w:rFonts w:hint="eastAsia"/>
        </w:rPr>
        <w:t>）℃之间</w:t>
      </w:r>
      <w:r>
        <w:rPr>
          <w:rFonts w:asciiTheme="minorEastAsia" w:eastAsiaTheme="minorEastAsia" w:hAnsiTheme="minorEastAsia" w:cs="宋体" w:hint="eastAsia"/>
          <w:color w:val="000000" w:themeColor="text1"/>
        </w:rPr>
        <w:t>，并连接冷却辅助装置（如</w:t>
      </w:r>
      <w:proofErr w:type="gramStart"/>
      <w:r>
        <w:rPr>
          <w:rFonts w:asciiTheme="minorEastAsia" w:eastAsiaTheme="minorEastAsia" w:hAnsiTheme="minorEastAsia" w:cs="宋体" w:hint="eastAsia"/>
          <w:color w:val="000000" w:themeColor="text1"/>
        </w:rPr>
        <w:t>水冷机</w:t>
      </w:r>
      <w:proofErr w:type="gramEnd"/>
      <w:r>
        <w:rPr>
          <w:rFonts w:asciiTheme="minorEastAsia" w:eastAsiaTheme="minorEastAsia" w:hAnsiTheme="minorEastAsia" w:cs="宋体" w:hint="eastAsia"/>
          <w:color w:val="000000" w:themeColor="text1"/>
        </w:rPr>
        <w:t>等）。</w:t>
      </w:r>
    </w:p>
    <w:p w:rsidR="00FE19B9" w:rsidRDefault="00FE19B9" w:rsidP="00FE19B9">
      <w:pPr>
        <w:spacing w:line="360" w:lineRule="exact"/>
        <w:rPr>
          <w:rFonts w:asciiTheme="minorEastAsia" w:eastAsiaTheme="minorEastAsia" w:hAnsiTheme="minorEastAsia" w:cs="宋体"/>
          <w:color w:val="000000" w:themeColor="text1"/>
        </w:rPr>
      </w:pPr>
      <w:r>
        <w:rPr>
          <w:rFonts w:ascii="黑体" w:eastAsia="黑体" w:hAnsi="黑体" w:cs="宋体" w:hint="eastAsia"/>
          <w:color w:val="000000" w:themeColor="text1"/>
        </w:rPr>
        <w:t>6.4</w:t>
      </w:r>
      <w:r>
        <w:rPr>
          <w:rFonts w:ascii="黑体" w:eastAsia="黑体" w:hAnsi="黑体" w:cs="宋体"/>
          <w:color w:val="000000" w:themeColor="text1"/>
        </w:rPr>
        <w:t>.2.3</w:t>
      </w:r>
      <w:r>
        <w:rPr>
          <w:rFonts w:asciiTheme="minorEastAsia" w:eastAsiaTheme="minorEastAsia" w:hAnsiTheme="minorEastAsia" w:cs="宋体" w:hint="eastAsia"/>
          <w:color w:val="000000" w:themeColor="text1"/>
        </w:rPr>
        <w:t>在4</w:t>
      </w:r>
      <w:r>
        <w:rPr>
          <w:rFonts w:asciiTheme="minorEastAsia" w:eastAsiaTheme="minorEastAsia" w:hAnsiTheme="minorEastAsia" w:cs="宋体"/>
          <w:color w:val="000000" w:themeColor="text1"/>
        </w:rPr>
        <w:t>0</w:t>
      </w:r>
      <w:r>
        <w:rPr>
          <w:rFonts w:asciiTheme="minorEastAsia" w:eastAsiaTheme="minorEastAsia" w:hAnsiTheme="minorEastAsia" w:cs="宋体" w:hint="eastAsia"/>
          <w:color w:val="000000" w:themeColor="text1"/>
        </w:rPr>
        <w:t xml:space="preserve"> ℃环境下，电池系统按照工况要求（由制造商提供具体试验工况参数，包括</w:t>
      </w:r>
      <w:r>
        <w:rPr>
          <w:rFonts w:asciiTheme="minorEastAsia" w:eastAsiaTheme="minorEastAsia" w:hAnsiTheme="minorEastAsia" w:cs="宋体"/>
          <w:color w:val="000000" w:themeColor="text1"/>
        </w:rPr>
        <w:t>30</w:t>
      </w:r>
      <w:r>
        <w:rPr>
          <w:rFonts w:asciiTheme="minorEastAsia" w:eastAsiaTheme="minorEastAsia" w:hAnsiTheme="minorEastAsia" w:cs="宋体" w:hint="eastAsia"/>
          <w:color w:val="000000" w:themeColor="text1"/>
        </w:rPr>
        <w:t xml:space="preserve"> min最高车速工况、1</w:t>
      </w:r>
      <w:r>
        <w:rPr>
          <w:rFonts w:asciiTheme="minorEastAsia" w:eastAsiaTheme="minorEastAsia" w:hAnsiTheme="minorEastAsia" w:cs="宋体"/>
          <w:color w:val="000000" w:themeColor="text1"/>
        </w:rPr>
        <w:t xml:space="preserve">20 </w:t>
      </w:r>
      <w:r>
        <w:rPr>
          <w:rFonts w:asciiTheme="minorEastAsia" w:eastAsiaTheme="minorEastAsia" w:hAnsiTheme="minorEastAsia" w:cs="宋体" w:hint="eastAsia"/>
          <w:color w:val="000000" w:themeColor="text1"/>
        </w:rPr>
        <w:t>km</w:t>
      </w:r>
      <w:r>
        <w:rPr>
          <w:rFonts w:asciiTheme="minorEastAsia" w:eastAsiaTheme="minorEastAsia" w:hAnsiTheme="minorEastAsia" w:cs="宋体"/>
          <w:color w:val="000000" w:themeColor="text1"/>
        </w:rPr>
        <w:t>/h</w:t>
      </w:r>
      <w:r>
        <w:rPr>
          <w:rFonts w:asciiTheme="minorEastAsia" w:eastAsiaTheme="minorEastAsia" w:hAnsiTheme="minorEastAsia" w:cs="宋体" w:hint="eastAsia"/>
          <w:color w:val="000000" w:themeColor="text1"/>
        </w:rPr>
        <w:t>高速工况、爬坡工况或其他工况等）放电至制造商推荐SOC值，同时主动开启热管理系统的冷却功能（如是液冷系统，调节</w:t>
      </w:r>
      <w:proofErr w:type="gramStart"/>
      <w:r>
        <w:rPr>
          <w:rFonts w:asciiTheme="minorEastAsia" w:eastAsiaTheme="minorEastAsia" w:hAnsiTheme="minorEastAsia" w:cs="宋体" w:hint="eastAsia"/>
          <w:color w:val="000000" w:themeColor="text1"/>
        </w:rPr>
        <w:t>水冷机</w:t>
      </w:r>
      <w:proofErr w:type="gramEnd"/>
      <w:r>
        <w:rPr>
          <w:rFonts w:asciiTheme="minorEastAsia" w:eastAsiaTheme="minorEastAsia" w:hAnsiTheme="minorEastAsia" w:cs="宋体" w:hint="eastAsia"/>
          <w:color w:val="000000" w:themeColor="text1"/>
        </w:rPr>
        <w:t>出水口温度25 ℃或制造商推荐值、流量1</w:t>
      </w:r>
      <w:r>
        <w:rPr>
          <w:rFonts w:asciiTheme="minorEastAsia" w:eastAsiaTheme="minorEastAsia" w:hAnsiTheme="minorEastAsia" w:cs="宋体"/>
          <w:color w:val="000000" w:themeColor="text1"/>
        </w:rPr>
        <w:t>2</w:t>
      </w:r>
      <w:r>
        <w:rPr>
          <w:rFonts w:asciiTheme="minorEastAsia" w:eastAsiaTheme="minorEastAsia" w:hAnsiTheme="minorEastAsia" w:cs="宋体" w:hint="eastAsia"/>
          <w:color w:val="000000" w:themeColor="text1"/>
        </w:rPr>
        <w:t xml:space="preserve"> L</w:t>
      </w:r>
      <w:r>
        <w:rPr>
          <w:rFonts w:asciiTheme="minorEastAsia" w:eastAsiaTheme="minorEastAsia" w:hAnsiTheme="minorEastAsia" w:cs="宋体"/>
          <w:color w:val="000000" w:themeColor="text1"/>
        </w:rPr>
        <w:t>/min</w:t>
      </w:r>
      <w:r>
        <w:rPr>
          <w:rFonts w:asciiTheme="minorEastAsia" w:eastAsiaTheme="minorEastAsia" w:hAnsiTheme="minorEastAsia" w:cs="宋体" w:hint="eastAsia"/>
          <w:color w:val="000000" w:themeColor="text1"/>
        </w:rPr>
        <w:t>或制造商推荐值）。</w:t>
      </w:r>
    </w:p>
    <w:p w:rsidR="00FE19B9" w:rsidRDefault="00FE19B9" w:rsidP="00FE19B9">
      <w:pPr>
        <w:spacing w:line="360" w:lineRule="exact"/>
        <w:rPr>
          <w:rFonts w:asciiTheme="minorEastAsia" w:eastAsiaTheme="minorEastAsia" w:hAnsiTheme="minorEastAsia" w:cs="宋体"/>
          <w:color w:val="000000" w:themeColor="text1"/>
        </w:rPr>
      </w:pPr>
      <w:r>
        <w:rPr>
          <w:rFonts w:ascii="黑体" w:eastAsia="黑体" w:hAnsi="黑体" w:cs="宋体" w:hint="eastAsia"/>
          <w:color w:val="000000" w:themeColor="text1"/>
        </w:rPr>
        <w:t>6.4</w:t>
      </w:r>
      <w:r>
        <w:rPr>
          <w:rFonts w:ascii="黑体" w:eastAsia="黑体" w:hAnsi="黑体" w:cs="宋体"/>
          <w:color w:val="000000" w:themeColor="text1"/>
        </w:rPr>
        <w:t>.2.4</w:t>
      </w:r>
      <w:r>
        <w:rPr>
          <w:rFonts w:asciiTheme="minorEastAsia" w:eastAsiaTheme="minorEastAsia" w:hAnsiTheme="minorEastAsia" w:cs="宋体" w:hint="eastAsia"/>
          <w:color w:val="000000" w:themeColor="text1"/>
        </w:rPr>
        <w:t>记录过程中电池系统电流、电压、容量、能量、 电池最高温度、最低温度、电池系统温差和温升。</w:t>
      </w:r>
    </w:p>
    <w:p w:rsidR="00FE19B9" w:rsidRPr="009A68CC" w:rsidRDefault="00FE19B9" w:rsidP="00FE19B9">
      <w:pPr>
        <w:autoSpaceDE w:val="0"/>
        <w:autoSpaceDN w:val="0"/>
        <w:spacing w:line="360" w:lineRule="exact"/>
        <w:jc w:val="left"/>
        <w:rPr>
          <w:rFonts w:ascii="黑体" w:eastAsia="黑体" w:hAnsi="黑体" w:cs="黑体"/>
          <w:kern w:val="0"/>
        </w:rPr>
      </w:pPr>
      <w:r w:rsidRPr="009A68CC">
        <w:rPr>
          <w:rFonts w:ascii="黑体" w:eastAsia="黑体" w:hAnsi="黑体" w:cs="黑体"/>
          <w:kern w:val="0"/>
        </w:rPr>
        <w:t xml:space="preserve">6.4.3 </w:t>
      </w:r>
      <w:r w:rsidRPr="009A68CC">
        <w:rPr>
          <w:rFonts w:ascii="黑体" w:eastAsia="黑体" w:hAnsi="黑体" w:cs="黑体" w:hint="eastAsia"/>
          <w:kern w:val="0"/>
        </w:rPr>
        <w:t>常温冷却</w:t>
      </w:r>
      <w:r w:rsidRPr="009A68CC">
        <w:rPr>
          <w:rFonts w:ascii="黑体" w:eastAsia="黑体" w:hAnsi="黑体" w:cs="黑体"/>
          <w:kern w:val="0"/>
        </w:rPr>
        <w:t>-</w:t>
      </w:r>
      <w:r w:rsidRPr="009A68CC">
        <w:rPr>
          <w:rFonts w:ascii="黑体" w:eastAsia="黑体" w:hAnsi="黑体" w:cs="黑体" w:hint="eastAsia"/>
          <w:kern w:val="0"/>
        </w:rPr>
        <w:t>整车层级</w:t>
      </w:r>
    </w:p>
    <w:p w:rsidR="00FE19B9" w:rsidRPr="009A68CC" w:rsidRDefault="00FE19B9" w:rsidP="00FE19B9">
      <w:pPr>
        <w:spacing w:line="360" w:lineRule="exact"/>
        <w:rPr>
          <w:rFonts w:asciiTheme="minorEastAsia" w:eastAsiaTheme="minorEastAsia" w:hAnsiTheme="minorEastAsia" w:cs="宋体"/>
          <w:color w:val="000000" w:themeColor="text1"/>
        </w:rPr>
      </w:pPr>
      <w:r w:rsidRPr="009A68CC">
        <w:rPr>
          <w:rFonts w:ascii="黑体" w:eastAsia="黑体" w:hAnsi="黑体" w:cs="宋体"/>
          <w:color w:val="000000" w:themeColor="text1"/>
        </w:rPr>
        <w:t>6.4.3.1</w:t>
      </w:r>
      <w:r w:rsidRPr="009A68CC">
        <w:rPr>
          <w:rFonts w:asciiTheme="minorEastAsia" w:eastAsiaTheme="minorEastAsia" w:hAnsiTheme="minorEastAsia" w:cs="宋体" w:hint="eastAsia"/>
          <w:color w:val="000000" w:themeColor="text1"/>
        </w:rPr>
        <w:t>参照</w:t>
      </w:r>
      <w:r w:rsidRPr="009A68CC">
        <w:rPr>
          <w:rFonts w:asciiTheme="minorEastAsia" w:eastAsiaTheme="minorEastAsia" w:hAnsiTheme="minorEastAsia" w:cs="宋体"/>
          <w:color w:val="000000" w:themeColor="text1"/>
        </w:rPr>
        <w:t>GB/T 18386-2017 4.4.5续驶里程试验的试验方法及车辆道路负荷的设定，试验平台规格与设定参照GB 18352.6-2016附件C</w:t>
      </w:r>
      <w:r w:rsidRPr="009A68CC">
        <w:rPr>
          <w:rFonts w:asciiTheme="minorEastAsia" w:eastAsiaTheme="minorEastAsia" w:hAnsiTheme="minorEastAsia" w:cs="宋体" w:hint="eastAsia"/>
          <w:color w:val="000000" w:themeColor="text1"/>
        </w:rPr>
        <w:t>、</w:t>
      </w:r>
      <w:r w:rsidRPr="009A68CC">
        <w:rPr>
          <w:rFonts w:asciiTheme="minorEastAsia" w:eastAsiaTheme="minorEastAsia" w:hAnsiTheme="minorEastAsia" w:cs="宋体"/>
          <w:color w:val="000000" w:themeColor="text1"/>
        </w:rPr>
        <w:t>D进行续驶里程试验。</w:t>
      </w:r>
    </w:p>
    <w:p w:rsidR="00FE19B9" w:rsidRPr="009A68CC" w:rsidRDefault="00FE19B9" w:rsidP="00FE19B9">
      <w:pPr>
        <w:spacing w:line="360" w:lineRule="exact"/>
        <w:rPr>
          <w:rFonts w:asciiTheme="minorEastAsia" w:eastAsiaTheme="minorEastAsia" w:hAnsiTheme="minorEastAsia" w:cs="宋体"/>
          <w:color w:val="000000" w:themeColor="text1"/>
        </w:rPr>
      </w:pPr>
      <w:r w:rsidRPr="009A68CC">
        <w:rPr>
          <w:rFonts w:ascii="黑体" w:eastAsia="黑体" w:hAnsi="黑体" w:cs="宋体"/>
          <w:color w:val="000000" w:themeColor="text1"/>
        </w:rPr>
        <w:t>6.4.3.2</w:t>
      </w:r>
      <w:r w:rsidRPr="009A68CC">
        <w:rPr>
          <w:rFonts w:asciiTheme="minorEastAsia" w:eastAsiaTheme="minorEastAsia" w:hAnsiTheme="minorEastAsia" w:cs="宋体" w:hint="eastAsia"/>
          <w:color w:val="000000" w:themeColor="text1"/>
        </w:rPr>
        <w:t>试验工况采用如下的复合工况形式按照阶段</w:t>
      </w:r>
      <w:r w:rsidRPr="009A68CC">
        <w:rPr>
          <w:rFonts w:asciiTheme="minorEastAsia" w:eastAsiaTheme="minorEastAsia" w:hAnsiTheme="minorEastAsia" w:cs="宋体"/>
          <w:color w:val="000000" w:themeColor="text1"/>
        </w:rPr>
        <w:t>1-2-3</w:t>
      </w:r>
      <w:r w:rsidRPr="009A68CC">
        <w:rPr>
          <w:rFonts w:asciiTheme="minorEastAsia" w:eastAsiaTheme="minorEastAsia" w:hAnsiTheme="minorEastAsia" w:cs="宋体" w:hint="eastAsia"/>
          <w:color w:val="000000" w:themeColor="text1"/>
        </w:rPr>
        <w:t>执行或制造商推荐的测试工况，全程开启热管理系统的冷却功能。</w:t>
      </w:r>
    </w:p>
    <w:p w:rsidR="00FE19B9" w:rsidRPr="009A68CC" w:rsidRDefault="00FE19B9" w:rsidP="00FE19B9">
      <w:pPr>
        <w:autoSpaceDE w:val="0"/>
        <w:autoSpaceDN w:val="0"/>
        <w:spacing w:line="360" w:lineRule="exact"/>
        <w:jc w:val="center"/>
        <w:rPr>
          <w:rFonts w:ascii="黑体" w:eastAsia="黑体" w:hAnsi="黑体"/>
          <w:kern w:val="0"/>
        </w:rPr>
      </w:pPr>
      <w:r w:rsidRPr="009A68CC">
        <w:rPr>
          <w:rFonts w:ascii="黑体" w:eastAsia="黑体" w:hAnsi="黑体" w:hint="eastAsia"/>
          <w:kern w:val="0"/>
        </w:rPr>
        <w:t>表</w:t>
      </w:r>
      <w:r w:rsidRPr="009A68CC">
        <w:rPr>
          <w:rFonts w:ascii="黑体" w:eastAsia="黑体" w:hAnsi="黑体"/>
          <w:kern w:val="0"/>
        </w:rPr>
        <w:t xml:space="preserve">1 </w:t>
      </w:r>
      <w:r w:rsidRPr="009A68CC">
        <w:rPr>
          <w:rFonts w:ascii="黑体" w:eastAsia="黑体" w:hAnsi="黑体" w:hint="eastAsia"/>
          <w:kern w:val="0"/>
        </w:rPr>
        <w:t>复合工况</w:t>
      </w:r>
    </w:p>
    <w:tbl>
      <w:tblPr>
        <w:tblStyle w:val="aff"/>
        <w:tblW w:w="8522" w:type="dxa"/>
        <w:jc w:val="center"/>
        <w:tblLayout w:type="fixed"/>
        <w:tblLook w:val="04A0" w:firstRow="1" w:lastRow="0" w:firstColumn="1" w:lastColumn="0" w:noHBand="0" w:noVBand="1"/>
      </w:tblPr>
      <w:tblGrid>
        <w:gridCol w:w="1101"/>
        <w:gridCol w:w="4139"/>
        <w:gridCol w:w="3282"/>
      </w:tblGrid>
      <w:tr w:rsidR="00FE19B9" w:rsidRPr="009A68CC" w:rsidTr="00FE19B9">
        <w:trPr>
          <w:jc w:val="center"/>
        </w:trPr>
        <w:tc>
          <w:tcPr>
            <w:tcW w:w="1101" w:type="dxa"/>
          </w:tcPr>
          <w:p w:rsidR="00FE19B9" w:rsidRPr="009A68CC" w:rsidRDefault="00FE19B9" w:rsidP="00FE19B9">
            <w:pPr>
              <w:snapToGrid w:val="0"/>
              <w:spacing w:before="156" w:after="156"/>
              <w:ind w:firstLineChars="200" w:firstLine="400"/>
              <w:jc w:val="center"/>
              <w:rPr>
                <w:rFonts w:asciiTheme="minorEastAsia" w:eastAsiaTheme="minorEastAsia" w:hAnsiTheme="minorEastAsia" w:cs="宋体"/>
                <w:color w:val="000000" w:themeColor="text1"/>
                <w:sz w:val="20"/>
              </w:rPr>
            </w:pPr>
            <w:r w:rsidRPr="009A68CC">
              <w:rPr>
                <w:rFonts w:asciiTheme="minorEastAsia" w:eastAsiaTheme="minorEastAsia" w:hAnsiTheme="minorEastAsia" w:cs="宋体" w:hint="eastAsia"/>
                <w:color w:val="000000" w:themeColor="text1"/>
                <w:sz w:val="20"/>
              </w:rPr>
              <w:t>阶段</w:t>
            </w:r>
          </w:p>
        </w:tc>
        <w:tc>
          <w:tcPr>
            <w:tcW w:w="4139" w:type="dxa"/>
          </w:tcPr>
          <w:p w:rsidR="00FE19B9" w:rsidRPr="009A68CC" w:rsidRDefault="00FE19B9" w:rsidP="00FE19B9">
            <w:pPr>
              <w:snapToGrid w:val="0"/>
              <w:spacing w:before="156" w:after="156"/>
              <w:ind w:firstLineChars="200" w:firstLine="400"/>
              <w:jc w:val="center"/>
              <w:rPr>
                <w:rFonts w:asciiTheme="minorEastAsia" w:eastAsiaTheme="minorEastAsia" w:hAnsiTheme="minorEastAsia" w:cs="宋体"/>
                <w:color w:val="000000" w:themeColor="text1"/>
                <w:sz w:val="20"/>
              </w:rPr>
            </w:pPr>
            <w:r w:rsidRPr="009A68CC">
              <w:rPr>
                <w:rFonts w:asciiTheme="minorEastAsia" w:eastAsiaTheme="minorEastAsia" w:hAnsiTheme="minorEastAsia" w:cs="宋体" w:hint="eastAsia"/>
                <w:color w:val="000000" w:themeColor="text1"/>
                <w:sz w:val="20"/>
              </w:rPr>
              <w:t>工况</w:t>
            </w:r>
          </w:p>
        </w:tc>
        <w:tc>
          <w:tcPr>
            <w:tcW w:w="3282" w:type="dxa"/>
          </w:tcPr>
          <w:p w:rsidR="00FE19B9" w:rsidRPr="009A68CC" w:rsidRDefault="00FE19B9" w:rsidP="00FE19B9">
            <w:pPr>
              <w:snapToGrid w:val="0"/>
              <w:spacing w:before="156" w:after="156"/>
              <w:ind w:firstLineChars="200" w:firstLine="400"/>
              <w:jc w:val="center"/>
              <w:rPr>
                <w:rFonts w:asciiTheme="minorEastAsia" w:eastAsiaTheme="minorEastAsia" w:hAnsiTheme="minorEastAsia" w:cs="宋体"/>
                <w:color w:val="000000" w:themeColor="text1"/>
                <w:sz w:val="20"/>
              </w:rPr>
            </w:pPr>
            <w:r w:rsidRPr="009A68CC">
              <w:rPr>
                <w:rFonts w:asciiTheme="minorEastAsia" w:eastAsiaTheme="minorEastAsia" w:hAnsiTheme="minorEastAsia" w:cs="宋体" w:hint="eastAsia"/>
                <w:color w:val="000000" w:themeColor="text1"/>
                <w:sz w:val="20"/>
              </w:rPr>
              <w:t>运行时间</w:t>
            </w:r>
          </w:p>
        </w:tc>
      </w:tr>
      <w:tr w:rsidR="00FE19B9" w:rsidRPr="009A68CC" w:rsidTr="00FE19B9">
        <w:trPr>
          <w:jc w:val="center"/>
        </w:trPr>
        <w:tc>
          <w:tcPr>
            <w:tcW w:w="1101" w:type="dxa"/>
          </w:tcPr>
          <w:p w:rsidR="00FE19B9" w:rsidRPr="009A68CC" w:rsidRDefault="00FE19B9" w:rsidP="00FE19B9">
            <w:pPr>
              <w:snapToGrid w:val="0"/>
              <w:spacing w:before="156" w:after="156"/>
              <w:ind w:firstLineChars="200" w:firstLine="400"/>
              <w:jc w:val="center"/>
              <w:rPr>
                <w:rFonts w:asciiTheme="minorEastAsia" w:eastAsiaTheme="minorEastAsia" w:hAnsiTheme="minorEastAsia" w:cs="宋体"/>
                <w:color w:val="000000" w:themeColor="text1"/>
                <w:sz w:val="20"/>
              </w:rPr>
            </w:pPr>
            <w:r w:rsidRPr="009A68CC">
              <w:rPr>
                <w:rFonts w:asciiTheme="minorEastAsia" w:eastAsiaTheme="minorEastAsia" w:hAnsiTheme="minorEastAsia" w:cs="宋体"/>
                <w:color w:val="000000" w:themeColor="text1"/>
                <w:sz w:val="20"/>
              </w:rPr>
              <w:t>1</w:t>
            </w:r>
          </w:p>
        </w:tc>
        <w:tc>
          <w:tcPr>
            <w:tcW w:w="4139" w:type="dxa"/>
          </w:tcPr>
          <w:p w:rsidR="00FE19B9" w:rsidRPr="009A68CC" w:rsidRDefault="00FE19B9" w:rsidP="00FE19B9">
            <w:pPr>
              <w:snapToGrid w:val="0"/>
              <w:spacing w:before="156" w:after="156"/>
              <w:ind w:firstLineChars="200" w:firstLine="400"/>
              <w:jc w:val="center"/>
              <w:rPr>
                <w:rFonts w:asciiTheme="minorEastAsia" w:eastAsiaTheme="minorEastAsia" w:hAnsiTheme="minorEastAsia" w:cs="宋体"/>
                <w:color w:val="000000" w:themeColor="text1"/>
                <w:sz w:val="20"/>
              </w:rPr>
            </w:pPr>
            <w:r w:rsidRPr="009A68CC">
              <w:rPr>
                <w:rFonts w:asciiTheme="minorEastAsia" w:eastAsiaTheme="minorEastAsia" w:hAnsiTheme="minorEastAsia" w:cs="宋体" w:hint="eastAsia"/>
                <w:color w:val="000000" w:themeColor="text1"/>
                <w:sz w:val="20"/>
              </w:rPr>
              <w:t>中国轻型汽车行驶工况</w:t>
            </w:r>
          </w:p>
        </w:tc>
        <w:tc>
          <w:tcPr>
            <w:tcW w:w="3282" w:type="dxa"/>
          </w:tcPr>
          <w:p w:rsidR="00FE19B9" w:rsidRPr="009A68CC" w:rsidRDefault="00FE19B9" w:rsidP="00FE19B9">
            <w:pPr>
              <w:snapToGrid w:val="0"/>
              <w:spacing w:before="156" w:after="156"/>
              <w:ind w:firstLineChars="200" w:firstLine="400"/>
              <w:jc w:val="center"/>
              <w:rPr>
                <w:rFonts w:asciiTheme="minorEastAsia" w:eastAsiaTheme="minorEastAsia" w:hAnsiTheme="minorEastAsia" w:cs="宋体"/>
                <w:color w:val="000000" w:themeColor="text1"/>
                <w:sz w:val="20"/>
              </w:rPr>
            </w:pPr>
            <w:r w:rsidRPr="009A68CC">
              <w:rPr>
                <w:rFonts w:asciiTheme="minorEastAsia" w:eastAsiaTheme="minorEastAsia" w:hAnsiTheme="minorEastAsia" w:cs="宋体"/>
                <w:color w:val="000000" w:themeColor="text1"/>
                <w:sz w:val="20"/>
              </w:rPr>
              <w:t>1800s</w:t>
            </w:r>
          </w:p>
        </w:tc>
      </w:tr>
      <w:tr w:rsidR="00FE19B9" w:rsidRPr="009A68CC" w:rsidTr="00FE19B9">
        <w:trPr>
          <w:jc w:val="center"/>
        </w:trPr>
        <w:tc>
          <w:tcPr>
            <w:tcW w:w="1101" w:type="dxa"/>
          </w:tcPr>
          <w:p w:rsidR="00FE19B9" w:rsidRPr="009A68CC" w:rsidRDefault="00FE19B9" w:rsidP="00FE19B9">
            <w:pPr>
              <w:snapToGrid w:val="0"/>
              <w:spacing w:before="156" w:after="156"/>
              <w:ind w:firstLineChars="200" w:firstLine="400"/>
              <w:jc w:val="center"/>
              <w:rPr>
                <w:rFonts w:asciiTheme="minorEastAsia" w:eastAsiaTheme="minorEastAsia" w:hAnsiTheme="minorEastAsia" w:cs="宋体"/>
                <w:color w:val="000000" w:themeColor="text1"/>
                <w:sz w:val="20"/>
              </w:rPr>
            </w:pPr>
            <w:r w:rsidRPr="009A68CC">
              <w:rPr>
                <w:rFonts w:asciiTheme="minorEastAsia" w:eastAsiaTheme="minorEastAsia" w:hAnsiTheme="minorEastAsia" w:cs="宋体"/>
                <w:color w:val="000000" w:themeColor="text1"/>
                <w:sz w:val="20"/>
              </w:rPr>
              <w:t>2</w:t>
            </w:r>
          </w:p>
        </w:tc>
        <w:tc>
          <w:tcPr>
            <w:tcW w:w="4139" w:type="dxa"/>
          </w:tcPr>
          <w:p w:rsidR="00FE19B9" w:rsidRPr="009A68CC" w:rsidRDefault="00FE19B9" w:rsidP="00FE19B9">
            <w:pPr>
              <w:snapToGrid w:val="0"/>
              <w:spacing w:before="156" w:after="156"/>
              <w:ind w:firstLineChars="200" w:firstLine="400"/>
              <w:jc w:val="center"/>
              <w:rPr>
                <w:rFonts w:asciiTheme="minorEastAsia" w:eastAsiaTheme="minorEastAsia" w:hAnsiTheme="minorEastAsia" w:cs="宋体"/>
                <w:color w:val="000000" w:themeColor="text1"/>
                <w:sz w:val="20"/>
              </w:rPr>
            </w:pPr>
            <w:r w:rsidRPr="009A68CC">
              <w:rPr>
                <w:rFonts w:asciiTheme="minorEastAsia" w:eastAsiaTheme="minorEastAsia" w:hAnsiTheme="minorEastAsia" w:cs="宋体" w:hint="eastAsia"/>
                <w:color w:val="000000" w:themeColor="text1"/>
                <w:sz w:val="20"/>
              </w:rPr>
              <w:t>制造商推荐</w:t>
            </w:r>
            <w:r>
              <w:rPr>
                <w:rFonts w:asciiTheme="minorEastAsia" w:eastAsiaTheme="minorEastAsia" w:hAnsiTheme="minorEastAsia" w:cs="宋体" w:hint="eastAsia"/>
                <w:color w:val="000000" w:themeColor="text1"/>
                <w:sz w:val="20"/>
              </w:rPr>
              <w:t>的高发热功率工况</w:t>
            </w:r>
          </w:p>
        </w:tc>
        <w:tc>
          <w:tcPr>
            <w:tcW w:w="3282" w:type="dxa"/>
          </w:tcPr>
          <w:p w:rsidR="00FE19B9" w:rsidRPr="009A68CC" w:rsidRDefault="00FE19B9" w:rsidP="00FE19B9">
            <w:pPr>
              <w:snapToGrid w:val="0"/>
              <w:spacing w:before="156" w:after="156"/>
              <w:ind w:firstLineChars="200" w:firstLine="400"/>
              <w:jc w:val="center"/>
              <w:rPr>
                <w:rFonts w:asciiTheme="minorEastAsia" w:eastAsiaTheme="minorEastAsia" w:hAnsiTheme="minorEastAsia" w:cs="宋体"/>
                <w:color w:val="000000" w:themeColor="text1"/>
                <w:sz w:val="20"/>
              </w:rPr>
            </w:pPr>
            <w:r w:rsidRPr="009A68CC">
              <w:rPr>
                <w:rFonts w:asciiTheme="minorEastAsia" w:eastAsiaTheme="minorEastAsia" w:hAnsiTheme="minorEastAsia" w:cs="宋体" w:hint="eastAsia"/>
                <w:color w:val="000000" w:themeColor="text1"/>
                <w:sz w:val="20"/>
              </w:rPr>
              <w:t>制造商提供</w:t>
            </w:r>
          </w:p>
        </w:tc>
      </w:tr>
      <w:tr w:rsidR="00FE19B9" w:rsidRPr="009A68CC" w:rsidTr="00FE19B9">
        <w:trPr>
          <w:jc w:val="center"/>
        </w:trPr>
        <w:tc>
          <w:tcPr>
            <w:tcW w:w="1101" w:type="dxa"/>
          </w:tcPr>
          <w:p w:rsidR="00FE19B9" w:rsidRPr="009A68CC" w:rsidRDefault="00FE19B9" w:rsidP="00FE19B9">
            <w:pPr>
              <w:snapToGrid w:val="0"/>
              <w:spacing w:before="156" w:after="156"/>
              <w:ind w:firstLineChars="200" w:firstLine="400"/>
              <w:jc w:val="center"/>
              <w:rPr>
                <w:rFonts w:asciiTheme="minorEastAsia" w:eastAsiaTheme="minorEastAsia" w:hAnsiTheme="minorEastAsia" w:cs="宋体"/>
                <w:color w:val="000000" w:themeColor="text1"/>
                <w:sz w:val="20"/>
              </w:rPr>
            </w:pPr>
            <w:r w:rsidRPr="009A68CC">
              <w:rPr>
                <w:rFonts w:asciiTheme="minorEastAsia" w:eastAsiaTheme="minorEastAsia" w:hAnsiTheme="minorEastAsia" w:cs="宋体"/>
                <w:color w:val="000000" w:themeColor="text1"/>
                <w:sz w:val="20"/>
              </w:rPr>
              <w:t>3</w:t>
            </w:r>
          </w:p>
        </w:tc>
        <w:tc>
          <w:tcPr>
            <w:tcW w:w="4139" w:type="dxa"/>
          </w:tcPr>
          <w:p w:rsidR="00FE19B9" w:rsidRPr="009A68CC" w:rsidRDefault="00FE19B9" w:rsidP="00FE19B9">
            <w:pPr>
              <w:snapToGrid w:val="0"/>
              <w:spacing w:before="156" w:after="156"/>
              <w:ind w:firstLineChars="200" w:firstLine="400"/>
              <w:jc w:val="center"/>
              <w:rPr>
                <w:rFonts w:asciiTheme="minorEastAsia" w:eastAsiaTheme="minorEastAsia" w:hAnsiTheme="minorEastAsia" w:cs="宋体"/>
                <w:color w:val="000000" w:themeColor="text1"/>
                <w:sz w:val="20"/>
              </w:rPr>
            </w:pPr>
            <w:r w:rsidRPr="009A68CC">
              <w:rPr>
                <w:rFonts w:asciiTheme="minorEastAsia" w:eastAsiaTheme="minorEastAsia" w:hAnsiTheme="minorEastAsia" w:cs="宋体" w:hint="eastAsia"/>
                <w:color w:val="000000" w:themeColor="text1"/>
                <w:sz w:val="20"/>
              </w:rPr>
              <w:t>中国轻型汽车行驶工况</w:t>
            </w:r>
          </w:p>
        </w:tc>
        <w:tc>
          <w:tcPr>
            <w:tcW w:w="3282" w:type="dxa"/>
          </w:tcPr>
          <w:p w:rsidR="00FE19B9" w:rsidRPr="009A68CC" w:rsidRDefault="00FE19B9" w:rsidP="00FE19B9">
            <w:pPr>
              <w:snapToGrid w:val="0"/>
              <w:spacing w:before="156" w:after="156"/>
              <w:ind w:firstLineChars="200" w:firstLine="400"/>
              <w:jc w:val="center"/>
              <w:rPr>
                <w:rFonts w:asciiTheme="minorEastAsia" w:eastAsiaTheme="minorEastAsia" w:hAnsiTheme="minorEastAsia" w:cs="宋体"/>
                <w:color w:val="000000" w:themeColor="text1"/>
                <w:sz w:val="20"/>
              </w:rPr>
            </w:pPr>
            <w:r w:rsidRPr="009A68CC">
              <w:rPr>
                <w:rFonts w:asciiTheme="minorEastAsia" w:eastAsiaTheme="minorEastAsia" w:hAnsiTheme="minorEastAsia" w:cs="宋体"/>
                <w:color w:val="000000" w:themeColor="text1"/>
                <w:sz w:val="20"/>
              </w:rPr>
              <w:t>1800s</w:t>
            </w:r>
          </w:p>
        </w:tc>
      </w:tr>
    </w:tbl>
    <w:p w:rsidR="00FE19B9" w:rsidRDefault="00FE19B9" w:rsidP="00FE19B9">
      <w:pPr>
        <w:spacing w:line="360" w:lineRule="exact"/>
        <w:rPr>
          <w:rFonts w:asciiTheme="minorEastAsia" w:eastAsiaTheme="minorEastAsia" w:hAnsiTheme="minorEastAsia" w:cs="宋体"/>
          <w:color w:val="000000" w:themeColor="text1"/>
        </w:rPr>
      </w:pPr>
      <w:r w:rsidRPr="009A68CC">
        <w:rPr>
          <w:rFonts w:ascii="黑体" w:eastAsia="黑体" w:hAnsi="黑体" w:cs="宋体"/>
          <w:color w:val="000000" w:themeColor="text1"/>
        </w:rPr>
        <w:t>6.4.3.2</w:t>
      </w:r>
      <w:r w:rsidRPr="009A68CC">
        <w:rPr>
          <w:rFonts w:asciiTheme="minorEastAsia" w:eastAsiaTheme="minorEastAsia" w:hAnsiTheme="minorEastAsia" w:cs="宋体" w:hint="eastAsia"/>
          <w:color w:val="000000" w:themeColor="text1"/>
        </w:rPr>
        <w:t>记录过程中电池系统电流、电压、容量、能量、电池最高温度、最低温度、电池系统温差和温升。</w:t>
      </w:r>
    </w:p>
    <w:p w:rsidR="00FE19B9" w:rsidRDefault="00FE19B9" w:rsidP="00FE19B9">
      <w:pPr>
        <w:autoSpaceDE w:val="0"/>
        <w:autoSpaceDN w:val="0"/>
        <w:spacing w:line="360" w:lineRule="exact"/>
        <w:jc w:val="left"/>
        <w:rPr>
          <w:rFonts w:ascii="黑体" w:eastAsia="黑体" w:hAnsi="黑体" w:cs="黑体"/>
          <w:kern w:val="0"/>
        </w:rPr>
      </w:pPr>
      <w:bookmarkStart w:id="66" w:name="_Toc4653468"/>
      <w:r>
        <w:rPr>
          <w:rFonts w:ascii="黑体" w:eastAsia="黑体" w:hAnsi="黑体" w:cs="黑体" w:hint="eastAsia"/>
          <w:kern w:val="0"/>
        </w:rPr>
        <w:t>6</w:t>
      </w:r>
      <w:r>
        <w:rPr>
          <w:rFonts w:ascii="黑体" w:eastAsia="黑体" w:hAnsi="黑体" w:cs="黑体"/>
          <w:kern w:val="0"/>
        </w:rPr>
        <w:t>.</w:t>
      </w:r>
      <w:r>
        <w:rPr>
          <w:rFonts w:ascii="黑体" w:eastAsia="黑体" w:hAnsi="黑体" w:cs="黑体" w:hint="eastAsia"/>
          <w:kern w:val="0"/>
        </w:rPr>
        <w:t>5 加热性能</w:t>
      </w:r>
      <w:bookmarkEnd w:id="66"/>
      <w:r>
        <w:rPr>
          <w:rFonts w:ascii="黑体" w:eastAsia="黑体" w:hAnsi="黑体" w:cs="黑体" w:hint="eastAsia"/>
          <w:kern w:val="0"/>
        </w:rPr>
        <w:t>测试</w:t>
      </w:r>
    </w:p>
    <w:p w:rsidR="00FE19B9" w:rsidRDefault="00FE19B9" w:rsidP="00FE19B9">
      <w:pPr>
        <w:autoSpaceDE w:val="0"/>
        <w:autoSpaceDN w:val="0"/>
        <w:spacing w:line="360" w:lineRule="exact"/>
        <w:jc w:val="left"/>
        <w:rPr>
          <w:rFonts w:ascii="黑体" w:eastAsia="黑体" w:hAnsi="黑体" w:cs="黑体"/>
          <w:kern w:val="0"/>
        </w:rPr>
      </w:pPr>
      <w:r>
        <w:rPr>
          <w:rFonts w:ascii="黑体" w:eastAsia="黑体" w:hAnsi="黑体" w:cs="黑体" w:hint="eastAsia"/>
          <w:kern w:val="0"/>
        </w:rPr>
        <w:t>6.5</w:t>
      </w:r>
      <w:r>
        <w:rPr>
          <w:rFonts w:ascii="黑体" w:eastAsia="黑体" w:hAnsi="黑体" w:cs="黑体"/>
          <w:kern w:val="0"/>
        </w:rPr>
        <w:t>.1</w:t>
      </w:r>
      <w:r>
        <w:rPr>
          <w:rFonts w:ascii="黑体" w:eastAsia="黑体" w:hAnsi="黑体" w:cs="黑体" w:hint="eastAsia"/>
          <w:kern w:val="0"/>
        </w:rPr>
        <w:t xml:space="preserve"> 低温放电加热-电池系统层级</w:t>
      </w:r>
    </w:p>
    <w:p w:rsidR="00FE19B9" w:rsidRDefault="00FE19B9" w:rsidP="00FE19B9">
      <w:pPr>
        <w:spacing w:line="360" w:lineRule="exact"/>
        <w:rPr>
          <w:rFonts w:asciiTheme="minorEastAsia" w:eastAsiaTheme="minorEastAsia" w:hAnsiTheme="minorEastAsia" w:cs="宋体"/>
          <w:color w:val="000000" w:themeColor="text1"/>
        </w:rPr>
      </w:pPr>
      <w:r>
        <w:rPr>
          <w:rFonts w:ascii="黑体" w:eastAsia="黑体" w:hAnsi="黑体" w:cs="宋体" w:hint="eastAsia"/>
          <w:color w:val="000000" w:themeColor="text1"/>
        </w:rPr>
        <w:t>6</w:t>
      </w:r>
      <w:r>
        <w:rPr>
          <w:rFonts w:ascii="黑体" w:eastAsia="黑体" w:hAnsi="黑体" w:cs="宋体"/>
          <w:color w:val="000000" w:themeColor="text1"/>
        </w:rPr>
        <w:t>.</w:t>
      </w:r>
      <w:r>
        <w:rPr>
          <w:rFonts w:ascii="黑体" w:eastAsia="黑体" w:hAnsi="黑体" w:cs="宋体" w:hint="eastAsia"/>
          <w:color w:val="000000" w:themeColor="text1"/>
        </w:rPr>
        <w:t>5</w:t>
      </w:r>
      <w:r>
        <w:rPr>
          <w:rFonts w:ascii="黑体" w:eastAsia="黑体" w:hAnsi="黑体" w:cs="宋体"/>
          <w:color w:val="000000" w:themeColor="text1"/>
        </w:rPr>
        <w:t>.1.1</w:t>
      </w:r>
      <w:r>
        <w:rPr>
          <w:rFonts w:asciiTheme="minorEastAsia" w:eastAsiaTheme="minorEastAsia" w:hAnsiTheme="minorEastAsia" w:cs="宋体" w:hint="eastAsia"/>
          <w:color w:val="000000" w:themeColor="text1"/>
        </w:rPr>
        <w:t>在室温下，将电池系统充电至充电截止条件</w:t>
      </w:r>
      <w:r>
        <w:rPr>
          <w:rFonts w:asciiTheme="minorEastAsia" w:eastAsiaTheme="minorEastAsia" w:hAnsiTheme="minorEastAsia" w:cs="宋体"/>
          <w:color w:val="000000" w:themeColor="text1"/>
        </w:rPr>
        <w:t>,</w:t>
      </w:r>
      <w:r>
        <w:rPr>
          <w:rFonts w:asciiTheme="minorEastAsia" w:eastAsiaTheme="minorEastAsia" w:hAnsiTheme="minorEastAsia" w:cs="宋体" w:hint="eastAsia"/>
          <w:color w:val="000000" w:themeColor="text1"/>
        </w:rPr>
        <w:t>并静置</w:t>
      </w:r>
      <w:r>
        <w:rPr>
          <w:rFonts w:hint="eastAsia"/>
        </w:rPr>
        <w:t>至室温</w:t>
      </w:r>
      <w:r>
        <w:rPr>
          <w:rFonts w:asciiTheme="minorEastAsia" w:eastAsiaTheme="minorEastAsia" w:hAnsiTheme="minorEastAsia" w:cs="宋体" w:hint="eastAsia"/>
          <w:color w:val="000000" w:themeColor="text1"/>
        </w:rPr>
        <w:t>；将电池系统置于-</w:t>
      </w:r>
      <w:r>
        <w:rPr>
          <w:rFonts w:asciiTheme="minorEastAsia" w:eastAsiaTheme="minorEastAsia" w:hAnsiTheme="minorEastAsia" w:cs="宋体"/>
          <w:color w:val="000000" w:themeColor="text1"/>
        </w:rPr>
        <w:t>20</w:t>
      </w:r>
      <w:r>
        <w:rPr>
          <w:rFonts w:asciiTheme="minorEastAsia" w:eastAsiaTheme="minorEastAsia" w:hAnsiTheme="minorEastAsia" w:cs="宋体" w:hint="eastAsia"/>
          <w:color w:val="000000" w:themeColor="text1"/>
        </w:rPr>
        <w:t>℃环境下进行环境适应，静置</w:t>
      </w:r>
      <w:r>
        <w:rPr>
          <w:rFonts w:hint="eastAsia"/>
        </w:rPr>
        <w:t>至电池单体温度在（</w:t>
      </w:r>
      <w:r>
        <w:rPr>
          <w:rFonts w:hint="eastAsia"/>
        </w:rPr>
        <w:t>-20</w:t>
      </w:r>
      <w:r>
        <w:rPr>
          <w:rFonts w:hint="eastAsia"/>
        </w:rPr>
        <w:t>±</w:t>
      </w:r>
      <w:r>
        <w:rPr>
          <w:rFonts w:hint="eastAsia"/>
        </w:rPr>
        <w:t>1</w:t>
      </w:r>
      <w:r>
        <w:rPr>
          <w:rFonts w:hint="eastAsia"/>
        </w:rPr>
        <w:t>）℃之间</w:t>
      </w:r>
      <w:r>
        <w:rPr>
          <w:rFonts w:asciiTheme="minorEastAsia" w:eastAsiaTheme="minorEastAsia" w:hAnsiTheme="minorEastAsia" w:cs="宋体" w:hint="eastAsia"/>
          <w:color w:val="000000" w:themeColor="text1"/>
        </w:rPr>
        <w:t>。</w:t>
      </w:r>
    </w:p>
    <w:p w:rsidR="00FE19B9" w:rsidRDefault="00FE19B9" w:rsidP="00FE19B9">
      <w:pPr>
        <w:spacing w:line="360" w:lineRule="exact"/>
        <w:rPr>
          <w:rFonts w:ascii="宋体" w:hAnsi="宋体" w:cs="宋体"/>
          <w:color w:val="000000" w:themeColor="text1"/>
        </w:rPr>
      </w:pPr>
      <w:r>
        <w:rPr>
          <w:rFonts w:ascii="黑体" w:eastAsia="黑体" w:hAnsi="黑体" w:cs="宋体"/>
          <w:color w:val="000000" w:themeColor="text1"/>
        </w:rPr>
        <w:t>6.5.1.2</w:t>
      </w:r>
      <w:r>
        <w:rPr>
          <w:rFonts w:ascii="宋体" w:hAnsi="宋体" w:cs="宋体" w:hint="eastAsia"/>
          <w:color w:val="000000" w:themeColor="text1"/>
        </w:rPr>
        <w:t>在-</w:t>
      </w:r>
      <w:r>
        <w:rPr>
          <w:rFonts w:ascii="宋体" w:hAnsi="宋体" w:cs="宋体"/>
          <w:color w:val="000000" w:themeColor="text1"/>
        </w:rPr>
        <w:t>20</w:t>
      </w:r>
      <w:r>
        <w:rPr>
          <w:rFonts w:ascii="宋体" w:hAnsi="宋体" w:cs="宋体" w:hint="eastAsia"/>
          <w:color w:val="000000" w:themeColor="text1"/>
        </w:rPr>
        <w:t xml:space="preserve"> ℃环境下，主动开启热管系统的加热功能（包括电池系统内置加热装置或外部加热装置），加热到电池最低温度达到</w:t>
      </w:r>
      <w:proofErr w:type="gramStart"/>
      <w:r>
        <w:rPr>
          <w:rFonts w:ascii="宋体" w:hAnsi="宋体" w:cs="宋体" w:hint="eastAsia"/>
          <w:color w:val="000000" w:themeColor="text1"/>
        </w:rPr>
        <w:t>热管理</w:t>
      </w:r>
      <w:proofErr w:type="gramEnd"/>
      <w:r>
        <w:rPr>
          <w:rFonts w:ascii="宋体" w:hAnsi="宋体" w:cs="宋体" w:hint="eastAsia"/>
          <w:color w:val="000000" w:themeColor="text1"/>
        </w:rPr>
        <w:t>策略允许的最低放电温度。</w:t>
      </w:r>
    </w:p>
    <w:p w:rsidR="00FE19B9" w:rsidRDefault="00FE19B9" w:rsidP="00FE19B9">
      <w:pPr>
        <w:spacing w:line="360" w:lineRule="exact"/>
        <w:rPr>
          <w:rFonts w:ascii="宋体" w:hAnsi="宋体" w:cs="宋体"/>
          <w:color w:val="000000" w:themeColor="text1"/>
        </w:rPr>
      </w:pPr>
      <w:r>
        <w:rPr>
          <w:rFonts w:ascii="黑体" w:eastAsia="黑体" w:hAnsi="黑体" w:cs="宋体"/>
          <w:color w:val="000000" w:themeColor="text1"/>
        </w:rPr>
        <w:t>6.5.1.</w:t>
      </w:r>
      <w:r>
        <w:rPr>
          <w:rFonts w:ascii="黑体" w:eastAsia="黑体" w:hAnsi="黑体" w:cs="宋体" w:hint="eastAsia"/>
          <w:color w:val="000000" w:themeColor="text1"/>
        </w:rPr>
        <w:t xml:space="preserve">3 </w:t>
      </w:r>
      <w:r>
        <w:rPr>
          <w:rFonts w:asciiTheme="minorEastAsia" w:eastAsiaTheme="minorEastAsia" w:hAnsiTheme="minorEastAsia" w:cs="宋体"/>
          <w:color w:val="000000" w:themeColor="text1"/>
        </w:rPr>
        <w:t>电池系统</w:t>
      </w:r>
      <w:r>
        <w:rPr>
          <w:rFonts w:asciiTheme="minorEastAsia" w:eastAsiaTheme="minorEastAsia" w:hAnsiTheme="minorEastAsia" w:cs="宋体" w:hint="eastAsia"/>
          <w:color w:val="000000" w:themeColor="text1"/>
        </w:rPr>
        <w:t>以</w:t>
      </w:r>
      <w:r>
        <w:rPr>
          <w:rFonts w:asciiTheme="minorEastAsia" w:eastAsiaTheme="minorEastAsia" w:hAnsiTheme="minorEastAsia" w:cs="宋体"/>
        </w:rPr>
        <w:t>1I</w:t>
      </w:r>
      <w:r>
        <w:rPr>
          <w:rFonts w:asciiTheme="minorEastAsia" w:eastAsiaTheme="minorEastAsia" w:hAnsiTheme="minorEastAsia" w:cs="宋体" w:hint="eastAsia"/>
          <w:vertAlign w:val="subscript"/>
        </w:rPr>
        <w:t>1</w:t>
      </w:r>
      <w:r>
        <w:rPr>
          <w:rFonts w:asciiTheme="minorEastAsia" w:eastAsiaTheme="minorEastAsia" w:hAnsiTheme="minorEastAsia" w:cs="宋体" w:hint="eastAsia"/>
        </w:rPr>
        <w:t>(A)</w:t>
      </w:r>
      <w:r>
        <w:rPr>
          <w:rFonts w:asciiTheme="minorEastAsia" w:eastAsiaTheme="minorEastAsia" w:hAnsiTheme="minorEastAsia" w:cs="宋体" w:hint="eastAsia"/>
          <w:color w:val="000000" w:themeColor="text1"/>
        </w:rPr>
        <w:t>电流放电至放电截止条件。</w:t>
      </w:r>
    </w:p>
    <w:p w:rsidR="00FE19B9" w:rsidRDefault="00FE19B9" w:rsidP="00FE19B9">
      <w:pPr>
        <w:spacing w:line="360" w:lineRule="exact"/>
        <w:rPr>
          <w:rFonts w:ascii="黑体" w:eastAsia="黑体" w:hAnsi="黑体" w:cs="宋体"/>
          <w:color w:val="000000" w:themeColor="text1"/>
        </w:rPr>
      </w:pPr>
      <w:r>
        <w:rPr>
          <w:rFonts w:ascii="黑体" w:eastAsia="黑体" w:hAnsi="黑体" w:cs="宋体"/>
          <w:color w:val="000000" w:themeColor="text1"/>
        </w:rPr>
        <w:t>6.5.1.</w:t>
      </w:r>
      <w:r>
        <w:rPr>
          <w:rFonts w:ascii="黑体" w:eastAsia="黑体" w:hAnsi="黑体" w:cs="宋体" w:hint="eastAsia"/>
          <w:color w:val="000000" w:themeColor="text1"/>
        </w:rPr>
        <w:t>4</w:t>
      </w:r>
      <w:r>
        <w:rPr>
          <w:rFonts w:ascii="宋体" w:hAnsi="宋体" w:cs="宋体" w:hint="eastAsia"/>
          <w:color w:val="000000" w:themeColor="text1"/>
        </w:rPr>
        <w:t>记录电池系统从开启加热时至电池最低温度升至</w:t>
      </w:r>
      <w:proofErr w:type="gramStart"/>
      <w:r>
        <w:rPr>
          <w:rFonts w:ascii="宋体" w:hAnsi="宋体" w:cs="宋体" w:hint="eastAsia"/>
          <w:color w:val="000000" w:themeColor="text1"/>
        </w:rPr>
        <w:t>热管理</w:t>
      </w:r>
      <w:proofErr w:type="gramEnd"/>
      <w:r>
        <w:rPr>
          <w:rFonts w:ascii="宋体" w:hAnsi="宋体" w:cs="宋体" w:hint="eastAsia"/>
          <w:color w:val="000000" w:themeColor="text1"/>
        </w:rPr>
        <w:t>策略允许的最低放电温度所用的时间、电池最高温度、最低温度、电池系统温差、容量、能量。</w:t>
      </w:r>
    </w:p>
    <w:p w:rsidR="00FE19B9" w:rsidRDefault="00FE19B9" w:rsidP="00FE19B9">
      <w:pPr>
        <w:autoSpaceDE w:val="0"/>
        <w:autoSpaceDN w:val="0"/>
        <w:spacing w:line="360" w:lineRule="exact"/>
        <w:jc w:val="left"/>
        <w:rPr>
          <w:rFonts w:ascii="黑体" w:eastAsia="黑体" w:hAnsi="黑体" w:cs="黑体"/>
          <w:kern w:val="0"/>
        </w:rPr>
      </w:pPr>
      <w:r>
        <w:rPr>
          <w:rFonts w:ascii="黑体" w:eastAsia="黑体" w:hAnsi="黑体" w:cs="黑体"/>
          <w:kern w:val="0"/>
        </w:rPr>
        <w:t>6.5.2</w:t>
      </w:r>
      <w:r>
        <w:rPr>
          <w:rFonts w:ascii="黑体" w:eastAsia="黑体" w:hAnsi="黑体" w:cs="黑体" w:hint="eastAsia"/>
          <w:kern w:val="0"/>
        </w:rPr>
        <w:t xml:space="preserve"> 低温充电加热-电池系统层级</w:t>
      </w:r>
    </w:p>
    <w:p w:rsidR="00FE19B9" w:rsidRDefault="00FE19B9" w:rsidP="00FE19B9">
      <w:pPr>
        <w:spacing w:line="360" w:lineRule="exact"/>
        <w:rPr>
          <w:rFonts w:asciiTheme="minorEastAsia" w:eastAsiaTheme="minorEastAsia" w:hAnsiTheme="minorEastAsia" w:cs="宋体"/>
          <w:color w:val="000000" w:themeColor="text1"/>
        </w:rPr>
      </w:pPr>
      <w:r>
        <w:rPr>
          <w:rFonts w:ascii="黑体" w:eastAsia="黑体" w:hAnsi="黑体" w:cs="宋体"/>
        </w:rPr>
        <w:lastRenderedPageBreak/>
        <w:t>6.5.2.1</w:t>
      </w:r>
      <w:r>
        <w:rPr>
          <w:rFonts w:asciiTheme="minorEastAsia" w:eastAsiaTheme="minorEastAsia" w:hAnsiTheme="minorEastAsia" w:cs="宋体" w:hint="eastAsia"/>
          <w:color w:val="000000" w:themeColor="text1"/>
        </w:rPr>
        <w:t>在室温下，将电池系统放电至放电截止条件</w:t>
      </w:r>
      <w:r>
        <w:rPr>
          <w:rFonts w:asciiTheme="minorEastAsia" w:eastAsiaTheme="minorEastAsia" w:hAnsiTheme="minorEastAsia" w:cs="宋体"/>
          <w:color w:val="000000" w:themeColor="text1"/>
        </w:rPr>
        <w:t>,</w:t>
      </w:r>
      <w:r>
        <w:rPr>
          <w:rFonts w:asciiTheme="minorEastAsia" w:eastAsiaTheme="minorEastAsia" w:hAnsiTheme="minorEastAsia" w:cs="宋体" w:hint="eastAsia"/>
          <w:color w:val="000000" w:themeColor="text1"/>
        </w:rPr>
        <w:t>并静置</w:t>
      </w:r>
      <w:r>
        <w:rPr>
          <w:rFonts w:hint="eastAsia"/>
        </w:rPr>
        <w:t>至电池温度到室温</w:t>
      </w:r>
      <w:r>
        <w:rPr>
          <w:rFonts w:asciiTheme="minorEastAsia" w:eastAsiaTheme="minorEastAsia" w:hAnsiTheme="minorEastAsia" w:cs="宋体" w:hint="eastAsia"/>
          <w:color w:val="000000" w:themeColor="text1"/>
        </w:rPr>
        <w:t>；将电池系统置于-</w:t>
      </w:r>
      <w:r>
        <w:rPr>
          <w:rFonts w:asciiTheme="minorEastAsia" w:eastAsiaTheme="minorEastAsia" w:hAnsiTheme="minorEastAsia" w:cs="宋体"/>
          <w:color w:val="000000" w:themeColor="text1"/>
        </w:rPr>
        <w:t>20</w:t>
      </w:r>
      <w:r>
        <w:rPr>
          <w:rFonts w:asciiTheme="minorEastAsia" w:eastAsiaTheme="minorEastAsia" w:hAnsiTheme="minorEastAsia" w:cs="宋体" w:hint="eastAsia"/>
          <w:color w:val="000000" w:themeColor="text1"/>
        </w:rPr>
        <w:t>℃环境下进行环境适应，静置</w:t>
      </w:r>
      <w:r>
        <w:rPr>
          <w:rFonts w:hint="eastAsia"/>
        </w:rPr>
        <w:t>至电池单体温度（</w:t>
      </w:r>
      <w:r>
        <w:rPr>
          <w:rFonts w:hint="eastAsia"/>
        </w:rPr>
        <w:t>-20</w:t>
      </w:r>
      <w:r>
        <w:rPr>
          <w:rFonts w:hint="eastAsia"/>
        </w:rPr>
        <w:t>±</w:t>
      </w:r>
      <w:r>
        <w:rPr>
          <w:rFonts w:hint="eastAsia"/>
        </w:rPr>
        <w:t>1</w:t>
      </w:r>
      <w:r>
        <w:rPr>
          <w:rFonts w:hint="eastAsia"/>
        </w:rPr>
        <w:t>）℃之间。</w:t>
      </w:r>
    </w:p>
    <w:p w:rsidR="00FE19B9" w:rsidRDefault="00FE19B9" w:rsidP="00FE19B9">
      <w:pPr>
        <w:spacing w:line="360" w:lineRule="exact"/>
        <w:rPr>
          <w:rFonts w:ascii="宋体" w:hAnsi="宋体" w:cs="宋体"/>
          <w:color w:val="000000" w:themeColor="text1"/>
        </w:rPr>
      </w:pPr>
      <w:r>
        <w:rPr>
          <w:rFonts w:ascii="黑体" w:eastAsia="黑体" w:hAnsi="黑体" w:cs="宋体" w:hint="eastAsia"/>
        </w:rPr>
        <w:t>6.5</w:t>
      </w:r>
      <w:r>
        <w:rPr>
          <w:rFonts w:ascii="黑体" w:eastAsia="黑体" w:hAnsi="黑体" w:cs="宋体"/>
        </w:rPr>
        <w:t>.2.2</w:t>
      </w:r>
      <w:r>
        <w:rPr>
          <w:rFonts w:ascii="宋体" w:hAnsi="宋体" w:cs="宋体" w:hint="eastAsia"/>
        </w:rPr>
        <w:t>在-</w:t>
      </w:r>
      <w:r>
        <w:rPr>
          <w:rFonts w:ascii="宋体" w:hAnsi="宋体" w:cs="宋体"/>
        </w:rPr>
        <w:t>20</w:t>
      </w:r>
      <w:r>
        <w:rPr>
          <w:rFonts w:ascii="宋体" w:hAnsi="宋体" w:cs="宋体" w:hint="eastAsia"/>
        </w:rPr>
        <w:t>℃温度下，</w:t>
      </w:r>
      <w:r>
        <w:rPr>
          <w:rFonts w:ascii="宋体" w:hAnsi="宋体" w:cs="宋体" w:hint="eastAsia"/>
          <w:color w:val="000000" w:themeColor="text1"/>
        </w:rPr>
        <w:t>根据制造商提供的低温加热充电策略进行充电，并按照制造商的控制策略主动开启热管系统的加热功能（包括电池系统内置加热装置或外部加热装置），充电至充电截止条件。</w:t>
      </w:r>
    </w:p>
    <w:p w:rsidR="00FE19B9" w:rsidRDefault="00FE19B9" w:rsidP="00FE19B9">
      <w:pPr>
        <w:spacing w:line="360" w:lineRule="exact"/>
        <w:rPr>
          <w:rFonts w:ascii="宋体" w:hAnsi="宋体" w:cs="宋体"/>
          <w:color w:val="000000" w:themeColor="text1"/>
        </w:rPr>
      </w:pPr>
      <w:r>
        <w:rPr>
          <w:rFonts w:ascii="黑体" w:eastAsia="黑体" w:hAnsi="黑体" w:cs="宋体" w:hint="eastAsia"/>
        </w:rPr>
        <w:t xml:space="preserve">6.5.2.3 </w:t>
      </w:r>
      <w:r w:rsidRPr="009A68CC">
        <w:rPr>
          <w:rFonts w:ascii="黑体" w:eastAsia="黑体" w:hAnsi="黑体" w:cs="宋体" w:hint="eastAsia"/>
          <w:color w:val="000000" w:themeColor="text1"/>
        </w:rPr>
        <w:t xml:space="preserve"> </w:t>
      </w:r>
      <w:r w:rsidRPr="008F4643">
        <w:rPr>
          <w:rFonts w:asciiTheme="minorEastAsia" w:eastAsiaTheme="minorEastAsia" w:hAnsiTheme="minorEastAsia" w:cs="宋体" w:hint="eastAsia"/>
          <w:color w:val="000000" w:themeColor="text1"/>
        </w:rPr>
        <w:t>电池系统在室温下进行环境适应后</w:t>
      </w:r>
      <w:r>
        <w:rPr>
          <w:rFonts w:asciiTheme="minorEastAsia" w:eastAsiaTheme="minorEastAsia" w:hAnsiTheme="minorEastAsia" w:cs="宋体"/>
          <w:color w:val="000000" w:themeColor="text1"/>
        </w:rPr>
        <w:t>电池系统</w:t>
      </w:r>
      <w:r>
        <w:rPr>
          <w:rFonts w:asciiTheme="minorEastAsia" w:eastAsiaTheme="minorEastAsia" w:hAnsiTheme="minorEastAsia" w:cs="宋体" w:hint="eastAsia"/>
          <w:color w:val="000000" w:themeColor="text1"/>
        </w:rPr>
        <w:t>以</w:t>
      </w:r>
      <w:r>
        <w:rPr>
          <w:rFonts w:asciiTheme="minorEastAsia" w:eastAsiaTheme="minorEastAsia" w:hAnsiTheme="minorEastAsia" w:cs="宋体"/>
        </w:rPr>
        <w:t>1I</w:t>
      </w:r>
      <w:r>
        <w:rPr>
          <w:rFonts w:asciiTheme="minorEastAsia" w:eastAsiaTheme="minorEastAsia" w:hAnsiTheme="minorEastAsia" w:cs="宋体" w:hint="eastAsia"/>
          <w:vertAlign w:val="subscript"/>
        </w:rPr>
        <w:t>1</w:t>
      </w:r>
      <w:r>
        <w:rPr>
          <w:rFonts w:asciiTheme="minorEastAsia" w:eastAsiaTheme="minorEastAsia" w:hAnsiTheme="minorEastAsia" w:cs="宋体" w:hint="eastAsia"/>
        </w:rPr>
        <w:t>(A)</w:t>
      </w:r>
      <w:r>
        <w:rPr>
          <w:rFonts w:asciiTheme="minorEastAsia" w:eastAsiaTheme="minorEastAsia" w:hAnsiTheme="minorEastAsia" w:cs="宋体" w:hint="eastAsia"/>
          <w:color w:val="000000" w:themeColor="text1"/>
        </w:rPr>
        <w:t>电流放电至放电截止条件。</w:t>
      </w:r>
    </w:p>
    <w:p w:rsidR="00FE19B9" w:rsidRDefault="00FE19B9" w:rsidP="00FE19B9">
      <w:pPr>
        <w:spacing w:line="360" w:lineRule="exact"/>
        <w:rPr>
          <w:rFonts w:ascii="宋体" w:hAnsi="宋体" w:cs="宋体"/>
        </w:rPr>
      </w:pPr>
      <w:r>
        <w:rPr>
          <w:rFonts w:ascii="黑体" w:eastAsia="黑体" w:hAnsi="黑体" w:cs="宋体" w:hint="eastAsia"/>
        </w:rPr>
        <w:t>6.5</w:t>
      </w:r>
      <w:r>
        <w:rPr>
          <w:rFonts w:ascii="黑体" w:eastAsia="黑体" w:hAnsi="黑体" w:cs="宋体"/>
        </w:rPr>
        <w:t>.2.</w:t>
      </w:r>
      <w:r>
        <w:rPr>
          <w:rFonts w:ascii="黑体" w:eastAsia="黑体" w:hAnsi="黑体" w:cs="宋体" w:hint="eastAsia"/>
        </w:rPr>
        <w:t>4</w:t>
      </w:r>
      <w:r>
        <w:rPr>
          <w:rFonts w:ascii="宋体" w:hAnsi="宋体" w:cs="宋体" w:hint="eastAsia"/>
          <w:color w:val="000000" w:themeColor="text1"/>
        </w:rPr>
        <w:t>记录电池系统从开启加热时至关闭加热时所用的时间、电池最高温度、最低温度、电池系统温差、温升、容量、能量。</w:t>
      </w:r>
    </w:p>
    <w:p w:rsidR="00FE19B9" w:rsidRDefault="00FE19B9" w:rsidP="00FE19B9">
      <w:pPr>
        <w:autoSpaceDE w:val="0"/>
        <w:autoSpaceDN w:val="0"/>
        <w:spacing w:line="360" w:lineRule="exact"/>
        <w:jc w:val="left"/>
        <w:rPr>
          <w:rFonts w:ascii="黑体" w:eastAsia="黑体" w:hAnsi="黑体" w:cs="黑体"/>
          <w:kern w:val="0"/>
        </w:rPr>
      </w:pPr>
      <w:bookmarkStart w:id="67" w:name="_Toc4653469"/>
      <w:r>
        <w:rPr>
          <w:rFonts w:ascii="黑体" w:eastAsia="黑体" w:hAnsi="黑体" w:cs="黑体" w:hint="eastAsia"/>
          <w:kern w:val="0"/>
        </w:rPr>
        <w:t>6</w:t>
      </w:r>
      <w:r>
        <w:rPr>
          <w:rFonts w:ascii="黑体" w:eastAsia="黑体" w:hAnsi="黑体" w:cs="黑体"/>
          <w:kern w:val="0"/>
        </w:rPr>
        <w:t>.</w:t>
      </w:r>
      <w:r>
        <w:rPr>
          <w:rFonts w:ascii="黑体" w:eastAsia="黑体" w:hAnsi="黑体" w:cs="黑体" w:hint="eastAsia"/>
          <w:kern w:val="0"/>
        </w:rPr>
        <w:t>6 保温性能</w:t>
      </w:r>
      <w:bookmarkEnd w:id="67"/>
      <w:r>
        <w:rPr>
          <w:rFonts w:ascii="黑体" w:eastAsia="黑体" w:hAnsi="黑体" w:cs="黑体" w:hint="eastAsia"/>
          <w:kern w:val="0"/>
        </w:rPr>
        <w:t>测试-电池系统层级</w:t>
      </w:r>
    </w:p>
    <w:p w:rsidR="00FE19B9" w:rsidRDefault="00FE19B9" w:rsidP="00FE19B9">
      <w:pPr>
        <w:widowControl/>
        <w:tabs>
          <w:tab w:val="center" w:pos="4201"/>
          <w:tab w:val="right" w:leader="dot" w:pos="9298"/>
        </w:tabs>
        <w:autoSpaceDE w:val="0"/>
        <w:autoSpaceDN w:val="0"/>
        <w:spacing w:line="360" w:lineRule="exact"/>
        <w:rPr>
          <w:rFonts w:asciiTheme="minorEastAsia" w:eastAsiaTheme="minorEastAsia" w:hAnsiTheme="minorEastAsia" w:cs="宋体"/>
          <w:color w:val="000000" w:themeColor="text1"/>
        </w:rPr>
      </w:pPr>
      <w:r>
        <w:rPr>
          <w:rFonts w:ascii="黑体" w:eastAsia="黑体" w:hAnsi="黑体" w:hint="eastAsia"/>
        </w:rPr>
        <w:t>6.6</w:t>
      </w:r>
      <w:r>
        <w:rPr>
          <w:rFonts w:ascii="黑体" w:eastAsia="黑体" w:hAnsi="黑体"/>
        </w:rPr>
        <w:t>.1</w:t>
      </w:r>
      <w:r>
        <w:rPr>
          <w:rFonts w:asciiTheme="minorEastAsia" w:eastAsiaTheme="minorEastAsia" w:hAnsiTheme="minorEastAsia" w:cs="宋体" w:hint="eastAsia"/>
          <w:color w:val="000000" w:themeColor="text1"/>
        </w:rPr>
        <w:t>在室温下，将电池系统充电至充电截止条件</w:t>
      </w:r>
      <w:r>
        <w:rPr>
          <w:rFonts w:asciiTheme="minorEastAsia" w:eastAsiaTheme="minorEastAsia" w:hAnsiTheme="minorEastAsia" w:cs="宋体"/>
          <w:color w:val="000000" w:themeColor="text1"/>
        </w:rPr>
        <w:t>,</w:t>
      </w:r>
      <w:r>
        <w:rPr>
          <w:rFonts w:asciiTheme="minorEastAsia" w:eastAsiaTheme="minorEastAsia" w:hAnsiTheme="minorEastAsia" w:cs="宋体" w:hint="eastAsia"/>
          <w:color w:val="000000" w:themeColor="text1"/>
        </w:rPr>
        <w:t>并静置</w:t>
      </w:r>
      <w:r>
        <w:rPr>
          <w:rFonts w:hint="eastAsia"/>
        </w:rPr>
        <w:t>至电池单体温度在（</w:t>
      </w:r>
      <w:r>
        <w:rPr>
          <w:rFonts w:hint="eastAsia"/>
        </w:rPr>
        <w:t>25</w:t>
      </w:r>
      <w:r>
        <w:rPr>
          <w:rFonts w:hint="eastAsia"/>
        </w:rPr>
        <w:t>±</w:t>
      </w:r>
      <w:r>
        <w:rPr>
          <w:rFonts w:hint="eastAsia"/>
        </w:rPr>
        <w:t>1</w:t>
      </w:r>
      <w:r>
        <w:rPr>
          <w:rFonts w:hint="eastAsia"/>
        </w:rPr>
        <w:t>）℃之间，</w:t>
      </w:r>
      <w:r w:rsidDel="009A68CC">
        <w:rPr>
          <w:rFonts w:hint="eastAsia"/>
        </w:rPr>
        <w:t xml:space="preserve"> </w:t>
      </w:r>
    </w:p>
    <w:p w:rsidR="00FE19B9" w:rsidRDefault="00FE19B9" w:rsidP="00FE19B9">
      <w:pPr>
        <w:widowControl/>
        <w:tabs>
          <w:tab w:val="center" w:pos="4201"/>
          <w:tab w:val="right" w:leader="dot" w:pos="9298"/>
        </w:tabs>
        <w:autoSpaceDE w:val="0"/>
        <w:autoSpaceDN w:val="0"/>
        <w:spacing w:line="360" w:lineRule="exact"/>
        <w:rPr>
          <w:rFonts w:asciiTheme="minorEastAsia" w:eastAsiaTheme="minorEastAsia" w:hAnsiTheme="minorEastAsia" w:cs="宋体"/>
          <w:color w:val="000000" w:themeColor="text1"/>
        </w:rPr>
      </w:pPr>
      <w:r>
        <w:rPr>
          <w:rFonts w:ascii="黑体" w:eastAsia="黑体" w:hAnsi="黑体" w:cs="宋体"/>
          <w:color w:val="000000" w:themeColor="text1"/>
        </w:rPr>
        <w:t xml:space="preserve">6.6.2 </w:t>
      </w:r>
      <w:r>
        <w:rPr>
          <w:rFonts w:asciiTheme="minorEastAsia" w:eastAsiaTheme="minorEastAsia" w:hAnsiTheme="minorEastAsia" w:cs="宋体" w:hint="eastAsia"/>
          <w:color w:val="000000" w:themeColor="text1"/>
        </w:rPr>
        <w:t>将电池系统置于-</w:t>
      </w:r>
      <w:r>
        <w:rPr>
          <w:rFonts w:asciiTheme="minorEastAsia" w:eastAsiaTheme="minorEastAsia" w:hAnsiTheme="minorEastAsia" w:cs="宋体"/>
          <w:color w:val="000000" w:themeColor="text1"/>
        </w:rPr>
        <w:t>30</w:t>
      </w:r>
      <w:r>
        <w:rPr>
          <w:rFonts w:asciiTheme="minorEastAsia" w:eastAsiaTheme="minorEastAsia" w:hAnsiTheme="minorEastAsia" w:cs="宋体" w:hint="eastAsia"/>
          <w:color w:val="000000" w:themeColor="text1"/>
        </w:rPr>
        <w:t>℃或制造商推荐低温环境下进行环境适应，静置</w:t>
      </w:r>
      <w:r>
        <w:rPr>
          <w:rFonts w:hint="eastAsia"/>
        </w:rPr>
        <w:t>至电池单体温度与测试规定的温度差值在±</w:t>
      </w:r>
      <w:r>
        <w:rPr>
          <w:rFonts w:hint="eastAsia"/>
        </w:rPr>
        <w:t>1</w:t>
      </w:r>
      <w:r>
        <w:rPr>
          <w:rFonts w:hint="eastAsia"/>
        </w:rPr>
        <w:t>℃之间</w:t>
      </w:r>
      <w:r>
        <w:rPr>
          <w:rFonts w:asciiTheme="minorEastAsia" w:eastAsiaTheme="minorEastAsia" w:hAnsiTheme="minorEastAsia" w:cs="宋体" w:hint="eastAsia"/>
          <w:color w:val="000000" w:themeColor="text1"/>
        </w:rPr>
        <w:t>，整个过程中不启动加热功能。</w:t>
      </w:r>
    </w:p>
    <w:p w:rsidR="00FE19B9" w:rsidRDefault="00FE19B9" w:rsidP="00FE19B9">
      <w:pPr>
        <w:widowControl/>
        <w:tabs>
          <w:tab w:val="center" w:pos="4201"/>
          <w:tab w:val="right" w:leader="dot" w:pos="9298"/>
        </w:tabs>
        <w:autoSpaceDE w:val="0"/>
        <w:autoSpaceDN w:val="0"/>
        <w:spacing w:line="360" w:lineRule="exact"/>
        <w:rPr>
          <w:rFonts w:ascii="黑体" w:eastAsia="黑体" w:hAnsi="黑体"/>
        </w:rPr>
      </w:pPr>
      <w:r>
        <w:rPr>
          <w:rFonts w:ascii="黑体" w:eastAsia="黑体" w:hAnsi="黑体" w:cs="宋体"/>
          <w:color w:val="000000" w:themeColor="text1"/>
        </w:rPr>
        <w:t>6.6.3</w:t>
      </w:r>
      <w:r>
        <w:rPr>
          <w:rFonts w:asciiTheme="minorEastAsia" w:eastAsiaTheme="minorEastAsia" w:hAnsiTheme="minorEastAsia" w:cs="宋体" w:hint="eastAsia"/>
          <w:color w:val="000000" w:themeColor="text1"/>
        </w:rPr>
        <w:t>记录电池系统从2</w:t>
      </w:r>
      <w:r>
        <w:rPr>
          <w:rFonts w:asciiTheme="minorEastAsia" w:eastAsiaTheme="minorEastAsia" w:hAnsiTheme="minorEastAsia" w:cs="宋体"/>
          <w:color w:val="000000" w:themeColor="text1"/>
        </w:rPr>
        <w:t>5</w:t>
      </w:r>
      <w:r>
        <w:rPr>
          <w:rFonts w:asciiTheme="minorEastAsia" w:eastAsiaTheme="minorEastAsia" w:hAnsiTheme="minorEastAsia" w:cs="宋体" w:hint="eastAsia"/>
          <w:color w:val="000000" w:themeColor="text1"/>
        </w:rPr>
        <w:t>℃下降到-</w:t>
      </w:r>
      <w:r>
        <w:rPr>
          <w:rFonts w:asciiTheme="minorEastAsia" w:eastAsiaTheme="minorEastAsia" w:hAnsiTheme="minorEastAsia" w:cs="宋体"/>
          <w:color w:val="000000" w:themeColor="text1"/>
        </w:rPr>
        <w:t>30</w:t>
      </w:r>
      <w:r>
        <w:rPr>
          <w:rFonts w:asciiTheme="minorEastAsia" w:eastAsiaTheme="minorEastAsia" w:hAnsiTheme="minorEastAsia" w:cs="宋体" w:hint="eastAsia"/>
          <w:color w:val="000000" w:themeColor="text1"/>
        </w:rPr>
        <w:t>℃的过程的时间、电池最高温度、最低温度、电池系统温差和温升。</w:t>
      </w:r>
    </w:p>
    <w:p w:rsidR="00FE19B9" w:rsidRDefault="00FE19B9" w:rsidP="00FE19B9">
      <w:pPr>
        <w:autoSpaceDE w:val="0"/>
        <w:autoSpaceDN w:val="0"/>
        <w:spacing w:line="360" w:lineRule="exact"/>
        <w:jc w:val="left"/>
        <w:rPr>
          <w:rFonts w:ascii="黑体" w:eastAsia="黑体" w:hAnsi="黑体" w:cs="黑体"/>
          <w:kern w:val="0"/>
        </w:rPr>
      </w:pPr>
      <w:bookmarkStart w:id="68" w:name="_Toc4653470"/>
      <w:r>
        <w:rPr>
          <w:rFonts w:ascii="黑体" w:eastAsia="黑体" w:hAnsi="黑体" w:cs="黑体"/>
          <w:kern w:val="0"/>
        </w:rPr>
        <w:t xml:space="preserve">6.7 </w:t>
      </w:r>
      <w:bookmarkEnd w:id="68"/>
      <w:r>
        <w:rPr>
          <w:rFonts w:ascii="黑体" w:eastAsia="黑体" w:hAnsi="黑体" w:cs="黑体" w:hint="eastAsia"/>
          <w:kern w:val="0"/>
        </w:rPr>
        <w:t>均温性能测试-电池系统层级</w:t>
      </w:r>
    </w:p>
    <w:p w:rsidR="00FE19B9" w:rsidRDefault="00FE19B9" w:rsidP="00FE19B9">
      <w:pPr>
        <w:widowControl/>
        <w:tabs>
          <w:tab w:val="right" w:pos="8306"/>
        </w:tabs>
        <w:autoSpaceDE w:val="0"/>
        <w:autoSpaceDN w:val="0"/>
        <w:spacing w:line="360" w:lineRule="exact"/>
      </w:pPr>
      <w:r>
        <w:rPr>
          <w:rFonts w:ascii="黑体" w:eastAsia="黑体" w:hAnsi="黑体"/>
        </w:rPr>
        <w:t>6.7.1</w:t>
      </w:r>
      <w:r>
        <w:rPr>
          <w:rFonts w:asciiTheme="minorEastAsia" w:eastAsiaTheme="minorEastAsia" w:hAnsiTheme="minorEastAsia" w:hint="eastAsia"/>
        </w:rPr>
        <w:t>在室温下，将电池系统调节至SOC=</w:t>
      </w:r>
      <w:r>
        <w:rPr>
          <w:rFonts w:asciiTheme="minorEastAsia" w:eastAsiaTheme="minorEastAsia" w:hAnsiTheme="minorEastAsia"/>
        </w:rPr>
        <w:t>50</w:t>
      </w:r>
      <w:r>
        <w:rPr>
          <w:rFonts w:asciiTheme="minorEastAsia" w:eastAsiaTheme="minorEastAsia" w:hAnsiTheme="minorEastAsia" w:hint="eastAsia"/>
        </w:rPr>
        <w:t>%，</w:t>
      </w:r>
      <w:r>
        <w:rPr>
          <w:rFonts w:asciiTheme="minorEastAsia" w:eastAsiaTheme="minorEastAsia" w:hAnsiTheme="minorEastAsia" w:cs="宋体" w:hint="eastAsia"/>
          <w:color w:val="000000" w:themeColor="text1"/>
        </w:rPr>
        <w:t>静置</w:t>
      </w:r>
      <w:r>
        <w:rPr>
          <w:rFonts w:hint="eastAsia"/>
        </w:rPr>
        <w:t>至电池单体温度在（</w:t>
      </w:r>
      <w:r>
        <w:rPr>
          <w:rFonts w:hint="eastAsia"/>
        </w:rPr>
        <w:t>25</w:t>
      </w:r>
      <w:r>
        <w:rPr>
          <w:rFonts w:hint="eastAsia"/>
        </w:rPr>
        <w:t>±</w:t>
      </w:r>
      <w:r>
        <w:rPr>
          <w:rFonts w:hint="eastAsia"/>
        </w:rPr>
        <w:t>1</w:t>
      </w:r>
      <w:r>
        <w:rPr>
          <w:rFonts w:hint="eastAsia"/>
        </w:rPr>
        <w:t>）℃之间。</w:t>
      </w:r>
    </w:p>
    <w:p w:rsidR="00FE19B9" w:rsidRDefault="00FE19B9" w:rsidP="00FE19B9">
      <w:pPr>
        <w:widowControl/>
        <w:tabs>
          <w:tab w:val="right" w:pos="8306"/>
        </w:tabs>
        <w:autoSpaceDE w:val="0"/>
        <w:autoSpaceDN w:val="0"/>
        <w:spacing w:line="360" w:lineRule="exact"/>
        <w:rPr>
          <w:rFonts w:ascii="宋体" w:hAnsi="宋体" w:cs="宋体"/>
        </w:rPr>
      </w:pPr>
      <w:r>
        <w:rPr>
          <w:rFonts w:ascii="黑体" w:eastAsia="黑体" w:hAnsi="黑体" w:cs="宋体" w:hint="eastAsia"/>
        </w:rPr>
        <w:t>6.7</w:t>
      </w:r>
      <w:r>
        <w:rPr>
          <w:rFonts w:ascii="黑体" w:eastAsia="黑体" w:hAnsi="黑体" w:cs="宋体"/>
        </w:rPr>
        <w:t>.2</w:t>
      </w:r>
      <w:r>
        <w:rPr>
          <w:rFonts w:ascii="宋体" w:hAnsi="宋体" w:cs="宋体" w:hint="eastAsia"/>
        </w:rPr>
        <w:t>将电池系统与</w:t>
      </w:r>
      <w:proofErr w:type="gramStart"/>
      <w:r>
        <w:rPr>
          <w:rFonts w:ascii="宋体" w:hAnsi="宋体" w:cs="宋体" w:hint="eastAsia"/>
        </w:rPr>
        <w:t>热管理</w:t>
      </w:r>
      <w:proofErr w:type="gramEnd"/>
      <w:r>
        <w:rPr>
          <w:rFonts w:ascii="宋体" w:hAnsi="宋体" w:cs="宋体" w:hint="eastAsia"/>
        </w:rPr>
        <w:t>辅助装置连接，选择以下两种工况中一种进行试验，并同时开启热管理系统的冷却功能</w:t>
      </w:r>
      <w:r>
        <w:rPr>
          <w:rFonts w:asciiTheme="minorEastAsia" w:eastAsiaTheme="minorEastAsia" w:hAnsiTheme="minorEastAsia" w:cs="宋体" w:hint="eastAsia"/>
          <w:color w:val="000000" w:themeColor="text1"/>
        </w:rPr>
        <w:t>（如是液冷系统，调节</w:t>
      </w:r>
      <w:proofErr w:type="gramStart"/>
      <w:r>
        <w:rPr>
          <w:rFonts w:asciiTheme="minorEastAsia" w:eastAsiaTheme="minorEastAsia" w:hAnsiTheme="minorEastAsia" w:cs="宋体" w:hint="eastAsia"/>
          <w:color w:val="000000" w:themeColor="text1"/>
        </w:rPr>
        <w:t>水冷机</w:t>
      </w:r>
      <w:proofErr w:type="gramEnd"/>
      <w:r>
        <w:rPr>
          <w:rFonts w:asciiTheme="minorEastAsia" w:eastAsiaTheme="minorEastAsia" w:hAnsiTheme="minorEastAsia" w:cs="宋体" w:hint="eastAsia"/>
          <w:color w:val="000000" w:themeColor="text1"/>
        </w:rPr>
        <w:t>出水口温度（1</w:t>
      </w:r>
      <w:r>
        <w:rPr>
          <w:rFonts w:asciiTheme="minorEastAsia" w:eastAsiaTheme="minorEastAsia" w:hAnsiTheme="minorEastAsia" w:cs="宋体"/>
          <w:color w:val="000000" w:themeColor="text1"/>
        </w:rPr>
        <w:t>9</w:t>
      </w:r>
      <w:r>
        <w:rPr>
          <w:rFonts w:asciiTheme="minorEastAsia" w:eastAsiaTheme="minorEastAsia" w:hAnsiTheme="minorEastAsia" w:cs="宋体" w:hint="eastAsia"/>
          <w:color w:val="000000" w:themeColor="text1"/>
        </w:rPr>
        <w:t>±1）℃、流量1</w:t>
      </w:r>
      <w:r>
        <w:rPr>
          <w:rFonts w:asciiTheme="minorEastAsia" w:eastAsiaTheme="minorEastAsia" w:hAnsiTheme="minorEastAsia" w:cs="宋体"/>
          <w:color w:val="000000" w:themeColor="text1"/>
        </w:rPr>
        <w:t>2</w:t>
      </w:r>
      <w:r>
        <w:rPr>
          <w:rFonts w:asciiTheme="minorEastAsia" w:eastAsiaTheme="minorEastAsia" w:hAnsiTheme="minorEastAsia" w:cs="宋体" w:hint="eastAsia"/>
          <w:color w:val="000000" w:themeColor="text1"/>
        </w:rPr>
        <w:t>L</w:t>
      </w:r>
      <w:r>
        <w:rPr>
          <w:rFonts w:asciiTheme="minorEastAsia" w:eastAsiaTheme="minorEastAsia" w:hAnsiTheme="minorEastAsia" w:cs="宋体"/>
          <w:color w:val="000000" w:themeColor="text1"/>
        </w:rPr>
        <w:t>/min</w:t>
      </w:r>
      <w:r>
        <w:rPr>
          <w:rFonts w:asciiTheme="minorEastAsia" w:eastAsiaTheme="minorEastAsia" w:hAnsiTheme="minorEastAsia" w:cs="宋体" w:hint="eastAsia"/>
          <w:color w:val="000000" w:themeColor="text1"/>
        </w:rPr>
        <w:t>或制造商推荐流量值）</w:t>
      </w:r>
      <w:r>
        <w:rPr>
          <w:rFonts w:ascii="宋体" w:hAnsi="宋体" w:cs="宋体" w:hint="eastAsia"/>
        </w:rPr>
        <w:t>：</w:t>
      </w:r>
    </w:p>
    <w:p w:rsidR="00FE19B9" w:rsidRDefault="00FE19B9" w:rsidP="00FE19B9">
      <w:pPr>
        <w:widowControl/>
        <w:tabs>
          <w:tab w:val="right" w:pos="8306"/>
        </w:tabs>
        <w:autoSpaceDE w:val="0"/>
        <w:autoSpaceDN w:val="0"/>
        <w:spacing w:line="360" w:lineRule="exact"/>
        <w:ind w:leftChars="200" w:left="420"/>
        <w:rPr>
          <w:rFonts w:asciiTheme="minorEastAsia" w:eastAsiaTheme="minorEastAsia" w:hAnsiTheme="minorEastAsia"/>
        </w:rPr>
      </w:pPr>
      <w:r>
        <w:rPr>
          <w:rFonts w:asciiTheme="minorEastAsia" w:eastAsiaTheme="minorEastAsia" w:hAnsiTheme="minorEastAsia" w:hint="eastAsia"/>
        </w:rPr>
        <w:t>a</w:t>
      </w:r>
      <w:r>
        <w:rPr>
          <w:rFonts w:asciiTheme="minorEastAsia" w:eastAsiaTheme="minorEastAsia" w:hAnsiTheme="minorEastAsia"/>
        </w:rPr>
        <w:t xml:space="preserve">) </w:t>
      </w:r>
      <w:r>
        <w:rPr>
          <w:rFonts w:asciiTheme="minorEastAsia" w:eastAsiaTheme="minorEastAsia" w:hAnsiTheme="minorEastAsia" w:hint="eastAsia"/>
        </w:rPr>
        <w:t>标准2C充电至SOC=70%，1.5C放电至SOC=30%，进行充放电循环10次；</w:t>
      </w:r>
    </w:p>
    <w:p w:rsidR="00FE19B9" w:rsidRDefault="00FE19B9" w:rsidP="00FE19B9">
      <w:pPr>
        <w:widowControl/>
        <w:tabs>
          <w:tab w:val="right" w:pos="8306"/>
        </w:tabs>
        <w:autoSpaceDE w:val="0"/>
        <w:autoSpaceDN w:val="0"/>
        <w:spacing w:line="360" w:lineRule="exact"/>
        <w:ind w:leftChars="200" w:left="420"/>
        <w:rPr>
          <w:rFonts w:asciiTheme="minorEastAsia" w:eastAsiaTheme="minorEastAsia" w:hAnsiTheme="minorEastAsia"/>
        </w:rPr>
      </w:pPr>
      <w:r>
        <w:rPr>
          <w:rFonts w:asciiTheme="minorEastAsia" w:eastAsiaTheme="minorEastAsia" w:hAnsiTheme="minorEastAsia" w:hint="eastAsia"/>
        </w:rPr>
        <w:t>b）</w:t>
      </w:r>
      <w:r w:rsidRPr="008F4643">
        <w:rPr>
          <w:rFonts w:asciiTheme="minorEastAsia" w:eastAsiaTheme="minorEastAsia" w:hAnsiTheme="minorEastAsia" w:hint="eastAsia"/>
        </w:rPr>
        <w:t>1I</w:t>
      </w:r>
      <w:r w:rsidRPr="008F4643">
        <w:rPr>
          <w:rFonts w:asciiTheme="minorEastAsia" w:eastAsiaTheme="minorEastAsia" w:hAnsiTheme="minorEastAsia" w:hint="eastAsia"/>
          <w:vertAlign w:val="subscript"/>
        </w:rPr>
        <w:t>1</w:t>
      </w:r>
      <w:r w:rsidRPr="008F4643">
        <w:rPr>
          <w:rFonts w:asciiTheme="minorEastAsia" w:eastAsiaTheme="minorEastAsia" w:hAnsiTheme="minorEastAsia" w:hint="eastAsia"/>
        </w:rPr>
        <w:t>（A）</w:t>
      </w:r>
      <w:r>
        <w:rPr>
          <w:rFonts w:asciiTheme="minorEastAsia" w:eastAsiaTheme="minorEastAsia" w:hAnsiTheme="minorEastAsia" w:hint="eastAsia"/>
        </w:rPr>
        <w:t>脉冲充放电，脉冲时间6</w:t>
      </w:r>
      <w:r>
        <w:rPr>
          <w:rFonts w:asciiTheme="minorEastAsia" w:eastAsiaTheme="minorEastAsia" w:hAnsiTheme="minorEastAsia"/>
        </w:rPr>
        <w:t>0</w:t>
      </w:r>
      <w:r>
        <w:rPr>
          <w:rFonts w:asciiTheme="minorEastAsia" w:eastAsiaTheme="minorEastAsia" w:hAnsiTheme="minorEastAsia" w:hint="eastAsia"/>
        </w:rPr>
        <w:t>s，充放电间隔为2</w:t>
      </w:r>
      <w:r>
        <w:rPr>
          <w:rFonts w:asciiTheme="minorEastAsia" w:eastAsiaTheme="minorEastAsia" w:hAnsiTheme="minorEastAsia"/>
        </w:rPr>
        <w:t>0</w:t>
      </w:r>
      <w:r>
        <w:rPr>
          <w:rFonts w:asciiTheme="minorEastAsia" w:eastAsiaTheme="minorEastAsia" w:hAnsiTheme="minorEastAsia" w:hint="eastAsia"/>
        </w:rPr>
        <w:t>s，进行充放电循环10次。</w:t>
      </w:r>
    </w:p>
    <w:p w:rsidR="00FE19B9" w:rsidRDefault="00FE19B9" w:rsidP="00FE19B9">
      <w:pPr>
        <w:spacing w:line="360" w:lineRule="exact"/>
        <w:rPr>
          <w:rFonts w:ascii="宋体" w:hAnsi="宋体" w:cs="宋体"/>
          <w:color w:val="000000" w:themeColor="text1"/>
        </w:rPr>
      </w:pPr>
      <w:r>
        <w:rPr>
          <w:rFonts w:ascii="黑体" w:eastAsia="黑体" w:hAnsi="黑体"/>
        </w:rPr>
        <w:t>6.7.3</w:t>
      </w:r>
      <w:r>
        <w:rPr>
          <w:rFonts w:ascii="宋体" w:hAnsi="宋体" w:cs="宋体" w:hint="eastAsia"/>
          <w:color w:val="000000" w:themeColor="text1"/>
        </w:rPr>
        <w:t>记录过程中电池系统的电池最高温度、最低温度、电池系统温差、温升、容量、能量。</w:t>
      </w:r>
    </w:p>
    <w:p w:rsidR="00FE19B9" w:rsidRDefault="00FE19B9" w:rsidP="00FE19B9">
      <w:pPr>
        <w:widowControl/>
        <w:jc w:val="left"/>
        <w:rPr>
          <w:rFonts w:eastAsia="黑体"/>
          <w:bCs/>
          <w:kern w:val="44"/>
          <w:szCs w:val="44"/>
        </w:rPr>
      </w:pPr>
      <w:bookmarkStart w:id="69" w:name="_Toc4653471"/>
      <w:r>
        <w:br w:type="page"/>
      </w:r>
    </w:p>
    <w:p w:rsidR="00FE19B9" w:rsidRDefault="00FE19B9" w:rsidP="00FE19B9">
      <w:pPr>
        <w:autoSpaceDE w:val="0"/>
        <w:autoSpaceDN w:val="0"/>
        <w:spacing w:line="360" w:lineRule="exact"/>
        <w:jc w:val="center"/>
        <w:rPr>
          <w:rFonts w:ascii="黑体" w:eastAsia="黑体" w:hAnsi="黑体" w:cs="黑体"/>
          <w:kern w:val="0"/>
        </w:rPr>
      </w:pPr>
      <w:r>
        <w:rPr>
          <w:rFonts w:ascii="黑体" w:eastAsia="黑体" w:hAnsi="黑体" w:cs="黑体" w:hint="eastAsia"/>
          <w:kern w:val="0"/>
        </w:rPr>
        <w:lastRenderedPageBreak/>
        <w:t>附录</w:t>
      </w:r>
      <w:bookmarkEnd w:id="69"/>
      <w:r>
        <w:rPr>
          <w:rFonts w:ascii="黑体" w:eastAsia="黑体" w:hAnsi="黑体" w:cs="黑体" w:hint="eastAsia"/>
          <w:kern w:val="0"/>
        </w:rPr>
        <w:t>A</w:t>
      </w:r>
    </w:p>
    <w:p w:rsidR="00FE19B9" w:rsidRDefault="00FE19B9" w:rsidP="00FE19B9">
      <w:pPr>
        <w:autoSpaceDE w:val="0"/>
        <w:autoSpaceDN w:val="0"/>
        <w:spacing w:line="360" w:lineRule="exact"/>
        <w:jc w:val="center"/>
        <w:rPr>
          <w:rFonts w:ascii="黑体" w:eastAsia="黑体" w:hAnsi="黑体" w:cs="黑体"/>
          <w:kern w:val="0"/>
        </w:rPr>
      </w:pPr>
      <w:r>
        <w:rPr>
          <w:rFonts w:ascii="黑体" w:eastAsia="黑体" w:hAnsi="黑体" w:cs="黑体" w:hint="eastAsia"/>
          <w:kern w:val="0"/>
        </w:rPr>
        <w:t>（资料性附录）</w:t>
      </w:r>
    </w:p>
    <w:p w:rsidR="00FE19B9" w:rsidRDefault="00FE19B9" w:rsidP="00FE19B9">
      <w:pPr>
        <w:autoSpaceDE w:val="0"/>
        <w:autoSpaceDN w:val="0"/>
        <w:spacing w:line="360" w:lineRule="exact"/>
        <w:jc w:val="center"/>
        <w:rPr>
          <w:rFonts w:ascii="黑体" w:eastAsia="黑体" w:hAnsi="黑体" w:cs="黑体"/>
          <w:kern w:val="0"/>
        </w:rPr>
      </w:pPr>
      <w:r>
        <w:rPr>
          <w:rFonts w:ascii="黑体" w:eastAsia="黑体" w:hAnsi="黑体" w:cs="黑体" w:hint="eastAsia"/>
          <w:kern w:val="0"/>
        </w:rPr>
        <w:t>中国轻型汽车行驶工况</w:t>
      </w:r>
    </w:p>
    <w:p w:rsidR="00FE19B9" w:rsidRDefault="00FE19B9" w:rsidP="00FE19B9">
      <w:pPr>
        <w:autoSpaceDE w:val="0"/>
        <w:autoSpaceDN w:val="0"/>
        <w:spacing w:line="360" w:lineRule="exact"/>
        <w:jc w:val="left"/>
        <w:rPr>
          <w:rFonts w:ascii="黑体" w:eastAsia="黑体" w:hAnsi="黑体" w:cs="黑体"/>
          <w:kern w:val="0"/>
        </w:rPr>
      </w:pPr>
      <w:r>
        <w:rPr>
          <w:rFonts w:ascii="黑体" w:eastAsia="黑体" w:hAnsi="黑体" w:cs="黑体" w:hint="eastAsia"/>
          <w:kern w:val="0"/>
        </w:rPr>
        <w:t>A.1 范围</w:t>
      </w:r>
    </w:p>
    <w:p w:rsidR="00FE19B9" w:rsidRDefault="00FE19B9" w:rsidP="00FE19B9">
      <w:pPr>
        <w:spacing w:line="360" w:lineRule="exact"/>
        <w:ind w:firstLineChars="200" w:firstLine="420"/>
        <w:rPr>
          <w:rFonts w:asciiTheme="minorEastAsia" w:eastAsiaTheme="minorEastAsia" w:hAnsiTheme="minorEastAsia"/>
        </w:rPr>
      </w:pPr>
      <w:r>
        <w:rPr>
          <w:rFonts w:hint="eastAsia"/>
        </w:rPr>
        <w:t>中国轻型汽车行驶工况包括：中国乘用车行驶工况和中国轻型商用车行驶工况</w:t>
      </w:r>
      <w:r>
        <w:rPr>
          <w:rFonts w:asciiTheme="minorEastAsia" w:eastAsiaTheme="minorEastAsia" w:hAnsiTheme="minorEastAsia" w:hint="eastAsia"/>
        </w:rPr>
        <w:t>。</w:t>
      </w:r>
    </w:p>
    <w:p w:rsidR="00FE19B9" w:rsidRDefault="00FE19B9" w:rsidP="00FE19B9">
      <w:pPr>
        <w:autoSpaceDE w:val="0"/>
        <w:autoSpaceDN w:val="0"/>
        <w:spacing w:line="360" w:lineRule="exact"/>
        <w:jc w:val="left"/>
        <w:rPr>
          <w:rFonts w:ascii="黑体" w:eastAsia="黑体" w:hAnsi="黑体" w:cs="黑体"/>
          <w:kern w:val="0"/>
        </w:rPr>
      </w:pPr>
      <w:r>
        <w:rPr>
          <w:rFonts w:ascii="黑体" w:eastAsia="黑体" w:hAnsi="黑体" w:cs="黑体" w:hint="eastAsia"/>
          <w:kern w:val="0"/>
        </w:rPr>
        <w:t>A.2 工况构成</w:t>
      </w:r>
    </w:p>
    <w:p w:rsidR="00FE19B9" w:rsidRDefault="00FE19B9" w:rsidP="00FE19B9">
      <w:pPr>
        <w:autoSpaceDE w:val="0"/>
        <w:autoSpaceDN w:val="0"/>
        <w:spacing w:line="360" w:lineRule="exact"/>
        <w:jc w:val="left"/>
        <w:rPr>
          <w:rFonts w:ascii="黑体" w:eastAsia="黑体" w:hAnsi="黑体" w:cs="黑体"/>
          <w:kern w:val="0"/>
        </w:rPr>
      </w:pPr>
      <w:r>
        <w:rPr>
          <w:rFonts w:ascii="黑体" w:eastAsia="黑体" w:hAnsi="黑体" w:cs="黑体" w:hint="eastAsia"/>
          <w:kern w:val="0"/>
        </w:rPr>
        <w:t>A.2.1 中国乘用车行驶工况</w:t>
      </w:r>
    </w:p>
    <w:p w:rsidR="00FE19B9" w:rsidRDefault="00FE19B9" w:rsidP="00FE19B9">
      <w:pPr>
        <w:pStyle w:val="ac"/>
        <w:spacing w:line="360" w:lineRule="exact"/>
        <w:ind w:firstLine="420"/>
        <w:rPr>
          <w:rFonts w:ascii="Times New Roman"/>
        </w:rPr>
      </w:pPr>
      <w:r>
        <w:rPr>
          <w:rFonts w:ascii="Times New Roman" w:hint="eastAsia"/>
        </w:rPr>
        <w:t>中国乘用车行驶工况（</w:t>
      </w:r>
      <w:r>
        <w:rPr>
          <w:rFonts w:ascii="Times New Roman" w:hint="eastAsia"/>
        </w:rPr>
        <w:t>CLTC-P</w:t>
      </w:r>
      <w:r>
        <w:rPr>
          <w:rFonts w:ascii="Times New Roman" w:hint="eastAsia"/>
        </w:rPr>
        <w:t>）包括低速（</w:t>
      </w:r>
      <w:r>
        <w:rPr>
          <w:rFonts w:ascii="Times New Roman" w:hint="eastAsia"/>
        </w:rPr>
        <w:t>1</w:t>
      </w:r>
      <w:r>
        <w:rPr>
          <w:rFonts w:ascii="Times New Roman" w:hint="eastAsia"/>
        </w:rPr>
        <w:t>部）、中速（</w:t>
      </w:r>
      <w:r>
        <w:rPr>
          <w:rFonts w:ascii="Times New Roman" w:hint="eastAsia"/>
        </w:rPr>
        <w:t>2</w:t>
      </w:r>
      <w:r>
        <w:rPr>
          <w:rFonts w:ascii="Times New Roman" w:hint="eastAsia"/>
        </w:rPr>
        <w:t>部）和高速（</w:t>
      </w:r>
      <w:r>
        <w:rPr>
          <w:rFonts w:ascii="Times New Roman" w:hint="eastAsia"/>
        </w:rPr>
        <w:t>3</w:t>
      </w:r>
      <w:r>
        <w:rPr>
          <w:rFonts w:ascii="Times New Roman" w:hint="eastAsia"/>
        </w:rPr>
        <w:t>部）</w:t>
      </w:r>
      <w:r>
        <w:rPr>
          <w:rFonts w:ascii="Times New Roman" w:hint="eastAsia"/>
        </w:rPr>
        <w:t>3</w:t>
      </w:r>
      <w:r>
        <w:rPr>
          <w:rFonts w:ascii="Times New Roman" w:hint="eastAsia"/>
        </w:rPr>
        <w:t>个速度区间，工况时长共计</w:t>
      </w:r>
      <w:r>
        <w:rPr>
          <w:rFonts w:ascii="Times New Roman" w:hint="eastAsia"/>
        </w:rPr>
        <w:t>1800</w:t>
      </w:r>
      <w:r>
        <w:rPr>
          <w:rFonts w:ascii="Times New Roman" w:hint="eastAsia"/>
        </w:rPr>
        <w:t>秒，工况曲线如图所示，工况曲线统计特征如表所示。</w:t>
      </w:r>
    </w:p>
    <w:p w:rsidR="00FE19B9" w:rsidRDefault="00FE19B9" w:rsidP="00FE19B9">
      <w:pPr>
        <w:pStyle w:val="ac"/>
        <w:ind w:firstLineChars="0" w:firstLine="0"/>
        <w:jc w:val="center"/>
      </w:pPr>
      <w:r>
        <w:rPr>
          <w:rFonts w:ascii="Times New Roman"/>
          <w:noProof/>
          <w:szCs w:val="24"/>
        </w:rPr>
        <w:drawing>
          <wp:inline distT="0" distB="0" distL="0" distR="0">
            <wp:extent cx="4280535" cy="2538095"/>
            <wp:effectExtent l="0" t="0" r="0" b="0"/>
            <wp:docPr id="1"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7"/>
                    <pic:cNvPicPr>
                      <a:picLocks noChangeAspect="1" noChangeArrowheads="1"/>
                    </pic:cNvPicPr>
                  </pic:nvPicPr>
                  <pic:blipFill>
                    <a:blip r:embed="rId18"/>
                    <a:srcRect l="10596" t="5550" r="10065" b="4277"/>
                    <a:stretch>
                      <a:fillRect/>
                    </a:stretch>
                  </pic:blipFill>
                  <pic:spPr>
                    <a:xfrm>
                      <a:off x="0" y="0"/>
                      <a:ext cx="4283260" cy="2539553"/>
                    </a:xfrm>
                    <a:prstGeom prst="rect">
                      <a:avLst/>
                    </a:prstGeom>
                    <a:noFill/>
                    <a:ln w="9525">
                      <a:noFill/>
                      <a:miter lim="800000"/>
                      <a:headEnd/>
                      <a:tailEnd/>
                    </a:ln>
                  </pic:spPr>
                </pic:pic>
              </a:graphicData>
            </a:graphic>
          </wp:inline>
        </w:drawing>
      </w:r>
    </w:p>
    <w:p w:rsidR="00FE19B9" w:rsidRDefault="00FE19B9" w:rsidP="00FE19B9">
      <w:pPr>
        <w:pStyle w:val="aff1"/>
        <w:spacing w:line="360" w:lineRule="exact"/>
        <w:rPr>
          <w:rFonts w:hAnsi="宋体"/>
        </w:rPr>
      </w:pPr>
      <w:r>
        <w:rPr>
          <w:rFonts w:hAnsi="宋体" w:hint="eastAsia"/>
        </w:rPr>
        <w:t>图A.1 CLTC-P工况曲线</w:t>
      </w:r>
    </w:p>
    <w:p w:rsidR="00FE19B9" w:rsidRDefault="00FE19B9" w:rsidP="00FE19B9">
      <w:pPr>
        <w:pStyle w:val="aff1"/>
        <w:spacing w:line="360" w:lineRule="exact"/>
        <w:rPr>
          <w:rFonts w:hAnsi="宋体"/>
        </w:rPr>
      </w:pPr>
      <w:r>
        <w:rPr>
          <w:rFonts w:hAnsi="宋体" w:hint="eastAsia"/>
        </w:rPr>
        <w:t>表A.1 CLTC-P工况曲线统计特征</w:t>
      </w:r>
    </w:p>
    <w:tbl>
      <w:tblPr>
        <w:tblW w:w="951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778"/>
        <w:gridCol w:w="1684"/>
        <w:gridCol w:w="1684"/>
        <w:gridCol w:w="1684"/>
        <w:gridCol w:w="1684"/>
      </w:tblGrid>
      <w:tr w:rsidR="00FE19B9" w:rsidTr="00FE19B9">
        <w:trPr>
          <w:jc w:val="center"/>
        </w:trPr>
        <w:tc>
          <w:tcPr>
            <w:tcW w:w="2778" w:type="dxa"/>
            <w:tcBorders>
              <w:top w:val="single" w:sz="8" w:space="0" w:color="auto"/>
              <w:bottom w:val="single" w:sz="8" w:space="0" w:color="auto"/>
            </w:tcBorders>
            <w:shd w:val="clear" w:color="auto" w:fill="auto"/>
            <w:vAlign w:val="center"/>
          </w:tcPr>
          <w:p w:rsidR="00FE19B9" w:rsidRDefault="00FE19B9" w:rsidP="00FE19B9">
            <w:pPr>
              <w:jc w:val="center"/>
              <w:rPr>
                <w:sz w:val="18"/>
              </w:rPr>
            </w:pPr>
            <w:r>
              <w:rPr>
                <w:rFonts w:hint="eastAsia"/>
                <w:sz w:val="18"/>
              </w:rPr>
              <w:t>特征</w:t>
            </w:r>
          </w:p>
        </w:tc>
        <w:tc>
          <w:tcPr>
            <w:tcW w:w="1684" w:type="dxa"/>
            <w:tcBorders>
              <w:top w:val="single" w:sz="8" w:space="0" w:color="auto"/>
              <w:bottom w:val="single" w:sz="8" w:space="0" w:color="auto"/>
            </w:tcBorders>
            <w:shd w:val="clear" w:color="auto" w:fill="auto"/>
            <w:vAlign w:val="center"/>
          </w:tcPr>
          <w:p w:rsidR="00FE19B9" w:rsidRDefault="00FE19B9" w:rsidP="00FE19B9">
            <w:pPr>
              <w:jc w:val="center"/>
              <w:rPr>
                <w:sz w:val="18"/>
              </w:rPr>
            </w:pPr>
            <w:r>
              <w:rPr>
                <w:rFonts w:hint="eastAsia"/>
                <w:sz w:val="18"/>
              </w:rPr>
              <w:t>总体</w:t>
            </w:r>
          </w:p>
        </w:tc>
        <w:tc>
          <w:tcPr>
            <w:tcW w:w="1684" w:type="dxa"/>
            <w:tcBorders>
              <w:top w:val="single" w:sz="8" w:space="0" w:color="auto"/>
              <w:bottom w:val="single" w:sz="8" w:space="0" w:color="auto"/>
            </w:tcBorders>
            <w:shd w:val="clear" w:color="auto" w:fill="auto"/>
            <w:vAlign w:val="center"/>
          </w:tcPr>
          <w:p w:rsidR="00FE19B9" w:rsidRDefault="00FE19B9" w:rsidP="00FE19B9">
            <w:pPr>
              <w:jc w:val="center"/>
              <w:rPr>
                <w:sz w:val="18"/>
              </w:rPr>
            </w:pPr>
            <w:r>
              <w:rPr>
                <w:rFonts w:hint="eastAsia"/>
                <w:sz w:val="18"/>
              </w:rPr>
              <w:t>1</w:t>
            </w:r>
            <w:r>
              <w:rPr>
                <w:rFonts w:hint="eastAsia"/>
                <w:sz w:val="18"/>
              </w:rPr>
              <w:t>部</w:t>
            </w:r>
          </w:p>
        </w:tc>
        <w:tc>
          <w:tcPr>
            <w:tcW w:w="1684" w:type="dxa"/>
            <w:tcBorders>
              <w:top w:val="single" w:sz="8" w:space="0" w:color="auto"/>
              <w:bottom w:val="single" w:sz="8" w:space="0" w:color="auto"/>
            </w:tcBorders>
            <w:shd w:val="clear" w:color="auto" w:fill="auto"/>
            <w:vAlign w:val="center"/>
          </w:tcPr>
          <w:p w:rsidR="00FE19B9" w:rsidRDefault="00FE19B9" w:rsidP="00FE19B9">
            <w:pPr>
              <w:jc w:val="center"/>
              <w:rPr>
                <w:sz w:val="18"/>
              </w:rPr>
            </w:pPr>
            <w:r>
              <w:rPr>
                <w:rFonts w:hint="eastAsia"/>
                <w:sz w:val="18"/>
              </w:rPr>
              <w:t>2</w:t>
            </w:r>
            <w:r>
              <w:rPr>
                <w:rFonts w:hint="eastAsia"/>
                <w:sz w:val="18"/>
              </w:rPr>
              <w:t>部</w:t>
            </w:r>
          </w:p>
        </w:tc>
        <w:tc>
          <w:tcPr>
            <w:tcW w:w="1684" w:type="dxa"/>
            <w:tcBorders>
              <w:top w:val="single" w:sz="8" w:space="0" w:color="auto"/>
              <w:bottom w:val="single" w:sz="8" w:space="0" w:color="auto"/>
            </w:tcBorders>
            <w:shd w:val="clear" w:color="auto" w:fill="auto"/>
            <w:vAlign w:val="center"/>
          </w:tcPr>
          <w:p w:rsidR="00FE19B9" w:rsidRDefault="00FE19B9" w:rsidP="00FE19B9">
            <w:pPr>
              <w:jc w:val="center"/>
              <w:rPr>
                <w:sz w:val="18"/>
              </w:rPr>
            </w:pPr>
            <w:r>
              <w:rPr>
                <w:rFonts w:hint="eastAsia"/>
                <w:sz w:val="18"/>
              </w:rPr>
              <w:t>3</w:t>
            </w:r>
            <w:r>
              <w:rPr>
                <w:rFonts w:hint="eastAsia"/>
                <w:sz w:val="18"/>
              </w:rPr>
              <w:t>部</w:t>
            </w:r>
          </w:p>
        </w:tc>
      </w:tr>
      <w:tr w:rsidR="00FE19B9" w:rsidTr="00FE19B9">
        <w:trPr>
          <w:jc w:val="center"/>
        </w:trPr>
        <w:tc>
          <w:tcPr>
            <w:tcW w:w="2778" w:type="dxa"/>
            <w:tcBorders>
              <w:top w:val="single" w:sz="8" w:space="0" w:color="auto"/>
            </w:tcBorders>
            <w:shd w:val="clear" w:color="auto" w:fill="auto"/>
            <w:vAlign w:val="center"/>
          </w:tcPr>
          <w:p w:rsidR="00FE19B9" w:rsidRDefault="00FE19B9" w:rsidP="00FE19B9">
            <w:pPr>
              <w:jc w:val="center"/>
              <w:rPr>
                <w:sz w:val="18"/>
              </w:rPr>
            </w:pPr>
            <w:r>
              <w:rPr>
                <w:sz w:val="18"/>
              </w:rPr>
              <w:t>运行时间</w:t>
            </w:r>
            <w:r>
              <w:rPr>
                <w:sz w:val="18"/>
              </w:rPr>
              <w:t>(s)</w:t>
            </w:r>
          </w:p>
        </w:tc>
        <w:tc>
          <w:tcPr>
            <w:tcW w:w="1684" w:type="dxa"/>
            <w:tcBorders>
              <w:top w:val="single" w:sz="8" w:space="0" w:color="auto"/>
            </w:tcBorders>
            <w:shd w:val="clear" w:color="auto" w:fill="auto"/>
            <w:vAlign w:val="center"/>
          </w:tcPr>
          <w:p w:rsidR="00FE19B9" w:rsidRDefault="00FE19B9" w:rsidP="00FE19B9">
            <w:pPr>
              <w:jc w:val="center"/>
              <w:rPr>
                <w:sz w:val="18"/>
              </w:rPr>
            </w:pPr>
            <w:r>
              <w:rPr>
                <w:sz w:val="18"/>
              </w:rPr>
              <w:t>1800</w:t>
            </w:r>
          </w:p>
        </w:tc>
        <w:tc>
          <w:tcPr>
            <w:tcW w:w="1684" w:type="dxa"/>
            <w:tcBorders>
              <w:top w:val="single" w:sz="8" w:space="0" w:color="auto"/>
            </w:tcBorders>
            <w:shd w:val="clear" w:color="auto" w:fill="auto"/>
            <w:vAlign w:val="center"/>
          </w:tcPr>
          <w:p w:rsidR="00FE19B9" w:rsidRDefault="00FE19B9" w:rsidP="00FE19B9">
            <w:pPr>
              <w:jc w:val="center"/>
              <w:rPr>
                <w:sz w:val="18"/>
              </w:rPr>
            </w:pPr>
            <w:r>
              <w:rPr>
                <w:sz w:val="18"/>
              </w:rPr>
              <w:t>674</w:t>
            </w:r>
          </w:p>
        </w:tc>
        <w:tc>
          <w:tcPr>
            <w:tcW w:w="1684" w:type="dxa"/>
            <w:tcBorders>
              <w:top w:val="single" w:sz="8" w:space="0" w:color="auto"/>
            </w:tcBorders>
            <w:shd w:val="clear" w:color="auto" w:fill="auto"/>
            <w:vAlign w:val="center"/>
          </w:tcPr>
          <w:p w:rsidR="00FE19B9" w:rsidRDefault="00FE19B9" w:rsidP="00FE19B9">
            <w:pPr>
              <w:jc w:val="center"/>
              <w:rPr>
                <w:sz w:val="18"/>
              </w:rPr>
            </w:pPr>
            <w:r>
              <w:rPr>
                <w:sz w:val="18"/>
              </w:rPr>
              <w:t>693</w:t>
            </w:r>
          </w:p>
        </w:tc>
        <w:tc>
          <w:tcPr>
            <w:tcW w:w="1684" w:type="dxa"/>
            <w:tcBorders>
              <w:top w:val="single" w:sz="8" w:space="0" w:color="auto"/>
            </w:tcBorders>
            <w:shd w:val="clear" w:color="auto" w:fill="auto"/>
            <w:vAlign w:val="center"/>
          </w:tcPr>
          <w:p w:rsidR="00FE19B9" w:rsidRDefault="00FE19B9" w:rsidP="00FE19B9">
            <w:pPr>
              <w:jc w:val="center"/>
              <w:rPr>
                <w:sz w:val="18"/>
              </w:rPr>
            </w:pPr>
            <w:r>
              <w:rPr>
                <w:sz w:val="18"/>
              </w:rPr>
              <w:t>433</w:t>
            </w:r>
          </w:p>
        </w:tc>
      </w:tr>
      <w:tr w:rsidR="00FE19B9" w:rsidTr="00FE19B9">
        <w:trPr>
          <w:jc w:val="center"/>
        </w:trPr>
        <w:tc>
          <w:tcPr>
            <w:tcW w:w="2778" w:type="dxa"/>
            <w:shd w:val="clear" w:color="auto" w:fill="auto"/>
            <w:vAlign w:val="center"/>
          </w:tcPr>
          <w:p w:rsidR="00FE19B9" w:rsidRDefault="00FE19B9" w:rsidP="00FE19B9">
            <w:pPr>
              <w:jc w:val="center"/>
              <w:rPr>
                <w:sz w:val="18"/>
              </w:rPr>
            </w:pPr>
            <w:r>
              <w:rPr>
                <w:sz w:val="18"/>
              </w:rPr>
              <w:t>里程</w:t>
            </w:r>
            <w:r>
              <w:rPr>
                <w:sz w:val="18"/>
              </w:rPr>
              <w:t>(km)</w:t>
            </w:r>
          </w:p>
        </w:tc>
        <w:tc>
          <w:tcPr>
            <w:tcW w:w="1684" w:type="dxa"/>
            <w:shd w:val="clear" w:color="auto" w:fill="auto"/>
            <w:vAlign w:val="center"/>
          </w:tcPr>
          <w:p w:rsidR="00FE19B9" w:rsidRDefault="00FE19B9" w:rsidP="00FE19B9">
            <w:pPr>
              <w:jc w:val="center"/>
              <w:rPr>
                <w:sz w:val="18"/>
              </w:rPr>
            </w:pPr>
            <w:r>
              <w:rPr>
                <w:sz w:val="18"/>
              </w:rPr>
              <w:t>14.48</w:t>
            </w:r>
          </w:p>
        </w:tc>
        <w:tc>
          <w:tcPr>
            <w:tcW w:w="1684" w:type="dxa"/>
            <w:shd w:val="clear" w:color="auto" w:fill="auto"/>
            <w:vAlign w:val="center"/>
          </w:tcPr>
          <w:p w:rsidR="00FE19B9" w:rsidRDefault="00FE19B9" w:rsidP="00FE19B9">
            <w:pPr>
              <w:jc w:val="center"/>
              <w:rPr>
                <w:sz w:val="18"/>
              </w:rPr>
            </w:pPr>
            <w:r>
              <w:rPr>
                <w:sz w:val="18"/>
              </w:rPr>
              <w:t>2.45</w:t>
            </w:r>
          </w:p>
        </w:tc>
        <w:tc>
          <w:tcPr>
            <w:tcW w:w="1684" w:type="dxa"/>
            <w:shd w:val="clear" w:color="auto" w:fill="auto"/>
            <w:vAlign w:val="center"/>
          </w:tcPr>
          <w:p w:rsidR="00FE19B9" w:rsidRDefault="00FE19B9" w:rsidP="00FE19B9">
            <w:pPr>
              <w:jc w:val="center"/>
              <w:rPr>
                <w:sz w:val="18"/>
              </w:rPr>
            </w:pPr>
            <w:r>
              <w:rPr>
                <w:sz w:val="18"/>
              </w:rPr>
              <w:t>5.91</w:t>
            </w:r>
          </w:p>
        </w:tc>
        <w:tc>
          <w:tcPr>
            <w:tcW w:w="1684" w:type="dxa"/>
            <w:shd w:val="clear" w:color="auto" w:fill="auto"/>
            <w:vAlign w:val="center"/>
          </w:tcPr>
          <w:p w:rsidR="00FE19B9" w:rsidRDefault="00FE19B9" w:rsidP="00FE19B9">
            <w:pPr>
              <w:jc w:val="center"/>
              <w:rPr>
                <w:sz w:val="18"/>
              </w:rPr>
            </w:pPr>
            <w:r>
              <w:rPr>
                <w:sz w:val="18"/>
              </w:rPr>
              <w:t>6.12</w:t>
            </w:r>
          </w:p>
        </w:tc>
      </w:tr>
      <w:tr w:rsidR="00FE19B9" w:rsidTr="00FE19B9">
        <w:trPr>
          <w:jc w:val="center"/>
        </w:trPr>
        <w:tc>
          <w:tcPr>
            <w:tcW w:w="2778" w:type="dxa"/>
            <w:shd w:val="clear" w:color="auto" w:fill="auto"/>
            <w:vAlign w:val="center"/>
          </w:tcPr>
          <w:p w:rsidR="00FE19B9" w:rsidRDefault="00FE19B9" w:rsidP="00FE19B9">
            <w:pPr>
              <w:jc w:val="center"/>
              <w:rPr>
                <w:sz w:val="18"/>
              </w:rPr>
            </w:pPr>
            <w:r>
              <w:rPr>
                <w:sz w:val="18"/>
              </w:rPr>
              <w:t>最大速度</w:t>
            </w:r>
            <w:r>
              <w:rPr>
                <w:sz w:val="18"/>
              </w:rPr>
              <w:t>(km/h)</w:t>
            </w:r>
          </w:p>
        </w:tc>
        <w:tc>
          <w:tcPr>
            <w:tcW w:w="1684" w:type="dxa"/>
            <w:shd w:val="clear" w:color="auto" w:fill="auto"/>
            <w:vAlign w:val="center"/>
          </w:tcPr>
          <w:p w:rsidR="00FE19B9" w:rsidRDefault="00FE19B9" w:rsidP="00FE19B9">
            <w:pPr>
              <w:jc w:val="center"/>
              <w:rPr>
                <w:sz w:val="18"/>
              </w:rPr>
            </w:pPr>
            <w:r>
              <w:rPr>
                <w:sz w:val="18"/>
              </w:rPr>
              <w:t>114.00</w:t>
            </w:r>
          </w:p>
        </w:tc>
        <w:tc>
          <w:tcPr>
            <w:tcW w:w="1684" w:type="dxa"/>
            <w:shd w:val="clear" w:color="auto" w:fill="auto"/>
            <w:vAlign w:val="center"/>
          </w:tcPr>
          <w:p w:rsidR="00FE19B9" w:rsidRDefault="00FE19B9" w:rsidP="00FE19B9">
            <w:pPr>
              <w:jc w:val="center"/>
              <w:rPr>
                <w:sz w:val="18"/>
              </w:rPr>
            </w:pPr>
            <w:r>
              <w:rPr>
                <w:sz w:val="18"/>
              </w:rPr>
              <w:t>48.10</w:t>
            </w:r>
          </w:p>
        </w:tc>
        <w:tc>
          <w:tcPr>
            <w:tcW w:w="1684" w:type="dxa"/>
            <w:shd w:val="clear" w:color="auto" w:fill="auto"/>
            <w:vAlign w:val="center"/>
          </w:tcPr>
          <w:p w:rsidR="00FE19B9" w:rsidRDefault="00FE19B9" w:rsidP="00FE19B9">
            <w:pPr>
              <w:jc w:val="center"/>
              <w:rPr>
                <w:sz w:val="18"/>
              </w:rPr>
            </w:pPr>
            <w:r>
              <w:rPr>
                <w:sz w:val="18"/>
              </w:rPr>
              <w:t>71.20</w:t>
            </w:r>
          </w:p>
        </w:tc>
        <w:tc>
          <w:tcPr>
            <w:tcW w:w="1684" w:type="dxa"/>
            <w:shd w:val="clear" w:color="auto" w:fill="auto"/>
            <w:vAlign w:val="center"/>
          </w:tcPr>
          <w:p w:rsidR="00FE19B9" w:rsidRDefault="00FE19B9" w:rsidP="00FE19B9">
            <w:pPr>
              <w:jc w:val="center"/>
              <w:rPr>
                <w:sz w:val="18"/>
              </w:rPr>
            </w:pPr>
            <w:r>
              <w:rPr>
                <w:sz w:val="18"/>
              </w:rPr>
              <w:t>114.00</w:t>
            </w:r>
          </w:p>
        </w:tc>
      </w:tr>
      <w:tr w:rsidR="00FE19B9" w:rsidTr="00FE19B9">
        <w:trPr>
          <w:jc w:val="center"/>
        </w:trPr>
        <w:tc>
          <w:tcPr>
            <w:tcW w:w="2778" w:type="dxa"/>
            <w:shd w:val="clear" w:color="auto" w:fill="auto"/>
            <w:vAlign w:val="center"/>
          </w:tcPr>
          <w:p w:rsidR="00FE19B9" w:rsidRDefault="00FE19B9" w:rsidP="00FE19B9">
            <w:pPr>
              <w:jc w:val="center"/>
              <w:rPr>
                <w:sz w:val="18"/>
              </w:rPr>
            </w:pPr>
            <w:r>
              <w:rPr>
                <w:sz w:val="18"/>
              </w:rPr>
              <w:t>最大加速度</w:t>
            </w:r>
            <w:r>
              <w:rPr>
                <w:sz w:val="18"/>
              </w:rPr>
              <w:t>(m/s</w:t>
            </w:r>
            <w:r>
              <w:rPr>
                <w:sz w:val="18"/>
                <w:vertAlign w:val="superscript"/>
              </w:rPr>
              <w:t>2</w:t>
            </w:r>
            <w:r>
              <w:rPr>
                <w:sz w:val="18"/>
              </w:rPr>
              <w:t>)</w:t>
            </w:r>
          </w:p>
        </w:tc>
        <w:tc>
          <w:tcPr>
            <w:tcW w:w="1684" w:type="dxa"/>
            <w:shd w:val="clear" w:color="auto" w:fill="auto"/>
            <w:vAlign w:val="center"/>
          </w:tcPr>
          <w:p w:rsidR="00FE19B9" w:rsidRDefault="00FE19B9" w:rsidP="00FE19B9">
            <w:pPr>
              <w:jc w:val="center"/>
              <w:rPr>
                <w:sz w:val="18"/>
              </w:rPr>
            </w:pPr>
            <w:r>
              <w:rPr>
                <w:sz w:val="18"/>
              </w:rPr>
              <w:t>1.47</w:t>
            </w:r>
          </w:p>
        </w:tc>
        <w:tc>
          <w:tcPr>
            <w:tcW w:w="1684" w:type="dxa"/>
            <w:shd w:val="clear" w:color="auto" w:fill="auto"/>
            <w:vAlign w:val="center"/>
          </w:tcPr>
          <w:p w:rsidR="00FE19B9" w:rsidRDefault="00FE19B9" w:rsidP="00FE19B9">
            <w:pPr>
              <w:jc w:val="center"/>
              <w:rPr>
                <w:sz w:val="18"/>
              </w:rPr>
            </w:pPr>
            <w:r>
              <w:rPr>
                <w:sz w:val="18"/>
              </w:rPr>
              <w:t>1.47</w:t>
            </w:r>
          </w:p>
        </w:tc>
        <w:tc>
          <w:tcPr>
            <w:tcW w:w="1684" w:type="dxa"/>
            <w:shd w:val="clear" w:color="auto" w:fill="auto"/>
            <w:vAlign w:val="center"/>
          </w:tcPr>
          <w:p w:rsidR="00FE19B9" w:rsidRDefault="00FE19B9" w:rsidP="00FE19B9">
            <w:pPr>
              <w:jc w:val="center"/>
              <w:rPr>
                <w:sz w:val="18"/>
              </w:rPr>
            </w:pPr>
            <w:r>
              <w:rPr>
                <w:sz w:val="18"/>
              </w:rPr>
              <w:t>1.44</w:t>
            </w:r>
          </w:p>
        </w:tc>
        <w:tc>
          <w:tcPr>
            <w:tcW w:w="1684" w:type="dxa"/>
            <w:shd w:val="clear" w:color="auto" w:fill="auto"/>
            <w:vAlign w:val="center"/>
          </w:tcPr>
          <w:p w:rsidR="00FE19B9" w:rsidRDefault="00FE19B9" w:rsidP="00FE19B9">
            <w:pPr>
              <w:jc w:val="center"/>
              <w:rPr>
                <w:sz w:val="18"/>
              </w:rPr>
            </w:pPr>
            <w:r>
              <w:rPr>
                <w:sz w:val="18"/>
              </w:rPr>
              <w:t>1.06</w:t>
            </w:r>
          </w:p>
        </w:tc>
      </w:tr>
      <w:tr w:rsidR="00FE19B9" w:rsidTr="00FE19B9">
        <w:trPr>
          <w:jc w:val="center"/>
        </w:trPr>
        <w:tc>
          <w:tcPr>
            <w:tcW w:w="2778" w:type="dxa"/>
            <w:shd w:val="clear" w:color="auto" w:fill="auto"/>
            <w:vAlign w:val="center"/>
          </w:tcPr>
          <w:p w:rsidR="00FE19B9" w:rsidRDefault="00FE19B9" w:rsidP="00FE19B9">
            <w:pPr>
              <w:jc w:val="center"/>
              <w:rPr>
                <w:sz w:val="18"/>
              </w:rPr>
            </w:pPr>
            <w:r>
              <w:rPr>
                <w:sz w:val="18"/>
              </w:rPr>
              <w:t>最大减速度</w:t>
            </w:r>
            <w:r>
              <w:rPr>
                <w:sz w:val="18"/>
              </w:rPr>
              <w:t>(m/s</w:t>
            </w:r>
            <w:r>
              <w:rPr>
                <w:sz w:val="18"/>
                <w:vertAlign w:val="superscript"/>
              </w:rPr>
              <w:t>2</w:t>
            </w:r>
            <w:r>
              <w:rPr>
                <w:sz w:val="18"/>
              </w:rPr>
              <w:t>)</w:t>
            </w:r>
          </w:p>
        </w:tc>
        <w:tc>
          <w:tcPr>
            <w:tcW w:w="1684" w:type="dxa"/>
            <w:shd w:val="clear" w:color="auto" w:fill="auto"/>
            <w:vAlign w:val="center"/>
          </w:tcPr>
          <w:p w:rsidR="00FE19B9" w:rsidRDefault="00FE19B9" w:rsidP="00FE19B9">
            <w:pPr>
              <w:jc w:val="center"/>
              <w:rPr>
                <w:sz w:val="18"/>
              </w:rPr>
            </w:pPr>
            <w:r>
              <w:rPr>
                <w:sz w:val="18"/>
              </w:rPr>
              <w:t>-1.47</w:t>
            </w:r>
          </w:p>
        </w:tc>
        <w:tc>
          <w:tcPr>
            <w:tcW w:w="1684" w:type="dxa"/>
            <w:shd w:val="clear" w:color="auto" w:fill="auto"/>
            <w:vAlign w:val="center"/>
          </w:tcPr>
          <w:p w:rsidR="00FE19B9" w:rsidRDefault="00FE19B9" w:rsidP="00FE19B9">
            <w:pPr>
              <w:jc w:val="center"/>
              <w:rPr>
                <w:sz w:val="18"/>
              </w:rPr>
            </w:pPr>
            <w:r>
              <w:rPr>
                <w:sz w:val="18"/>
              </w:rPr>
              <w:t>-1.42</w:t>
            </w:r>
          </w:p>
        </w:tc>
        <w:tc>
          <w:tcPr>
            <w:tcW w:w="1684" w:type="dxa"/>
            <w:shd w:val="clear" w:color="auto" w:fill="auto"/>
            <w:vAlign w:val="center"/>
          </w:tcPr>
          <w:p w:rsidR="00FE19B9" w:rsidRDefault="00FE19B9" w:rsidP="00FE19B9">
            <w:pPr>
              <w:jc w:val="center"/>
              <w:rPr>
                <w:sz w:val="18"/>
              </w:rPr>
            </w:pPr>
            <w:r>
              <w:rPr>
                <w:sz w:val="18"/>
              </w:rPr>
              <w:t>-1.47</w:t>
            </w:r>
          </w:p>
        </w:tc>
        <w:tc>
          <w:tcPr>
            <w:tcW w:w="1684" w:type="dxa"/>
            <w:shd w:val="clear" w:color="auto" w:fill="auto"/>
            <w:vAlign w:val="center"/>
          </w:tcPr>
          <w:p w:rsidR="00FE19B9" w:rsidRDefault="00FE19B9" w:rsidP="00FE19B9">
            <w:pPr>
              <w:jc w:val="center"/>
              <w:rPr>
                <w:sz w:val="18"/>
              </w:rPr>
            </w:pPr>
            <w:r>
              <w:rPr>
                <w:sz w:val="18"/>
              </w:rPr>
              <w:t>-1.46</w:t>
            </w:r>
          </w:p>
        </w:tc>
      </w:tr>
      <w:tr w:rsidR="00FE19B9" w:rsidTr="00FE19B9">
        <w:trPr>
          <w:jc w:val="center"/>
        </w:trPr>
        <w:tc>
          <w:tcPr>
            <w:tcW w:w="2778" w:type="dxa"/>
            <w:shd w:val="clear" w:color="auto" w:fill="auto"/>
            <w:vAlign w:val="center"/>
          </w:tcPr>
          <w:p w:rsidR="00FE19B9" w:rsidRDefault="00FE19B9" w:rsidP="00FE19B9">
            <w:pPr>
              <w:jc w:val="center"/>
              <w:rPr>
                <w:sz w:val="18"/>
              </w:rPr>
            </w:pPr>
            <w:r>
              <w:rPr>
                <w:sz w:val="18"/>
              </w:rPr>
              <w:t>平均速度</w:t>
            </w:r>
            <w:r>
              <w:rPr>
                <w:sz w:val="18"/>
              </w:rPr>
              <w:t>(km/h)</w:t>
            </w:r>
          </w:p>
        </w:tc>
        <w:tc>
          <w:tcPr>
            <w:tcW w:w="1684" w:type="dxa"/>
            <w:shd w:val="clear" w:color="auto" w:fill="auto"/>
            <w:vAlign w:val="center"/>
          </w:tcPr>
          <w:p w:rsidR="00FE19B9" w:rsidRDefault="00FE19B9" w:rsidP="00FE19B9">
            <w:pPr>
              <w:jc w:val="center"/>
              <w:rPr>
                <w:sz w:val="18"/>
              </w:rPr>
            </w:pPr>
            <w:r>
              <w:rPr>
                <w:sz w:val="18"/>
              </w:rPr>
              <w:t>28.96</w:t>
            </w:r>
          </w:p>
        </w:tc>
        <w:tc>
          <w:tcPr>
            <w:tcW w:w="1684" w:type="dxa"/>
            <w:shd w:val="clear" w:color="auto" w:fill="auto"/>
            <w:vAlign w:val="center"/>
          </w:tcPr>
          <w:p w:rsidR="00FE19B9" w:rsidRDefault="00FE19B9" w:rsidP="00FE19B9">
            <w:pPr>
              <w:jc w:val="center"/>
              <w:rPr>
                <w:sz w:val="18"/>
              </w:rPr>
            </w:pPr>
            <w:r>
              <w:rPr>
                <w:sz w:val="18"/>
              </w:rPr>
              <w:t>13.09</w:t>
            </w:r>
          </w:p>
        </w:tc>
        <w:tc>
          <w:tcPr>
            <w:tcW w:w="1684" w:type="dxa"/>
            <w:shd w:val="clear" w:color="auto" w:fill="auto"/>
            <w:vAlign w:val="center"/>
          </w:tcPr>
          <w:p w:rsidR="00FE19B9" w:rsidRDefault="00FE19B9" w:rsidP="00FE19B9">
            <w:pPr>
              <w:jc w:val="center"/>
              <w:rPr>
                <w:sz w:val="18"/>
              </w:rPr>
            </w:pPr>
            <w:r>
              <w:rPr>
                <w:sz w:val="18"/>
              </w:rPr>
              <w:t>30.68</w:t>
            </w:r>
          </w:p>
        </w:tc>
        <w:tc>
          <w:tcPr>
            <w:tcW w:w="1684" w:type="dxa"/>
            <w:shd w:val="clear" w:color="auto" w:fill="auto"/>
            <w:vAlign w:val="center"/>
          </w:tcPr>
          <w:p w:rsidR="00FE19B9" w:rsidRDefault="00FE19B9" w:rsidP="00FE19B9">
            <w:pPr>
              <w:jc w:val="center"/>
              <w:rPr>
                <w:sz w:val="18"/>
              </w:rPr>
            </w:pPr>
            <w:r>
              <w:rPr>
                <w:sz w:val="18"/>
              </w:rPr>
              <w:t>50.90</w:t>
            </w:r>
          </w:p>
        </w:tc>
      </w:tr>
      <w:tr w:rsidR="00FE19B9" w:rsidTr="00FE19B9">
        <w:trPr>
          <w:jc w:val="center"/>
        </w:trPr>
        <w:tc>
          <w:tcPr>
            <w:tcW w:w="2778" w:type="dxa"/>
            <w:shd w:val="clear" w:color="auto" w:fill="auto"/>
            <w:vAlign w:val="center"/>
          </w:tcPr>
          <w:p w:rsidR="00FE19B9" w:rsidRDefault="00FE19B9" w:rsidP="00FE19B9">
            <w:pPr>
              <w:jc w:val="center"/>
              <w:rPr>
                <w:sz w:val="18"/>
              </w:rPr>
            </w:pPr>
            <w:r>
              <w:rPr>
                <w:sz w:val="18"/>
              </w:rPr>
              <w:t>运行平均速度</w:t>
            </w:r>
            <w:r>
              <w:rPr>
                <w:sz w:val="18"/>
              </w:rPr>
              <w:t>(km/h)</w:t>
            </w:r>
          </w:p>
        </w:tc>
        <w:tc>
          <w:tcPr>
            <w:tcW w:w="1684" w:type="dxa"/>
            <w:shd w:val="clear" w:color="auto" w:fill="auto"/>
            <w:vAlign w:val="center"/>
          </w:tcPr>
          <w:p w:rsidR="00FE19B9" w:rsidRDefault="00FE19B9" w:rsidP="00FE19B9">
            <w:pPr>
              <w:jc w:val="center"/>
              <w:rPr>
                <w:sz w:val="18"/>
              </w:rPr>
            </w:pPr>
            <w:r>
              <w:rPr>
                <w:sz w:val="18"/>
              </w:rPr>
              <w:t>37.18</w:t>
            </w:r>
          </w:p>
        </w:tc>
        <w:tc>
          <w:tcPr>
            <w:tcW w:w="1684" w:type="dxa"/>
            <w:shd w:val="clear" w:color="auto" w:fill="auto"/>
            <w:vAlign w:val="center"/>
          </w:tcPr>
          <w:p w:rsidR="00FE19B9" w:rsidRDefault="00FE19B9" w:rsidP="00FE19B9">
            <w:pPr>
              <w:jc w:val="center"/>
              <w:rPr>
                <w:sz w:val="18"/>
              </w:rPr>
            </w:pPr>
            <w:r>
              <w:rPr>
                <w:sz w:val="18"/>
              </w:rPr>
              <w:t>20.</w:t>
            </w:r>
            <w:r>
              <w:rPr>
                <w:rFonts w:hint="eastAsia"/>
                <w:sz w:val="18"/>
              </w:rPr>
              <w:t>20</w:t>
            </w:r>
          </w:p>
        </w:tc>
        <w:tc>
          <w:tcPr>
            <w:tcW w:w="1684" w:type="dxa"/>
            <w:shd w:val="clear" w:color="auto" w:fill="auto"/>
            <w:vAlign w:val="center"/>
          </w:tcPr>
          <w:p w:rsidR="00FE19B9" w:rsidRDefault="00FE19B9" w:rsidP="00FE19B9">
            <w:pPr>
              <w:jc w:val="center"/>
              <w:rPr>
                <w:sz w:val="18"/>
              </w:rPr>
            </w:pPr>
            <w:r>
              <w:rPr>
                <w:sz w:val="18"/>
              </w:rPr>
              <w:t>38.24</w:t>
            </w:r>
          </w:p>
        </w:tc>
        <w:tc>
          <w:tcPr>
            <w:tcW w:w="1684" w:type="dxa"/>
            <w:shd w:val="clear" w:color="auto" w:fill="auto"/>
            <w:vAlign w:val="center"/>
          </w:tcPr>
          <w:p w:rsidR="00FE19B9" w:rsidRDefault="00FE19B9" w:rsidP="00FE19B9">
            <w:pPr>
              <w:jc w:val="center"/>
              <w:rPr>
                <w:sz w:val="18"/>
              </w:rPr>
            </w:pPr>
            <w:r>
              <w:rPr>
                <w:sz w:val="18"/>
              </w:rPr>
              <w:t>53.89</w:t>
            </w:r>
          </w:p>
        </w:tc>
      </w:tr>
      <w:tr w:rsidR="00FE19B9" w:rsidTr="00FE19B9">
        <w:trPr>
          <w:jc w:val="center"/>
        </w:trPr>
        <w:tc>
          <w:tcPr>
            <w:tcW w:w="2778" w:type="dxa"/>
            <w:shd w:val="clear" w:color="auto" w:fill="auto"/>
            <w:vAlign w:val="center"/>
          </w:tcPr>
          <w:p w:rsidR="00FE19B9" w:rsidRDefault="00FE19B9" w:rsidP="00FE19B9">
            <w:pPr>
              <w:jc w:val="center"/>
              <w:rPr>
                <w:sz w:val="18"/>
              </w:rPr>
            </w:pPr>
            <w:r>
              <w:rPr>
                <w:sz w:val="18"/>
              </w:rPr>
              <w:t>加速段平均加速度</w:t>
            </w:r>
            <w:r>
              <w:rPr>
                <w:sz w:val="18"/>
              </w:rPr>
              <w:t>(m/s</w:t>
            </w:r>
            <w:r>
              <w:rPr>
                <w:sz w:val="18"/>
                <w:vertAlign w:val="superscript"/>
              </w:rPr>
              <w:t>2</w:t>
            </w:r>
            <w:r>
              <w:rPr>
                <w:sz w:val="18"/>
              </w:rPr>
              <w:t>)</w:t>
            </w:r>
          </w:p>
        </w:tc>
        <w:tc>
          <w:tcPr>
            <w:tcW w:w="1684" w:type="dxa"/>
            <w:shd w:val="clear" w:color="auto" w:fill="auto"/>
            <w:vAlign w:val="center"/>
          </w:tcPr>
          <w:p w:rsidR="00FE19B9" w:rsidRDefault="00FE19B9" w:rsidP="00FE19B9">
            <w:pPr>
              <w:jc w:val="center"/>
              <w:rPr>
                <w:sz w:val="18"/>
              </w:rPr>
            </w:pPr>
            <w:r>
              <w:rPr>
                <w:sz w:val="18"/>
              </w:rPr>
              <w:t>0.45</w:t>
            </w:r>
          </w:p>
        </w:tc>
        <w:tc>
          <w:tcPr>
            <w:tcW w:w="1684" w:type="dxa"/>
            <w:shd w:val="clear" w:color="auto" w:fill="auto"/>
            <w:vAlign w:val="center"/>
          </w:tcPr>
          <w:p w:rsidR="00FE19B9" w:rsidRDefault="00FE19B9" w:rsidP="00FE19B9">
            <w:pPr>
              <w:jc w:val="center"/>
              <w:rPr>
                <w:sz w:val="18"/>
              </w:rPr>
            </w:pPr>
            <w:r>
              <w:rPr>
                <w:sz w:val="18"/>
              </w:rPr>
              <w:t>0.42</w:t>
            </w:r>
          </w:p>
        </w:tc>
        <w:tc>
          <w:tcPr>
            <w:tcW w:w="1684" w:type="dxa"/>
            <w:shd w:val="clear" w:color="auto" w:fill="auto"/>
            <w:vAlign w:val="center"/>
          </w:tcPr>
          <w:p w:rsidR="00FE19B9" w:rsidRDefault="00FE19B9" w:rsidP="00FE19B9">
            <w:pPr>
              <w:jc w:val="center"/>
              <w:rPr>
                <w:sz w:val="18"/>
              </w:rPr>
            </w:pPr>
            <w:r>
              <w:rPr>
                <w:sz w:val="18"/>
              </w:rPr>
              <w:t>0.46</w:t>
            </w:r>
          </w:p>
        </w:tc>
        <w:tc>
          <w:tcPr>
            <w:tcW w:w="1684" w:type="dxa"/>
            <w:shd w:val="clear" w:color="auto" w:fill="auto"/>
            <w:vAlign w:val="center"/>
          </w:tcPr>
          <w:p w:rsidR="00FE19B9" w:rsidRDefault="00FE19B9" w:rsidP="00FE19B9">
            <w:pPr>
              <w:jc w:val="center"/>
              <w:rPr>
                <w:sz w:val="18"/>
              </w:rPr>
            </w:pPr>
            <w:r>
              <w:rPr>
                <w:sz w:val="18"/>
              </w:rPr>
              <w:t>0.46</w:t>
            </w:r>
          </w:p>
        </w:tc>
      </w:tr>
      <w:tr w:rsidR="00FE19B9" w:rsidTr="00FE19B9">
        <w:trPr>
          <w:jc w:val="center"/>
        </w:trPr>
        <w:tc>
          <w:tcPr>
            <w:tcW w:w="2778" w:type="dxa"/>
            <w:shd w:val="clear" w:color="auto" w:fill="auto"/>
            <w:vAlign w:val="center"/>
          </w:tcPr>
          <w:p w:rsidR="00FE19B9" w:rsidRDefault="00FE19B9" w:rsidP="00FE19B9">
            <w:pPr>
              <w:jc w:val="center"/>
              <w:rPr>
                <w:sz w:val="18"/>
              </w:rPr>
            </w:pPr>
            <w:r>
              <w:rPr>
                <w:sz w:val="18"/>
              </w:rPr>
              <w:t>减速段平均减速度</w:t>
            </w:r>
            <w:r>
              <w:rPr>
                <w:sz w:val="18"/>
              </w:rPr>
              <w:t>(m/s</w:t>
            </w:r>
            <w:r>
              <w:rPr>
                <w:sz w:val="18"/>
                <w:vertAlign w:val="superscript"/>
              </w:rPr>
              <w:t>2</w:t>
            </w:r>
            <w:r>
              <w:rPr>
                <w:sz w:val="18"/>
              </w:rPr>
              <w:t>)</w:t>
            </w:r>
          </w:p>
        </w:tc>
        <w:tc>
          <w:tcPr>
            <w:tcW w:w="1684" w:type="dxa"/>
            <w:shd w:val="clear" w:color="auto" w:fill="auto"/>
            <w:vAlign w:val="center"/>
          </w:tcPr>
          <w:p w:rsidR="00FE19B9" w:rsidRDefault="00FE19B9" w:rsidP="00FE19B9">
            <w:pPr>
              <w:jc w:val="center"/>
              <w:rPr>
                <w:sz w:val="18"/>
              </w:rPr>
            </w:pPr>
            <w:r>
              <w:rPr>
                <w:sz w:val="18"/>
              </w:rPr>
              <w:t>-0.49</w:t>
            </w:r>
          </w:p>
        </w:tc>
        <w:tc>
          <w:tcPr>
            <w:tcW w:w="1684" w:type="dxa"/>
            <w:shd w:val="clear" w:color="auto" w:fill="auto"/>
            <w:vAlign w:val="center"/>
          </w:tcPr>
          <w:p w:rsidR="00FE19B9" w:rsidRDefault="00FE19B9" w:rsidP="00FE19B9">
            <w:pPr>
              <w:jc w:val="center"/>
              <w:rPr>
                <w:sz w:val="18"/>
              </w:rPr>
            </w:pPr>
            <w:r>
              <w:rPr>
                <w:sz w:val="18"/>
              </w:rPr>
              <w:t>-0.45</w:t>
            </w:r>
          </w:p>
        </w:tc>
        <w:tc>
          <w:tcPr>
            <w:tcW w:w="1684" w:type="dxa"/>
            <w:shd w:val="clear" w:color="auto" w:fill="auto"/>
            <w:vAlign w:val="center"/>
          </w:tcPr>
          <w:p w:rsidR="00FE19B9" w:rsidRDefault="00FE19B9" w:rsidP="00FE19B9">
            <w:pPr>
              <w:jc w:val="center"/>
              <w:rPr>
                <w:sz w:val="18"/>
              </w:rPr>
            </w:pPr>
            <w:r>
              <w:rPr>
                <w:sz w:val="18"/>
              </w:rPr>
              <w:t>-0.50</w:t>
            </w:r>
          </w:p>
        </w:tc>
        <w:tc>
          <w:tcPr>
            <w:tcW w:w="1684" w:type="dxa"/>
            <w:shd w:val="clear" w:color="auto" w:fill="auto"/>
            <w:vAlign w:val="center"/>
          </w:tcPr>
          <w:p w:rsidR="00FE19B9" w:rsidRDefault="00FE19B9" w:rsidP="00FE19B9">
            <w:pPr>
              <w:jc w:val="center"/>
              <w:rPr>
                <w:sz w:val="18"/>
              </w:rPr>
            </w:pPr>
            <w:r>
              <w:rPr>
                <w:sz w:val="18"/>
              </w:rPr>
              <w:t>-0.54</w:t>
            </w:r>
          </w:p>
        </w:tc>
      </w:tr>
      <w:tr w:rsidR="00FE19B9" w:rsidTr="00FE19B9">
        <w:trPr>
          <w:jc w:val="center"/>
        </w:trPr>
        <w:tc>
          <w:tcPr>
            <w:tcW w:w="2778" w:type="dxa"/>
            <w:shd w:val="clear" w:color="auto" w:fill="auto"/>
            <w:vAlign w:val="center"/>
          </w:tcPr>
          <w:p w:rsidR="00FE19B9" w:rsidRDefault="00FE19B9" w:rsidP="00FE19B9">
            <w:pPr>
              <w:jc w:val="center"/>
              <w:rPr>
                <w:sz w:val="18"/>
              </w:rPr>
            </w:pPr>
            <w:r>
              <w:rPr>
                <w:sz w:val="18"/>
              </w:rPr>
              <w:t>相对正加速度</w:t>
            </w:r>
            <w:r>
              <w:rPr>
                <w:sz w:val="18"/>
              </w:rPr>
              <w:t>(m/s</w:t>
            </w:r>
            <w:r>
              <w:rPr>
                <w:sz w:val="18"/>
                <w:vertAlign w:val="superscript"/>
              </w:rPr>
              <w:t>2</w:t>
            </w:r>
            <w:r>
              <w:rPr>
                <w:sz w:val="18"/>
              </w:rPr>
              <w:t>)</w:t>
            </w:r>
          </w:p>
        </w:tc>
        <w:tc>
          <w:tcPr>
            <w:tcW w:w="1684" w:type="dxa"/>
            <w:shd w:val="clear" w:color="auto" w:fill="auto"/>
            <w:vAlign w:val="center"/>
          </w:tcPr>
          <w:p w:rsidR="00FE19B9" w:rsidRDefault="00FE19B9" w:rsidP="00FE19B9">
            <w:pPr>
              <w:jc w:val="center"/>
              <w:rPr>
                <w:sz w:val="18"/>
              </w:rPr>
            </w:pPr>
            <w:r>
              <w:rPr>
                <w:sz w:val="18"/>
              </w:rPr>
              <w:t>0.17</w:t>
            </w:r>
          </w:p>
        </w:tc>
        <w:tc>
          <w:tcPr>
            <w:tcW w:w="1684" w:type="dxa"/>
            <w:shd w:val="clear" w:color="auto" w:fill="auto"/>
            <w:vAlign w:val="center"/>
          </w:tcPr>
          <w:p w:rsidR="00FE19B9" w:rsidRDefault="00FE19B9" w:rsidP="00FE19B9">
            <w:pPr>
              <w:jc w:val="center"/>
              <w:rPr>
                <w:sz w:val="18"/>
              </w:rPr>
            </w:pPr>
            <w:r>
              <w:rPr>
                <w:sz w:val="18"/>
              </w:rPr>
              <w:t>0.14</w:t>
            </w:r>
          </w:p>
        </w:tc>
        <w:tc>
          <w:tcPr>
            <w:tcW w:w="1684" w:type="dxa"/>
            <w:shd w:val="clear" w:color="auto" w:fill="auto"/>
            <w:vAlign w:val="center"/>
          </w:tcPr>
          <w:p w:rsidR="00FE19B9" w:rsidRDefault="00FE19B9" w:rsidP="00FE19B9">
            <w:pPr>
              <w:jc w:val="center"/>
              <w:rPr>
                <w:sz w:val="18"/>
              </w:rPr>
            </w:pPr>
            <w:r>
              <w:rPr>
                <w:sz w:val="18"/>
              </w:rPr>
              <w:t>0.16</w:t>
            </w:r>
          </w:p>
        </w:tc>
        <w:tc>
          <w:tcPr>
            <w:tcW w:w="1684" w:type="dxa"/>
            <w:shd w:val="clear" w:color="auto" w:fill="auto"/>
            <w:vAlign w:val="center"/>
          </w:tcPr>
          <w:p w:rsidR="00FE19B9" w:rsidRDefault="00FE19B9" w:rsidP="00FE19B9">
            <w:pPr>
              <w:jc w:val="center"/>
              <w:rPr>
                <w:sz w:val="18"/>
              </w:rPr>
            </w:pPr>
            <w:r>
              <w:rPr>
                <w:sz w:val="18"/>
              </w:rPr>
              <w:t>0.18</w:t>
            </w:r>
          </w:p>
        </w:tc>
      </w:tr>
      <w:tr w:rsidR="00FE19B9" w:rsidTr="00FE19B9">
        <w:trPr>
          <w:jc w:val="center"/>
        </w:trPr>
        <w:tc>
          <w:tcPr>
            <w:tcW w:w="2778" w:type="dxa"/>
            <w:shd w:val="clear" w:color="auto" w:fill="auto"/>
            <w:vAlign w:val="center"/>
          </w:tcPr>
          <w:p w:rsidR="00FE19B9" w:rsidRDefault="00FE19B9" w:rsidP="00FE19B9">
            <w:pPr>
              <w:jc w:val="center"/>
              <w:rPr>
                <w:sz w:val="18"/>
              </w:rPr>
            </w:pPr>
            <w:r>
              <w:rPr>
                <w:sz w:val="18"/>
              </w:rPr>
              <w:t>加速比例</w:t>
            </w:r>
            <w:r>
              <w:rPr>
                <w:sz w:val="18"/>
              </w:rPr>
              <w:t>(%)</w:t>
            </w:r>
          </w:p>
        </w:tc>
        <w:tc>
          <w:tcPr>
            <w:tcW w:w="1684" w:type="dxa"/>
            <w:shd w:val="clear" w:color="auto" w:fill="auto"/>
            <w:vAlign w:val="center"/>
          </w:tcPr>
          <w:p w:rsidR="00FE19B9" w:rsidRDefault="00FE19B9" w:rsidP="00FE19B9">
            <w:pPr>
              <w:jc w:val="center"/>
              <w:rPr>
                <w:sz w:val="18"/>
              </w:rPr>
            </w:pPr>
            <w:r>
              <w:rPr>
                <w:sz w:val="18"/>
              </w:rPr>
              <w:t>28.</w:t>
            </w:r>
            <w:r>
              <w:rPr>
                <w:rFonts w:hint="eastAsia"/>
                <w:sz w:val="18"/>
              </w:rPr>
              <w:t>78</w:t>
            </w:r>
          </w:p>
        </w:tc>
        <w:tc>
          <w:tcPr>
            <w:tcW w:w="1684" w:type="dxa"/>
            <w:shd w:val="clear" w:color="auto" w:fill="auto"/>
            <w:vAlign w:val="center"/>
          </w:tcPr>
          <w:p w:rsidR="00FE19B9" w:rsidRDefault="00FE19B9" w:rsidP="00FE19B9">
            <w:pPr>
              <w:jc w:val="center"/>
              <w:rPr>
                <w:sz w:val="18"/>
              </w:rPr>
            </w:pPr>
            <w:r>
              <w:rPr>
                <w:sz w:val="18"/>
              </w:rPr>
              <w:t>22.</w:t>
            </w:r>
            <w:r>
              <w:rPr>
                <w:rFonts w:hint="eastAsia"/>
                <w:sz w:val="18"/>
              </w:rPr>
              <w:t>55</w:t>
            </w:r>
          </w:p>
        </w:tc>
        <w:tc>
          <w:tcPr>
            <w:tcW w:w="1684" w:type="dxa"/>
            <w:shd w:val="clear" w:color="auto" w:fill="auto"/>
            <w:vAlign w:val="center"/>
          </w:tcPr>
          <w:p w:rsidR="00FE19B9" w:rsidRDefault="00FE19B9" w:rsidP="00FE19B9">
            <w:pPr>
              <w:jc w:val="center"/>
              <w:rPr>
                <w:sz w:val="18"/>
              </w:rPr>
            </w:pPr>
            <w:r>
              <w:rPr>
                <w:sz w:val="18"/>
              </w:rPr>
              <w:t>30.45</w:t>
            </w:r>
          </w:p>
        </w:tc>
        <w:tc>
          <w:tcPr>
            <w:tcW w:w="1684" w:type="dxa"/>
            <w:shd w:val="clear" w:color="auto" w:fill="auto"/>
            <w:vAlign w:val="center"/>
          </w:tcPr>
          <w:p w:rsidR="00FE19B9" w:rsidRDefault="00FE19B9" w:rsidP="00FE19B9">
            <w:pPr>
              <w:jc w:val="center"/>
              <w:rPr>
                <w:sz w:val="18"/>
              </w:rPr>
            </w:pPr>
            <w:r>
              <w:rPr>
                <w:sz w:val="18"/>
              </w:rPr>
              <w:t>35.</w:t>
            </w:r>
            <w:r>
              <w:rPr>
                <w:rFonts w:hint="eastAsia"/>
                <w:sz w:val="18"/>
              </w:rPr>
              <w:t>80</w:t>
            </w:r>
          </w:p>
        </w:tc>
      </w:tr>
      <w:tr w:rsidR="00FE19B9" w:rsidTr="00FE19B9">
        <w:trPr>
          <w:jc w:val="center"/>
        </w:trPr>
        <w:tc>
          <w:tcPr>
            <w:tcW w:w="2778" w:type="dxa"/>
            <w:shd w:val="clear" w:color="auto" w:fill="auto"/>
            <w:vAlign w:val="center"/>
          </w:tcPr>
          <w:p w:rsidR="00FE19B9" w:rsidRDefault="00FE19B9" w:rsidP="00FE19B9">
            <w:pPr>
              <w:jc w:val="center"/>
              <w:rPr>
                <w:sz w:val="18"/>
              </w:rPr>
            </w:pPr>
            <w:r>
              <w:rPr>
                <w:sz w:val="18"/>
              </w:rPr>
              <w:t>减速比例</w:t>
            </w:r>
            <w:r>
              <w:rPr>
                <w:sz w:val="18"/>
              </w:rPr>
              <w:t>(%)</w:t>
            </w:r>
          </w:p>
        </w:tc>
        <w:tc>
          <w:tcPr>
            <w:tcW w:w="1684" w:type="dxa"/>
            <w:shd w:val="clear" w:color="auto" w:fill="auto"/>
            <w:vAlign w:val="center"/>
          </w:tcPr>
          <w:p w:rsidR="00FE19B9" w:rsidRDefault="00FE19B9" w:rsidP="00FE19B9">
            <w:pPr>
              <w:jc w:val="center"/>
              <w:rPr>
                <w:sz w:val="18"/>
              </w:rPr>
            </w:pPr>
            <w:r>
              <w:rPr>
                <w:sz w:val="18"/>
              </w:rPr>
              <w:t>26.44</w:t>
            </w:r>
          </w:p>
        </w:tc>
        <w:tc>
          <w:tcPr>
            <w:tcW w:w="1684" w:type="dxa"/>
            <w:shd w:val="clear" w:color="auto" w:fill="auto"/>
            <w:vAlign w:val="center"/>
          </w:tcPr>
          <w:p w:rsidR="00FE19B9" w:rsidRDefault="00FE19B9" w:rsidP="00FE19B9">
            <w:pPr>
              <w:jc w:val="center"/>
              <w:rPr>
                <w:sz w:val="18"/>
              </w:rPr>
            </w:pPr>
            <w:r>
              <w:rPr>
                <w:sz w:val="18"/>
              </w:rPr>
              <w:t>21.51</w:t>
            </w:r>
          </w:p>
        </w:tc>
        <w:tc>
          <w:tcPr>
            <w:tcW w:w="1684" w:type="dxa"/>
            <w:shd w:val="clear" w:color="auto" w:fill="auto"/>
            <w:vAlign w:val="center"/>
          </w:tcPr>
          <w:p w:rsidR="00FE19B9" w:rsidRDefault="00FE19B9" w:rsidP="00FE19B9">
            <w:pPr>
              <w:jc w:val="center"/>
              <w:rPr>
                <w:sz w:val="18"/>
              </w:rPr>
            </w:pPr>
            <w:r>
              <w:rPr>
                <w:sz w:val="18"/>
              </w:rPr>
              <w:t>28.43</w:t>
            </w:r>
          </w:p>
        </w:tc>
        <w:tc>
          <w:tcPr>
            <w:tcW w:w="1684" w:type="dxa"/>
            <w:shd w:val="clear" w:color="auto" w:fill="auto"/>
            <w:vAlign w:val="center"/>
          </w:tcPr>
          <w:p w:rsidR="00FE19B9" w:rsidRDefault="00FE19B9" w:rsidP="00FE19B9">
            <w:pPr>
              <w:jc w:val="center"/>
              <w:rPr>
                <w:sz w:val="18"/>
              </w:rPr>
            </w:pPr>
            <w:r>
              <w:rPr>
                <w:sz w:val="18"/>
              </w:rPr>
              <w:t>30.95</w:t>
            </w:r>
          </w:p>
        </w:tc>
      </w:tr>
      <w:tr w:rsidR="00FE19B9" w:rsidTr="00FE19B9">
        <w:trPr>
          <w:jc w:val="center"/>
        </w:trPr>
        <w:tc>
          <w:tcPr>
            <w:tcW w:w="2778" w:type="dxa"/>
            <w:tcBorders>
              <w:bottom w:val="single" w:sz="4" w:space="0" w:color="auto"/>
            </w:tcBorders>
            <w:shd w:val="clear" w:color="auto" w:fill="auto"/>
            <w:vAlign w:val="center"/>
          </w:tcPr>
          <w:p w:rsidR="00FE19B9" w:rsidRDefault="00FE19B9" w:rsidP="00FE19B9">
            <w:pPr>
              <w:jc w:val="center"/>
              <w:rPr>
                <w:sz w:val="18"/>
              </w:rPr>
            </w:pPr>
            <w:proofErr w:type="gramStart"/>
            <w:r>
              <w:rPr>
                <w:sz w:val="18"/>
              </w:rPr>
              <w:t>匀速比例</w:t>
            </w:r>
            <w:proofErr w:type="gramEnd"/>
            <w:r>
              <w:rPr>
                <w:sz w:val="18"/>
              </w:rPr>
              <w:t>(%)</w:t>
            </w:r>
          </w:p>
        </w:tc>
        <w:tc>
          <w:tcPr>
            <w:tcW w:w="1684" w:type="dxa"/>
            <w:tcBorders>
              <w:bottom w:val="single" w:sz="4" w:space="0" w:color="auto"/>
            </w:tcBorders>
            <w:shd w:val="clear" w:color="auto" w:fill="auto"/>
            <w:vAlign w:val="center"/>
          </w:tcPr>
          <w:p w:rsidR="00FE19B9" w:rsidRDefault="00FE19B9" w:rsidP="00FE19B9">
            <w:pPr>
              <w:jc w:val="center"/>
              <w:rPr>
                <w:sz w:val="18"/>
              </w:rPr>
            </w:pPr>
            <w:r>
              <w:rPr>
                <w:sz w:val="18"/>
              </w:rPr>
              <w:t>22.</w:t>
            </w:r>
            <w:r>
              <w:rPr>
                <w:rFonts w:hint="eastAsia"/>
                <w:sz w:val="18"/>
              </w:rPr>
              <w:t>67</w:t>
            </w:r>
          </w:p>
        </w:tc>
        <w:tc>
          <w:tcPr>
            <w:tcW w:w="1684" w:type="dxa"/>
            <w:tcBorders>
              <w:bottom w:val="single" w:sz="4" w:space="0" w:color="auto"/>
            </w:tcBorders>
            <w:shd w:val="clear" w:color="auto" w:fill="auto"/>
            <w:vAlign w:val="center"/>
          </w:tcPr>
          <w:p w:rsidR="00FE19B9" w:rsidRDefault="00FE19B9" w:rsidP="00FE19B9">
            <w:pPr>
              <w:jc w:val="center"/>
              <w:rPr>
                <w:sz w:val="18"/>
              </w:rPr>
            </w:pPr>
            <w:r>
              <w:rPr>
                <w:rFonts w:hint="eastAsia"/>
                <w:sz w:val="18"/>
              </w:rPr>
              <w:t>20.77</w:t>
            </w:r>
          </w:p>
        </w:tc>
        <w:tc>
          <w:tcPr>
            <w:tcW w:w="1684" w:type="dxa"/>
            <w:tcBorders>
              <w:bottom w:val="single" w:sz="4" w:space="0" w:color="auto"/>
            </w:tcBorders>
            <w:shd w:val="clear" w:color="auto" w:fill="auto"/>
            <w:vAlign w:val="center"/>
          </w:tcPr>
          <w:p w:rsidR="00FE19B9" w:rsidRDefault="00FE19B9" w:rsidP="00FE19B9">
            <w:pPr>
              <w:jc w:val="center"/>
              <w:rPr>
                <w:sz w:val="18"/>
              </w:rPr>
            </w:pPr>
            <w:r>
              <w:rPr>
                <w:sz w:val="18"/>
              </w:rPr>
              <w:t>21.36</w:t>
            </w:r>
          </w:p>
        </w:tc>
        <w:tc>
          <w:tcPr>
            <w:tcW w:w="1684" w:type="dxa"/>
            <w:tcBorders>
              <w:bottom w:val="single" w:sz="4" w:space="0" w:color="auto"/>
            </w:tcBorders>
            <w:shd w:val="clear" w:color="auto" w:fill="auto"/>
            <w:vAlign w:val="center"/>
          </w:tcPr>
          <w:p w:rsidR="00FE19B9" w:rsidRDefault="00FE19B9" w:rsidP="00FE19B9">
            <w:pPr>
              <w:jc w:val="center"/>
              <w:rPr>
                <w:sz w:val="18"/>
              </w:rPr>
            </w:pPr>
            <w:r>
              <w:rPr>
                <w:sz w:val="18"/>
              </w:rPr>
              <w:t>27.</w:t>
            </w:r>
            <w:r>
              <w:rPr>
                <w:rFonts w:hint="eastAsia"/>
                <w:sz w:val="18"/>
              </w:rPr>
              <w:t>71</w:t>
            </w:r>
          </w:p>
        </w:tc>
      </w:tr>
      <w:tr w:rsidR="00FE19B9" w:rsidTr="00FE19B9">
        <w:trPr>
          <w:jc w:val="center"/>
        </w:trPr>
        <w:tc>
          <w:tcPr>
            <w:tcW w:w="2778" w:type="dxa"/>
            <w:tcBorders>
              <w:top w:val="single" w:sz="4" w:space="0" w:color="auto"/>
              <w:bottom w:val="single" w:sz="8" w:space="0" w:color="auto"/>
            </w:tcBorders>
            <w:shd w:val="clear" w:color="auto" w:fill="auto"/>
            <w:vAlign w:val="center"/>
          </w:tcPr>
          <w:p w:rsidR="00FE19B9" w:rsidRDefault="00FE19B9" w:rsidP="00FE19B9">
            <w:pPr>
              <w:jc w:val="center"/>
              <w:rPr>
                <w:sz w:val="18"/>
              </w:rPr>
            </w:pPr>
            <w:proofErr w:type="gramStart"/>
            <w:r>
              <w:rPr>
                <w:sz w:val="18"/>
              </w:rPr>
              <w:t>怠</w:t>
            </w:r>
            <w:proofErr w:type="gramEnd"/>
            <w:r>
              <w:rPr>
                <w:sz w:val="18"/>
              </w:rPr>
              <w:t>速比例</w:t>
            </w:r>
            <w:r>
              <w:rPr>
                <w:sz w:val="18"/>
              </w:rPr>
              <w:t>(%)</w:t>
            </w:r>
          </w:p>
        </w:tc>
        <w:tc>
          <w:tcPr>
            <w:tcW w:w="1684" w:type="dxa"/>
            <w:tcBorders>
              <w:top w:val="single" w:sz="4" w:space="0" w:color="auto"/>
              <w:bottom w:val="single" w:sz="8" w:space="0" w:color="auto"/>
            </w:tcBorders>
            <w:shd w:val="clear" w:color="auto" w:fill="auto"/>
            <w:vAlign w:val="center"/>
          </w:tcPr>
          <w:p w:rsidR="00FE19B9" w:rsidRDefault="00FE19B9" w:rsidP="00FE19B9">
            <w:pPr>
              <w:jc w:val="center"/>
              <w:rPr>
                <w:sz w:val="18"/>
              </w:rPr>
            </w:pPr>
            <w:r>
              <w:rPr>
                <w:sz w:val="18"/>
              </w:rPr>
              <w:t>22.11</w:t>
            </w:r>
          </w:p>
        </w:tc>
        <w:tc>
          <w:tcPr>
            <w:tcW w:w="1684" w:type="dxa"/>
            <w:tcBorders>
              <w:top w:val="single" w:sz="4" w:space="0" w:color="auto"/>
              <w:bottom w:val="single" w:sz="8" w:space="0" w:color="auto"/>
            </w:tcBorders>
            <w:shd w:val="clear" w:color="auto" w:fill="auto"/>
            <w:vAlign w:val="center"/>
          </w:tcPr>
          <w:p w:rsidR="00FE19B9" w:rsidRDefault="00FE19B9" w:rsidP="00FE19B9">
            <w:pPr>
              <w:jc w:val="center"/>
              <w:rPr>
                <w:sz w:val="18"/>
              </w:rPr>
            </w:pPr>
            <w:r>
              <w:rPr>
                <w:sz w:val="18"/>
              </w:rPr>
              <w:t>35.16</w:t>
            </w:r>
          </w:p>
        </w:tc>
        <w:tc>
          <w:tcPr>
            <w:tcW w:w="1684" w:type="dxa"/>
            <w:tcBorders>
              <w:top w:val="single" w:sz="4" w:space="0" w:color="auto"/>
              <w:bottom w:val="single" w:sz="8" w:space="0" w:color="auto"/>
            </w:tcBorders>
            <w:shd w:val="clear" w:color="auto" w:fill="auto"/>
            <w:vAlign w:val="center"/>
          </w:tcPr>
          <w:p w:rsidR="00FE19B9" w:rsidRDefault="00FE19B9" w:rsidP="00FE19B9">
            <w:pPr>
              <w:jc w:val="center"/>
              <w:rPr>
                <w:sz w:val="18"/>
              </w:rPr>
            </w:pPr>
            <w:r>
              <w:rPr>
                <w:sz w:val="18"/>
              </w:rPr>
              <w:t>19.77</w:t>
            </w:r>
          </w:p>
        </w:tc>
        <w:tc>
          <w:tcPr>
            <w:tcW w:w="1684" w:type="dxa"/>
            <w:tcBorders>
              <w:top w:val="single" w:sz="4" w:space="0" w:color="auto"/>
              <w:bottom w:val="single" w:sz="8" w:space="0" w:color="auto"/>
            </w:tcBorders>
            <w:shd w:val="clear" w:color="auto" w:fill="auto"/>
            <w:vAlign w:val="center"/>
          </w:tcPr>
          <w:p w:rsidR="00FE19B9" w:rsidRDefault="00FE19B9" w:rsidP="00FE19B9">
            <w:pPr>
              <w:jc w:val="center"/>
              <w:rPr>
                <w:sz w:val="18"/>
              </w:rPr>
            </w:pPr>
            <w:r>
              <w:rPr>
                <w:sz w:val="18"/>
              </w:rPr>
              <w:t>5.54</w:t>
            </w:r>
          </w:p>
        </w:tc>
      </w:tr>
    </w:tbl>
    <w:p w:rsidR="00FE19B9" w:rsidRDefault="00FE19B9" w:rsidP="00FE19B9">
      <w:pPr>
        <w:autoSpaceDE w:val="0"/>
        <w:autoSpaceDN w:val="0"/>
        <w:spacing w:line="360" w:lineRule="exact"/>
        <w:jc w:val="left"/>
        <w:rPr>
          <w:rFonts w:ascii="黑体" w:eastAsia="黑体" w:hAnsi="黑体" w:cs="黑体"/>
          <w:kern w:val="0"/>
        </w:rPr>
      </w:pPr>
    </w:p>
    <w:p w:rsidR="00FE19B9" w:rsidRDefault="00FE19B9" w:rsidP="00FE19B9">
      <w:pPr>
        <w:autoSpaceDE w:val="0"/>
        <w:autoSpaceDN w:val="0"/>
        <w:spacing w:line="360" w:lineRule="exact"/>
        <w:jc w:val="left"/>
        <w:rPr>
          <w:rFonts w:ascii="黑体" w:eastAsia="黑体" w:hAnsi="黑体" w:cs="黑体"/>
          <w:kern w:val="0"/>
        </w:rPr>
      </w:pPr>
    </w:p>
    <w:p w:rsidR="00FE19B9" w:rsidRDefault="00FE19B9" w:rsidP="00FE19B9">
      <w:pPr>
        <w:autoSpaceDE w:val="0"/>
        <w:autoSpaceDN w:val="0"/>
        <w:spacing w:line="360" w:lineRule="exact"/>
        <w:jc w:val="left"/>
        <w:rPr>
          <w:rFonts w:ascii="黑体" w:eastAsia="黑体" w:hAnsi="黑体" w:cs="黑体"/>
          <w:kern w:val="0"/>
        </w:rPr>
      </w:pPr>
      <w:r>
        <w:rPr>
          <w:rFonts w:ascii="黑体" w:eastAsia="黑体" w:hAnsi="黑体" w:cs="黑体" w:hint="eastAsia"/>
          <w:kern w:val="0"/>
        </w:rPr>
        <w:lastRenderedPageBreak/>
        <w:t>A.2.2中国轻型商用车行驶工况</w:t>
      </w:r>
    </w:p>
    <w:p w:rsidR="00FE19B9" w:rsidRDefault="00FE19B9" w:rsidP="00FE19B9">
      <w:pPr>
        <w:pStyle w:val="ac"/>
        <w:spacing w:line="360" w:lineRule="exact"/>
        <w:ind w:firstLine="420"/>
        <w:rPr>
          <w:rFonts w:ascii="Times New Roman"/>
        </w:rPr>
      </w:pPr>
      <w:r>
        <w:rPr>
          <w:rFonts w:ascii="Times New Roman" w:hint="eastAsia"/>
        </w:rPr>
        <w:t>中国轻型商用车行驶工况（</w:t>
      </w:r>
      <w:r>
        <w:rPr>
          <w:rFonts w:ascii="Times New Roman" w:hint="eastAsia"/>
        </w:rPr>
        <w:t>CLTC-C</w:t>
      </w:r>
      <w:r>
        <w:rPr>
          <w:rFonts w:ascii="Times New Roman" w:hint="eastAsia"/>
        </w:rPr>
        <w:t>）包括低速（</w:t>
      </w:r>
      <w:r>
        <w:rPr>
          <w:rFonts w:ascii="Times New Roman" w:hint="eastAsia"/>
        </w:rPr>
        <w:t>1</w:t>
      </w:r>
      <w:r>
        <w:rPr>
          <w:rFonts w:ascii="Times New Roman" w:hint="eastAsia"/>
        </w:rPr>
        <w:t>部）、中速（</w:t>
      </w:r>
      <w:r>
        <w:rPr>
          <w:rFonts w:ascii="Times New Roman" w:hint="eastAsia"/>
        </w:rPr>
        <w:t>2</w:t>
      </w:r>
      <w:r>
        <w:rPr>
          <w:rFonts w:ascii="Times New Roman" w:hint="eastAsia"/>
        </w:rPr>
        <w:t>部）和高速（</w:t>
      </w:r>
      <w:r>
        <w:rPr>
          <w:rFonts w:ascii="Times New Roman" w:hint="eastAsia"/>
        </w:rPr>
        <w:t>3</w:t>
      </w:r>
      <w:r>
        <w:rPr>
          <w:rFonts w:ascii="Times New Roman" w:hint="eastAsia"/>
        </w:rPr>
        <w:t>部）</w:t>
      </w:r>
      <w:r>
        <w:rPr>
          <w:rFonts w:ascii="Times New Roman" w:hint="eastAsia"/>
        </w:rPr>
        <w:t>3</w:t>
      </w:r>
      <w:r>
        <w:rPr>
          <w:rFonts w:ascii="Times New Roman" w:hint="eastAsia"/>
        </w:rPr>
        <w:t>个速度区间，工况时长共计</w:t>
      </w:r>
      <w:r>
        <w:rPr>
          <w:rFonts w:ascii="Times New Roman" w:hint="eastAsia"/>
        </w:rPr>
        <w:t>1800</w:t>
      </w:r>
      <w:r>
        <w:rPr>
          <w:rFonts w:ascii="Times New Roman" w:hint="eastAsia"/>
        </w:rPr>
        <w:t>秒，工况曲线如图所示，工况曲线统计特征如表所。</w:t>
      </w:r>
    </w:p>
    <w:p w:rsidR="00FE19B9" w:rsidRDefault="00FE19B9" w:rsidP="00FE19B9">
      <w:pPr>
        <w:pStyle w:val="ac"/>
        <w:ind w:firstLineChars="0" w:firstLine="0"/>
        <w:jc w:val="center"/>
      </w:pPr>
      <w:r>
        <w:rPr>
          <w:noProof/>
        </w:rPr>
        <w:drawing>
          <wp:inline distT="0" distB="0" distL="0" distR="0">
            <wp:extent cx="4762500" cy="279082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9"/>
                    <a:srcRect l="10555" t="4631" r="10278" b="5914"/>
                    <a:stretch>
                      <a:fillRect/>
                    </a:stretch>
                  </pic:blipFill>
                  <pic:spPr>
                    <a:xfrm>
                      <a:off x="0" y="0"/>
                      <a:ext cx="4762500" cy="2790825"/>
                    </a:xfrm>
                    <a:prstGeom prst="rect">
                      <a:avLst/>
                    </a:prstGeom>
                    <a:noFill/>
                    <a:ln w="9525">
                      <a:noFill/>
                      <a:miter lim="800000"/>
                      <a:headEnd/>
                      <a:tailEnd/>
                    </a:ln>
                  </pic:spPr>
                </pic:pic>
              </a:graphicData>
            </a:graphic>
          </wp:inline>
        </w:drawing>
      </w:r>
    </w:p>
    <w:p w:rsidR="00FE19B9" w:rsidRDefault="00FE19B9" w:rsidP="00FE19B9">
      <w:pPr>
        <w:pStyle w:val="aff1"/>
        <w:spacing w:line="360" w:lineRule="exact"/>
        <w:rPr>
          <w:rFonts w:hAnsi="宋体"/>
        </w:rPr>
      </w:pPr>
      <w:r>
        <w:rPr>
          <w:rFonts w:hAnsi="宋体" w:hint="eastAsia"/>
        </w:rPr>
        <w:t>图A.2 CLTC-C工况曲线</w:t>
      </w:r>
    </w:p>
    <w:p w:rsidR="00FE19B9" w:rsidRDefault="00FE19B9" w:rsidP="00FE19B9">
      <w:pPr>
        <w:pStyle w:val="aff1"/>
        <w:spacing w:line="360" w:lineRule="exact"/>
        <w:rPr>
          <w:rFonts w:hAnsi="宋体"/>
        </w:rPr>
      </w:pPr>
      <w:r>
        <w:rPr>
          <w:rFonts w:hAnsi="宋体" w:hint="eastAsia"/>
        </w:rPr>
        <w:t>表A.2 CLTC-C工况曲线统计特征</w:t>
      </w:r>
    </w:p>
    <w:tbl>
      <w:tblPr>
        <w:tblW w:w="951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869"/>
        <w:gridCol w:w="1662"/>
        <w:gridCol w:w="1661"/>
        <w:gridCol w:w="1661"/>
        <w:gridCol w:w="1661"/>
      </w:tblGrid>
      <w:tr w:rsidR="00FE19B9" w:rsidTr="00FE19B9">
        <w:tc>
          <w:tcPr>
            <w:tcW w:w="2869" w:type="dxa"/>
            <w:tcBorders>
              <w:top w:val="single" w:sz="8" w:space="0" w:color="auto"/>
              <w:bottom w:val="single" w:sz="8" w:space="0" w:color="auto"/>
            </w:tcBorders>
            <w:shd w:val="clear" w:color="auto" w:fill="auto"/>
          </w:tcPr>
          <w:p w:rsidR="00FE19B9" w:rsidRDefault="00FE19B9" w:rsidP="00FE19B9">
            <w:pPr>
              <w:jc w:val="center"/>
              <w:rPr>
                <w:sz w:val="18"/>
              </w:rPr>
            </w:pPr>
            <w:r>
              <w:rPr>
                <w:rFonts w:hint="eastAsia"/>
                <w:sz w:val="18"/>
              </w:rPr>
              <w:t>特征</w:t>
            </w:r>
          </w:p>
        </w:tc>
        <w:tc>
          <w:tcPr>
            <w:tcW w:w="1662" w:type="dxa"/>
            <w:tcBorders>
              <w:top w:val="single" w:sz="8" w:space="0" w:color="auto"/>
              <w:bottom w:val="single" w:sz="8" w:space="0" w:color="auto"/>
            </w:tcBorders>
            <w:shd w:val="clear" w:color="auto" w:fill="auto"/>
          </w:tcPr>
          <w:p w:rsidR="00FE19B9" w:rsidRDefault="00FE19B9" w:rsidP="00FE19B9">
            <w:pPr>
              <w:jc w:val="center"/>
              <w:rPr>
                <w:sz w:val="18"/>
              </w:rPr>
            </w:pPr>
            <w:r>
              <w:rPr>
                <w:rFonts w:hint="eastAsia"/>
                <w:sz w:val="18"/>
              </w:rPr>
              <w:t>总体</w:t>
            </w:r>
          </w:p>
        </w:tc>
        <w:tc>
          <w:tcPr>
            <w:tcW w:w="1661" w:type="dxa"/>
            <w:tcBorders>
              <w:top w:val="single" w:sz="8" w:space="0" w:color="auto"/>
              <w:bottom w:val="single" w:sz="8" w:space="0" w:color="auto"/>
            </w:tcBorders>
            <w:shd w:val="clear" w:color="auto" w:fill="auto"/>
          </w:tcPr>
          <w:p w:rsidR="00FE19B9" w:rsidRDefault="00FE19B9" w:rsidP="00FE19B9">
            <w:pPr>
              <w:jc w:val="center"/>
              <w:rPr>
                <w:sz w:val="18"/>
              </w:rPr>
            </w:pPr>
            <w:r>
              <w:rPr>
                <w:rFonts w:hint="eastAsia"/>
                <w:sz w:val="18"/>
              </w:rPr>
              <w:t>1</w:t>
            </w:r>
            <w:r>
              <w:rPr>
                <w:rFonts w:hint="eastAsia"/>
                <w:sz w:val="18"/>
              </w:rPr>
              <w:t>部</w:t>
            </w:r>
          </w:p>
        </w:tc>
        <w:tc>
          <w:tcPr>
            <w:tcW w:w="1661" w:type="dxa"/>
            <w:tcBorders>
              <w:top w:val="single" w:sz="8" w:space="0" w:color="auto"/>
              <w:bottom w:val="single" w:sz="8" w:space="0" w:color="auto"/>
            </w:tcBorders>
            <w:shd w:val="clear" w:color="auto" w:fill="auto"/>
          </w:tcPr>
          <w:p w:rsidR="00FE19B9" w:rsidRDefault="00FE19B9" w:rsidP="00FE19B9">
            <w:pPr>
              <w:jc w:val="center"/>
              <w:rPr>
                <w:sz w:val="18"/>
              </w:rPr>
            </w:pPr>
            <w:r>
              <w:rPr>
                <w:rFonts w:hint="eastAsia"/>
                <w:sz w:val="18"/>
              </w:rPr>
              <w:t>2</w:t>
            </w:r>
            <w:r>
              <w:rPr>
                <w:rFonts w:hint="eastAsia"/>
                <w:sz w:val="18"/>
              </w:rPr>
              <w:t>部</w:t>
            </w:r>
          </w:p>
        </w:tc>
        <w:tc>
          <w:tcPr>
            <w:tcW w:w="1661" w:type="dxa"/>
            <w:tcBorders>
              <w:top w:val="single" w:sz="8" w:space="0" w:color="auto"/>
              <w:bottom w:val="single" w:sz="8" w:space="0" w:color="auto"/>
            </w:tcBorders>
            <w:shd w:val="clear" w:color="auto" w:fill="auto"/>
          </w:tcPr>
          <w:p w:rsidR="00FE19B9" w:rsidRDefault="00FE19B9" w:rsidP="00FE19B9">
            <w:pPr>
              <w:jc w:val="center"/>
              <w:rPr>
                <w:sz w:val="18"/>
              </w:rPr>
            </w:pPr>
            <w:r>
              <w:rPr>
                <w:rFonts w:hint="eastAsia"/>
                <w:sz w:val="18"/>
              </w:rPr>
              <w:t>3</w:t>
            </w:r>
            <w:r>
              <w:rPr>
                <w:rFonts w:hint="eastAsia"/>
                <w:sz w:val="18"/>
              </w:rPr>
              <w:t>部</w:t>
            </w:r>
          </w:p>
        </w:tc>
      </w:tr>
      <w:tr w:rsidR="00FE19B9" w:rsidTr="00FE19B9">
        <w:tc>
          <w:tcPr>
            <w:tcW w:w="2869" w:type="dxa"/>
            <w:tcBorders>
              <w:top w:val="single" w:sz="8" w:space="0" w:color="auto"/>
            </w:tcBorders>
            <w:shd w:val="clear" w:color="auto" w:fill="auto"/>
          </w:tcPr>
          <w:p w:rsidR="00FE19B9" w:rsidRDefault="00FE19B9" w:rsidP="00FE19B9">
            <w:pPr>
              <w:jc w:val="center"/>
              <w:rPr>
                <w:sz w:val="18"/>
              </w:rPr>
            </w:pPr>
            <w:r>
              <w:rPr>
                <w:rFonts w:hint="eastAsia"/>
                <w:sz w:val="18"/>
              </w:rPr>
              <w:t>运行时间（</w:t>
            </w:r>
            <w:r>
              <w:rPr>
                <w:rFonts w:hint="eastAsia"/>
                <w:sz w:val="18"/>
              </w:rPr>
              <w:t>s</w:t>
            </w:r>
            <w:r>
              <w:rPr>
                <w:rFonts w:hint="eastAsia"/>
                <w:sz w:val="18"/>
              </w:rPr>
              <w:t>）</w:t>
            </w:r>
          </w:p>
        </w:tc>
        <w:tc>
          <w:tcPr>
            <w:tcW w:w="1662" w:type="dxa"/>
            <w:tcBorders>
              <w:top w:val="single" w:sz="8" w:space="0" w:color="auto"/>
            </w:tcBorders>
            <w:shd w:val="clear" w:color="auto" w:fill="auto"/>
          </w:tcPr>
          <w:p w:rsidR="00FE19B9" w:rsidRDefault="00FE19B9" w:rsidP="00FE19B9">
            <w:pPr>
              <w:jc w:val="center"/>
              <w:rPr>
                <w:sz w:val="18"/>
              </w:rPr>
            </w:pPr>
            <w:r>
              <w:rPr>
                <w:rFonts w:hint="eastAsia"/>
                <w:sz w:val="18"/>
              </w:rPr>
              <w:t>1</w:t>
            </w:r>
            <w:r>
              <w:rPr>
                <w:sz w:val="18"/>
              </w:rPr>
              <w:t>800</w:t>
            </w:r>
          </w:p>
        </w:tc>
        <w:tc>
          <w:tcPr>
            <w:tcW w:w="1661" w:type="dxa"/>
            <w:tcBorders>
              <w:top w:val="single" w:sz="8" w:space="0" w:color="auto"/>
            </w:tcBorders>
            <w:shd w:val="clear" w:color="auto" w:fill="auto"/>
          </w:tcPr>
          <w:p w:rsidR="00FE19B9" w:rsidRDefault="00FE19B9" w:rsidP="00FE19B9">
            <w:pPr>
              <w:jc w:val="center"/>
              <w:rPr>
                <w:sz w:val="18"/>
              </w:rPr>
            </w:pPr>
            <w:r>
              <w:rPr>
                <w:rFonts w:hint="eastAsia"/>
                <w:sz w:val="18"/>
              </w:rPr>
              <w:t>7</w:t>
            </w:r>
            <w:r>
              <w:rPr>
                <w:sz w:val="18"/>
              </w:rPr>
              <w:t>35</w:t>
            </w:r>
          </w:p>
        </w:tc>
        <w:tc>
          <w:tcPr>
            <w:tcW w:w="1661" w:type="dxa"/>
            <w:tcBorders>
              <w:top w:val="single" w:sz="8" w:space="0" w:color="auto"/>
            </w:tcBorders>
            <w:shd w:val="clear" w:color="auto" w:fill="auto"/>
          </w:tcPr>
          <w:p w:rsidR="00FE19B9" w:rsidRDefault="00FE19B9" w:rsidP="00FE19B9">
            <w:pPr>
              <w:jc w:val="center"/>
              <w:rPr>
                <w:sz w:val="18"/>
              </w:rPr>
            </w:pPr>
            <w:r>
              <w:rPr>
                <w:rFonts w:hint="eastAsia"/>
                <w:sz w:val="18"/>
              </w:rPr>
              <w:t>6</w:t>
            </w:r>
            <w:r>
              <w:rPr>
                <w:sz w:val="18"/>
              </w:rPr>
              <w:t>15</w:t>
            </w:r>
          </w:p>
        </w:tc>
        <w:tc>
          <w:tcPr>
            <w:tcW w:w="1661" w:type="dxa"/>
            <w:tcBorders>
              <w:top w:val="single" w:sz="8" w:space="0" w:color="auto"/>
            </w:tcBorders>
            <w:shd w:val="clear" w:color="auto" w:fill="auto"/>
          </w:tcPr>
          <w:p w:rsidR="00FE19B9" w:rsidRDefault="00FE19B9" w:rsidP="00FE19B9">
            <w:pPr>
              <w:jc w:val="center"/>
              <w:rPr>
                <w:sz w:val="18"/>
              </w:rPr>
            </w:pPr>
            <w:r>
              <w:rPr>
                <w:rFonts w:hint="eastAsia"/>
                <w:sz w:val="18"/>
              </w:rPr>
              <w:t>4</w:t>
            </w:r>
            <w:r>
              <w:rPr>
                <w:sz w:val="18"/>
              </w:rPr>
              <w:t>50</w:t>
            </w:r>
          </w:p>
        </w:tc>
      </w:tr>
      <w:tr w:rsidR="00FE19B9" w:rsidTr="00FE19B9">
        <w:tc>
          <w:tcPr>
            <w:tcW w:w="2869" w:type="dxa"/>
            <w:tcBorders>
              <w:bottom w:val="single" w:sz="4" w:space="0" w:color="auto"/>
            </w:tcBorders>
            <w:shd w:val="clear" w:color="auto" w:fill="auto"/>
          </w:tcPr>
          <w:p w:rsidR="00FE19B9" w:rsidRDefault="00FE19B9" w:rsidP="00FE19B9">
            <w:pPr>
              <w:jc w:val="center"/>
              <w:rPr>
                <w:sz w:val="18"/>
              </w:rPr>
            </w:pPr>
            <w:r>
              <w:rPr>
                <w:rFonts w:hint="eastAsia"/>
                <w:sz w:val="18"/>
              </w:rPr>
              <w:t>里程（</w:t>
            </w:r>
            <w:r>
              <w:rPr>
                <w:rFonts w:hint="eastAsia"/>
                <w:sz w:val="18"/>
              </w:rPr>
              <w:t>km</w:t>
            </w:r>
            <w:r>
              <w:rPr>
                <w:rFonts w:hint="eastAsia"/>
                <w:sz w:val="18"/>
              </w:rPr>
              <w:t>）</w:t>
            </w:r>
          </w:p>
        </w:tc>
        <w:tc>
          <w:tcPr>
            <w:tcW w:w="1662" w:type="dxa"/>
            <w:tcBorders>
              <w:bottom w:val="single" w:sz="4" w:space="0" w:color="auto"/>
            </w:tcBorders>
            <w:shd w:val="clear" w:color="auto" w:fill="auto"/>
          </w:tcPr>
          <w:p w:rsidR="00FE19B9" w:rsidRDefault="00FE19B9" w:rsidP="00FE19B9">
            <w:pPr>
              <w:jc w:val="center"/>
              <w:rPr>
                <w:sz w:val="18"/>
              </w:rPr>
            </w:pPr>
            <w:r>
              <w:rPr>
                <w:rFonts w:hint="eastAsia"/>
                <w:sz w:val="18"/>
              </w:rPr>
              <w:t>1</w:t>
            </w:r>
            <w:r>
              <w:rPr>
                <w:sz w:val="18"/>
              </w:rPr>
              <w:t>6.43</w:t>
            </w:r>
          </w:p>
        </w:tc>
        <w:tc>
          <w:tcPr>
            <w:tcW w:w="1661" w:type="dxa"/>
            <w:tcBorders>
              <w:bottom w:val="single" w:sz="4" w:space="0" w:color="auto"/>
            </w:tcBorders>
            <w:shd w:val="clear" w:color="auto" w:fill="auto"/>
          </w:tcPr>
          <w:p w:rsidR="00FE19B9" w:rsidRDefault="00FE19B9" w:rsidP="00FE19B9">
            <w:pPr>
              <w:jc w:val="center"/>
              <w:rPr>
                <w:sz w:val="18"/>
              </w:rPr>
            </w:pPr>
            <w:r>
              <w:rPr>
                <w:rFonts w:hint="eastAsia"/>
                <w:sz w:val="18"/>
              </w:rPr>
              <w:t>2</w:t>
            </w:r>
            <w:r>
              <w:rPr>
                <w:sz w:val="18"/>
              </w:rPr>
              <w:t>.68</w:t>
            </w:r>
          </w:p>
        </w:tc>
        <w:tc>
          <w:tcPr>
            <w:tcW w:w="1661" w:type="dxa"/>
            <w:tcBorders>
              <w:bottom w:val="single" w:sz="4" w:space="0" w:color="auto"/>
            </w:tcBorders>
            <w:shd w:val="clear" w:color="auto" w:fill="auto"/>
          </w:tcPr>
          <w:p w:rsidR="00FE19B9" w:rsidRDefault="00FE19B9" w:rsidP="00FE19B9">
            <w:pPr>
              <w:jc w:val="center"/>
              <w:rPr>
                <w:sz w:val="18"/>
              </w:rPr>
            </w:pPr>
            <w:r>
              <w:rPr>
                <w:rFonts w:hint="eastAsia"/>
                <w:sz w:val="18"/>
              </w:rPr>
              <w:t>5</w:t>
            </w:r>
            <w:r>
              <w:rPr>
                <w:sz w:val="18"/>
              </w:rPr>
              <w:t>.73</w:t>
            </w:r>
          </w:p>
        </w:tc>
        <w:tc>
          <w:tcPr>
            <w:tcW w:w="1661" w:type="dxa"/>
            <w:tcBorders>
              <w:bottom w:val="single" w:sz="4" w:space="0" w:color="auto"/>
            </w:tcBorders>
            <w:shd w:val="clear" w:color="auto" w:fill="auto"/>
          </w:tcPr>
          <w:p w:rsidR="00FE19B9" w:rsidRDefault="00FE19B9" w:rsidP="00FE19B9">
            <w:pPr>
              <w:jc w:val="center"/>
              <w:rPr>
                <w:sz w:val="18"/>
              </w:rPr>
            </w:pPr>
            <w:r>
              <w:rPr>
                <w:rFonts w:hint="eastAsia"/>
                <w:sz w:val="18"/>
              </w:rPr>
              <w:t>8</w:t>
            </w:r>
            <w:r>
              <w:rPr>
                <w:sz w:val="18"/>
              </w:rPr>
              <w:t>.01</w:t>
            </w:r>
          </w:p>
        </w:tc>
      </w:tr>
      <w:tr w:rsidR="00FE19B9" w:rsidTr="00FE19B9">
        <w:tc>
          <w:tcPr>
            <w:tcW w:w="2869" w:type="dxa"/>
            <w:tcBorders>
              <w:bottom w:val="single" w:sz="4" w:space="0" w:color="auto"/>
            </w:tcBorders>
            <w:shd w:val="clear" w:color="auto" w:fill="auto"/>
          </w:tcPr>
          <w:p w:rsidR="00FE19B9" w:rsidRDefault="00FE19B9" w:rsidP="00FE19B9">
            <w:pPr>
              <w:jc w:val="center"/>
              <w:rPr>
                <w:sz w:val="18"/>
              </w:rPr>
            </w:pPr>
            <w:r>
              <w:rPr>
                <w:rFonts w:hint="eastAsia"/>
                <w:sz w:val="18"/>
              </w:rPr>
              <w:t>最大速度（</w:t>
            </w:r>
            <w:r>
              <w:rPr>
                <w:rFonts w:hint="eastAsia"/>
                <w:sz w:val="18"/>
              </w:rPr>
              <w:t>k</w:t>
            </w:r>
            <w:r>
              <w:rPr>
                <w:sz w:val="18"/>
              </w:rPr>
              <w:t>m/h</w:t>
            </w:r>
            <w:r>
              <w:rPr>
                <w:rFonts w:hint="eastAsia"/>
                <w:sz w:val="18"/>
              </w:rPr>
              <w:t>）</w:t>
            </w:r>
          </w:p>
        </w:tc>
        <w:tc>
          <w:tcPr>
            <w:tcW w:w="1662" w:type="dxa"/>
            <w:tcBorders>
              <w:bottom w:val="single" w:sz="4" w:space="0" w:color="auto"/>
            </w:tcBorders>
            <w:shd w:val="clear" w:color="auto" w:fill="auto"/>
          </w:tcPr>
          <w:p w:rsidR="00FE19B9" w:rsidRDefault="00FE19B9" w:rsidP="00FE19B9">
            <w:pPr>
              <w:jc w:val="center"/>
              <w:rPr>
                <w:sz w:val="18"/>
              </w:rPr>
            </w:pPr>
            <w:r>
              <w:rPr>
                <w:rFonts w:hint="eastAsia"/>
                <w:sz w:val="18"/>
              </w:rPr>
              <w:t>9</w:t>
            </w:r>
            <w:r>
              <w:rPr>
                <w:sz w:val="18"/>
              </w:rPr>
              <w:t>2.00</w:t>
            </w:r>
          </w:p>
        </w:tc>
        <w:tc>
          <w:tcPr>
            <w:tcW w:w="1661" w:type="dxa"/>
            <w:tcBorders>
              <w:bottom w:val="single" w:sz="4" w:space="0" w:color="auto"/>
            </w:tcBorders>
            <w:shd w:val="clear" w:color="auto" w:fill="auto"/>
          </w:tcPr>
          <w:p w:rsidR="00FE19B9" w:rsidRDefault="00FE19B9" w:rsidP="00FE19B9">
            <w:pPr>
              <w:jc w:val="center"/>
              <w:rPr>
                <w:sz w:val="18"/>
              </w:rPr>
            </w:pPr>
            <w:r>
              <w:rPr>
                <w:rFonts w:hint="eastAsia"/>
                <w:sz w:val="18"/>
              </w:rPr>
              <w:t>4</w:t>
            </w:r>
            <w:r>
              <w:rPr>
                <w:sz w:val="18"/>
              </w:rPr>
              <w:t>5.80</w:t>
            </w:r>
          </w:p>
        </w:tc>
        <w:tc>
          <w:tcPr>
            <w:tcW w:w="1661" w:type="dxa"/>
            <w:tcBorders>
              <w:bottom w:val="single" w:sz="4" w:space="0" w:color="auto"/>
            </w:tcBorders>
            <w:shd w:val="clear" w:color="auto" w:fill="auto"/>
          </w:tcPr>
          <w:p w:rsidR="00FE19B9" w:rsidRDefault="00FE19B9" w:rsidP="00FE19B9">
            <w:pPr>
              <w:jc w:val="center"/>
              <w:rPr>
                <w:sz w:val="18"/>
              </w:rPr>
            </w:pPr>
            <w:r>
              <w:rPr>
                <w:rFonts w:hint="eastAsia"/>
                <w:sz w:val="18"/>
              </w:rPr>
              <w:t>6</w:t>
            </w:r>
            <w:r>
              <w:rPr>
                <w:sz w:val="18"/>
              </w:rPr>
              <w:t>5.00</w:t>
            </w:r>
          </w:p>
        </w:tc>
        <w:tc>
          <w:tcPr>
            <w:tcW w:w="1661" w:type="dxa"/>
            <w:tcBorders>
              <w:bottom w:val="single" w:sz="4" w:space="0" w:color="auto"/>
            </w:tcBorders>
            <w:shd w:val="clear" w:color="auto" w:fill="auto"/>
          </w:tcPr>
          <w:p w:rsidR="00FE19B9" w:rsidRDefault="00FE19B9" w:rsidP="00FE19B9">
            <w:pPr>
              <w:jc w:val="center"/>
              <w:rPr>
                <w:sz w:val="18"/>
              </w:rPr>
            </w:pPr>
            <w:r>
              <w:rPr>
                <w:rFonts w:hint="eastAsia"/>
                <w:sz w:val="18"/>
              </w:rPr>
              <w:t>9</w:t>
            </w:r>
            <w:r>
              <w:rPr>
                <w:sz w:val="18"/>
              </w:rPr>
              <w:t>2.00</w:t>
            </w:r>
          </w:p>
        </w:tc>
      </w:tr>
      <w:tr w:rsidR="00FE19B9" w:rsidTr="00FE19B9">
        <w:tc>
          <w:tcPr>
            <w:tcW w:w="2869" w:type="dxa"/>
            <w:tcBorders>
              <w:bottom w:val="single" w:sz="4" w:space="0" w:color="auto"/>
            </w:tcBorders>
            <w:shd w:val="clear" w:color="auto" w:fill="auto"/>
          </w:tcPr>
          <w:p w:rsidR="00FE19B9" w:rsidRDefault="00FE19B9" w:rsidP="00FE19B9">
            <w:pPr>
              <w:jc w:val="center"/>
              <w:rPr>
                <w:sz w:val="18"/>
              </w:rPr>
            </w:pPr>
            <w:r>
              <w:rPr>
                <w:rFonts w:hint="eastAsia"/>
                <w:sz w:val="18"/>
              </w:rPr>
              <w:t>最大加速度（</w:t>
            </w:r>
            <w:r>
              <w:rPr>
                <w:rFonts w:hint="eastAsia"/>
                <w:sz w:val="18"/>
              </w:rPr>
              <w:t>k</w:t>
            </w:r>
            <w:r>
              <w:rPr>
                <w:sz w:val="18"/>
              </w:rPr>
              <w:t>m/h</w:t>
            </w:r>
            <w:r>
              <w:rPr>
                <w:rFonts w:hint="eastAsia"/>
                <w:sz w:val="18"/>
              </w:rPr>
              <w:t>）</w:t>
            </w:r>
          </w:p>
        </w:tc>
        <w:tc>
          <w:tcPr>
            <w:tcW w:w="1662" w:type="dxa"/>
            <w:tcBorders>
              <w:bottom w:val="single" w:sz="4" w:space="0" w:color="auto"/>
            </w:tcBorders>
            <w:shd w:val="clear" w:color="auto" w:fill="auto"/>
          </w:tcPr>
          <w:p w:rsidR="00FE19B9" w:rsidRDefault="00FE19B9" w:rsidP="00FE19B9">
            <w:pPr>
              <w:jc w:val="center"/>
              <w:rPr>
                <w:sz w:val="18"/>
              </w:rPr>
            </w:pPr>
            <w:r>
              <w:rPr>
                <w:rFonts w:hint="eastAsia"/>
                <w:sz w:val="18"/>
              </w:rPr>
              <w:t>1</w:t>
            </w:r>
            <w:r>
              <w:rPr>
                <w:sz w:val="18"/>
              </w:rPr>
              <w:t>.18</w:t>
            </w:r>
          </w:p>
        </w:tc>
        <w:tc>
          <w:tcPr>
            <w:tcW w:w="1661" w:type="dxa"/>
            <w:tcBorders>
              <w:bottom w:val="single" w:sz="4" w:space="0" w:color="auto"/>
            </w:tcBorders>
            <w:shd w:val="clear" w:color="auto" w:fill="auto"/>
          </w:tcPr>
          <w:p w:rsidR="00FE19B9" w:rsidRDefault="00FE19B9" w:rsidP="00FE19B9">
            <w:pPr>
              <w:jc w:val="center"/>
              <w:rPr>
                <w:sz w:val="18"/>
              </w:rPr>
            </w:pPr>
            <w:r>
              <w:rPr>
                <w:rFonts w:hint="eastAsia"/>
                <w:sz w:val="18"/>
              </w:rPr>
              <w:t>1</w:t>
            </w:r>
            <w:r>
              <w:rPr>
                <w:sz w:val="18"/>
              </w:rPr>
              <w:t>.18</w:t>
            </w:r>
          </w:p>
        </w:tc>
        <w:tc>
          <w:tcPr>
            <w:tcW w:w="1661" w:type="dxa"/>
            <w:tcBorders>
              <w:bottom w:val="single" w:sz="4" w:space="0" w:color="auto"/>
            </w:tcBorders>
            <w:shd w:val="clear" w:color="auto" w:fill="auto"/>
          </w:tcPr>
          <w:p w:rsidR="00FE19B9" w:rsidRDefault="00FE19B9" w:rsidP="00FE19B9">
            <w:pPr>
              <w:jc w:val="center"/>
              <w:rPr>
                <w:sz w:val="18"/>
              </w:rPr>
            </w:pPr>
            <w:r>
              <w:rPr>
                <w:rFonts w:hint="eastAsia"/>
                <w:sz w:val="18"/>
              </w:rPr>
              <w:t>1</w:t>
            </w:r>
            <w:r>
              <w:rPr>
                <w:sz w:val="18"/>
              </w:rPr>
              <w:t>.15</w:t>
            </w:r>
          </w:p>
        </w:tc>
        <w:tc>
          <w:tcPr>
            <w:tcW w:w="1661" w:type="dxa"/>
            <w:tcBorders>
              <w:bottom w:val="single" w:sz="4" w:space="0" w:color="auto"/>
            </w:tcBorders>
            <w:shd w:val="clear" w:color="auto" w:fill="auto"/>
          </w:tcPr>
          <w:p w:rsidR="00FE19B9" w:rsidRDefault="00FE19B9" w:rsidP="00FE19B9">
            <w:pPr>
              <w:jc w:val="center"/>
              <w:rPr>
                <w:sz w:val="18"/>
              </w:rPr>
            </w:pPr>
            <w:r>
              <w:rPr>
                <w:rFonts w:hint="eastAsia"/>
                <w:sz w:val="18"/>
              </w:rPr>
              <w:t>0</w:t>
            </w:r>
            <w:r>
              <w:rPr>
                <w:sz w:val="18"/>
              </w:rPr>
              <w:t>.86</w:t>
            </w:r>
          </w:p>
        </w:tc>
      </w:tr>
      <w:tr w:rsidR="00FE19B9" w:rsidTr="00FE19B9">
        <w:tc>
          <w:tcPr>
            <w:tcW w:w="2869" w:type="dxa"/>
            <w:tcBorders>
              <w:bottom w:val="single" w:sz="4" w:space="0" w:color="auto"/>
            </w:tcBorders>
            <w:shd w:val="clear" w:color="auto" w:fill="auto"/>
          </w:tcPr>
          <w:p w:rsidR="00FE19B9" w:rsidRDefault="00FE19B9" w:rsidP="00FE19B9">
            <w:pPr>
              <w:jc w:val="center"/>
              <w:rPr>
                <w:sz w:val="18"/>
              </w:rPr>
            </w:pPr>
            <w:r>
              <w:rPr>
                <w:rFonts w:hint="eastAsia"/>
                <w:sz w:val="18"/>
              </w:rPr>
              <w:t>最大减速度（</w:t>
            </w:r>
            <w:r>
              <w:rPr>
                <w:rFonts w:hint="eastAsia"/>
                <w:sz w:val="18"/>
              </w:rPr>
              <w:t>k</w:t>
            </w:r>
            <w:r>
              <w:rPr>
                <w:sz w:val="18"/>
              </w:rPr>
              <w:t>m/h</w:t>
            </w:r>
            <w:r>
              <w:rPr>
                <w:rFonts w:hint="eastAsia"/>
                <w:sz w:val="18"/>
              </w:rPr>
              <w:t>）</w:t>
            </w:r>
          </w:p>
        </w:tc>
        <w:tc>
          <w:tcPr>
            <w:tcW w:w="1662" w:type="dxa"/>
            <w:tcBorders>
              <w:bottom w:val="single" w:sz="4" w:space="0" w:color="auto"/>
            </w:tcBorders>
            <w:shd w:val="clear" w:color="auto" w:fill="auto"/>
          </w:tcPr>
          <w:p w:rsidR="00FE19B9" w:rsidRDefault="00FE19B9" w:rsidP="00FE19B9">
            <w:pPr>
              <w:jc w:val="center"/>
              <w:rPr>
                <w:sz w:val="18"/>
              </w:rPr>
            </w:pPr>
            <w:r>
              <w:rPr>
                <w:rFonts w:hint="eastAsia"/>
                <w:sz w:val="18"/>
              </w:rPr>
              <w:t>-</w:t>
            </w:r>
            <w:r>
              <w:rPr>
                <w:sz w:val="18"/>
              </w:rPr>
              <w:t>1.39</w:t>
            </w:r>
          </w:p>
        </w:tc>
        <w:tc>
          <w:tcPr>
            <w:tcW w:w="1661" w:type="dxa"/>
            <w:tcBorders>
              <w:bottom w:val="single" w:sz="4" w:space="0" w:color="auto"/>
            </w:tcBorders>
            <w:shd w:val="clear" w:color="auto" w:fill="auto"/>
          </w:tcPr>
          <w:p w:rsidR="00FE19B9" w:rsidRDefault="00FE19B9" w:rsidP="00FE19B9">
            <w:pPr>
              <w:jc w:val="center"/>
              <w:rPr>
                <w:sz w:val="18"/>
              </w:rPr>
            </w:pPr>
            <w:r>
              <w:rPr>
                <w:rFonts w:hint="eastAsia"/>
                <w:sz w:val="18"/>
              </w:rPr>
              <w:t>-</w:t>
            </w:r>
            <w:r>
              <w:rPr>
                <w:sz w:val="18"/>
              </w:rPr>
              <w:t>1.22</w:t>
            </w:r>
          </w:p>
        </w:tc>
        <w:tc>
          <w:tcPr>
            <w:tcW w:w="1661" w:type="dxa"/>
            <w:tcBorders>
              <w:bottom w:val="single" w:sz="4" w:space="0" w:color="auto"/>
            </w:tcBorders>
            <w:shd w:val="clear" w:color="auto" w:fill="auto"/>
          </w:tcPr>
          <w:p w:rsidR="00FE19B9" w:rsidRDefault="00FE19B9" w:rsidP="00FE19B9">
            <w:pPr>
              <w:jc w:val="center"/>
              <w:rPr>
                <w:sz w:val="18"/>
              </w:rPr>
            </w:pPr>
            <w:r>
              <w:rPr>
                <w:rFonts w:hint="eastAsia"/>
                <w:sz w:val="18"/>
              </w:rPr>
              <w:t>-</w:t>
            </w:r>
            <w:r>
              <w:rPr>
                <w:sz w:val="18"/>
              </w:rPr>
              <w:t>1.39</w:t>
            </w:r>
          </w:p>
        </w:tc>
        <w:tc>
          <w:tcPr>
            <w:tcW w:w="1661" w:type="dxa"/>
            <w:tcBorders>
              <w:bottom w:val="single" w:sz="4" w:space="0" w:color="auto"/>
            </w:tcBorders>
            <w:shd w:val="clear" w:color="auto" w:fill="auto"/>
          </w:tcPr>
          <w:p w:rsidR="00FE19B9" w:rsidRDefault="00FE19B9" w:rsidP="00FE19B9">
            <w:pPr>
              <w:jc w:val="center"/>
              <w:rPr>
                <w:sz w:val="18"/>
              </w:rPr>
            </w:pPr>
            <w:r>
              <w:rPr>
                <w:rFonts w:hint="eastAsia"/>
                <w:sz w:val="18"/>
              </w:rPr>
              <w:t>-</w:t>
            </w:r>
            <w:r>
              <w:rPr>
                <w:sz w:val="18"/>
              </w:rPr>
              <w:t>1.10</w:t>
            </w:r>
          </w:p>
        </w:tc>
      </w:tr>
      <w:tr w:rsidR="00FE19B9" w:rsidTr="00FE19B9">
        <w:tc>
          <w:tcPr>
            <w:tcW w:w="2869" w:type="dxa"/>
            <w:tcBorders>
              <w:bottom w:val="single" w:sz="4" w:space="0" w:color="auto"/>
            </w:tcBorders>
            <w:shd w:val="clear" w:color="auto" w:fill="auto"/>
          </w:tcPr>
          <w:p w:rsidR="00FE19B9" w:rsidRDefault="00FE19B9" w:rsidP="00FE19B9">
            <w:pPr>
              <w:jc w:val="center"/>
              <w:rPr>
                <w:sz w:val="18"/>
              </w:rPr>
            </w:pPr>
            <w:r>
              <w:rPr>
                <w:rFonts w:hint="eastAsia"/>
                <w:sz w:val="18"/>
              </w:rPr>
              <w:t>平均速度（</w:t>
            </w:r>
            <w:r>
              <w:rPr>
                <w:rFonts w:hint="eastAsia"/>
                <w:sz w:val="18"/>
              </w:rPr>
              <w:t>k</w:t>
            </w:r>
            <w:r>
              <w:rPr>
                <w:sz w:val="18"/>
              </w:rPr>
              <w:t>m/h</w:t>
            </w:r>
            <w:r>
              <w:rPr>
                <w:rFonts w:hint="eastAsia"/>
                <w:sz w:val="18"/>
              </w:rPr>
              <w:t>）</w:t>
            </w:r>
          </w:p>
        </w:tc>
        <w:tc>
          <w:tcPr>
            <w:tcW w:w="1662" w:type="dxa"/>
            <w:tcBorders>
              <w:bottom w:val="single" w:sz="4" w:space="0" w:color="auto"/>
            </w:tcBorders>
            <w:shd w:val="clear" w:color="auto" w:fill="auto"/>
          </w:tcPr>
          <w:p w:rsidR="00FE19B9" w:rsidRDefault="00FE19B9" w:rsidP="00FE19B9">
            <w:pPr>
              <w:jc w:val="center"/>
              <w:rPr>
                <w:sz w:val="18"/>
              </w:rPr>
            </w:pPr>
            <w:r>
              <w:rPr>
                <w:rFonts w:hint="eastAsia"/>
                <w:sz w:val="18"/>
              </w:rPr>
              <w:t>3</w:t>
            </w:r>
            <w:r>
              <w:rPr>
                <w:sz w:val="18"/>
              </w:rPr>
              <w:t>2.85</w:t>
            </w:r>
          </w:p>
        </w:tc>
        <w:tc>
          <w:tcPr>
            <w:tcW w:w="1661" w:type="dxa"/>
            <w:tcBorders>
              <w:bottom w:val="single" w:sz="4" w:space="0" w:color="auto"/>
            </w:tcBorders>
            <w:shd w:val="clear" w:color="auto" w:fill="auto"/>
          </w:tcPr>
          <w:p w:rsidR="00FE19B9" w:rsidRDefault="00FE19B9" w:rsidP="00FE19B9">
            <w:pPr>
              <w:jc w:val="center"/>
              <w:rPr>
                <w:sz w:val="18"/>
              </w:rPr>
            </w:pPr>
            <w:r>
              <w:rPr>
                <w:rFonts w:hint="eastAsia"/>
                <w:sz w:val="18"/>
              </w:rPr>
              <w:t>1</w:t>
            </w:r>
            <w:r>
              <w:rPr>
                <w:sz w:val="18"/>
              </w:rPr>
              <w:t>3.15</w:t>
            </w:r>
          </w:p>
        </w:tc>
        <w:tc>
          <w:tcPr>
            <w:tcW w:w="1661" w:type="dxa"/>
            <w:tcBorders>
              <w:bottom w:val="single" w:sz="4" w:space="0" w:color="auto"/>
            </w:tcBorders>
            <w:shd w:val="clear" w:color="auto" w:fill="auto"/>
          </w:tcPr>
          <w:p w:rsidR="00FE19B9" w:rsidRDefault="00FE19B9" w:rsidP="00FE19B9">
            <w:pPr>
              <w:jc w:val="center"/>
              <w:rPr>
                <w:sz w:val="18"/>
              </w:rPr>
            </w:pPr>
            <w:r>
              <w:rPr>
                <w:rFonts w:hint="eastAsia"/>
                <w:sz w:val="18"/>
              </w:rPr>
              <w:t>3</w:t>
            </w:r>
            <w:r>
              <w:rPr>
                <w:sz w:val="18"/>
              </w:rPr>
              <w:t>3.52</w:t>
            </w:r>
          </w:p>
        </w:tc>
        <w:tc>
          <w:tcPr>
            <w:tcW w:w="1661" w:type="dxa"/>
            <w:tcBorders>
              <w:bottom w:val="single" w:sz="4" w:space="0" w:color="auto"/>
            </w:tcBorders>
            <w:shd w:val="clear" w:color="auto" w:fill="auto"/>
          </w:tcPr>
          <w:p w:rsidR="00FE19B9" w:rsidRDefault="00FE19B9" w:rsidP="00FE19B9">
            <w:pPr>
              <w:jc w:val="center"/>
              <w:rPr>
                <w:sz w:val="18"/>
              </w:rPr>
            </w:pPr>
            <w:r>
              <w:rPr>
                <w:rFonts w:hint="eastAsia"/>
                <w:sz w:val="18"/>
              </w:rPr>
              <w:t>6</w:t>
            </w:r>
            <w:r>
              <w:rPr>
                <w:sz w:val="18"/>
              </w:rPr>
              <w:t>4.12</w:t>
            </w:r>
          </w:p>
        </w:tc>
      </w:tr>
      <w:tr w:rsidR="00FE19B9" w:rsidTr="00FE19B9">
        <w:tc>
          <w:tcPr>
            <w:tcW w:w="2869" w:type="dxa"/>
            <w:tcBorders>
              <w:bottom w:val="single" w:sz="4" w:space="0" w:color="auto"/>
            </w:tcBorders>
            <w:shd w:val="clear" w:color="auto" w:fill="auto"/>
          </w:tcPr>
          <w:p w:rsidR="00FE19B9" w:rsidRDefault="00FE19B9" w:rsidP="00FE19B9">
            <w:pPr>
              <w:jc w:val="center"/>
              <w:rPr>
                <w:sz w:val="18"/>
              </w:rPr>
            </w:pPr>
            <w:r>
              <w:rPr>
                <w:rFonts w:hint="eastAsia"/>
                <w:sz w:val="18"/>
              </w:rPr>
              <w:t>运行平均速度（</w:t>
            </w:r>
            <w:r>
              <w:rPr>
                <w:rFonts w:hint="eastAsia"/>
                <w:sz w:val="18"/>
              </w:rPr>
              <w:t>k</w:t>
            </w:r>
            <w:r>
              <w:rPr>
                <w:sz w:val="18"/>
              </w:rPr>
              <w:t>m/h</w:t>
            </w:r>
            <w:r>
              <w:rPr>
                <w:rFonts w:hint="eastAsia"/>
                <w:sz w:val="18"/>
              </w:rPr>
              <w:t>）</w:t>
            </w:r>
          </w:p>
        </w:tc>
        <w:tc>
          <w:tcPr>
            <w:tcW w:w="1662" w:type="dxa"/>
            <w:tcBorders>
              <w:bottom w:val="single" w:sz="4" w:space="0" w:color="auto"/>
            </w:tcBorders>
            <w:shd w:val="clear" w:color="auto" w:fill="auto"/>
          </w:tcPr>
          <w:p w:rsidR="00FE19B9" w:rsidRDefault="00FE19B9" w:rsidP="00FE19B9">
            <w:pPr>
              <w:jc w:val="center"/>
              <w:rPr>
                <w:sz w:val="18"/>
              </w:rPr>
            </w:pPr>
            <w:r>
              <w:rPr>
                <w:rFonts w:hint="eastAsia"/>
                <w:sz w:val="18"/>
              </w:rPr>
              <w:t>4</w:t>
            </w:r>
            <w:r>
              <w:rPr>
                <w:sz w:val="18"/>
              </w:rPr>
              <w:t>1.23</w:t>
            </w:r>
          </w:p>
        </w:tc>
        <w:tc>
          <w:tcPr>
            <w:tcW w:w="1661" w:type="dxa"/>
            <w:tcBorders>
              <w:bottom w:val="single" w:sz="4" w:space="0" w:color="auto"/>
            </w:tcBorders>
            <w:shd w:val="clear" w:color="auto" w:fill="auto"/>
          </w:tcPr>
          <w:p w:rsidR="00FE19B9" w:rsidRDefault="00FE19B9" w:rsidP="00FE19B9">
            <w:pPr>
              <w:jc w:val="center"/>
              <w:rPr>
                <w:sz w:val="18"/>
              </w:rPr>
            </w:pPr>
            <w:r>
              <w:rPr>
                <w:rFonts w:hint="eastAsia"/>
                <w:sz w:val="18"/>
              </w:rPr>
              <w:t>1</w:t>
            </w:r>
            <w:r>
              <w:rPr>
                <w:sz w:val="18"/>
              </w:rPr>
              <w:t>9.56</w:t>
            </w:r>
          </w:p>
        </w:tc>
        <w:tc>
          <w:tcPr>
            <w:tcW w:w="1661" w:type="dxa"/>
            <w:tcBorders>
              <w:bottom w:val="single" w:sz="4" w:space="0" w:color="auto"/>
            </w:tcBorders>
            <w:shd w:val="clear" w:color="auto" w:fill="auto"/>
          </w:tcPr>
          <w:p w:rsidR="00FE19B9" w:rsidRDefault="00FE19B9" w:rsidP="00FE19B9">
            <w:pPr>
              <w:jc w:val="center"/>
              <w:rPr>
                <w:sz w:val="18"/>
              </w:rPr>
            </w:pPr>
            <w:r>
              <w:rPr>
                <w:rFonts w:hint="eastAsia"/>
                <w:sz w:val="18"/>
              </w:rPr>
              <w:t>4</w:t>
            </w:r>
            <w:r>
              <w:rPr>
                <w:sz w:val="18"/>
              </w:rPr>
              <w:t>0.74</w:t>
            </w:r>
          </w:p>
        </w:tc>
        <w:tc>
          <w:tcPr>
            <w:tcW w:w="1661" w:type="dxa"/>
            <w:tcBorders>
              <w:bottom w:val="single" w:sz="4" w:space="0" w:color="auto"/>
            </w:tcBorders>
            <w:shd w:val="clear" w:color="auto" w:fill="auto"/>
          </w:tcPr>
          <w:p w:rsidR="00FE19B9" w:rsidRDefault="00FE19B9" w:rsidP="00FE19B9">
            <w:pPr>
              <w:jc w:val="center"/>
              <w:rPr>
                <w:sz w:val="18"/>
              </w:rPr>
            </w:pPr>
            <w:r>
              <w:rPr>
                <w:rFonts w:hint="eastAsia"/>
                <w:sz w:val="18"/>
              </w:rPr>
              <w:t>6</w:t>
            </w:r>
            <w:r>
              <w:rPr>
                <w:sz w:val="18"/>
              </w:rPr>
              <w:t>6.48</w:t>
            </w:r>
          </w:p>
        </w:tc>
      </w:tr>
      <w:tr w:rsidR="00FE19B9" w:rsidTr="00FE19B9">
        <w:tc>
          <w:tcPr>
            <w:tcW w:w="2869" w:type="dxa"/>
            <w:tcBorders>
              <w:bottom w:val="single" w:sz="4" w:space="0" w:color="auto"/>
            </w:tcBorders>
            <w:shd w:val="clear" w:color="auto" w:fill="auto"/>
          </w:tcPr>
          <w:p w:rsidR="00FE19B9" w:rsidRDefault="00FE19B9" w:rsidP="00FE19B9">
            <w:pPr>
              <w:jc w:val="center"/>
              <w:rPr>
                <w:sz w:val="18"/>
              </w:rPr>
            </w:pPr>
            <w:r>
              <w:rPr>
                <w:rFonts w:hint="eastAsia"/>
                <w:sz w:val="18"/>
              </w:rPr>
              <w:t>加速段平均加速度（</w:t>
            </w:r>
            <w:r>
              <w:rPr>
                <w:rFonts w:hint="eastAsia"/>
                <w:sz w:val="18"/>
              </w:rPr>
              <w:t>m</w:t>
            </w:r>
            <w:r>
              <w:rPr>
                <w:sz w:val="18"/>
              </w:rPr>
              <w:t>/s</w:t>
            </w:r>
            <w:r>
              <w:rPr>
                <w:sz w:val="18"/>
                <w:vertAlign w:val="superscript"/>
              </w:rPr>
              <w:t>2</w:t>
            </w:r>
            <w:r>
              <w:rPr>
                <w:rFonts w:hint="eastAsia"/>
                <w:sz w:val="18"/>
              </w:rPr>
              <w:t>）</w:t>
            </w:r>
          </w:p>
        </w:tc>
        <w:tc>
          <w:tcPr>
            <w:tcW w:w="1662" w:type="dxa"/>
            <w:tcBorders>
              <w:bottom w:val="single" w:sz="4" w:space="0" w:color="auto"/>
            </w:tcBorders>
            <w:shd w:val="clear" w:color="auto" w:fill="auto"/>
          </w:tcPr>
          <w:p w:rsidR="00FE19B9" w:rsidRDefault="00FE19B9" w:rsidP="00FE19B9">
            <w:pPr>
              <w:jc w:val="center"/>
              <w:rPr>
                <w:sz w:val="18"/>
              </w:rPr>
            </w:pPr>
            <w:r>
              <w:rPr>
                <w:rFonts w:hint="eastAsia"/>
                <w:sz w:val="18"/>
              </w:rPr>
              <w:t>0</w:t>
            </w:r>
            <w:r>
              <w:rPr>
                <w:sz w:val="18"/>
              </w:rPr>
              <w:t>.47</w:t>
            </w:r>
          </w:p>
        </w:tc>
        <w:tc>
          <w:tcPr>
            <w:tcW w:w="1661" w:type="dxa"/>
            <w:tcBorders>
              <w:bottom w:val="single" w:sz="4" w:space="0" w:color="auto"/>
            </w:tcBorders>
            <w:shd w:val="clear" w:color="auto" w:fill="auto"/>
          </w:tcPr>
          <w:p w:rsidR="00FE19B9" w:rsidRDefault="00FE19B9" w:rsidP="00FE19B9">
            <w:pPr>
              <w:jc w:val="center"/>
              <w:rPr>
                <w:sz w:val="18"/>
              </w:rPr>
            </w:pPr>
            <w:r>
              <w:rPr>
                <w:rFonts w:hint="eastAsia"/>
                <w:sz w:val="18"/>
              </w:rPr>
              <w:t>0</w:t>
            </w:r>
            <w:r>
              <w:rPr>
                <w:sz w:val="18"/>
              </w:rPr>
              <w:t>.49</w:t>
            </w:r>
          </w:p>
        </w:tc>
        <w:tc>
          <w:tcPr>
            <w:tcW w:w="1661" w:type="dxa"/>
            <w:tcBorders>
              <w:bottom w:val="single" w:sz="4" w:space="0" w:color="auto"/>
            </w:tcBorders>
            <w:shd w:val="clear" w:color="auto" w:fill="auto"/>
          </w:tcPr>
          <w:p w:rsidR="00FE19B9" w:rsidRDefault="00FE19B9" w:rsidP="00FE19B9">
            <w:pPr>
              <w:jc w:val="center"/>
              <w:rPr>
                <w:sz w:val="18"/>
              </w:rPr>
            </w:pPr>
            <w:r>
              <w:rPr>
                <w:rFonts w:hint="eastAsia"/>
                <w:sz w:val="18"/>
              </w:rPr>
              <w:t>0</w:t>
            </w:r>
            <w:r>
              <w:rPr>
                <w:sz w:val="18"/>
              </w:rPr>
              <w:t>.49</w:t>
            </w:r>
          </w:p>
        </w:tc>
        <w:tc>
          <w:tcPr>
            <w:tcW w:w="1661" w:type="dxa"/>
            <w:tcBorders>
              <w:bottom w:val="single" w:sz="4" w:space="0" w:color="auto"/>
            </w:tcBorders>
            <w:shd w:val="clear" w:color="auto" w:fill="auto"/>
          </w:tcPr>
          <w:p w:rsidR="00FE19B9" w:rsidRDefault="00FE19B9" w:rsidP="00FE19B9">
            <w:pPr>
              <w:jc w:val="center"/>
              <w:rPr>
                <w:sz w:val="18"/>
              </w:rPr>
            </w:pPr>
            <w:r>
              <w:rPr>
                <w:rFonts w:hint="eastAsia"/>
                <w:sz w:val="18"/>
              </w:rPr>
              <w:t>0</w:t>
            </w:r>
            <w:r>
              <w:rPr>
                <w:sz w:val="18"/>
              </w:rPr>
              <w:t>.41</w:t>
            </w:r>
          </w:p>
        </w:tc>
      </w:tr>
      <w:tr w:rsidR="00FE19B9" w:rsidTr="00FE19B9">
        <w:tc>
          <w:tcPr>
            <w:tcW w:w="2869" w:type="dxa"/>
            <w:tcBorders>
              <w:bottom w:val="single" w:sz="4" w:space="0" w:color="auto"/>
            </w:tcBorders>
            <w:shd w:val="clear" w:color="auto" w:fill="auto"/>
          </w:tcPr>
          <w:p w:rsidR="00FE19B9" w:rsidRDefault="00FE19B9" w:rsidP="00FE19B9">
            <w:pPr>
              <w:jc w:val="center"/>
              <w:rPr>
                <w:sz w:val="18"/>
              </w:rPr>
            </w:pPr>
            <w:r>
              <w:rPr>
                <w:rFonts w:hint="eastAsia"/>
                <w:sz w:val="18"/>
              </w:rPr>
              <w:t>减速段平均减速度（</w:t>
            </w:r>
            <w:r>
              <w:rPr>
                <w:rFonts w:hint="eastAsia"/>
                <w:sz w:val="18"/>
              </w:rPr>
              <w:t>m</w:t>
            </w:r>
            <w:r>
              <w:rPr>
                <w:sz w:val="18"/>
              </w:rPr>
              <w:t>/s</w:t>
            </w:r>
            <w:r>
              <w:rPr>
                <w:sz w:val="18"/>
                <w:vertAlign w:val="superscript"/>
              </w:rPr>
              <w:t>2</w:t>
            </w:r>
            <w:r>
              <w:rPr>
                <w:rFonts w:hint="eastAsia"/>
                <w:sz w:val="18"/>
              </w:rPr>
              <w:t>）</w:t>
            </w:r>
          </w:p>
        </w:tc>
        <w:tc>
          <w:tcPr>
            <w:tcW w:w="1662" w:type="dxa"/>
            <w:tcBorders>
              <w:bottom w:val="single" w:sz="4" w:space="0" w:color="auto"/>
            </w:tcBorders>
            <w:shd w:val="clear" w:color="auto" w:fill="auto"/>
          </w:tcPr>
          <w:p w:rsidR="00FE19B9" w:rsidRDefault="00FE19B9" w:rsidP="00FE19B9">
            <w:pPr>
              <w:jc w:val="center"/>
              <w:rPr>
                <w:sz w:val="18"/>
              </w:rPr>
            </w:pPr>
            <w:r>
              <w:rPr>
                <w:rFonts w:hint="eastAsia"/>
                <w:sz w:val="18"/>
              </w:rPr>
              <w:t>-</w:t>
            </w:r>
            <w:r>
              <w:rPr>
                <w:sz w:val="18"/>
              </w:rPr>
              <w:t>0.48</w:t>
            </w:r>
          </w:p>
        </w:tc>
        <w:tc>
          <w:tcPr>
            <w:tcW w:w="1661" w:type="dxa"/>
            <w:tcBorders>
              <w:bottom w:val="single" w:sz="4" w:space="0" w:color="auto"/>
            </w:tcBorders>
            <w:shd w:val="clear" w:color="auto" w:fill="auto"/>
          </w:tcPr>
          <w:p w:rsidR="00FE19B9" w:rsidRDefault="00FE19B9" w:rsidP="00FE19B9">
            <w:pPr>
              <w:jc w:val="center"/>
              <w:rPr>
                <w:sz w:val="18"/>
              </w:rPr>
            </w:pPr>
            <w:r>
              <w:rPr>
                <w:rFonts w:hint="eastAsia"/>
                <w:sz w:val="18"/>
              </w:rPr>
              <w:t>-</w:t>
            </w:r>
            <w:r>
              <w:rPr>
                <w:sz w:val="18"/>
              </w:rPr>
              <w:t>0.45</w:t>
            </w:r>
          </w:p>
        </w:tc>
        <w:tc>
          <w:tcPr>
            <w:tcW w:w="1661" w:type="dxa"/>
            <w:tcBorders>
              <w:bottom w:val="single" w:sz="4" w:space="0" w:color="auto"/>
            </w:tcBorders>
            <w:shd w:val="clear" w:color="auto" w:fill="auto"/>
          </w:tcPr>
          <w:p w:rsidR="00FE19B9" w:rsidRDefault="00FE19B9" w:rsidP="00FE19B9">
            <w:pPr>
              <w:jc w:val="center"/>
              <w:rPr>
                <w:sz w:val="18"/>
              </w:rPr>
            </w:pPr>
            <w:r>
              <w:rPr>
                <w:rFonts w:hint="eastAsia"/>
                <w:sz w:val="18"/>
              </w:rPr>
              <w:t>-</w:t>
            </w:r>
            <w:r>
              <w:rPr>
                <w:sz w:val="18"/>
              </w:rPr>
              <w:t>0.52</w:t>
            </w:r>
          </w:p>
        </w:tc>
        <w:tc>
          <w:tcPr>
            <w:tcW w:w="1661" w:type="dxa"/>
            <w:tcBorders>
              <w:bottom w:val="single" w:sz="4" w:space="0" w:color="auto"/>
            </w:tcBorders>
            <w:shd w:val="clear" w:color="auto" w:fill="auto"/>
          </w:tcPr>
          <w:p w:rsidR="00FE19B9" w:rsidRDefault="00FE19B9" w:rsidP="00FE19B9">
            <w:pPr>
              <w:jc w:val="center"/>
              <w:rPr>
                <w:sz w:val="18"/>
              </w:rPr>
            </w:pPr>
            <w:r>
              <w:rPr>
                <w:rFonts w:hint="eastAsia"/>
                <w:sz w:val="18"/>
              </w:rPr>
              <w:t>-</w:t>
            </w:r>
            <w:r>
              <w:rPr>
                <w:sz w:val="18"/>
              </w:rPr>
              <w:t>0.44</w:t>
            </w:r>
          </w:p>
        </w:tc>
      </w:tr>
      <w:tr w:rsidR="00FE19B9" w:rsidTr="00FE19B9">
        <w:tc>
          <w:tcPr>
            <w:tcW w:w="2869" w:type="dxa"/>
            <w:tcBorders>
              <w:bottom w:val="single" w:sz="4" w:space="0" w:color="auto"/>
            </w:tcBorders>
            <w:shd w:val="clear" w:color="auto" w:fill="auto"/>
          </w:tcPr>
          <w:p w:rsidR="00FE19B9" w:rsidRDefault="00FE19B9" w:rsidP="00FE19B9">
            <w:pPr>
              <w:jc w:val="center"/>
              <w:rPr>
                <w:sz w:val="18"/>
              </w:rPr>
            </w:pPr>
            <w:r>
              <w:rPr>
                <w:rFonts w:hint="eastAsia"/>
                <w:sz w:val="18"/>
              </w:rPr>
              <w:t>相对正加速度（</w:t>
            </w:r>
            <w:r>
              <w:rPr>
                <w:rFonts w:hint="eastAsia"/>
                <w:sz w:val="18"/>
              </w:rPr>
              <w:t>m</w:t>
            </w:r>
            <w:r>
              <w:rPr>
                <w:sz w:val="18"/>
              </w:rPr>
              <w:t>/s</w:t>
            </w:r>
            <w:r>
              <w:rPr>
                <w:sz w:val="18"/>
                <w:vertAlign w:val="superscript"/>
              </w:rPr>
              <w:t>2</w:t>
            </w:r>
            <w:r>
              <w:rPr>
                <w:rFonts w:hint="eastAsia"/>
                <w:sz w:val="18"/>
              </w:rPr>
              <w:t>）</w:t>
            </w:r>
          </w:p>
        </w:tc>
        <w:tc>
          <w:tcPr>
            <w:tcW w:w="1662" w:type="dxa"/>
            <w:tcBorders>
              <w:bottom w:val="single" w:sz="4" w:space="0" w:color="auto"/>
            </w:tcBorders>
            <w:shd w:val="clear" w:color="auto" w:fill="auto"/>
          </w:tcPr>
          <w:p w:rsidR="00FE19B9" w:rsidRDefault="00FE19B9" w:rsidP="00FE19B9">
            <w:pPr>
              <w:jc w:val="center"/>
              <w:rPr>
                <w:sz w:val="18"/>
              </w:rPr>
            </w:pPr>
            <w:r>
              <w:rPr>
                <w:rFonts w:hint="eastAsia"/>
                <w:sz w:val="18"/>
              </w:rPr>
              <w:t>0</w:t>
            </w:r>
            <w:r>
              <w:rPr>
                <w:sz w:val="18"/>
              </w:rPr>
              <w:t>.11</w:t>
            </w:r>
          </w:p>
        </w:tc>
        <w:tc>
          <w:tcPr>
            <w:tcW w:w="1661" w:type="dxa"/>
            <w:tcBorders>
              <w:bottom w:val="single" w:sz="4" w:space="0" w:color="auto"/>
            </w:tcBorders>
            <w:shd w:val="clear" w:color="auto" w:fill="auto"/>
          </w:tcPr>
          <w:p w:rsidR="00FE19B9" w:rsidRDefault="00FE19B9" w:rsidP="00FE19B9">
            <w:pPr>
              <w:jc w:val="center"/>
              <w:rPr>
                <w:sz w:val="18"/>
              </w:rPr>
            </w:pPr>
            <w:r>
              <w:rPr>
                <w:rFonts w:hint="eastAsia"/>
                <w:sz w:val="18"/>
              </w:rPr>
              <w:t>0</w:t>
            </w:r>
            <w:r>
              <w:rPr>
                <w:sz w:val="18"/>
              </w:rPr>
              <w:t>.15</w:t>
            </w:r>
          </w:p>
        </w:tc>
        <w:tc>
          <w:tcPr>
            <w:tcW w:w="1661" w:type="dxa"/>
            <w:tcBorders>
              <w:bottom w:val="single" w:sz="4" w:space="0" w:color="auto"/>
            </w:tcBorders>
            <w:shd w:val="clear" w:color="auto" w:fill="auto"/>
          </w:tcPr>
          <w:p w:rsidR="00FE19B9" w:rsidRDefault="00FE19B9" w:rsidP="00FE19B9">
            <w:pPr>
              <w:jc w:val="center"/>
              <w:rPr>
                <w:sz w:val="18"/>
              </w:rPr>
            </w:pPr>
            <w:r>
              <w:rPr>
                <w:rFonts w:hint="eastAsia"/>
                <w:sz w:val="18"/>
              </w:rPr>
              <w:t>0</w:t>
            </w:r>
            <w:r>
              <w:rPr>
                <w:sz w:val="18"/>
              </w:rPr>
              <w:t>.14</w:t>
            </w:r>
          </w:p>
        </w:tc>
        <w:tc>
          <w:tcPr>
            <w:tcW w:w="1661" w:type="dxa"/>
            <w:tcBorders>
              <w:bottom w:val="single" w:sz="4" w:space="0" w:color="auto"/>
            </w:tcBorders>
            <w:shd w:val="clear" w:color="auto" w:fill="auto"/>
          </w:tcPr>
          <w:p w:rsidR="00FE19B9" w:rsidRDefault="00FE19B9" w:rsidP="00FE19B9">
            <w:pPr>
              <w:jc w:val="center"/>
              <w:rPr>
                <w:sz w:val="18"/>
              </w:rPr>
            </w:pPr>
            <w:r>
              <w:rPr>
                <w:rFonts w:hint="eastAsia"/>
                <w:sz w:val="18"/>
              </w:rPr>
              <w:t>0</w:t>
            </w:r>
            <w:r>
              <w:rPr>
                <w:sz w:val="18"/>
              </w:rPr>
              <w:t>.08</w:t>
            </w:r>
          </w:p>
        </w:tc>
      </w:tr>
      <w:tr w:rsidR="00FE19B9" w:rsidTr="00FE19B9">
        <w:tc>
          <w:tcPr>
            <w:tcW w:w="2869" w:type="dxa"/>
            <w:tcBorders>
              <w:bottom w:val="single" w:sz="4" w:space="0" w:color="auto"/>
            </w:tcBorders>
            <w:shd w:val="clear" w:color="auto" w:fill="auto"/>
          </w:tcPr>
          <w:p w:rsidR="00FE19B9" w:rsidRDefault="00FE19B9" w:rsidP="00FE19B9">
            <w:pPr>
              <w:jc w:val="center"/>
              <w:rPr>
                <w:sz w:val="18"/>
              </w:rPr>
            </w:pPr>
            <w:r>
              <w:rPr>
                <w:rFonts w:hint="eastAsia"/>
                <w:sz w:val="18"/>
              </w:rPr>
              <w:t>加速比例（</w:t>
            </w:r>
            <w:r>
              <w:rPr>
                <w:rFonts w:hint="eastAsia"/>
                <w:sz w:val="18"/>
              </w:rPr>
              <w:t>%</w:t>
            </w:r>
            <w:r>
              <w:rPr>
                <w:rFonts w:hint="eastAsia"/>
                <w:sz w:val="18"/>
              </w:rPr>
              <w:t>）</w:t>
            </w:r>
          </w:p>
        </w:tc>
        <w:tc>
          <w:tcPr>
            <w:tcW w:w="1662" w:type="dxa"/>
            <w:tcBorders>
              <w:bottom w:val="single" w:sz="4" w:space="0" w:color="auto"/>
            </w:tcBorders>
            <w:shd w:val="clear" w:color="auto" w:fill="auto"/>
          </w:tcPr>
          <w:p w:rsidR="00FE19B9" w:rsidRDefault="00FE19B9" w:rsidP="00FE19B9">
            <w:pPr>
              <w:jc w:val="center"/>
              <w:rPr>
                <w:sz w:val="18"/>
              </w:rPr>
            </w:pPr>
            <w:r>
              <w:rPr>
                <w:rFonts w:hint="eastAsia"/>
                <w:sz w:val="18"/>
              </w:rPr>
              <w:t>2</w:t>
            </w:r>
            <w:r>
              <w:rPr>
                <w:sz w:val="18"/>
              </w:rPr>
              <w:t>3.33</w:t>
            </w:r>
          </w:p>
        </w:tc>
        <w:tc>
          <w:tcPr>
            <w:tcW w:w="1661" w:type="dxa"/>
            <w:tcBorders>
              <w:bottom w:val="single" w:sz="4" w:space="0" w:color="auto"/>
            </w:tcBorders>
            <w:shd w:val="clear" w:color="auto" w:fill="auto"/>
          </w:tcPr>
          <w:p w:rsidR="00FE19B9" w:rsidRDefault="00FE19B9" w:rsidP="00FE19B9">
            <w:pPr>
              <w:jc w:val="center"/>
              <w:rPr>
                <w:sz w:val="18"/>
              </w:rPr>
            </w:pPr>
            <w:r>
              <w:rPr>
                <w:rFonts w:hint="eastAsia"/>
                <w:sz w:val="18"/>
              </w:rPr>
              <w:t>2</w:t>
            </w:r>
            <w:r>
              <w:rPr>
                <w:sz w:val="18"/>
              </w:rPr>
              <w:t>2.18</w:t>
            </w:r>
          </w:p>
        </w:tc>
        <w:tc>
          <w:tcPr>
            <w:tcW w:w="1661" w:type="dxa"/>
            <w:tcBorders>
              <w:bottom w:val="single" w:sz="4" w:space="0" w:color="auto"/>
            </w:tcBorders>
            <w:shd w:val="clear" w:color="auto" w:fill="auto"/>
          </w:tcPr>
          <w:p w:rsidR="00FE19B9" w:rsidRDefault="00FE19B9" w:rsidP="00FE19B9">
            <w:pPr>
              <w:jc w:val="center"/>
              <w:rPr>
                <w:sz w:val="18"/>
              </w:rPr>
            </w:pPr>
            <w:r>
              <w:rPr>
                <w:rFonts w:hint="eastAsia"/>
                <w:sz w:val="18"/>
              </w:rPr>
              <w:t>2</w:t>
            </w:r>
            <w:r>
              <w:rPr>
                <w:sz w:val="18"/>
              </w:rPr>
              <w:t>7.32</w:t>
            </w:r>
          </w:p>
        </w:tc>
        <w:tc>
          <w:tcPr>
            <w:tcW w:w="1661" w:type="dxa"/>
            <w:tcBorders>
              <w:bottom w:val="single" w:sz="4" w:space="0" w:color="auto"/>
            </w:tcBorders>
            <w:shd w:val="clear" w:color="auto" w:fill="auto"/>
          </w:tcPr>
          <w:p w:rsidR="00FE19B9" w:rsidRDefault="00FE19B9" w:rsidP="00FE19B9">
            <w:pPr>
              <w:jc w:val="center"/>
              <w:rPr>
                <w:sz w:val="18"/>
              </w:rPr>
            </w:pPr>
            <w:r>
              <w:rPr>
                <w:rFonts w:hint="eastAsia"/>
                <w:sz w:val="18"/>
              </w:rPr>
              <w:t>1</w:t>
            </w:r>
            <w:r>
              <w:rPr>
                <w:sz w:val="18"/>
              </w:rPr>
              <w:t>9.78</w:t>
            </w:r>
          </w:p>
        </w:tc>
      </w:tr>
      <w:tr w:rsidR="00FE19B9" w:rsidTr="00FE19B9">
        <w:tc>
          <w:tcPr>
            <w:tcW w:w="2869" w:type="dxa"/>
            <w:tcBorders>
              <w:bottom w:val="single" w:sz="4" w:space="0" w:color="auto"/>
            </w:tcBorders>
            <w:shd w:val="clear" w:color="auto" w:fill="auto"/>
          </w:tcPr>
          <w:p w:rsidR="00FE19B9" w:rsidRDefault="00FE19B9" w:rsidP="00FE19B9">
            <w:pPr>
              <w:jc w:val="center"/>
              <w:rPr>
                <w:sz w:val="18"/>
              </w:rPr>
            </w:pPr>
            <w:r>
              <w:rPr>
                <w:rFonts w:hint="eastAsia"/>
                <w:sz w:val="18"/>
              </w:rPr>
              <w:t>减速比例（</w:t>
            </w:r>
            <w:r>
              <w:rPr>
                <w:rFonts w:hint="eastAsia"/>
                <w:sz w:val="18"/>
              </w:rPr>
              <w:t>%</w:t>
            </w:r>
            <w:r>
              <w:rPr>
                <w:rFonts w:hint="eastAsia"/>
                <w:sz w:val="18"/>
              </w:rPr>
              <w:t>）</w:t>
            </w:r>
          </w:p>
        </w:tc>
        <w:tc>
          <w:tcPr>
            <w:tcW w:w="1662" w:type="dxa"/>
            <w:tcBorders>
              <w:bottom w:val="single" w:sz="4" w:space="0" w:color="auto"/>
            </w:tcBorders>
            <w:shd w:val="clear" w:color="auto" w:fill="auto"/>
          </w:tcPr>
          <w:p w:rsidR="00FE19B9" w:rsidRDefault="00FE19B9" w:rsidP="00FE19B9">
            <w:pPr>
              <w:jc w:val="center"/>
              <w:rPr>
                <w:sz w:val="18"/>
              </w:rPr>
            </w:pPr>
            <w:r>
              <w:rPr>
                <w:rFonts w:hint="eastAsia"/>
                <w:sz w:val="18"/>
              </w:rPr>
              <w:t>2</w:t>
            </w:r>
            <w:r>
              <w:rPr>
                <w:sz w:val="18"/>
              </w:rPr>
              <w:t>3.67</w:t>
            </w:r>
          </w:p>
        </w:tc>
        <w:tc>
          <w:tcPr>
            <w:tcW w:w="1661" w:type="dxa"/>
            <w:tcBorders>
              <w:bottom w:val="single" w:sz="4" w:space="0" w:color="auto"/>
            </w:tcBorders>
            <w:shd w:val="clear" w:color="auto" w:fill="auto"/>
          </w:tcPr>
          <w:p w:rsidR="00FE19B9" w:rsidRDefault="00FE19B9" w:rsidP="00FE19B9">
            <w:pPr>
              <w:jc w:val="center"/>
              <w:rPr>
                <w:sz w:val="18"/>
              </w:rPr>
            </w:pPr>
            <w:r>
              <w:rPr>
                <w:rFonts w:hint="eastAsia"/>
                <w:sz w:val="18"/>
              </w:rPr>
              <w:t>2</w:t>
            </w:r>
            <w:r>
              <w:rPr>
                <w:sz w:val="18"/>
              </w:rPr>
              <w:t>3.67</w:t>
            </w:r>
          </w:p>
        </w:tc>
        <w:tc>
          <w:tcPr>
            <w:tcW w:w="1661" w:type="dxa"/>
            <w:tcBorders>
              <w:bottom w:val="single" w:sz="4" w:space="0" w:color="auto"/>
            </w:tcBorders>
            <w:shd w:val="clear" w:color="auto" w:fill="auto"/>
          </w:tcPr>
          <w:p w:rsidR="00FE19B9" w:rsidRDefault="00FE19B9" w:rsidP="00FE19B9">
            <w:pPr>
              <w:jc w:val="center"/>
              <w:rPr>
                <w:sz w:val="18"/>
              </w:rPr>
            </w:pPr>
            <w:r>
              <w:rPr>
                <w:rFonts w:hint="eastAsia"/>
                <w:sz w:val="18"/>
              </w:rPr>
              <w:t>2</w:t>
            </w:r>
            <w:r>
              <w:rPr>
                <w:sz w:val="18"/>
              </w:rPr>
              <w:t>6.67</w:t>
            </w:r>
          </w:p>
        </w:tc>
        <w:tc>
          <w:tcPr>
            <w:tcW w:w="1661" w:type="dxa"/>
            <w:tcBorders>
              <w:bottom w:val="single" w:sz="4" w:space="0" w:color="auto"/>
            </w:tcBorders>
            <w:shd w:val="clear" w:color="auto" w:fill="auto"/>
          </w:tcPr>
          <w:p w:rsidR="00FE19B9" w:rsidRDefault="00FE19B9" w:rsidP="00FE19B9">
            <w:pPr>
              <w:jc w:val="center"/>
              <w:rPr>
                <w:sz w:val="18"/>
              </w:rPr>
            </w:pPr>
            <w:r>
              <w:rPr>
                <w:rFonts w:hint="eastAsia"/>
                <w:sz w:val="18"/>
              </w:rPr>
              <w:t>1</w:t>
            </w:r>
            <w:r>
              <w:rPr>
                <w:sz w:val="18"/>
              </w:rPr>
              <w:t>9.56</w:t>
            </w:r>
          </w:p>
        </w:tc>
      </w:tr>
      <w:tr w:rsidR="00FE19B9" w:rsidTr="00FE19B9">
        <w:tc>
          <w:tcPr>
            <w:tcW w:w="2869" w:type="dxa"/>
            <w:tcBorders>
              <w:bottom w:val="single" w:sz="4" w:space="0" w:color="auto"/>
            </w:tcBorders>
            <w:shd w:val="clear" w:color="auto" w:fill="auto"/>
          </w:tcPr>
          <w:p w:rsidR="00FE19B9" w:rsidRDefault="00FE19B9" w:rsidP="00FE19B9">
            <w:pPr>
              <w:jc w:val="center"/>
              <w:rPr>
                <w:sz w:val="18"/>
              </w:rPr>
            </w:pPr>
            <w:r>
              <w:rPr>
                <w:rFonts w:hint="eastAsia"/>
                <w:sz w:val="18"/>
              </w:rPr>
              <w:t>匀速比例（</w:t>
            </w:r>
            <w:r>
              <w:rPr>
                <w:rFonts w:hint="eastAsia"/>
                <w:sz w:val="18"/>
              </w:rPr>
              <w:t>%</w:t>
            </w:r>
            <w:r>
              <w:rPr>
                <w:rFonts w:hint="eastAsia"/>
                <w:sz w:val="18"/>
              </w:rPr>
              <w:t>）</w:t>
            </w:r>
          </w:p>
        </w:tc>
        <w:tc>
          <w:tcPr>
            <w:tcW w:w="1662" w:type="dxa"/>
            <w:tcBorders>
              <w:bottom w:val="single" w:sz="4" w:space="0" w:color="auto"/>
            </w:tcBorders>
            <w:shd w:val="clear" w:color="auto" w:fill="auto"/>
          </w:tcPr>
          <w:p w:rsidR="00FE19B9" w:rsidRDefault="00FE19B9" w:rsidP="00FE19B9">
            <w:pPr>
              <w:jc w:val="center"/>
              <w:rPr>
                <w:sz w:val="18"/>
              </w:rPr>
            </w:pPr>
            <w:r>
              <w:rPr>
                <w:rFonts w:hint="eastAsia"/>
                <w:sz w:val="18"/>
              </w:rPr>
              <w:t>3</w:t>
            </w:r>
            <w:r>
              <w:rPr>
                <w:sz w:val="18"/>
              </w:rPr>
              <w:t>2.67</w:t>
            </w:r>
          </w:p>
        </w:tc>
        <w:tc>
          <w:tcPr>
            <w:tcW w:w="1661" w:type="dxa"/>
            <w:tcBorders>
              <w:bottom w:val="single" w:sz="4" w:space="0" w:color="auto"/>
            </w:tcBorders>
            <w:shd w:val="clear" w:color="auto" w:fill="auto"/>
          </w:tcPr>
          <w:p w:rsidR="00FE19B9" w:rsidRDefault="00FE19B9" w:rsidP="00FE19B9">
            <w:pPr>
              <w:jc w:val="center"/>
              <w:rPr>
                <w:sz w:val="18"/>
              </w:rPr>
            </w:pPr>
            <w:r>
              <w:rPr>
                <w:rFonts w:hint="eastAsia"/>
                <w:sz w:val="18"/>
              </w:rPr>
              <w:t>2</w:t>
            </w:r>
            <w:r>
              <w:rPr>
                <w:sz w:val="18"/>
              </w:rPr>
              <w:t>1.36</w:t>
            </w:r>
          </w:p>
        </w:tc>
        <w:tc>
          <w:tcPr>
            <w:tcW w:w="1661" w:type="dxa"/>
            <w:tcBorders>
              <w:bottom w:val="single" w:sz="4" w:space="0" w:color="auto"/>
            </w:tcBorders>
            <w:shd w:val="clear" w:color="auto" w:fill="auto"/>
          </w:tcPr>
          <w:p w:rsidR="00FE19B9" w:rsidRDefault="00FE19B9" w:rsidP="00FE19B9">
            <w:pPr>
              <w:jc w:val="center"/>
              <w:rPr>
                <w:sz w:val="18"/>
              </w:rPr>
            </w:pPr>
            <w:r>
              <w:rPr>
                <w:rFonts w:hint="eastAsia"/>
                <w:sz w:val="18"/>
              </w:rPr>
              <w:t>2</w:t>
            </w:r>
            <w:r>
              <w:rPr>
                <w:sz w:val="18"/>
              </w:rPr>
              <w:t>8.29</w:t>
            </w:r>
          </w:p>
        </w:tc>
        <w:tc>
          <w:tcPr>
            <w:tcW w:w="1661" w:type="dxa"/>
            <w:tcBorders>
              <w:bottom w:val="single" w:sz="4" w:space="0" w:color="auto"/>
            </w:tcBorders>
            <w:shd w:val="clear" w:color="auto" w:fill="auto"/>
          </w:tcPr>
          <w:p w:rsidR="00FE19B9" w:rsidRDefault="00FE19B9" w:rsidP="00FE19B9">
            <w:pPr>
              <w:jc w:val="center"/>
              <w:rPr>
                <w:sz w:val="18"/>
              </w:rPr>
            </w:pPr>
            <w:r>
              <w:rPr>
                <w:rFonts w:hint="eastAsia"/>
                <w:sz w:val="18"/>
              </w:rPr>
              <w:t>5</w:t>
            </w:r>
            <w:r>
              <w:rPr>
                <w:sz w:val="18"/>
              </w:rPr>
              <w:t>7.11</w:t>
            </w:r>
          </w:p>
        </w:tc>
      </w:tr>
      <w:tr w:rsidR="00FE19B9" w:rsidTr="00FE19B9">
        <w:tc>
          <w:tcPr>
            <w:tcW w:w="2869" w:type="dxa"/>
            <w:tcBorders>
              <w:top w:val="single" w:sz="4" w:space="0" w:color="auto"/>
              <w:bottom w:val="single" w:sz="8" w:space="0" w:color="auto"/>
            </w:tcBorders>
            <w:shd w:val="clear" w:color="auto" w:fill="auto"/>
          </w:tcPr>
          <w:p w:rsidR="00FE19B9" w:rsidRDefault="00FE19B9" w:rsidP="00FE19B9">
            <w:pPr>
              <w:tabs>
                <w:tab w:val="center" w:pos="1364"/>
              </w:tabs>
              <w:jc w:val="center"/>
              <w:rPr>
                <w:sz w:val="18"/>
              </w:rPr>
            </w:pPr>
            <w:proofErr w:type="gramStart"/>
            <w:r>
              <w:rPr>
                <w:rFonts w:hint="eastAsia"/>
                <w:sz w:val="18"/>
              </w:rPr>
              <w:t>怠</w:t>
            </w:r>
            <w:proofErr w:type="gramEnd"/>
            <w:r>
              <w:rPr>
                <w:rFonts w:hint="eastAsia"/>
                <w:sz w:val="18"/>
              </w:rPr>
              <w:t>速比例（</w:t>
            </w:r>
            <w:r>
              <w:rPr>
                <w:rFonts w:hint="eastAsia"/>
                <w:sz w:val="18"/>
              </w:rPr>
              <w:t>%</w:t>
            </w:r>
            <w:r>
              <w:rPr>
                <w:rFonts w:hint="eastAsia"/>
                <w:sz w:val="18"/>
              </w:rPr>
              <w:t>）</w:t>
            </w:r>
          </w:p>
        </w:tc>
        <w:tc>
          <w:tcPr>
            <w:tcW w:w="1662" w:type="dxa"/>
            <w:tcBorders>
              <w:top w:val="single" w:sz="4" w:space="0" w:color="auto"/>
              <w:bottom w:val="single" w:sz="8" w:space="0" w:color="auto"/>
            </w:tcBorders>
            <w:shd w:val="clear" w:color="auto" w:fill="auto"/>
          </w:tcPr>
          <w:p w:rsidR="00FE19B9" w:rsidRDefault="00FE19B9" w:rsidP="00FE19B9">
            <w:pPr>
              <w:jc w:val="center"/>
              <w:rPr>
                <w:sz w:val="18"/>
              </w:rPr>
            </w:pPr>
            <w:r>
              <w:rPr>
                <w:rFonts w:hint="eastAsia"/>
                <w:sz w:val="18"/>
              </w:rPr>
              <w:t>2</w:t>
            </w:r>
            <w:r>
              <w:rPr>
                <w:sz w:val="18"/>
              </w:rPr>
              <w:t>0.33</w:t>
            </w:r>
          </w:p>
        </w:tc>
        <w:tc>
          <w:tcPr>
            <w:tcW w:w="1661" w:type="dxa"/>
            <w:tcBorders>
              <w:top w:val="single" w:sz="4" w:space="0" w:color="auto"/>
              <w:bottom w:val="single" w:sz="8" w:space="0" w:color="auto"/>
            </w:tcBorders>
            <w:shd w:val="clear" w:color="auto" w:fill="auto"/>
          </w:tcPr>
          <w:p w:rsidR="00FE19B9" w:rsidRDefault="00FE19B9" w:rsidP="00FE19B9">
            <w:pPr>
              <w:jc w:val="center"/>
              <w:rPr>
                <w:sz w:val="18"/>
              </w:rPr>
            </w:pPr>
            <w:r>
              <w:rPr>
                <w:rFonts w:hint="eastAsia"/>
                <w:sz w:val="18"/>
              </w:rPr>
              <w:t>3</w:t>
            </w:r>
            <w:r>
              <w:rPr>
                <w:sz w:val="18"/>
              </w:rPr>
              <w:t>2.79</w:t>
            </w:r>
          </w:p>
        </w:tc>
        <w:tc>
          <w:tcPr>
            <w:tcW w:w="1661" w:type="dxa"/>
            <w:tcBorders>
              <w:top w:val="single" w:sz="4" w:space="0" w:color="auto"/>
              <w:bottom w:val="single" w:sz="8" w:space="0" w:color="auto"/>
            </w:tcBorders>
            <w:shd w:val="clear" w:color="auto" w:fill="auto"/>
          </w:tcPr>
          <w:p w:rsidR="00FE19B9" w:rsidRDefault="00FE19B9" w:rsidP="00FE19B9">
            <w:pPr>
              <w:jc w:val="center"/>
              <w:rPr>
                <w:sz w:val="18"/>
              </w:rPr>
            </w:pPr>
            <w:r>
              <w:rPr>
                <w:rFonts w:hint="eastAsia"/>
                <w:sz w:val="18"/>
              </w:rPr>
              <w:t>1</w:t>
            </w:r>
            <w:r>
              <w:rPr>
                <w:sz w:val="18"/>
              </w:rPr>
              <w:t>7.72</w:t>
            </w:r>
          </w:p>
        </w:tc>
        <w:tc>
          <w:tcPr>
            <w:tcW w:w="1661" w:type="dxa"/>
            <w:tcBorders>
              <w:top w:val="single" w:sz="4" w:space="0" w:color="auto"/>
              <w:bottom w:val="single" w:sz="8" w:space="0" w:color="auto"/>
            </w:tcBorders>
            <w:shd w:val="clear" w:color="auto" w:fill="auto"/>
          </w:tcPr>
          <w:p w:rsidR="00FE19B9" w:rsidRDefault="00FE19B9" w:rsidP="00FE19B9">
            <w:pPr>
              <w:jc w:val="center"/>
              <w:rPr>
                <w:sz w:val="18"/>
              </w:rPr>
            </w:pPr>
            <w:r>
              <w:rPr>
                <w:rFonts w:hint="eastAsia"/>
                <w:sz w:val="18"/>
              </w:rPr>
              <w:t>3</w:t>
            </w:r>
            <w:r>
              <w:rPr>
                <w:sz w:val="18"/>
              </w:rPr>
              <w:t>.56</w:t>
            </w:r>
          </w:p>
        </w:tc>
      </w:tr>
    </w:tbl>
    <w:p w:rsidR="00FE19B9" w:rsidRDefault="00FE19B9" w:rsidP="00FE19B9">
      <w:pPr>
        <w:spacing w:line="360" w:lineRule="exact"/>
        <w:rPr>
          <w:rFonts w:asciiTheme="minorEastAsia" w:eastAsiaTheme="minorEastAsia" w:hAnsiTheme="minorEastAsia"/>
        </w:rPr>
      </w:pPr>
    </w:p>
    <w:p w:rsidR="00FE19B9" w:rsidRDefault="00FE19B9" w:rsidP="00FE19B9">
      <w:pPr>
        <w:jc w:val="center"/>
        <w:rPr>
          <w:rFonts w:asciiTheme="minorEastAsia" w:eastAsiaTheme="minorEastAsia" w:hAnsiTheme="minorEastAsia"/>
        </w:rPr>
      </w:pPr>
      <w:r>
        <w:rPr>
          <w:rFonts w:asciiTheme="minorEastAsia" w:eastAsiaTheme="minorEastAsia" w:hAnsiTheme="minorEastAsia" w:hint="eastAsia"/>
        </w:rPr>
        <w:t>——</w:t>
      </w:r>
      <w:proofErr w:type="gramStart"/>
      <w:r>
        <w:rPr>
          <w:rFonts w:asciiTheme="minorEastAsia" w:eastAsiaTheme="minorEastAsia" w:hAnsiTheme="minorEastAsia" w:hint="eastAsia"/>
        </w:rPr>
        <w:t>——————————</w:t>
      </w:r>
      <w:proofErr w:type="gramEnd"/>
    </w:p>
    <w:bookmarkEnd w:id="16"/>
    <w:bookmarkEnd w:id="17"/>
    <w:bookmarkEnd w:id="47"/>
    <w:bookmarkEnd w:id="48"/>
    <w:p w:rsidR="00FE19B9" w:rsidRPr="00FE19B9" w:rsidRDefault="00FE19B9" w:rsidP="00400E17">
      <w:pPr>
        <w:spacing w:beforeLines="50" w:before="156" w:afterLines="50" w:after="156"/>
        <w:rPr>
          <w:rFonts w:asciiTheme="minorEastAsia" w:eastAsiaTheme="minorEastAsia" w:hAnsiTheme="minorEastAsia"/>
        </w:rPr>
      </w:pPr>
    </w:p>
    <w:sectPr w:rsidR="00FE19B9" w:rsidRPr="00FE19B9" w:rsidSect="004E403A">
      <w:headerReference w:type="default" r:id="rId20"/>
      <w:footerReference w:type="default" r:id="rId21"/>
      <w:pgSz w:w="11906" w:h="16838"/>
      <w:pgMar w:top="1843" w:right="1304" w:bottom="1134" w:left="1304" w:header="1418" w:footer="868"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3F53" w:rsidRDefault="004A3F53" w:rsidP="00AC3EFE">
      <w:r>
        <w:separator/>
      </w:r>
    </w:p>
  </w:endnote>
  <w:endnote w:type="continuationSeparator" w:id="0">
    <w:p w:rsidR="004A3F53" w:rsidRDefault="004A3F53" w:rsidP="00AC3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书宋_GBK">
    <w:altName w:val="微软雅黑"/>
    <w:charset w:val="86"/>
    <w:family w:val="script"/>
    <w:pitch w:val="default"/>
    <w:sig w:usb0="00000000" w:usb1="0000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9B9" w:rsidRDefault="00FE19B9">
    <w:pPr>
      <w:pStyle w:val="a6"/>
    </w:pPr>
    <w:r>
      <w:rPr>
        <w:rFonts w:hint="eastAsia"/>
      </w:rPr>
      <w:t>Ⅱ</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2032226"/>
      <w:docPartObj>
        <w:docPartGallery w:val="AutoText"/>
      </w:docPartObj>
    </w:sdtPr>
    <w:sdtEndPr/>
    <w:sdtContent>
      <w:p w:rsidR="00FE19B9" w:rsidRDefault="00400E17">
        <w:pPr>
          <w:pStyle w:val="a6"/>
          <w:jc w:val="right"/>
        </w:pPr>
        <w:r>
          <w:fldChar w:fldCharType="begin"/>
        </w:r>
        <w:r w:rsidR="00FE19B9">
          <w:instrText xml:space="preserve"> PAGE   \* MERGEFORMAT </w:instrText>
        </w:r>
        <w:r>
          <w:fldChar w:fldCharType="separate"/>
        </w:r>
        <w:r w:rsidR="00FB64A2">
          <w:rPr>
            <w:noProof/>
          </w:rPr>
          <w:t>II</w:t>
        </w:r>
        <w:r>
          <w:rPr>
            <w:lang w:val="zh-CN"/>
          </w:rPr>
          <w:fldChar w:fldCharType="end"/>
        </w:r>
      </w:p>
    </w:sdtContent>
  </w:sdt>
  <w:p w:rsidR="00FE19B9" w:rsidRDefault="00FE19B9">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9B9" w:rsidRDefault="004A3F53">
    <w:r>
      <w:rPr>
        <w:noProof/>
        <w:sz w:val="20"/>
      </w:rPr>
      <w:pict>
        <v:shapetype id="_x0000_t202" coordsize="21600,21600" o:spt="202" path="m,l,21600r21600,l21600,xe">
          <v:stroke joinstyle="miter"/>
          <v:path gradientshapeok="t" o:connecttype="rect"/>
        </v:shapetype>
        <v:shape id="文本框 2" o:spid="_x0000_s2050" type="#_x0000_t202" style="position:absolute;left:0;text-align:left;margin-left:-4.35pt;margin-top:-11.5pt;width:28.35pt;height:14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" filled="f" stroked="f">
          <v:textbox style="mso-next-textbox:#文本框 2" inset="0,0,0,0">
            <w:txbxContent>
              <w:p w:rsidR="00FE19B9" w:rsidRDefault="00400E17">
                <w:pPr>
                  <w:jc w:val="center"/>
                  <w:rPr>
                    <w:rFonts w:ascii="宋体"/>
                  </w:rPr>
                </w:pPr>
                <w:r>
                  <w:rPr>
                    <w:rFonts w:ascii="宋体"/>
                    <w:sz w:val="18"/>
                  </w:rPr>
                  <w:fldChar w:fldCharType="begin"/>
                </w:r>
                <w:r w:rsidR="00FE19B9">
                  <w:rPr>
                    <w:rFonts w:ascii="宋体"/>
                    <w:sz w:val="18"/>
                  </w:rPr>
                  <w:instrText xml:space="preserve"> PAGE </w:instrText>
                </w:r>
                <w:r>
                  <w:rPr>
                    <w:rFonts w:ascii="宋体"/>
                    <w:sz w:val="18"/>
                  </w:rPr>
                  <w:fldChar w:fldCharType="separate"/>
                </w:r>
                <w:r w:rsidR="001E3826">
                  <w:rPr>
                    <w:rFonts w:ascii="宋体"/>
                    <w:noProof/>
                    <w:sz w:val="18"/>
                  </w:rPr>
                  <w:t>5</w:t>
                </w:r>
                <w:r>
                  <w:rPr>
                    <w:rFonts w:ascii="宋体"/>
                    <w:sz w:val="18"/>
                  </w:rPr>
                  <w:fldChar w:fldCharType="end"/>
                </w:r>
              </w:p>
            </w:txbxContent>
          </v:textbox>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9B9" w:rsidRDefault="004A3F53">
    <w:r>
      <w:rPr>
        <w:noProof/>
        <w:sz w:val="20"/>
      </w:rPr>
      <w:pict>
        <v:shapetype id="_x0000_t202" coordsize="21600,21600" o:spt="202" path="m,l,21600r21600,l21600,xe">
          <v:stroke joinstyle="miter"/>
          <v:path gradientshapeok="t" o:connecttype="rect"/>
        </v:shapetype>
        <v:shape id="文本框 4" o:spid="_x0000_s2049" type="#_x0000_t202" style="position:absolute;left:0;text-align:left;margin-left:439.45pt;margin-top:-12.75pt;width:28.35pt;height:14.1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" filled="f" stroked="f">
          <v:textbox inset="0,0,0,0">
            <w:txbxContent>
              <w:p w:rsidR="00FE19B9" w:rsidRDefault="00400E17">
                <w:pPr>
                  <w:jc w:val="center"/>
                  <w:rPr>
                    <w:rFonts w:ascii="宋体"/>
                  </w:rPr>
                </w:pPr>
                <w:r>
                  <w:rPr>
                    <w:rFonts w:ascii="宋体"/>
                    <w:sz w:val="18"/>
                  </w:rPr>
                  <w:fldChar w:fldCharType="begin"/>
                </w:r>
                <w:r w:rsidR="00FE19B9">
                  <w:rPr>
                    <w:rFonts w:ascii="宋体"/>
                    <w:sz w:val="18"/>
                  </w:rPr>
                  <w:instrText xml:space="preserve"> PAGE </w:instrText>
                </w:r>
                <w:r>
                  <w:rPr>
                    <w:rFonts w:ascii="宋体"/>
                    <w:sz w:val="18"/>
                  </w:rPr>
                  <w:fldChar w:fldCharType="separate"/>
                </w:r>
                <w:r w:rsidR="00FB64A2">
                  <w:rPr>
                    <w:rFonts w:ascii="宋体"/>
                    <w:noProof/>
                    <w:sz w:val="18"/>
                  </w:rPr>
                  <w:t>3</w:t>
                </w:r>
                <w:r>
                  <w:rPr>
                    <w:rFonts w:ascii="宋体"/>
                    <w:sz w:val="18"/>
                  </w:rPr>
                  <w:fldChar w:fldCharType="end"/>
                </w:r>
              </w:p>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3F53" w:rsidRDefault="004A3F53" w:rsidP="00AC3EFE">
      <w:r>
        <w:separator/>
      </w:r>
    </w:p>
  </w:footnote>
  <w:footnote w:type="continuationSeparator" w:id="0">
    <w:p w:rsidR="004A3F53" w:rsidRDefault="004A3F53" w:rsidP="00AC3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9B9" w:rsidRDefault="00FE19B9">
    <w:pPr>
      <w:pStyle w:val="a8"/>
      <w:pBdr>
        <w:top w:val="none" w:sz="0" w:space="1" w:color="auto"/>
        <w:left w:val="none" w:sz="0" w:space="4" w:color="auto"/>
        <w:bottom w:val="none" w:sz="0" w:space="1" w:color="auto"/>
        <w:right w:val="none" w:sz="0" w:space="4" w:color="auto"/>
      </w:pBd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9B9" w:rsidRDefault="00FE19B9">
    <w:pPr>
      <w:pStyle w:val="a8"/>
      <w:pBdr>
        <w:top w:val="none" w:sz="0" w:space="1" w:color="auto"/>
        <w:left w:val="none" w:sz="0" w:space="4" w:color="auto"/>
        <w:bottom w:val="none" w:sz="0" w:space="1" w:color="auto"/>
        <w:right w:val="none" w:sz="0" w:space="4"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9B9" w:rsidRDefault="00FE19B9">
    <w:pPr>
      <w:pStyle w:val="a8"/>
      <w:pBdr>
        <w:top w:val="none" w:sz="0" w:space="1" w:color="auto"/>
        <w:left w:val="none" w:sz="0" w:space="4" w:color="auto"/>
        <w:bottom w:val="none" w:sz="0" w:space="1" w:color="auto"/>
        <w:right w:val="none" w:sz="0" w:space="4" w:color="auto"/>
      </w:pBdr>
      <w:jc w:val="left"/>
    </w:pPr>
    <w:r>
      <w:rPr>
        <w:rFonts w:hint="eastAsia"/>
        <w:b/>
        <w:sz w:val="21"/>
        <w:szCs w:val="21"/>
      </w:rPr>
      <w:t xml:space="preserve">T/CACM </w:t>
    </w:r>
    <w:r>
      <w:rPr>
        <w:rFonts w:ascii="Arial Narrow" w:eastAsia="黑体" w:hAnsi="Arial Narrow" w:hint="eastAsia"/>
        <w:spacing w:val="10"/>
        <w:sz w:val="21"/>
        <w:szCs w:val="21"/>
      </w:rPr>
      <w:t>XXXX</w:t>
    </w:r>
    <w:r>
      <w:rPr>
        <w:rFonts w:ascii="Arial Narrow" w:eastAsia="黑体" w:hAnsi="Arial Narrow" w:hint="eastAsia"/>
        <w:spacing w:val="10"/>
        <w:sz w:val="21"/>
        <w:szCs w:val="21"/>
      </w:rPr>
      <w:t>－</w:t>
    </w:r>
    <w:r>
      <w:rPr>
        <w:rFonts w:ascii="Arial Narrow" w:eastAsia="黑体" w:hAnsi="Arial Narrow"/>
        <w:spacing w:val="10"/>
        <w:sz w:val="21"/>
        <w:szCs w:val="21"/>
      </w:rPr>
      <w:t>20</w:t>
    </w:r>
    <w:r>
      <w:rPr>
        <w:rFonts w:ascii="Arial Narrow" w:eastAsia="黑体" w:hAnsi="Arial Narrow" w:hint="eastAsia"/>
        <w:spacing w:val="10"/>
        <w:sz w:val="21"/>
        <w:szCs w:val="21"/>
      </w:rPr>
      <w:t>18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9B9" w:rsidRDefault="00FE19B9">
    <w:pPr>
      <w:pStyle w:val="a8"/>
      <w:pBdr>
        <w:bottom w:val="none" w:sz="0" w:space="0" w:color="auto"/>
      </w:pBdr>
      <w:jc w:val="right"/>
      <w:rPr>
        <w:rFonts w:ascii="黑体" w:eastAsia="黑体" w:hAnsi="黑体"/>
        <w:sz w:val="21"/>
        <w:szCs w:val="21"/>
      </w:rPr>
    </w:pPr>
    <w:r>
      <w:rPr>
        <w:rFonts w:ascii="黑体" w:eastAsia="黑体" w:hAnsi="黑体"/>
        <w:sz w:val="21"/>
        <w:szCs w:val="21"/>
      </w:rPr>
      <w:t>T/C</w:t>
    </w:r>
    <w:r>
      <w:rPr>
        <w:rFonts w:ascii="黑体" w:eastAsia="黑体" w:hAnsi="黑体" w:hint="eastAsia"/>
        <w:sz w:val="21"/>
        <w:szCs w:val="21"/>
      </w:rPr>
      <w:t>S</w:t>
    </w:r>
    <w:r>
      <w:rPr>
        <w:rFonts w:ascii="黑体" w:eastAsia="黑体" w:hAnsi="黑体"/>
        <w:sz w:val="21"/>
        <w:szCs w:val="21"/>
      </w:rPr>
      <w:t>A</w:t>
    </w:r>
    <w:r>
      <w:rPr>
        <w:rFonts w:ascii="黑体" w:eastAsia="黑体" w:hAnsi="黑体" w:hint="eastAsia"/>
        <w:sz w:val="21"/>
        <w:szCs w:val="21"/>
      </w:rPr>
      <w:t>E</w:t>
    </w:r>
    <w:r w:rsidR="00000434">
      <w:rPr>
        <w:rFonts w:ascii="黑体" w:eastAsia="黑体" w:hAnsi="黑体"/>
        <w:spacing w:val="10"/>
        <w:sz w:val="21"/>
        <w:szCs w:val="21"/>
      </w:rPr>
      <w:t>XX</w:t>
    </w:r>
    <w:r>
      <w:rPr>
        <w:rFonts w:eastAsia="黑体" w:hint="eastAsia"/>
        <w:spacing w:val="10"/>
        <w:sz w:val="21"/>
        <w:szCs w:val="21"/>
      </w:rPr>
      <w:t>－</w:t>
    </w:r>
    <w:r>
      <w:rPr>
        <w:rFonts w:ascii="黑体" w:eastAsia="黑体" w:hAnsi="黑体"/>
        <w:spacing w:val="10"/>
        <w:sz w:val="21"/>
        <w:szCs w:val="21"/>
      </w:rPr>
      <w:t>201</w:t>
    </w:r>
    <w:r w:rsidR="00000434">
      <w:rPr>
        <w:rFonts w:ascii="黑体" w:eastAsia="黑体" w:hAnsi="黑体"/>
        <w:spacing w:val="10"/>
        <w:sz w:val="21"/>
        <w:szCs w:val="21"/>
      </w:rPr>
      <w:t>9</w:t>
    </w:r>
  </w:p>
  <w:p w:rsidR="00FE19B9" w:rsidRDefault="00FE19B9">
    <w:pPr>
      <w:pStyle w:val="a8"/>
      <w:pBdr>
        <w:bottom w:val="none" w:sz="0" w:space="0" w:color="auto"/>
      </w:pBdr>
      <w:wordWrap w:val="0"/>
      <w:jc w:val="right"/>
      <w:rPr>
        <w:sz w:val="21"/>
        <w:szCs w:val="21"/>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5" w:type="dxa"/>
      <w:tblLayout w:type="fixed"/>
      <w:tblCellMar>
        <w:left w:w="0" w:type="dxa"/>
        <w:right w:w="0" w:type="dxa"/>
      </w:tblCellMar>
      <w:tblLook w:val="04A0" w:firstRow="1" w:lastRow="0" w:firstColumn="1" w:lastColumn="0" w:noHBand="0" w:noVBand="1"/>
    </w:tblPr>
    <w:tblGrid>
      <w:gridCol w:w="9355"/>
    </w:tblGrid>
    <w:tr w:rsidR="00FE19B9">
      <w:trPr>
        <w:trHeight w:hRule="exact" w:val="360"/>
      </w:trPr>
      <w:tc>
        <w:tcPr>
          <w:tcW w:w="9355" w:type="dxa"/>
          <w:vAlign w:val="center"/>
        </w:tcPr>
        <w:p w:rsidR="00FE19B9" w:rsidRDefault="00FE19B9">
          <w:r>
            <w:rPr>
              <w:rFonts w:hint="eastAsia"/>
              <w:b/>
              <w:szCs w:val="21"/>
            </w:rPr>
            <w:t xml:space="preserve">T/CSMA </w:t>
          </w:r>
          <w:r>
            <w:rPr>
              <w:rFonts w:ascii="Arial Narrow" w:eastAsia="黑体" w:hAnsi="Arial Narrow" w:hint="eastAsia"/>
              <w:spacing w:val="10"/>
              <w:szCs w:val="21"/>
            </w:rPr>
            <w:t>XXXX</w:t>
          </w:r>
          <w:r>
            <w:rPr>
              <w:rFonts w:ascii="Arial Narrow" w:eastAsia="黑体" w:hAnsi="Arial Narrow" w:hint="eastAsia"/>
              <w:spacing w:val="10"/>
              <w:szCs w:val="21"/>
            </w:rPr>
            <w:t>－</w:t>
          </w:r>
          <w:r>
            <w:rPr>
              <w:rFonts w:ascii="Arial Narrow" w:eastAsia="黑体" w:hAnsi="Arial Narrow"/>
              <w:spacing w:val="10"/>
              <w:szCs w:val="21"/>
            </w:rPr>
            <w:t>20</w:t>
          </w:r>
          <w:r>
            <w:rPr>
              <w:rFonts w:ascii="Arial Narrow" w:eastAsia="黑体" w:hAnsi="Arial Narrow" w:hint="eastAsia"/>
              <w:spacing w:val="10"/>
              <w:szCs w:val="21"/>
            </w:rPr>
            <w:t>18</w:t>
          </w:r>
        </w:p>
      </w:tc>
    </w:tr>
  </w:tbl>
  <w:p w:rsidR="00FE19B9" w:rsidRDefault="00FE19B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5" w:type="dxa"/>
      <w:tblInd w:w="5" w:type="dxa"/>
      <w:tblLayout w:type="fixed"/>
      <w:tblCellMar>
        <w:left w:w="0" w:type="dxa"/>
        <w:right w:w="0" w:type="dxa"/>
      </w:tblCellMar>
      <w:tblLook w:val="04A0" w:firstRow="1" w:lastRow="0" w:firstColumn="1" w:lastColumn="0" w:noHBand="0" w:noVBand="1"/>
    </w:tblPr>
    <w:tblGrid>
      <w:gridCol w:w="9355"/>
    </w:tblGrid>
    <w:tr w:rsidR="00FE19B9">
      <w:trPr>
        <w:trHeight w:hRule="exact" w:val="360"/>
      </w:trPr>
      <w:tc>
        <w:tcPr>
          <w:tcW w:w="9355" w:type="dxa"/>
          <w:vAlign w:val="center"/>
        </w:tcPr>
        <w:p w:rsidR="00FE19B9" w:rsidRDefault="00FE19B9" w:rsidP="002B43BD">
          <w:pPr>
            <w:pStyle w:val="a8"/>
            <w:pBdr>
              <w:bottom w:val="none" w:sz="0" w:space="0" w:color="auto"/>
            </w:pBdr>
            <w:jc w:val="right"/>
            <w:rPr>
              <w:rFonts w:ascii="黑体" w:eastAsia="黑体" w:hAnsi="黑体"/>
              <w:sz w:val="21"/>
              <w:szCs w:val="21"/>
            </w:rPr>
          </w:pPr>
          <w:r>
            <w:rPr>
              <w:rFonts w:ascii="黑体" w:eastAsia="黑体" w:hAnsi="黑体"/>
              <w:sz w:val="21"/>
              <w:szCs w:val="21"/>
            </w:rPr>
            <w:t>T/C</w:t>
          </w:r>
          <w:r>
            <w:rPr>
              <w:rFonts w:ascii="黑体" w:eastAsia="黑体" w:hAnsi="黑体" w:hint="eastAsia"/>
              <w:sz w:val="21"/>
              <w:szCs w:val="21"/>
            </w:rPr>
            <w:t>S</w:t>
          </w:r>
          <w:r>
            <w:rPr>
              <w:rFonts w:ascii="黑体" w:eastAsia="黑体" w:hAnsi="黑体"/>
              <w:sz w:val="21"/>
              <w:szCs w:val="21"/>
            </w:rPr>
            <w:t>A</w:t>
          </w:r>
          <w:r>
            <w:rPr>
              <w:rFonts w:ascii="黑体" w:eastAsia="黑体" w:hAnsi="黑体" w:hint="eastAsia"/>
              <w:sz w:val="21"/>
              <w:szCs w:val="21"/>
            </w:rPr>
            <w:t>E</w:t>
          </w:r>
          <w:r w:rsidR="00000434">
            <w:rPr>
              <w:rFonts w:ascii="黑体" w:eastAsia="黑体" w:hAnsi="黑体"/>
              <w:spacing w:val="10"/>
              <w:sz w:val="21"/>
              <w:szCs w:val="21"/>
            </w:rPr>
            <w:t>XX</w:t>
          </w:r>
          <w:r>
            <w:rPr>
              <w:rFonts w:eastAsia="黑体" w:hint="eastAsia"/>
              <w:spacing w:val="10"/>
              <w:sz w:val="21"/>
              <w:szCs w:val="21"/>
            </w:rPr>
            <w:t>－</w:t>
          </w:r>
          <w:r>
            <w:rPr>
              <w:rFonts w:ascii="黑体" w:eastAsia="黑体" w:hAnsi="黑体"/>
              <w:spacing w:val="10"/>
              <w:sz w:val="21"/>
              <w:szCs w:val="21"/>
            </w:rPr>
            <w:t>201</w:t>
          </w:r>
          <w:r w:rsidR="00000434">
            <w:rPr>
              <w:rFonts w:ascii="黑体" w:eastAsia="黑体" w:hAnsi="黑体"/>
              <w:spacing w:val="10"/>
              <w:sz w:val="21"/>
              <w:szCs w:val="21"/>
            </w:rPr>
            <w:t>9</w:t>
          </w:r>
        </w:p>
        <w:p w:rsidR="00FE19B9" w:rsidRDefault="00FE19B9">
          <w:pPr>
            <w:jc w:val="right"/>
            <w:rPr>
              <w:rFonts w:ascii="黑体" w:eastAsia="黑体" w:hAnsi="黑体"/>
            </w:rPr>
          </w:pPr>
        </w:p>
      </w:tc>
    </w:tr>
  </w:tbl>
  <w:p w:rsidR="00FE19B9" w:rsidRDefault="00FE19B9"/>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5" w:type="dxa"/>
      <w:tblInd w:w="5" w:type="dxa"/>
      <w:tblLayout w:type="fixed"/>
      <w:tblCellMar>
        <w:left w:w="0" w:type="dxa"/>
        <w:right w:w="0" w:type="dxa"/>
      </w:tblCellMar>
      <w:tblLook w:val="04A0" w:firstRow="1" w:lastRow="0" w:firstColumn="1" w:lastColumn="0" w:noHBand="0" w:noVBand="1"/>
    </w:tblPr>
    <w:tblGrid>
      <w:gridCol w:w="9355"/>
    </w:tblGrid>
    <w:tr w:rsidR="00FE19B9">
      <w:trPr>
        <w:trHeight w:hRule="exact" w:val="360"/>
      </w:trPr>
      <w:tc>
        <w:tcPr>
          <w:tcW w:w="9355" w:type="dxa"/>
          <w:vAlign w:val="center"/>
        </w:tcPr>
        <w:p w:rsidR="00FE19B9" w:rsidRDefault="00FE19B9" w:rsidP="00CA7797">
          <w:pPr>
            <w:pStyle w:val="a8"/>
            <w:pBdr>
              <w:bottom w:val="none" w:sz="0" w:space="0" w:color="auto"/>
            </w:pBdr>
            <w:jc w:val="right"/>
            <w:rPr>
              <w:rFonts w:ascii="黑体" w:eastAsia="黑体" w:hAnsi="黑体"/>
              <w:sz w:val="21"/>
              <w:szCs w:val="21"/>
            </w:rPr>
          </w:pPr>
          <w:r>
            <w:rPr>
              <w:rFonts w:ascii="黑体" w:eastAsia="黑体" w:hAnsi="黑体"/>
              <w:sz w:val="21"/>
              <w:szCs w:val="21"/>
            </w:rPr>
            <w:t>T/C</w:t>
          </w:r>
          <w:r>
            <w:rPr>
              <w:rFonts w:ascii="黑体" w:eastAsia="黑体" w:hAnsi="黑体" w:hint="eastAsia"/>
              <w:sz w:val="21"/>
              <w:szCs w:val="21"/>
            </w:rPr>
            <w:t>S</w:t>
          </w:r>
          <w:r>
            <w:rPr>
              <w:rFonts w:ascii="黑体" w:eastAsia="黑体" w:hAnsi="黑体"/>
              <w:sz w:val="21"/>
              <w:szCs w:val="21"/>
            </w:rPr>
            <w:t>A</w:t>
          </w:r>
          <w:r>
            <w:rPr>
              <w:rFonts w:ascii="黑体" w:eastAsia="黑体" w:hAnsi="黑体" w:hint="eastAsia"/>
              <w:sz w:val="21"/>
              <w:szCs w:val="21"/>
            </w:rPr>
            <w:t>E</w:t>
          </w:r>
          <w:r w:rsidR="00000434">
            <w:rPr>
              <w:rFonts w:ascii="黑体" w:eastAsia="黑体" w:hAnsi="黑体"/>
              <w:spacing w:val="10"/>
              <w:sz w:val="21"/>
              <w:szCs w:val="21"/>
            </w:rPr>
            <w:t>XX</w:t>
          </w:r>
          <w:r>
            <w:rPr>
              <w:rFonts w:eastAsia="黑体" w:hint="eastAsia"/>
              <w:spacing w:val="10"/>
              <w:sz w:val="21"/>
              <w:szCs w:val="21"/>
            </w:rPr>
            <w:t>－</w:t>
          </w:r>
          <w:r>
            <w:rPr>
              <w:rFonts w:ascii="黑体" w:eastAsia="黑体" w:hAnsi="黑体"/>
              <w:spacing w:val="10"/>
              <w:sz w:val="21"/>
              <w:szCs w:val="21"/>
            </w:rPr>
            <w:t>201</w:t>
          </w:r>
          <w:r w:rsidR="00000434">
            <w:rPr>
              <w:rFonts w:ascii="黑体" w:eastAsia="黑体" w:hAnsi="黑体"/>
              <w:spacing w:val="10"/>
              <w:sz w:val="21"/>
              <w:szCs w:val="21"/>
            </w:rPr>
            <w:t>9</w:t>
          </w:r>
        </w:p>
        <w:p w:rsidR="00FE19B9" w:rsidRDefault="00FE19B9">
          <w:pPr>
            <w:jc w:val="right"/>
            <w:rPr>
              <w:rFonts w:ascii="黑体" w:eastAsia="黑体" w:hAnsi="黑体"/>
            </w:rPr>
          </w:pPr>
        </w:p>
      </w:tc>
    </w:tr>
  </w:tbl>
  <w:p w:rsidR="00FE19B9" w:rsidRDefault="00FE19B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38308A"/>
    <w:multiLevelType w:val="multilevel"/>
    <w:tmpl w:val="4138308A"/>
    <w:lvl w:ilvl="0">
      <w:start w:val="1"/>
      <w:numFmt w:val="decimal"/>
      <w:lvlText w:val="%1."/>
      <w:lvlJc w:val="left"/>
      <w:pPr>
        <w:tabs>
          <w:tab w:val="left" w:pos="720"/>
        </w:tabs>
        <w:ind w:left="720" w:hanging="720"/>
      </w:pPr>
    </w:lvl>
    <w:lvl w:ilvl="1">
      <w:start w:val="1"/>
      <w:numFmt w:val="decimal"/>
      <w:pStyle w:val="a"/>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F040A"/>
    <w:rsid w:val="00000434"/>
    <w:rsid w:val="0000293B"/>
    <w:rsid w:val="000050EC"/>
    <w:rsid w:val="00006362"/>
    <w:rsid w:val="0002730B"/>
    <w:rsid w:val="00031B6A"/>
    <w:rsid w:val="0004077F"/>
    <w:rsid w:val="00046023"/>
    <w:rsid w:val="0004771C"/>
    <w:rsid w:val="00055041"/>
    <w:rsid w:val="00057106"/>
    <w:rsid w:val="0006185B"/>
    <w:rsid w:val="0007419F"/>
    <w:rsid w:val="00077A69"/>
    <w:rsid w:val="00083291"/>
    <w:rsid w:val="00084B02"/>
    <w:rsid w:val="000856B0"/>
    <w:rsid w:val="00093F08"/>
    <w:rsid w:val="000A5297"/>
    <w:rsid w:val="000B3E43"/>
    <w:rsid w:val="000B4086"/>
    <w:rsid w:val="000B4B4E"/>
    <w:rsid w:val="000B6C7A"/>
    <w:rsid w:val="000B745F"/>
    <w:rsid w:val="000C2FEC"/>
    <w:rsid w:val="000C457B"/>
    <w:rsid w:val="000D7B4E"/>
    <w:rsid w:val="000E616F"/>
    <w:rsid w:val="000F4C00"/>
    <w:rsid w:val="000F6A42"/>
    <w:rsid w:val="000F6A6A"/>
    <w:rsid w:val="00113CB7"/>
    <w:rsid w:val="00117A05"/>
    <w:rsid w:val="00117A1A"/>
    <w:rsid w:val="00117FA9"/>
    <w:rsid w:val="001206AE"/>
    <w:rsid w:val="00123CCE"/>
    <w:rsid w:val="00134EDB"/>
    <w:rsid w:val="00135EFD"/>
    <w:rsid w:val="001378A4"/>
    <w:rsid w:val="00141AA2"/>
    <w:rsid w:val="00147DFA"/>
    <w:rsid w:val="00156A56"/>
    <w:rsid w:val="001616DF"/>
    <w:rsid w:val="00161780"/>
    <w:rsid w:val="0016475A"/>
    <w:rsid w:val="00165735"/>
    <w:rsid w:val="00166B69"/>
    <w:rsid w:val="00166E1A"/>
    <w:rsid w:val="00166E83"/>
    <w:rsid w:val="00167481"/>
    <w:rsid w:val="00183633"/>
    <w:rsid w:val="00183B12"/>
    <w:rsid w:val="00196665"/>
    <w:rsid w:val="001B2156"/>
    <w:rsid w:val="001B3019"/>
    <w:rsid w:val="001D67D2"/>
    <w:rsid w:val="001E3826"/>
    <w:rsid w:val="00207DDD"/>
    <w:rsid w:val="00216CC8"/>
    <w:rsid w:val="00222AF8"/>
    <w:rsid w:val="00224F4D"/>
    <w:rsid w:val="00241187"/>
    <w:rsid w:val="00245621"/>
    <w:rsid w:val="0024741B"/>
    <w:rsid w:val="00257449"/>
    <w:rsid w:val="00271747"/>
    <w:rsid w:val="0027541F"/>
    <w:rsid w:val="00292A3B"/>
    <w:rsid w:val="002A448B"/>
    <w:rsid w:val="002A500F"/>
    <w:rsid w:val="002B43BD"/>
    <w:rsid w:val="002C27E7"/>
    <w:rsid w:val="002C6568"/>
    <w:rsid w:val="002D0E44"/>
    <w:rsid w:val="002D4FB9"/>
    <w:rsid w:val="002E12C1"/>
    <w:rsid w:val="002F094D"/>
    <w:rsid w:val="00301E41"/>
    <w:rsid w:val="00301EE2"/>
    <w:rsid w:val="003022EA"/>
    <w:rsid w:val="00305B4D"/>
    <w:rsid w:val="00306FB4"/>
    <w:rsid w:val="00310285"/>
    <w:rsid w:val="00332B40"/>
    <w:rsid w:val="00332CB5"/>
    <w:rsid w:val="00337BBC"/>
    <w:rsid w:val="00347949"/>
    <w:rsid w:val="00350877"/>
    <w:rsid w:val="00372826"/>
    <w:rsid w:val="00374675"/>
    <w:rsid w:val="003751D3"/>
    <w:rsid w:val="00380120"/>
    <w:rsid w:val="003803A5"/>
    <w:rsid w:val="003920E3"/>
    <w:rsid w:val="003B2FF5"/>
    <w:rsid w:val="003B4153"/>
    <w:rsid w:val="003B7E67"/>
    <w:rsid w:val="003C7C9E"/>
    <w:rsid w:val="003D2F18"/>
    <w:rsid w:val="003D4DE8"/>
    <w:rsid w:val="003E2317"/>
    <w:rsid w:val="003F1851"/>
    <w:rsid w:val="003F2E5B"/>
    <w:rsid w:val="003F7DE9"/>
    <w:rsid w:val="00400E17"/>
    <w:rsid w:val="00401F18"/>
    <w:rsid w:val="00403A9C"/>
    <w:rsid w:val="00424EDB"/>
    <w:rsid w:val="004409EF"/>
    <w:rsid w:val="00450948"/>
    <w:rsid w:val="00463E08"/>
    <w:rsid w:val="00467A5D"/>
    <w:rsid w:val="00472135"/>
    <w:rsid w:val="004754B0"/>
    <w:rsid w:val="00481726"/>
    <w:rsid w:val="00482EC0"/>
    <w:rsid w:val="00486E60"/>
    <w:rsid w:val="004901AD"/>
    <w:rsid w:val="004942AF"/>
    <w:rsid w:val="004A3F53"/>
    <w:rsid w:val="004A4A27"/>
    <w:rsid w:val="004A6A9A"/>
    <w:rsid w:val="004B3485"/>
    <w:rsid w:val="004C79C8"/>
    <w:rsid w:val="004D65BF"/>
    <w:rsid w:val="004D68C9"/>
    <w:rsid w:val="004E403A"/>
    <w:rsid w:val="004E464B"/>
    <w:rsid w:val="004F65E0"/>
    <w:rsid w:val="005051B8"/>
    <w:rsid w:val="00512655"/>
    <w:rsid w:val="00512CB7"/>
    <w:rsid w:val="00520194"/>
    <w:rsid w:val="00522447"/>
    <w:rsid w:val="00522B8E"/>
    <w:rsid w:val="0053194F"/>
    <w:rsid w:val="00535B89"/>
    <w:rsid w:val="0054508F"/>
    <w:rsid w:val="00555204"/>
    <w:rsid w:val="00561D87"/>
    <w:rsid w:val="00567D78"/>
    <w:rsid w:val="005767D5"/>
    <w:rsid w:val="005852AD"/>
    <w:rsid w:val="00587896"/>
    <w:rsid w:val="005964BC"/>
    <w:rsid w:val="005A3C20"/>
    <w:rsid w:val="005A7ECD"/>
    <w:rsid w:val="005B3E52"/>
    <w:rsid w:val="005B525D"/>
    <w:rsid w:val="005C045E"/>
    <w:rsid w:val="005D4C98"/>
    <w:rsid w:val="005D567E"/>
    <w:rsid w:val="005D7AB4"/>
    <w:rsid w:val="005F4DCE"/>
    <w:rsid w:val="005F62E8"/>
    <w:rsid w:val="005F6EDC"/>
    <w:rsid w:val="005F7107"/>
    <w:rsid w:val="00600362"/>
    <w:rsid w:val="00601C45"/>
    <w:rsid w:val="00602D96"/>
    <w:rsid w:val="00617385"/>
    <w:rsid w:val="0063213B"/>
    <w:rsid w:val="00641EDF"/>
    <w:rsid w:val="00642F7D"/>
    <w:rsid w:val="00655EA0"/>
    <w:rsid w:val="00664DC4"/>
    <w:rsid w:val="00666D12"/>
    <w:rsid w:val="0067095C"/>
    <w:rsid w:val="006804C3"/>
    <w:rsid w:val="00683238"/>
    <w:rsid w:val="006925EA"/>
    <w:rsid w:val="006931CE"/>
    <w:rsid w:val="00694223"/>
    <w:rsid w:val="006B421C"/>
    <w:rsid w:val="006C2A28"/>
    <w:rsid w:val="006C3045"/>
    <w:rsid w:val="006D54A1"/>
    <w:rsid w:val="006E5469"/>
    <w:rsid w:val="007028C3"/>
    <w:rsid w:val="00710090"/>
    <w:rsid w:val="00720671"/>
    <w:rsid w:val="007363A3"/>
    <w:rsid w:val="00740463"/>
    <w:rsid w:val="00744B92"/>
    <w:rsid w:val="00765493"/>
    <w:rsid w:val="00785408"/>
    <w:rsid w:val="00791569"/>
    <w:rsid w:val="0079295D"/>
    <w:rsid w:val="00797BF6"/>
    <w:rsid w:val="007C3A77"/>
    <w:rsid w:val="007C6434"/>
    <w:rsid w:val="007E37E5"/>
    <w:rsid w:val="007E44D8"/>
    <w:rsid w:val="007F2F4B"/>
    <w:rsid w:val="00807AC9"/>
    <w:rsid w:val="00811A32"/>
    <w:rsid w:val="008165D4"/>
    <w:rsid w:val="00816936"/>
    <w:rsid w:val="008271A7"/>
    <w:rsid w:val="008436F5"/>
    <w:rsid w:val="00854B9E"/>
    <w:rsid w:val="00857599"/>
    <w:rsid w:val="00870CEF"/>
    <w:rsid w:val="00884A9A"/>
    <w:rsid w:val="00885CB2"/>
    <w:rsid w:val="008970A6"/>
    <w:rsid w:val="008A0583"/>
    <w:rsid w:val="008A7FE4"/>
    <w:rsid w:val="008C2335"/>
    <w:rsid w:val="008C6259"/>
    <w:rsid w:val="008C72B4"/>
    <w:rsid w:val="008D0604"/>
    <w:rsid w:val="008D2E05"/>
    <w:rsid w:val="008D37F8"/>
    <w:rsid w:val="008D3AF5"/>
    <w:rsid w:val="008D53A1"/>
    <w:rsid w:val="008D6144"/>
    <w:rsid w:val="008F7C41"/>
    <w:rsid w:val="00902238"/>
    <w:rsid w:val="0090316F"/>
    <w:rsid w:val="009175D9"/>
    <w:rsid w:val="009208FC"/>
    <w:rsid w:val="00926363"/>
    <w:rsid w:val="00937E85"/>
    <w:rsid w:val="009504DC"/>
    <w:rsid w:val="00963B9E"/>
    <w:rsid w:val="00983E87"/>
    <w:rsid w:val="00987E06"/>
    <w:rsid w:val="00991BA9"/>
    <w:rsid w:val="00991E48"/>
    <w:rsid w:val="00992A4D"/>
    <w:rsid w:val="00992F7C"/>
    <w:rsid w:val="009969DF"/>
    <w:rsid w:val="009A3148"/>
    <w:rsid w:val="009B7505"/>
    <w:rsid w:val="009C197B"/>
    <w:rsid w:val="009D398B"/>
    <w:rsid w:val="009F08B4"/>
    <w:rsid w:val="009F391D"/>
    <w:rsid w:val="00A0462E"/>
    <w:rsid w:val="00A05CD4"/>
    <w:rsid w:val="00A076D7"/>
    <w:rsid w:val="00A07933"/>
    <w:rsid w:val="00A16FD9"/>
    <w:rsid w:val="00A2583C"/>
    <w:rsid w:val="00A32084"/>
    <w:rsid w:val="00A358F7"/>
    <w:rsid w:val="00A42425"/>
    <w:rsid w:val="00A51842"/>
    <w:rsid w:val="00A54536"/>
    <w:rsid w:val="00A547CF"/>
    <w:rsid w:val="00A63630"/>
    <w:rsid w:val="00A70513"/>
    <w:rsid w:val="00A7159D"/>
    <w:rsid w:val="00A7339F"/>
    <w:rsid w:val="00A857C1"/>
    <w:rsid w:val="00A91E45"/>
    <w:rsid w:val="00A941D5"/>
    <w:rsid w:val="00A96ED8"/>
    <w:rsid w:val="00AA1F4D"/>
    <w:rsid w:val="00AB6BE2"/>
    <w:rsid w:val="00AC0EC5"/>
    <w:rsid w:val="00AC1F1D"/>
    <w:rsid w:val="00AC36F3"/>
    <w:rsid w:val="00AC3EFE"/>
    <w:rsid w:val="00AC5379"/>
    <w:rsid w:val="00AC6CCB"/>
    <w:rsid w:val="00AC6DC2"/>
    <w:rsid w:val="00AD03C6"/>
    <w:rsid w:val="00AD0F2B"/>
    <w:rsid w:val="00AD4DE7"/>
    <w:rsid w:val="00AF7CB7"/>
    <w:rsid w:val="00B0195B"/>
    <w:rsid w:val="00B04F13"/>
    <w:rsid w:val="00B15EDA"/>
    <w:rsid w:val="00B17ABD"/>
    <w:rsid w:val="00B31363"/>
    <w:rsid w:val="00B3501B"/>
    <w:rsid w:val="00B53211"/>
    <w:rsid w:val="00B66774"/>
    <w:rsid w:val="00B77DBD"/>
    <w:rsid w:val="00BA2B80"/>
    <w:rsid w:val="00BB0B91"/>
    <w:rsid w:val="00BB63BF"/>
    <w:rsid w:val="00BC1D00"/>
    <w:rsid w:val="00BC2AC2"/>
    <w:rsid w:val="00BC67DF"/>
    <w:rsid w:val="00BD2D9C"/>
    <w:rsid w:val="00BD5EAF"/>
    <w:rsid w:val="00BE29A5"/>
    <w:rsid w:val="00BE6EAE"/>
    <w:rsid w:val="00BE7230"/>
    <w:rsid w:val="00C03138"/>
    <w:rsid w:val="00C1350B"/>
    <w:rsid w:val="00C36628"/>
    <w:rsid w:val="00C41AC0"/>
    <w:rsid w:val="00C423A0"/>
    <w:rsid w:val="00C502A0"/>
    <w:rsid w:val="00C52FE2"/>
    <w:rsid w:val="00C65A68"/>
    <w:rsid w:val="00C723CB"/>
    <w:rsid w:val="00C84191"/>
    <w:rsid w:val="00C96942"/>
    <w:rsid w:val="00CA1657"/>
    <w:rsid w:val="00CA1D25"/>
    <w:rsid w:val="00CA23D8"/>
    <w:rsid w:val="00CA2D6A"/>
    <w:rsid w:val="00CA2EF0"/>
    <w:rsid w:val="00CA7797"/>
    <w:rsid w:val="00CB1FA7"/>
    <w:rsid w:val="00CB2877"/>
    <w:rsid w:val="00CD24D2"/>
    <w:rsid w:val="00CD5799"/>
    <w:rsid w:val="00CE0D8D"/>
    <w:rsid w:val="00CE22A1"/>
    <w:rsid w:val="00CE2DAE"/>
    <w:rsid w:val="00CE4FAA"/>
    <w:rsid w:val="00CE5B6B"/>
    <w:rsid w:val="00CF0404"/>
    <w:rsid w:val="00CF1E1D"/>
    <w:rsid w:val="00CF4583"/>
    <w:rsid w:val="00CF7C32"/>
    <w:rsid w:val="00D07EA2"/>
    <w:rsid w:val="00D11EE2"/>
    <w:rsid w:val="00D15285"/>
    <w:rsid w:val="00D208AD"/>
    <w:rsid w:val="00D211C8"/>
    <w:rsid w:val="00D260FD"/>
    <w:rsid w:val="00D2686F"/>
    <w:rsid w:val="00D353F1"/>
    <w:rsid w:val="00D36AF7"/>
    <w:rsid w:val="00D36BDA"/>
    <w:rsid w:val="00D44CDA"/>
    <w:rsid w:val="00D51504"/>
    <w:rsid w:val="00D55D51"/>
    <w:rsid w:val="00D6439B"/>
    <w:rsid w:val="00D843E5"/>
    <w:rsid w:val="00D87D91"/>
    <w:rsid w:val="00D9020D"/>
    <w:rsid w:val="00D93017"/>
    <w:rsid w:val="00D9383F"/>
    <w:rsid w:val="00DB0D07"/>
    <w:rsid w:val="00DB7379"/>
    <w:rsid w:val="00DC037E"/>
    <w:rsid w:val="00DC2F24"/>
    <w:rsid w:val="00DC32C7"/>
    <w:rsid w:val="00DE1FF3"/>
    <w:rsid w:val="00DE36DA"/>
    <w:rsid w:val="00E065A9"/>
    <w:rsid w:val="00E07B87"/>
    <w:rsid w:val="00E07E2D"/>
    <w:rsid w:val="00E208B6"/>
    <w:rsid w:val="00E24A3D"/>
    <w:rsid w:val="00E35302"/>
    <w:rsid w:val="00E37DC4"/>
    <w:rsid w:val="00E43B72"/>
    <w:rsid w:val="00E47FB4"/>
    <w:rsid w:val="00E50419"/>
    <w:rsid w:val="00E557C5"/>
    <w:rsid w:val="00E61E43"/>
    <w:rsid w:val="00E62B28"/>
    <w:rsid w:val="00E64AC7"/>
    <w:rsid w:val="00E655F1"/>
    <w:rsid w:val="00E73BD7"/>
    <w:rsid w:val="00E8602D"/>
    <w:rsid w:val="00EA05FA"/>
    <w:rsid w:val="00EA11D2"/>
    <w:rsid w:val="00EA602C"/>
    <w:rsid w:val="00EB62BF"/>
    <w:rsid w:val="00EB7A07"/>
    <w:rsid w:val="00EC2102"/>
    <w:rsid w:val="00EC5A1F"/>
    <w:rsid w:val="00ED2EFA"/>
    <w:rsid w:val="00ED4335"/>
    <w:rsid w:val="00ED4DE9"/>
    <w:rsid w:val="00EE491E"/>
    <w:rsid w:val="00EF02EE"/>
    <w:rsid w:val="00EF0656"/>
    <w:rsid w:val="00EF1B15"/>
    <w:rsid w:val="00EF3938"/>
    <w:rsid w:val="00EF4776"/>
    <w:rsid w:val="00F015C4"/>
    <w:rsid w:val="00F03F7D"/>
    <w:rsid w:val="00F0596C"/>
    <w:rsid w:val="00F20514"/>
    <w:rsid w:val="00F31651"/>
    <w:rsid w:val="00F443C2"/>
    <w:rsid w:val="00F60752"/>
    <w:rsid w:val="00F65D5C"/>
    <w:rsid w:val="00F67C3D"/>
    <w:rsid w:val="00F70C95"/>
    <w:rsid w:val="00F7131E"/>
    <w:rsid w:val="00F76300"/>
    <w:rsid w:val="00F93223"/>
    <w:rsid w:val="00FA39CF"/>
    <w:rsid w:val="00FA686F"/>
    <w:rsid w:val="00FB4719"/>
    <w:rsid w:val="00FB64A2"/>
    <w:rsid w:val="00FB7833"/>
    <w:rsid w:val="00FC46DD"/>
    <w:rsid w:val="00FE19B9"/>
    <w:rsid w:val="00FF040A"/>
    <w:rsid w:val="00FF416E"/>
    <w:rsid w:val="19C34B33"/>
    <w:rsid w:val="75C821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14:docId w14:val="2403E841"/>
  <w15:docId w15:val="{E257B3D2-0687-459B-B534-622E4CA06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0">
    <w:name w:val="Normal"/>
    <w:qFormat/>
    <w:rsid w:val="00AC3EFE"/>
    <w:pPr>
      <w:widowControl w:val="0"/>
      <w:jc w:val="both"/>
    </w:pPr>
    <w:rPr>
      <w:rFonts w:ascii="Times New Roman" w:eastAsia="宋体" w:hAnsi="Times New Roman" w:cs="Times New Roman"/>
      <w:kern w:val="2"/>
      <w:sz w:val="21"/>
    </w:rPr>
  </w:style>
  <w:style w:type="paragraph" w:styleId="1">
    <w:name w:val="heading 1"/>
    <w:basedOn w:val="a0"/>
    <w:next w:val="a0"/>
    <w:link w:val="10"/>
    <w:uiPriority w:val="9"/>
    <w:qFormat/>
    <w:rsid w:val="00AC3EFE"/>
    <w:pPr>
      <w:keepNext/>
      <w:keepLines/>
      <w:spacing w:before="340" w:after="330" w:line="578" w:lineRule="auto"/>
      <w:outlineLvl w:val="0"/>
    </w:pPr>
    <w:rPr>
      <w:b/>
      <w:bCs/>
      <w:kern w:val="44"/>
      <w:sz w:val="44"/>
      <w:szCs w:val="44"/>
    </w:rPr>
  </w:style>
  <w:style w:type="paragraph" w:styleId="2">
    <w:name w:val="heading 2"/>
    <w:basedOn w:val="a0"/>
    <w:next w:val="a0"/>
    <w:link w:val="20"/>
    <w:uiPriority w:val="9"/>
    <w:semiHidden/>
    <w:unhideWhenUsed/>
    <w:qFormat/>
    <w:rsid w:val="00CA779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0"/>
    <w:uiPriority w:val="9"/>
    <w:semiHidden/>
    <w:unhideWhenUsed/>
    <w:qFormat/>
    <w:rsid w:val="00CA7797"/>
    <w:pPr>
      <w:keepNext/>
      <w:keepLines/>
      <w:spacing w:before="260" w:after="260" w:line="416" w:lineRule="auto"/>
      <w:outlineLvl w:val="2"/>
    </w:pPr>
    <w:rPr>
      <w:b/>
      <w:bCs/>
      <w:sz w:val="32"/>
      <w:szCs w:val="32"/>
    </w:rPr>
  </w:style>
  <w:style w:type="paragraph" w:styleId="4">
    <w:name w:val="heading 4"/>
    <w:basedOn w:val="a0"/>
    <w:next w:val="a0"/>
    <w:link w:val="40"/>
    <w:unhideWhenUsed/>
    <w:qFormat/>
    <w:rsid w:val="00AC3EFE"/>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3">
    <w:name w:val="toc 3"/>
    <w:basedOn w:val="a0"/>
    <w:next w:val="a0"/>
    <w:uiPriority w:val="39"/>
    <w:unhideWhenUsed/>
    <w:qFormat/>
    <w:rsid w:val="00AC3EFE"/>
    <w:pPr>
      <w:ind w:leftChars="400" w:left="840"/>
    </w:pPr>
  </w:style>
  <w:style w:type="paragraph" w:styleId="a4">
    <w:name w:val="Balloon Text"/>
    <w:basedOn w:val="a0"/>
    <w:link w:val="a5"/>
    <w:uiPriority w:val="99"/>
    <w:semiHidden/>
    <w:unhideWhenUsed/>
    <w:rsid w:val="00AC3EFE"/>
    <w:rPr>
      <w:sz w:val="18"/>
      <w:szCs w:val="18"/>
    </w:rPr>
  </w:style>
  <w:style w:type="paragraph" w:styleId="a6">
    <w:name w:val="footer"/>
    <w:basedOn w:val="a0"/>
    <w:link w:val="a7"/>
    <w:uiPriority w:val="99"/>
    <w:qFormat/>
    <w:rsid w:val="00AC3EFE"/>
    <w:pPr>
      <w:tabs>
        <w:tab w:val="center" w:pos="4153"/>
        <w:tab w:val="right" w:pos="8306"/>
      </w:tabs>
      <w:snapToGrid w:val="0"/>
      <w:jc w:val="left"/>
    </w:pPr>
    <w:rPr>
      <w:sz w:val="18"/>
      <w:szCs w:val="18"/>
    </w:rPr>
  </w:style>
  <w:style w:type="paragraph" w:styleId="a8">
    <w:name w:val="header"/>
    <w:basedOn w:val="a0"/>
    <w:link w:val="a9"/>
    <w:uiPriority w:val="99"/>
    <w:qFormat/>
    <w:rsid w:val="00AC3EFE"/>
    <w:pPr>
      <w:pBdr>
        <w:bottom w:val="single" w:sz="6" w:space="1" w:color="auto"/>
      </w:pBdr>
      <w:tabs>
        <w:tab w:val="center" w:pos="4153"/>
        <w:tab w:val="right" w:pos="8306"/>
      </w:tabs>
      <w:snapToGrid w:val="0"/>
      <w:jc w:val="center"/>
    </w:pPr>
    <w:rPr>
      <w:sz w:val="18"/>
      <w:szCs w:val="18"/>
    </w:rPr>
  </w:style>
  <w:style w:type="paragraph" w:styleId="TOC1">
    <w:name w:val="toc 1"/>
    <w:next w:val="a0"/>
    <w:uiPriority w:val="39"/>
    <w:qFormat/>
    <w:rsid w:val="00AC3EFE"/>
    <w:pPr>
      <w:jc w:val="both"/>
    </w:pPr>
    <w:rPr>
      <w:rFonts w:ascii="宋体" w:eastAsia="宋体" w:hAnsi="宋体" w:cs="Times New Roman"/>
      <w:sz w:val="21"/>
      <w:szCs w:val="21"/>
    </w:rPr>
  </w:style>
  <w:style w:type="paragraph" w:styleId="TOC2">
    <w:name w:val="toc 2"/>
    <w:basedOn w:val="a0"/>
    <w:next w:val="a0"/>
    <w:uiPriority w:val="39"/>
    <w:unhideWhenUsed/>
    <w:qFormat/>
    <w:rsid w:val="00AC3EFE"/>
    <w:pPr>
      <w:ind w:leftChars="200" w:left="420"/>
    </w:pPr>
  </w:style>
  <w:style w:type="paragraph" w:styleId="aa">
    <w:name w:val="Normal (Web)"/>
    <w:basedOn w:val="a0"/>
    <w:qFormat/>
    <w:rsid w:val="00AC3EFE"/>
    <w:rPr>
      <w:rFonts w:ascii="Calibri" w:hAnsi="Calibri"/>
      <w:sz w:val="24"/>
      <w:szCs w:val="24"/>
    </w:rPr>
  </w:style>
  <w:style w:type="character" w:styleId="ab">
    <w:name w:val="Hyperlink"/>
    <w:basedOn w:val="a1"/>
    <w:uiPriority w:val="99"/>
    <w:qFormat/>
    <w:rsid w:val="00AC3EFE"/>
    <w:rPr>
      <w:color w:val="0000FF"/>
      <w:spacing w:val="0"/>
      <w:w w:val="100"/>
      <w:szCs w:val="21"/>
      <w:u w:val="single"/>
    </w:rPr>
  </w:style>
  <w:style w:type="character" w:customStyle="1" w:styleId="Char">
    <w:name w:val="章标题 Char"/>
    <w:link w:val="a"/>
    <w:rsid w:val="00AC3EFE"/>
    <w:rPr>
      <w:rFonts w:ascii="黑体" w:eastAsia="黑体"/>
    </w:rPr>
  </w:style>
  <w:style w:type="paragraph" w:customStyle="1" w:styleId="a">
    <w:name w:val="章标题"/>
    <w:next w:val="ac"/>
    <w:link w:val="Char"/>
    <w:qFormat/>
    <w:rsid w:val="00AC3EFE"/>
    <w:pPr>
      <w:numPr>
        <w:ilvl w:val="1"/>
        <w:numId w:val="1"/>
      </w:numPr>
      <w:spacing w:beforeLines="50" w:afterLines="50"/>
      <w:jc w:val="both"/>
      <w:outlineLvl w:val="1"/>
    </w:pPr>
    <w:rPr>
      <w:rFonts w:ascii="黑体" w:eastAsia="黑体"/>
      <w:kern w:val="2"/>
      <w:sz w:val="21"/>
      <w:szCs w:val="22"/>
    </w:rPr>
  </w:style>
  <w:style w:type="paragraph" w:customStyle="1" w:styleId="ac">
    <w:name w:val="段"/>
    <w:link w:val="Char0"/>
    <w:qFormat/>
    <w:rsid w:val="00AC3EFE"/>
    <w:pPr>
      <w:autoSpaceDE w:val="0"/>
      <w:autoSpaceDN w:val="0"/>
      <w:ind w:firstLineChars="200" w:firstLine="200"/>
      <w:jc w:val="both"/>
    </w:pPr>
    <w:rPr>
      <w:rFonts w:ascii="宋体" w:eastAsia="宋体" w:hAnsi="Times New Roman" w:cs="Times New Roman"/>
      <w:sz w:val="21"/>
    </w:rPr>
  </w:style>
  <w:style w:type="character" w:customStyle="1" w:styleId="a7">
    <w:name w:val="页脚 字符"/>
    <w:basedOn w:val="a1"/>
    <w:link w:val="a6"/>
    <w:uiPriority w:val="99"/>
    <w:qFormat/>
    <w:rsid w:val="00AC3EFE"/>
    <w:rPr>
      <w:rFonts w:ascii="Times New Roman" w:eastAsia="宋体" w:hAnsi="Times New Roman" w:cs="Times New Roman"/>
      <w:sz w:val="18"/>
      <w:szCs w:val="18"/>
    </w:rPr>
  </w:style>
  <w:style w:type="character" w:customStyle="1" w:styleId="a9">
    <w:name w:val="页眉 字符"/>
    <w:basedOn w:val="a1"/>
    <w:link w:val="a8"/>
    <w:uiPriority w:val="99"/>
    <w:qFormat/>
    <w:rsid w:val="00AC3EFE"/>
    <w:rPr>
      <w:rFonts w:ascii="Times New Roman" w:eastAsia="宋体" w:hAnsi="Times New Roman" w:cs="Times New Roman"/>
      <w:sz w:val="18"/>
      <w:szCs w:val="18"/>
    </w:rPr>
  </w:style>
  <w:style w:type="paragraph" w:customStyle="1" w:styleId="ad">
    <w:name w:val="封面标准名称"/>
    <w:qFormat/>
    <w:rsid w:val="00AC3EFE"/>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sz w:val="52"/>
    </w:rPr>
  </w:style>
  <w:style w:type="paragraph" w:customStyle="1" w:styleId="ae">
    <w:name w:val="文献分类号"/>
    <w:qFormat/>
    <w:rsid w:val="00AC3EFE"/>
    <w:pPr>
      <w:framePr w:hSpace="180" w:vSpace="180" w:wrap="around" w:hAnchor="margin" w:y="1" w:anchorLock="1"/>
      <w:widowControl w:val="0"/>
      <w:textAlignment w:val="center"/>
    </w:pPr>
    <w:rPr>
      <w:rFonts w:ascii="Times New Roman" w:eastAsia="黑体" w:hAnsi="Times New Roman" w:cs="Times New Roman"/>
      <w:sz w:val="21"/>
    </w:rPr>
  </w:style>
  <w:style w:type="paragraph" w:customStyle="1" w:styleId="af">
    <w:name w:val="标准书脚_奇数页"/>
    <w:rsid w:val="00AC3EFE"/>
    <w:pPr>
      <w:spacing w:before="120"/>
      <w:jc w:val="right"/>
    </w:pPr>
    <w:rPr>
      <w:rFonts w:ascii="Times New Roman" w:eastAsia="宋体" w:hAnsi="Times New Roman" w:cs="Times New Roman"/>
      <w:sz w:val="18"/>
    </w:rPr>
  </w:style>
  <w:style w:type="paragraph" w:customStyle="1" w:styleId="WPSOffice1">
    <w:name w:val="WPSOffice手动目录 1"/>
    <w:qFormat/>
    <w:rsid w:val="00AC3EFE"/>
    <w:rPr>
      <w:rFonts w:ascii="Times New Roman" w:eastAsia="宋体" w:hAnsi="Times New Roman" w:cs="Times New Roman"/>
    </w:rPr>
  </w:style>
  <w:style w:type="paragraph" w:customStyle="1" w:styleId="af0">
    <w:name w:val="目次、标准名称标题"/>
    <w:basedOn w:val="a0"/>
    <w:next w:val="ac"/>
    <w:qFormat/>
    <w:rsid w:val="00AC3EFE"/>
    <w:pPr>
      <w:keepNext/>
      <w:pageBreakBefore/>
      <w:widowControl/>
      <w:shd w:val="clear" w:color="FFFFFF" w:fill="FFFFFF"/>
      <w:spacing w:before="640" w:after="560" w:line="460" w:lineRule="exact"/>
      <w:jc w:val="center"/>
      <w:outlineLvl w:val="0"/>
    </w:pPr>
    <w:rPr>
      <w:rFonts w:ascii="黑体" w:eastAsia="黑体"/>
      <w:kern w:val="0"/>
      <w:sz w:val="32"/>
    </w:rPr>
  </w:style>
  <w:style w:type="character" w:customStyle="1" w:styleId="Char0">
    <w:name w:val="段 Char"/>
    <w:link w:val="ac"/>
    <w:qFormat/>
    <w:rsid w:val="00AC3EFE"/>
    <w:rPr>
      <w:rFonts w:ascii="宋体" w:eastAsia="宋体" w:hAnsi="Times New Roman" w:cs="Times New Roman"/>
      <w:kern w:val="0"/>
      <w:szCs w:val="20"/>
    </w:rPr>
  </w:style>
  <w:style w:type="paragraph" w:customStyle="1" w:styleId="af1">
    <w:name w:val="一级条标题"/>
    <w:next w:val="ac"/>
    <w:qFormat/>
    <w:rsid w:val="00AC3EFE"/>
    <w:pPr>
      <w:spacing w:beforeLines="50" w:afterLines="50"/>
      <w:ind w:left="426"/>
      <w:outlineLvl w:val="2"/>
    </w:pPr>
    <w:rPr>
      <w:rFonts w:ascii="黑体" w:eastAsia="黑体" w:hAnsi="Times New Roman" w:cs="Times New Roman"/>
      <w:sz w:val="21"/>
      <w:szCs w:val="21"/>
    </w:rPr>
  </w:style>
  <w:style w:type="paragraph" w:customStyle="1" w:styleId="af2">
    <w:name w:val="二级条标题"/>
    <w:basedOn w:val="af1"/>
    <w:next w:val="ac"/>
    <w:qFormat/>
    <w:rsid w:val="00AC3EFE"/>
    <w:pPr>
      <w:spacing w:before="50" w:after="50"/>
      <w:ind w:left="0"/>
      <w:outlineLvl w:val="3"/>
    </w:pPr>
  </w:style>
  <w:style w:type="paragraph" w:customStyle="1" w:styleId="af3">
    <w:name w:val="三级条标题"/>
    <w:basedOn w:val="af2"/>
    <w:next w:val="ac"/>
    <w:qFormat/>
    <w:rsid w:val="00AC3EFE"/>
    <w:pPr>
      <w:outlineLvl w:val="4"/>
    </w:pPr>
  </w:style>
  <w:style w:type="paragraph" w:customStyle="1" w:styleId="af4">
    <w:name w:val="四级条标题"/>
    <w:basedOn w:val="af3"/>
    <w:next w:val="ac"/>
    <w:rsid w:val="00AC3EFE"/>
    <w:pPr>
      <w:outlineLvl w:val="5"/>
    </w:pPr>
  </w:style>
  <w:style w:type="paragraph" w:customStyle="1" w:styleId="af5">
    <w:name w:val="五级条标题"/>
    <w:basedOn w:val="af4"/>
    <w:next w:val="ac"/>
    <w:qFormat/>
    <w:rsid w:val="00AC3EFE"/>
    <w:pPr>
      <w:outlineLvl w:val="6"/>
    </w:pPr>
  </w:style>
  <w:style w:type="paragraph" w:customStyle="1" w:styleId="af6">
    <w:name w:val="前言、引言标题"/>
    <w:next w:val="ac"/>
    <w:qFormat/>
    <w:rsid w:val="00AC3EFE"/>
    <w:pPr>
      <w:keepNext/>
      <w:pageBreakBefore/>
      <w:shd w:val="clear" w:color="FFFFFF" w:fill="FFFFFF"/>
      <w:spacing w:before="640" w:after="560"/>
      <w:jc w:val="center"/>
      <w:outlineLvl w:val="0"/>
    </w:pPr>
    <w:rPr>
      <w:rFonts w:ascii="黑体" w:eastAsia="黑体" w:hAnsi="Times New Roman" w:cs="Times New Roman"/>
      <w:sz w:val="32"/>
    </w:rPr>
  </w:style>
  <w:style w:type="paragraph" w:customStyle="1" w:styleId="11">
    <w:name w:val="列出段落1"/>
    <w:basedOn w:val="a0"/>
    <w:uiPriority w:val="99"/>
    <w:unhideWhenUsed/>
    <w:qFormat/>
    <w:rsid w:val="00AC3EFE"/>
    <w:pPr>
      <w:ind w:firstLineChars="200" w:firstLine="420"/>
    </w:pPr>
    <w:rPr>
      <w:rFonts w:ascii="Calibri" w:hAnsi="Calibri"/>
      <w:szCs w:val="24"/>
    </w:rPr>
  </w:style>
  <w:style w:type="character" w:customStyle="1" w:styleId="40">
    <w:name w:val="标题 4 字符"/>
    <w:basedOn w:val="a1"/>
    <w:link w:val="4"/>
    <w:qFormat/>
    <w:rsid w:val="00AC3EFE"/>
    <w:rPr>
      <w:rFonts w:asciiTheme="majorHAnsi" w:eastAsiaTheme="majorEastAsia" w:hAnsiTheme="majorHAnsi" w:cstheme="majorBidi"/>
      <w:b/>
      <w:bCs/>
      <w:sz w:val="28"/>
      <w:szCs w:val="28"/>
    </w:rPr>
  </w:style>
  <w:style w:type="character" w:customStyle="1" w:styleId="text21">
    <w:name w:val="text21"/>
    <w:basedOn w:val="a1"/>
    <w:qFormat/>
    <w:rsid w:val="00AC3EFE"/>
  </w:style>
  <w:style w:type="paragraph" w:customStyle="1" w:styleId="af7">
    <w:name w:val="参考文献"/>
    <w:basedOn w:val="a0"/>
    <w:next w:val="ac"/>
    <w:qFormat/>
    <w:rsid w:val="00AC3EFE"/>
    <w:pPr>
      <w:keepNext/>
      <w:pageBreakBefore/>
      <w:widowControl/>
      <w:shd w:val="clear" w:color="FFFFFF" w:fill="FFFFFF"/>
      <w:spacing w:before="640" w:after="200"/>
      <w:jc w:val="center"/>
      <w:outlineLvl w:val="0"/>
    </w:pPr>
    <w:rPr>
      <w:rFonts w:ascii="黑体" w:eastAsia="黑体"/>
      <w:kern w:val="0"/>
    </w:rPr>
  </w:style>
  <w:style w:type="character" w:customStyle="1" w:styleId="10">
    <w:name w:val="标题 1 字符"/>
    <w:basedOn w:val="a1"/>
    <w:link w:val="1"/>
    <w:uiPriority w:val="9"/>
    <w:rsid w:val="00AC3EFE"/>
    <w:rPr>
      <w:rFonts w:ascii="Times New Roman" w:eastAsia="宋体" w:hAnsi="Times New Roman" w:cs="Times New Roman"/>
      <w:b/>
      <w:bCs/>
      <w:kern w:val="44"/>
      <w:sz w:val="44"/>
      <w:szCs w:val="44"/>
    </w:rPr>
  </w:style>
  <w:style w:type="paragraph" w:customStyle="1" w:styleId="TOC10">
    <w:name w:val="TOC 标题1"/>
    <w:basedOn w:val="1"/>
    <w:next w:val="a0"/>
    <w:uiPriority w:val="39"/>
    <w:unhideWhenUsed/>
    <w:qFormat/>
    <w:rsid w:val="00AC3EFE"/>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5">
    <w:name w:val="批注框文本 字符"/>
    <w:basedOn w:val="a1"/>
    <w:link w:val="a4"/>
    <w:uiPriority w:val="99"/>
    <w:semiHidden/>
    <w:rsid w:val="00AC3EFE"/>
    <w:rPr>
      <w:rFonts w:ascii="Times New Roman" w:eastAsia="宋体" w:hAnsi="Times New Roman" w:cs="Times New Roman"/>
      <w:sz w:val="18"/>
      <w:szCs w:val="18"/>
    </w:rPr>
  </w:style>
  <w:style w:type="character" w:styleId="af8">
    <w:name w:val="annotation reference"/>
    <w:basedOn w:val="a1"/>
    <w:uiPriority w:val="99"/>
    <w:semiHidden/>
    <w:unhideWhenUsed/>
    <w:rsid w:val="00791569"/>
    <w:rPr>
      <w:sz w:val="21"/>
      <w:szCs w:val="21"/>
    </w:rPr>
  </w:style>
  <w:style w:type="paragraph" w:styleId="af9">
    <w:name w:val="annotation text"/>
    <w:basedOn w:val="a0"/>
    <w:link w:val="afa"/>
    <w:uiPriority w:val="99"/>
    <w:semiHidden/>
    <w:unhideWhenUsed/>
    <w:rsid w:val="00791569"/>
    <w:pPr>
      <w:widowControl/>
      <w:snapToGrid w:val="0"/>
      <w:ind w:firstLineChars="200" w:firstLine="200"/>
      <w:jc w:val="left"/>
    </w:pPr>
    <w:rPr>
      <w:rFonts w:ascii="Calibri" w:eastAsia="方正书宋_GBK" w:hAnsi="Calibri"/>
      <w:kern w:val="0"/>
      <w:szCs w:val="22"/>
      <w:lang w:val="ru-RU" w:eastAsia="en-US"/>
    </w:rPr>
  </w:style>
  <w:style w:type="character" w:customStyle="1" w:styleId="afa">
    <w:name w:val="批注文字 字符"/>
    <w:basedOn w:val="a1"/>
    <w:link w:val="af9"/>
    <w:uiPriority w:val="99"/>
    <w:semiHidden/>
    <w:rsid w:val="00791569"/>
    <w:rPr>
      <w:rFonts w:ascii="Calibri" w:eastAsia="方正书宋_GBK" w:hAnsi="Calibri" w:cs="Times New Roman"/>
      <w:sz w:val="21"/>
      <w:szCs w:val="22"/>
      <w:lang w:val="ru-RU" w:eastAsia="en-US"/>
    </w:rPr>
  </w:style>
  <w:style w:type="character" w:customStyle="1" w:styleId="20">
    <w:name w:val="标题 2 字符"/>
    <w:basedOn w:val="a1"/>
    <w:link w:val="2"/>
    <w:uiPriority w:val="9"/>
    <w:semiHidden/>
    <w:rsid w:val="00CA7797"/>
    <w:rPr>
      <w:rFonts w:asciiTheme="majorHAnsi" w:eastAsiaTheme="majorEastAsia" w:hAnsiTheme="majorHAnsi" w:cstheme="majorBidi"/>
      <w:b/>
      <w:bCs/>
      <w:kern w:val="2"/>
      <w:sz w:val="32"/>
      <w:szCs w:val="32"/>
    </w:rPr>
  </w:style>
  <w:style w:type="character" w:customStyle="1" w:styleId="30">
    <w:name w:val="标题 3 字符"/>
    <w:basedOn w:val="a1"/>
    <w:link w:val="3"/>
    <w:uiPriority w:val="9"/>
    <w:semiHidden/>
    <w:rsid w:val="00CA7797"/>
    <w:rPr>
      <w:rFonts w:ascii="Times New Roman" w:eastAsia="宋体" w:hAnsi="Times New Roman" w:cs="Times New Roman"/>
      <w:b/>
      <w:bCs/>
      <w:kern w:val="2"/>
      <w:sz w:val="32"/>
      <w:szCs w:val="32"/>
    </w:rPr>
  </w:style>
  <w:style w:type="paragraph" w:styleId="afb">
    <w:name w:val="Date"/>
    <w:basedOn w:val="a0"/>
    <w:next w:val="a0"/>
    <w:link w:val="afc"/>
    <w:uiPriority w:val="99"/>
    <w:semiHidden/>
    <w:unhideWhenUsed/>
    <w:rsid w:val="009175D9"/>
    <w:pPr>
      <w:ind w:leftChars="2500" w:left="100"/>
    </w:pPr>
  </w:style>
  <w:style w:type="character" w:customStyle="1" w:styleId="afc">
    <w:name w:val="日期 字符"/>
    <w:basedOn w:val="a1"/>
    <w:link w:val="afb"/>
    <w:uiPriority w:val="99"/>
    <w:semiHidden/>
    <w:rsid w:val="009175D9"/>
    <w:rPr>
      <w:rFonts w:ascii="Times New Roman" w:eastAsia="宋体" w:hAnsi="Times New Roman" w:cs="Times New Roman"/>
      <w:kern w:val="2"/>
      <w:sz w:val="21"/>
    </w:rPr>
  </w:style>
  <w:style w:type="character" w:styleId="afd">
    <w:name w:val="Placeholder Text"/>
    <w:basedOn w:val="a1"/>
    <w:uiPriority w:val="99"/>
    <w:unhideWhenUsed/>
    <w:rsid w:val="00DC32C7"/>
    <w:rPr>
      <w:color w:val="808080"/>
    </w:rPr>
  </w:style>
  <w:style w:type="paragraph" w:styleId="TOC">
    <w:name w:val="TOC Heading"/>
    <w:basedOn w:val="1"/>
    <w:next w:val="a0"/>
    <w:uiPriority w:val="39"/>
    <w:unhideWhenUsed/>
    <w:qFormat/>
    <w:rsid w:val="003B4153"/>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afe">
    <w:name w:val="标准文件_段"/>
    <w:uiPriority w:val="99"/>
    <w:rsid w:val="00FE19B9"/>
    <w:pPr>
      <w:widowControl w:val="0"/>
      <w:ind w:firstLineChars="200" w:firstLine="198"/>
      <w:jc w:val="both"/>
    </w:pPr>
    <w:rPr>
      <w:rFonts w:ascii="宋体" w:eastAsia="宋体" w:hAnsi="宋体" w:cs="宋体"/>
      <w:kern w:val="2"/>
      <w:sz w:val="21"/>
      <w:szCs w:val="21"/>
    </w:rPr>
  </w:style>
  <w:style w:type="table" w:styleId="aff">
    <w:name w:val="Table Grid"/>
    <w:basedOn w:val="a2"/>
    <w:uiPriority w:val="99"/>
    <w:qFormat/>
    <w:rsid w:val="00FE19B9"/>
    <w:rPr>
      <w:rFonts w:ascii="Calibri" w:eastAsia="宋体"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标准文件_章标题"/>
    <w:next w:val="afe"/>
    <w:uiPriority w:val="99"/>
    <w:rsid w:val="00FE19B9"/>
    <w:pPr>
      <w:spacing w:beforeLines="50" w:afterLines="50"/>
      <w:jc w:val="both"/>
      <w:outlineLvl w:val="0"/>
    </w:pPr>
    <w:rPr>
      <w:rFonts w:ascii="黑体" w:eastAsia="黑体" w:hAnsi="Times New Roman" w:cs="黑体"/>
      <w:sz w:val="21"/>
      <w:szCs w:val="21"/>
    </w:rPr>
  </w:style>
  <w:style w:type="paragraph" w:customStyle="1" w:styleId="aff1">
    <w:name w:val="标准文件_正文图标题"/>
    <w:next w:val="afe"/>
    <w:uiPriority w:val="99"/>
    <w:qFormat/>
    <w:rsid w:val="00FE19B9"/>
    <w:pPr>
      <w:jc w:val="center"/>
    </w:pPr>
    <w:rPr>
      <w:rFonts w:ascii="黑体" w:eastAsia="黑体" w:hAnsi="Times New Roman" w:cs="黑体"/>
      <w:sz w:val="21"/>
      <w:szCs w:val="21"/>
    </w:rPr>
  </w:style>
  <w:style w:type="paragraph" w:styleId="aff2">
    <w:name w:val="List Paragraph"/>
    <w:basedOn w:val="a0"/>
    <w:uiPriority w:val="34"/>
    <w:qFormat/>
    <w:rsid w:val="00FE19B9"/>
    <w:pPr>
      <w:ind w:firstLineChars="200" w:firstLine="420"/>
    </w:pPr>
    <w:rPr>
      <w:rFonts w:ascii="Calibri" w:hAnsi="Calibri"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DD06C5-6533-4DBD-ADEB-A2A153E11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12</Pages>
  <Words>1377</Words>
  <Characters>7851</Characters>
  <Application>Microsoft Office Word</Application>
  <DocSecurity>0</DocSecurity>
  <Lines>65</Lines>
  <Paragraphs>18</Paragraphs>
  <ScaleCrop>false</ScaleCrop>
  <Company>MS</Company>
  <LinksUpToDate>false</LinksUpToDate>
  <CharactersWithSpaces>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Administrator</cp:lastModifiedBy>
  <cp:revision>20</cp:revision>
  <cp:lastPrinted>2018-08-28T07:38:00Z</cp:lastPrinted>
  <dcterms:created xsi:type="dcterms:W3CDTF">2018-08-28T07:38:00Z</dcterms:created>
  <dcterms:modified xsi:type="dcterms:W3CDTF">2019-09-02T06:40:00Z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2052-10.1.0.7346</vt:lpwstr>
  </property>
</Properties>
</file>