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CB" w:rsidRPr="00077C98" w:rsidRDefault="00C652B5" w:rsidP="00FF2BCB">
      <w:pPr>
        <w:jc w:val="center"/>
        <w:rPr>
          <w:rFonts w:ascii="黑体" w:eastAsia="黑体" w:hAnsi="黑体"/>
          <w:sz w:val="36"/>
          <w:szCs w:val="36"/>
        </w:rPr>
      </w:pPr>
      <w:r w:rsidRPr="00077C98">
        <w:rPr>
          <w:rFonts w:ascii="黑体" w:eastAsia="黑体" w:hAnsi="黑体" w:hint="eastAsia"/>
          <w:sz w:val="36"/>
          <w:szCs w:val="36"/>
        </w:rPr>
        <w:t>《</w:t>
      </w:r>
      <w:r w:rsidR="008E1212" w:rsidRPr="00077C98">
        <w:rPr>
          <w:rFonts w:ascii="黑体" w:eastAsia="黑体" w:hAnsi="黑体" w:hint="eastAsia"/>
          <w:sz w:val="36"/>
          <w:szCs w:val="36"/>
        </w:rPr>
        <w:t>汽车涂层户外加速腐蚀试验方法</w:t>
      </w:r>
      <w:r w:rsidRPr="00077C98">
        <w:rPr>
          <w:rFonts w:ascii="黑体" w:eastAsia="黑体" w:hAnsi="黑体" w:hint="eastAsia"/>
          <w:sz w:val="36"/>
          <w:szCs w:val="36"/>
        </w:rPr>
        <w:t>》</w:t>
      </w:r>
      <w:r w:rsidR="00FF2BCB" w:rsidRPr="00077C98">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Pr="00077C98" w:rsidRDefault="00414D23" w:rsidP="00414D23">
      <w:pPr>
        <w:widowControl/>
        <w:spacing w:line="360" w:lineRule="auto"/>
        <w:ind w:firstLineChars="200" w:firstLine="480"/>
        <w:jc w:val="left"/>
        <w:rPr>
          <w:rFonts w:ascii="宋体" w:hAnsi="宋体"/>
          <w:kern w:val="0"/>
          <w:sz w:val="24"/>
        </w:rPr>
      </w:pPr>
      <w:r w:rsidRPr="00077C98">
        <w:rPr>
          <w:rFonts w:ascii="宋体" w:hAnsi="宋体" w:hint="eastAsia"/>
          <w:kern w:val="0"/>
          <w:sz w:val="24"/>
        </w:rPr>
        <w:t>《</w:t>
      </w:r>
      <w:r w:rsidR="008E1212" w:rsidRPr="00077C98">
        <w:rPr>
          <w:rFonts w:ascii="宋体" w:hAnsi="宋体" w:hint="eastAsia"/>
          <w:kern w:val="0"/>
          <w:sz w:val="24"/>
        </w:rPr>
        <w:t>汽车涂层户外加速腐蚀试验方法</w:t>
      </w:r>
      <w:r w:rsidRPr="00077C98">
        <w:rPr>
          <w:rFonts w:ascii="宋体" w:hAnsi="宋体" w:hint="eastAsia"/>
          <w:kern w:val="0"/>
          <w:sz w:val="24"/>
        </w:rPr>
        <w:t>》</w:t>
      </w:r>
      <w:r w:rsidR="00077C98" w:rsidRPr="00077C98">
        <w:rPr>
          <w:rFonts w:ascii="宋体" w:hAnsi="宋体" w:hint="eastAsia"/>
          <w:kern w:val="0"/>
          <w:sz w:val="24"/>
        </w:rPr>
        <w:t xml:space="preserve"> </w:t>
      </w:r>
      <w:r w:rsidRPr="00077C98">
        <w:rPr>
          <w:rFonts w:ascii="宋体" w:hAnsi="宋体" w:hint="eastAsia"/>
          <w:kern w:val="0"/>
          <w:sz w:val="24"/>
        </w:rPr>
        <w:t>团</w:t>
      </w:r>
      <w:r w:rsidRPr="007B13C8">
        <w:rPr>
          <w:rFonts w:ascii="宋体" w:hAnsi="宋体" w:hint="eastAsia"/>
          <w:kern w:val="0"/>
          <w:sz w:val="24"/>
        </w:rPr>
        <w:t>体标准是由中国</w:t>
      </w:r>
      <w:r w:rsidR="00C23702">
        <w:rPr>
          <w:rFonts w:ascii="宋体" w:hAnsi="宋体" w:hint="eastAsia"/>
          <w:kern w:val="0"/>
          <w:sz w:val="24"/>
        </w:rPr>
        <w:t>汽车工程学会</w:t>
      </w:r>
      <w:r w:rsidRPr="007B13C8">
        <w:rPr>
          <w:rFonts w:ascii="宋体" w:hAnsi="宋体" w:hint="eastAsia"/>
          <w:kern w:val="0"/>
          <w:sz w:val="24"/>
        </w:rPr>
        <w:t>批准立项</w:t>
      </w:r>
      <w:r w:rsidR="00974578">
        <w:rPr>
          <w:rFonts w:ascii="宋体" w:hAnsi="宋体" w:hint="eastAsia"/>
          <w:kern w:val="0"/>
          <w:sz w:val="24"/>
        </w:rPr>
        <w:t>，</w:t>
      </w:r>
      <w:r w:rsidRPr="002A72A6">
        <w:rPr>
          <w:rFonts w:ascii="宋体" w:hAnsi="宋体" w:hint="eastAsia"/>
          <w:b/>
          <w:color w:val="FF0000"/>
          <w:kern w:val="0"/>
          <w:sz w:val="24"/>
        </w:rPr>
        <w:t>文件号中</w:t>
      </w:r>
      <w:r w:rsidR="00C23702" w:rsidRPr="002A72A6">
        <w:rPr>
          <w:rFonts w:ascii="宋体" w:hAnsi="宋体" w:hint="eastAsia"/>
          <w:b/>
          <w:color w:val="FF0000"/>
          <w:kern w:val="0"/>
          <w:sz w:val="24"/>
        </w:rPr>
        <w:t>汽学函</w:t>
      </w:r>
      <w:r w:rsidRPr="002A72A6">
        <w:rPr>
          <w:rFonts w:ascii="宋体" w:hAnsi="宋体" w:hint="eastAsia"/>
          <w:b/>
          <w:color w:val="FF0000"/>
          <w:kern w:val="0"/>
          <w:sz w:val="24"/>
        </w:rPr>
        <w:t>【2018】</w:t>
      </w:r>
      <w:r w:rsidR="00B27403" w:rsidRPr="002A72A6">
        <w:rPr>
          <w:rFonts w:ascii="宋体" w:hAnsi="宋体"/>
          <w:b/>
          <w:color w:val="FF0000"/>
          <w:kern w:val="0"/>
          <w:sz w:val="24"/>
        </w:rPr>
        <w:t>55</w:t>
      </w:r>
      <w:r w:rsidRPr="002A72A6">
        <w:rPr>
          <w:rFonts w:ascii="宋体" w:hAnsi="宋体" w:hint="eastAsia"/>
          <w:b/>
          <w:color w:val="FF0000"/>
          <w:kern w:val="0"/>
          <w:sz w:val="24"/>
        </w:rPr>
        <w:t>号</w:t>
      </w:r>
      <w:r w:rsidR="00C23702" w:rsidRPr="002A72A6">
        <w:rPr>
          <w:rFonts w:ascii="宋体" w:hAnsi="宋体" w:hint="eastAsia"/>
          <w:b/>
          <w:color w:val="FF0000"/>
          <w:kern w:val="0"/>
          <w:sz w:val="24"/>
        </w:rPr>
        <w:t>，任务号为</w:t>
      </w:r>
      <w:r w:rsidR="00DD6821" w:rsidRPr="002A72A6">
        <w:rPr>
          <w:rFonts w:ascii="宋体" w:hAnsi="宋体" w:hint="eastAsia"/>
          <w:b/>
          <w:color w:val="FF0000"/>
          <w:kern w:val="0"/>
          <w:sz w:val="24"/>
        </w:rPr>
        <w:t>2018-</w:t>
      </w:r>
      <w:r w:rsidR="00B27403" w:rsidRPr="002A72A6">
        <w:rPr>
          <w:rFonts w:ascii="宋体" w:hAnsi="宋体"/>
          <w:b/>
          <w:color w:val="FF0000"/>
          <w:kern w:val="0"/>
          <w:sz w:val="24"/>
        </w:rPr>
        <w:t>2</w:t>
      </w:r>
      <w:r w:rsidR="00635DFD" w:rsidRPr="002A72A6">
        <w:rPr>
          <w:rFonts w:ascii="宋体" w:hAnsi="宋体" w:hint="eastAsia"/>
          <w:b/>
          <w:color w:val="FF0000"/>
          <w:kern w:val="0"/>
          <w:sz w:val="24"/>
        </w:rPr>
        <w:t>(由</w:t>
      </w:r>
      <w:r w:rsidR="00635DFD" w:rsidRPr="002A72A6">
        <w:rPr>
          <w:rFonts w:ascii="宋体" w:hAnsi="宋体"/>
          <w:b/>
          <w:color w:val="FF0000"/>
          <w:kern w:val="0"/>
          <w:sz w:val="24"/>
        </w:rPr>
        <w:t>学会</w:t>
      </w:r>
      <w:r w:rsidR="00635DFD" w:rsidRPr="002A72A6">
        <w:rPr>
          <w:rFonts w:ascii="宋体" w:hAnsi="宋体" w:hint="eastAsia"/>
          <w:b/>
          <w:color w:val="FF0000"/>
          <w:kern w:val="0"/>
          <w:sz w:val="24"/>
        </w:rPr>
        <w:t>填写)</w:t>
      </w:r>
      <w:r w:rsidRPr="002A72A6">
        <w:rPr>
          <w:rFonts w:ascii="宋体" w:hAnsi="宋体" w:hint="eastAsia"/>
          <w:b/>
          <w:kern w:val="0"/>
          <w:sz w:val="24"/>
        </w:rPr>
        <w:t>。</w:t>
      </w:r>
      <w:r w:rsidRPr="00077C98">
        <w:rPr>
          <w:rFonts w:ascii="宋体" w:hAnsi="宋体" w:hint="eastAsia"/>
          <w:kern w:val="0"/>
          <w:sz w:val="24"/>
        </w:rPr>
        <w:t>本</w:t>
      </w:r>
      <w:r w:rsidRPr="007B13C8">
        <w:rPr>
          <w:rFonts w:ascii="宋体" w:hAnsi="宋体" w:hint="eastAsia"/>
          <w:kern w:val="0"/>
          <w:sz w:val="24"/>
        </w:rPr>
        <w:t>标准</w:t>
      </w:r>
      <w:r w:rsidR="00B15587">
        <w:rPr>
          <w:rFonts w:ascii="宋体" w:hAnsi="宋体" w:hint="eastAsia"/>
          <w:kern w:val="0"/>
          <w:sz w:val="24"/>
        </w:rPr>
        <w:t>由</w:t>
      </w:r>
      <w:r w:rsidR="00C23702">
        <w:rPr>
          <w:rFonts w:ascii="宋体" w:hAnsi="宋体" w:hint="eastAsia"/>
          <w:kern w:val="0"/>
          <w:sz w:val="24"/>
        </w:rPr>
        <w:t>中国汽车工程学会</w:t>
      </w:r>
      <w:r w:rsidR="005C3E6D">
        <w:rPr>
          <w:rFonts w:ascii="宋体" w:hAnsi="宋体" w:hint="eastAsia"/>
          <w:kern w:val="0"/>
          <w:sz w:val="24"/>
        </w:rPr>
        <w:t>防腐蚀</w:t>
      </w:r>
      <w:r w:rsidR="005C3E6D">
        <w:rPr>
          <w:rFonts w:ascii="宋体" w:hAnsi="宋体"/>
          <w:kern w:val="0"/>
          <w:sz w:val="24"/>
        </w:rPr>
        <w:t>老化</w:t>
      </w:r>
      <w:r w:rsidR="00C23702">
        <w:rPr>
          <w:rFonts w:ascii="宋体" w:hAnsi="宋体" w:hint="eastAsia"/>
          <w:kern w:val="0"/>
          <w:sz w:val="24"/>
        </w:rPr>
        <w:t>分会</w:t>
      </w:r>
      <w:r w:rsidRPr="007B13C8">
        <w:rPr>
          <w:rFonts w:ascii="宋体" w:hAnsi="宋体" w:hint="eastAsia"/>
          <w:kern w:val="0"/>
          <w:sz w:val="24"/>
        </w:rPr>
        <w:t>提出</w:t>
      </w:r>
      <w:r w:rsidRPr="00077C98">
        <w:rPr>
          <w:rFonts w:ascii="宋体" w:hAnsi="宋体" w:hint="eastAsia"/>
          <w:kern w:val="0"/>
          <w:sz w:val="24"/>
        </w:rPr>
        <w:t>，</w:t>
      </w:r>
      <w:r w:rsidR="008E1212" w:rsidRPr="00077C98">
        <w:rPr>
          <w:rFonts w:ascii="宋体" w:hAnsi="宋体" w:hint="eastAsia"/>
          <w:kern w:val="0"/>
          <w:sz w:val="24"/>
        </w:rPr>
        <w:t>海南热带汽车试验有限公司、美国Q-Lab公司中国代表处、众泰汽车工程研究院、重庆长安汽车股份有限公司、中国科学院金属研究所、一汽解放青岛汽车有限公司、一汽</w:t>
      </w:r>
      <w:r w:rsidR="008E1212" w:rsidRPr="00077C98">
        <w:rPr>
          <w:rFonts w:ascii="宋体" w:hAnsi="宋体"/>
          <w:kern w:val="0"/>
          <w:sz w:val="24"/>
        </w:rPr>
        <w:t>-</w:t>
      </w:r>
      <w:r w:rsidR="008E1212" w:rsidRPr="00077C98">
        <w:rPr>
          <w:rFonts w:ascii="宋体" w:hAnsi="宋体" w:hint="eastAsia"/>
          <w:kern w:val="0"/>
          <w:sz w:val="24"/>
        </w:rPr>
        <w:t>大众汽车有限公司、中国第一汽车股份有限公司天津技术开发分公司、安徽江淮汽车集团股份有限公司、湖南湘江关西涂料有限公司、新疆吐鲁番自然环境试验研究中心等</w:t>
      </w:r>
      <w:r w:rsidR="00521699" w:rsidRPr="00077C98">
        <w:rPr>
          <w:rFonts w:ascii="宋体" w:hAnsi="宋体" w:hint="eastAsia"/>
          <w:kern w:val="0"/>
          <w:sz w:val="24"/>
        </w:rPr>
        <w:t>单位</w:t>
      </w:r>
      <w:r w:rsidRPr="00077C98">
        <w:rPr>
          <w:rFonts w:ascii="宋体" w:hAnsi="宋体" w:hint="eastAsia"/>
          <w:kern w:val="0"/>
          <w:sz w:val="24"/>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8E1212" w:rsidRPr="008E1212" w:rsidRDefault="008E1212" w:rsidP="008E1212">
      <w:pPr>
        <w:spacing w:line="360" w:lineRule="auto"/>
        <w:ind w:firstLine="420"/>
        <w:rPr>
          <w:rFonts w:ascii="宋体" w:hAnsi="宋体"/>
          <w:kern w:val="0"/>
          <w:sz w:val="24"/>
        </w:rPr>
      </w:pPr>
      <w:r w:rsidRPr="008E1212">
        <w:rPr>
          <w:rFonts w:ascii="宋体" w:hAnsi="宋体" w:hint="eastAsia"/>
          <w:kern w:val="0"/>
          <w:sz w:val="24"/>
        </w:rPr>
        <w:t>在一辆汽车中钢材所占的比例约为72%</w:t>
      </w:r>
      <w:r w:rsidR="009D5853">
        <w:rPr>
          <w:rFonts w:ascii="宋体" w:hAnsi="宋体" w:hint="eastAsia"/>
          <w:kern w:val="0"/>
          <w:sz w:val="24"/>
        </w:rPr>
        <w:t>～</w:t>
      </w:r>
      <w:r w:rsidRPr="008E1212">
        <w:rPr>
          <w:rFonts w:ascii="宋体" w:hAnsi="宋体" w:hint="eastAsia"/>
          <w:kern w:val="0"/>
          <w:sz w:val="24"/>
        </w:rPr>
        <w:t>88%，通过汽车腐蚀调查表明，除意外交通事故损坏或部分零部件磨损外，腐蚀是汽车损坏、报废的重要原因。在总的腐蚀损失中有相当大的比例是由于大气腐蚀造成的。据统计，我国每年汽车腐蚀造成的经济损失达1000亿以上。为了避免金属腐蚀，通常会对车身、底盘等重要金属部件采用涂层等表面防护体系进行防护，因此，研究带涂层金属的腐蚀规律，提升其耐腐蚀能力具有非常重要的意义。</w:t>
      </w:r>
    </w:p>
    <w:p w:rsidR="008E1212" w:rsidRPr="008E1212" w:rsidRDefault="008E1212" w:rsidP="008E1212">
      <w:pPr>
        <w:spacing w:line="360" w:lineRule="auto"/>
        <w:ind w:firstLine="420"/>
        <w:rPr>
          <w:rFonts w:ascii="宋体" w:hAnsi="宋体"/>
          <w:kern w:val="0"/>
          <w:sz w:val="24"/>
        </w:rPr>
      </w:pPr>
      <w:r w:rsidRPr="008E1212">
        <w:rPr>
          <w:rFonts w:ascii="宋体" w:hAnsi="宋体" w:hint="eastAsia"/>
          <w:kern w:val="0"/>
          <w:sz w:val="24"/>
        </w:rPr>
        <w:t>为了缩短试验周期，开发最优性价比的表面处理材料及工艺，设计出最优性价比的产品，我们认为有必要开展“汽车涂层户外加速腐蚀试验方法”研究，将有利于提高整车涂层的整体防腐性能，延长整车涂层使用寿命。同时，为汽车涂层防腐与老化工作输入平台性技术成果。</w:t>
      </w:r>
    </w:p>
    <w:p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643F1E" w:rsidRDefault="00643F1E" w:rsidP="00643F1E">
      <w:pPr>
        <w:spacing w:line="360" w:lineRule="auto"/>
        <w:ind w:firstLineChars="200" w:firstLine="480"/>
        <w:rPr>
          <w:rFonts w:ascii="宋体" w:hAnsi="宋体"/>
          <w:kern w:val="0"/>
          <w:sz w:val="24"/>
        </w:rPr>
      </w:pPr>
      <w:r w:rsidRPr="008B3F97">
        <w:rPr>
          <w:rFonts w:ascii="宋体" w:hAnsi="宋体" w:hint="eastAsia"/>
          <w:kern w:val="0"/>
          <w:sz w:val="24"/>
        </w:rPr>
        <w:t>本标准于201</w:t>
      </w:r>
      <w:r w:rsidR="008E1212">
        <w:rPr>
          <w:rFonts w:ascii="宋体" w:hAnsi="宋体" w:hint="eastAsia"/>
          <w:kern w:val="0"/>
          <w:sz w:val="24"/>
        </w:rPr>
        <w:t>6</w:t>
      </w:r>
      <w:r w:rsidRPr="008B3F97">
        <w:rPr>
          <w:rFonts w:ascii="宋体" w:hAnsi="宋体" w:hint="eastAsia"/>
          <w:kern w:val="0"/>
          <w:sz w:val="24"/>
        </w:rPr>
        <w:t>年</w:t>
      </w:r>
      <w:r>
        <w:rPr>
          <w:rFonts w:ascii="宋体" w:hAnsi="宋体"/>
          <w:kern w:val="0"/>
          <w:sz w:val="24"/>
        </w:rPr>
        <w:t>1</w:t>
      </w:r>
      <w:r w:rsidR="008E1212">
        <w:rPr>
          <w:rFonts w:ascii="宋体" w:hAnsi="宋体" w:hint="eastAsia"/>
          <w:kern w:val="0"/>
          <w:sz w:val="24"/>
        </w:rPr>
        <w:t>0</w:t>
      </w:r>
      <w:r w:rsidRPr="008B3F97">
        <w:rPr>
          <w:rFonts w:ascii="宋体" w:hAnsi="宋体" w:hint="eastAsia"/>
          <w:kern w:val="0"/>
          <w:sz w:val="24"/>
        </w:rPr>
        <w:t>月开始标准学习</w:t>
      </w:r>
      <w:r>
        <w:rPr>
          <w:rFonts w:ascii="宋体" w:hAnsi="宋体" w:hint="eastAsia"/>
          <w:kern w:val="0"/>
          <w:sz w:val="24"/>
        </w:rPr>
        <w:t>；</w:t>
      </w:r>
      <w:r w:rsidRPr="008B3F97">
        <w:rPr>
          <w:rFonts w:ascii="宋体" w:hAnsi="宋体" w:hint="eastAsia"/>
          <w:kern w:val="0"/>
          <w:sz w:val="24"/>
        </w:rPr>
        <w:t>201</w:t>
      </w:r>
      <w:r w:rsidR="008E1212">
        <w:rPr>
          <w:rFonts w:ascii="宋体" w:hAnsi="宋体" w:hint="eastAsia"/>
          <w:kern w:val="0"/>
          <w:sz w:val="24"/>
        </w:rPr>
        <w:t>6</w:t>
      </w:r>
      <w:r w:rsidRPr="008B3F97">
        <w:rPr>
          <w:rFonts w:ascii="宋体" w:hAnsi="宋体" w:hint="eastAsia"/>
          <w:kern w:val="0"/>
          <w:sz w:val="24"/>
        </w:rPr>
        <w:t>年</w:t>
      </w:r>
      <w:r w:rsidR="008E1212">
        <w:rPr>
          <w:rFonts w:ascii="宋体" w:hAnsi="宋体" w:hint="eastAsia"/>
          <w:kern w:val="0"/>
          <w:sz w:val="24"/>
        </w:rPr>
        <w:t>10</w:t>
      </w:r>
      <w:r w:rsidRPr="008B3F97">
        <w:rPr>
          <w:rFonts w:ascii="宋体" w:hAnsi="宋体" w:hint="eastAsia"/>
          <w:kern w:val="0"/>
          <w:sz w:val="24"/>
        </w:rPr>
        <w:t>月到201</w:t>
      </w:r>
      <w:r w:rsidR="008E1212">
        <w:rPr>
          <w:rFonts w:ascii="宋体" w:hAnsi="宋体" w:hint="eastAsia"/>
          <w:kern w:val="0"/>
          <w:sz w:val="24"/>
        </w:rPr>
        <w:t>8</w:t>
      </w:r>
      <w:r w:rsidRPr="008B3F97">
        <w:rPr>
          <w:rFonts w:ascii="宋体" w:hAnsi="宋体" w:hint="eastAsia"/>
          <w:kern w:val="0"/>
          <w:sz w:val="24"/>
        </w:rPr>
        <w:t>年</w:t>
      </w:r>
      <w:r w:rsidR="008E1212">
        <w:rPr>
          <w:rFonts w:ascii="宋体" w:hAnsi="宋体" w:hint="eastAsia"/>
          <w:kern w:val="0"/>
          <w:sz w:val="24"/>
        </w:rPr>
        <w:t>10</w:t>
      </w:r>
      <w:r w:rsidRPr="008B3F97">
        <w:rPr>
          <w:rFonts w:ascii="宋体" w:hAnsi="宋体" w:hint="eastAsia"/>
          <w:kern w:val="0"/>
          <w:sz w:val="24"/>
        </w:rPr>
        <w:t>月份进行了标准相关的试验操作工作；201</w:t>
      </w:r>
      <w:r w:rsidR="008E1212">
        <w:rPr>
          <w:rFonts w:ascii="宋体" w:hAnsi="宋体" w:hint="eastAsia"/>
          <w:kern w:val="0"/>
          <w:sz w:val="24"/>
        </w:rPr>
        <w:t>9</w:t>
      </w:r>
      <w:r w:rsidRPr="008B3F97">
        <w:rPr>
          <w:rFonts w:ascii="宋体" w:hAnsi="宋体" w:hint="eastAsia"/>
          <w:kern w:val="0"/>
          <w:sz w:val="24"/>
        </w:rPr>
        <w:t>年</w:t>
      </w:r>
      <w:r>
        <w:rPr>
          <w:rFonts w:ascii="宋体" w:hAnsi="宋体"/>
          <w:kern w:val="0"/>
          <w:sz w:val="24"/>
        </w:rPr>
        <w:t>1</w:t>
      </w:r>
      <w:r w:rsidRPr="008B3F97">
        <w:rPr>
          <w:rFonts w:ascii="宋体" w:hAnsi="宋体" w:hint="eastAsia"/>
          <w:kern w:val="0"/>
          <w:sz w:val="24"/>
        </w:rPr>
        <w:t>月至</w:t>
      </w:r>
      <w:r w:rsidR="008E1212">
        <w:rPr>
          <w:rFonts w:ascii="宋体" w:hAnsi="宋体" w:hint="eastAsia"/>
          <w:kern w:val="0"/>
          <w:sz w:val="24"/>
        </w:rPr>
        <w:t>5</w:t>
      </w:r>
      <w:r w:rsidRPr="008B3F97">
        <w:rPr>
          <w:rFonts w:ascii="宋体" w:hAnsi="宋体" w:hint="eastAsia"/>
          <w:kern w:val="0"/>
          <w:sz w:val="24"/>
        </w:rPr>
        <w:t>月进行了标准编写工作；201</w:t>
      </w:r>
      <w:r w:rsidR="0044320C">
        <w:rPr>
          <w:rFonts w:ascii="宋体" w:hAnsi="宋体" w:hint="eastAsia"/>
          <w:kern w:val="0"/>
          <w:sz w:val="24"/>
        </w:rPr>
        <w:t>8</w:t>
      </w:r>
      <w:r w:rsidRPr="008B3F97">
        <w:rPr>
          <w:rFonts w:ascii="宋体" w:hAnsi="宋体" w:hint="eastAsia"/>
          <w:kern w:val="0"/>
          <w:sz w:val="24"/>
        </w:rPr>
        <w:t>年</w:t>
      </w:r>
      <w:r w:rsidR="0044320C">
        <w:rPr>
          <w:rFonts w:ascii="宋体" w:hAnsi="宋体" w:hint="eastAsia"/>
          <w:kern w:val="0"/>
          <w:sz w:val="24"/>
        </w:rPr>
        <w:t>12</w:t>
      </w:r>
      <w:r w:rsidRPr="008B3F97">
        <w:rPr>
          <w:rFonts w:ascii="宋体" w:hAnsi="宋体" w:hint="eastAsia"/>
          <w:kern w:val="0"/>
          <w:sz w:val="24"/>
        </w:rPr>
        <w:t>月份至</w:t>
      </w:r>
      <w:r>
        <w:rPr>
          <w:rFonts w:ascii="宋体" w:hAnsi="宋体"/>
          <w:kern w:val="0"/>
          <w:sz w:val="24"/>
        </w:rPr>
        <w:t>9</w:t>
      </w:r>
      <w:r w:rsidRPr="008B3F97">
        <w:rPr>
          <w:rFonts w:ascii="宋体" w:hAnsi="宋体" w:hint="eastAsia"/>
          <w:kern w:val="0"/>
          <w:sz w:val="24"/>
        </w:rPr>
        <w:t>月份对标准进行了申报、修改及讨论。预计201</w:t>
      </w:r>
      <w:r w:rsidR="008E1212">
        <w:rPr>
          <w:rFonts w:ascii="宋体" w:hAnsi="宋体" w:hint="eastAsia"/>
          <w:kern w:val="0"/>
          <w:sz w:val="24"/>
        </w:rPr>
        <w:t>9</w:t>
      </w:r>
      <w:r w:rsidRPr="008B3F97">
        <w:rPr>
          <w:rFonts w:ascii="宋体" w:hAnsi="宋体" w:hint="eastAsia"/>
          <w:kern w:val="0"/>
          <w:sz w:val="24"/>
        </w:rPr>
        <w:t>年</w:t>
      </w:r>
      <w:r w:rsidR="008E1212">
        <w:rPr>
          <w:rFonts w:ascii="宋体" w:hAnsi="宋体" w:hint="eastAsia"/>
          <w:kern w:val="0"/>
          <w:sz w:val="24"/>
        </w:rPr>
        <w:t>12</w:t>
      </w:r>
      <w:r w:rsidRPr="008B3F97">
        <w:rPr>
          <w:rFonts w:ascii="宋体" w:hAnsi="宋体" w:hint="eastAsia"/>
          <w:kern w:val="0"/>
          <w:sz w:val="24"/>
        </w:rPr>
        <w:t>月底之前完成标准的公布工作。</w:t>
      </w:r>
    </w:p>
    <w:p w:rsidR="005C3E6D" w:rsidRPr="009D5853" w:rsidRDefault="005C3E6D" w:rsidP="00643F1E">
      <w:pPr>
        <w:spacing w:line="360" w:lineRule="auto"/>
        <w:ind w:firstLineChars="200" w:firstLine="480"/>
        <w:rPr>
          <w:rFonts w:ascii="宋体" w:hAnsi="宋体"/>
          <w:kern w:val="0"/>
          <w:sz w:val="24"/>
        </w:rPr>
      </w:pPr>
      <w:r w:rsidRPr="009D5853">
        <w:rPr>
          <w:rFonts w:ascii="宋体" w:hAnsi="宋体" w:hint="eastAsia"/>
          <w:kern w:val="0"/>
          <w:sz w:val="24"/>
        </w:rPr>
        <w:t>201</w:t>
      </w:r>
      <w:r w:rsidR="008E1212" w:rsidRPr="009D5853">
        <w:rPr>
          <w:rFonts w:ascii="宋体" w:hAnsi="宋体" w:hint="eastAsia"/>
          <w:kern w:val="0"/>
          <w:sz w:val="24"/>
        </w:rPr>
        <w:t>9</w:t>
      </w:r>
      <w:r w:rsidRPr="009D5853">
        <w:rPr>
          <w:rFonts w:ascii="宋体" w:hAnsi="宋体" w:hint="eastAsia"/>
          <w:kern w:val="0"/>
          <w:sz w:val="24"/>
        </w:rPr>
        <w:t>年</w:t>
      </w:r>
      <w:r w:rsidR="002A72A6" w:rsidRPr="009D5853">
        <w:rPr>
          <w:rFonts w:ascii="宋体" w:hAnsi="宋体" w:hint="eastAsia"/>
          <w:kern w:val="0"/>
          <w:sz w:val="24"/>
        </w:rPr>
        <w:t>1</w:t>
      </w:r>
      <w:r w:rsidRPr="009D5853">
        <w:rPr>
          <w:rFonts w:ascii="宋体" w:hAnsi="宋体" w:hint="eastAsia"/>
          <w:kern w:val="0"/>
          <w:sz w:val="24"/>
        </w:rPr>
        <w:t>月</w:t>
      </w:r>
      <w:r w:rsidR="002A72A6" w:rsidRPr="009D5853">
        <w:rPr>
          <w:rFonts w:ascii="宋体" w:hAnsi="宋体" w:hint="eastAsia"/>
          <w:kern w:val="0"/>
          <w:sz w:val="24"/>
        </w:rPr>
        <w:t>11</w:t>
      </w:r>
      <w:r w:rsidRPr="009D5853">
        <w:rPr>
          <w:rFonts w:ascii="宋体" w:hAnsi="宋体" w:hint="eastAsia"/>
          <w:kern w:val="0"/>
          <w:sz w:val="24"/>
        </w:rPr>
        <w:t>日由</w:t>
      </w:r>
      <w:r w:rsidR="002A72A6" w:rsidRPr="009D5853">
        <w:rPr>
          <w:rFonts w:ascii="宋体" w:hAnsi="宋体" w:hint="eastAsia"/>
          <w:kern w:val="0"/>
          <w:sz w:val="24"/>
        </w:rPr>
        <w:t>海南热带汽车试验有限公司</w:t>
      </w:r>
      <w:r w:rsidRPr="009D5853">
        <w:rPr>
          <w:rFonts w:ascii="宋体" w:hAnsi="宋体" w:hint="eastAsia"/>
          <w:kern w:val="0"/>
          <w:sz w:val="24"/>
        </w:rPr>
        <w:t>主持召开</w:t>
      </w:r>
      <w:r w:rsidR="00643F1E" w:rsidRPr="009D5853">
        <w:rPr>
          <w:rFonts w:ascii="宋体" w:hAnsi="宋体" w:hint="eastAsia"/>
          <w:kern w:val="0"/>
          <w:sz w:val="24"/>
        </w:rPr>
        <w:t>了</w:t>
      </w:r>
      <w:r w:rsidRPr="009D5853">
        <w:rPr>
          <w:rFonts w:ascii="宋体" w:hAnsi="宋体" w:hint="eastAsia"/>
          <w:kern w:val="0"/>
          <w:sz w:val="24"/>
        </w:rPr>
        <w:t>标准工作组筹备会议，成立标准工作筹备小组，进入标准工作组筹备阶段。</w:t>
      </w:r>
    </w:p>
    <w:p w:rsidR="005C3E6D" w:rsidRPr="005C3E6D" w:rsidRDefault="005C3E6D" w:rsidP="00643F1E">
      <w:pPr>
        <w:spacing w:line="360" w:lineRule="auto"/>
        <w:ind w:firstLineChars="200" w:firstLine="480"/>
        <w:rPr>
          <w:rFonts w:ascii="宋体" w:hAnsi="宋体"/>
          <w:kern w:val="0"/>
          <w:sz w:val="24"/>
        </w:rPr>
      </w:pPr>
      <w:r w:rsidRPr="009D5853">
        <w:rPr>
          <w:rFonts w:ascii="宋体" w:hAnsi="宋体" w:hint="eastAsia"/>
          <w:kern w:val="0"/>
          <w:sz w:val="24"/>
        </w:rPr>
        <w:t>201</w:t>
      </w:r>
      <w:r w:rsidR="002A72A6" w:rsidRPr="009D5853">
        <w:rPr>
          <w:rFonts w:ascii="宋体" w:hAnsi="宋体" w:hint="eastAsia"/>
          <w:kern w:val="0"/>
          <w:sz w:val="24"/>
        </w:rPr>
        <w:t>9</w:t>
      </w:r>
      <w:r w:rsidRPr="009D5853">
        <w:rPr>
          <w:rFonts w:ascii="宋体" w:hAnsi="宋体" w:hint="eastAsia"/>
          <w:kern w:val="0"/>
          <w:sz w:val="24"/>
        </w:rPr>
        <w:t>年1月由</w:t>
      </w:r>
      <w:r w:rsidR="002A72A6" w:rsidRPr="009D5853">
        <w:rPr>
          <w:rFonts w:ascii="宋体" w:hAnsi="宋体" w:hint="eastAsia"/>
          <w:kern w:val="0"/>
          <w:sz w:val="24"/>
        </w:rPr>
        <w:t>海南热带汽车试验有限公司</w:t>
      </w:r>
      <w:r w:rsidRPr="009D5853">
        <w:rPr>
          <w:rFonts w:ascii="宋体" w:hAnsi="宋体" w:hint="eastAsia"/>
          <w:kern w:val="0"/>
          <w:sz w:val="24"/>
        </w:rPr>
        <w:t>向中国汽车工程学会（以下简称中汽</w:t>
      </w:r>
      <w:r w:rsidRPr="005C3E6D">
        <w:rPr>
          <w:rFonts w:ascii="宋体" w:hAnsi="宋体" w:hint="eastAsia"/>
          <w:kern w:val="0"/>
          <w:sz w:val="24"/>
        </w:rPr>
        <w:lastRenderedPageBreak/>
        <w:t>学会）提出</w:t>
      </w:r>
      <w:r w:rsidR="009D5853">
        <w:rPr>
          <w:rFonts w:ascii="宋体" w:hAnsi="宋体" w:hint="eastAsia"/>
          <w:kern w:val="0"/>
          <w:sz w:val="24"/>
        </w:rPr>
        <w:t>制订</w:t>
      </w:r>
      <w:r w:rsidRPr="002A3DC7">
        <w:rPr>
          <w:rFonts w:ascii="宋体" w:hAnsi="宋体" w:hint="eastAsia"/>
          <w:kern w:val="0"/>
          <w:sz w:val="24"/>
        </w:rPr>
        <w:t>《</w:t>
      </w:r>
      <w:r w:rsidR="002A72A6" w:rsidRPr="002A3DC7">
        <w:rPr>
          <w:rFonts w:ascii="宋体" w:hAnsi="宋体" w:hint="eastAsia"/>
          <w:kern w:val="0"/>
          <w:sz w:val="24"/>
        </w:rPr>
        <w:t>汽车涂层户外加速腐蚀试验方法</w:t>
      </w:r>
      <w:r w:rsidRPr="002A3DC7">
        <w:rPr>
          <w:rFonts w:ascii="宋体" w:hAnsi="宋体" w:hint="eastAsia"/>
          <w:kern w:val="0"/>
          <w:sz w:val="24"/>
        </w:rPr>
        <w:t>》</w:t>
      </w:r>
      <w:r w:rsidRPr="005C3E6D">
        <w:rPr>
          <w:rFonts w:ascii="宋体" w:hAnsi="宋体" w:hint="eastAsia"/>
          <w:kern w:val="0"/>
          <w:sz w:val="24"/>
        </w:rPr>
        <w:t>标准的申请，201</w:t>
      </w:r>
      <w:r w:rsidR="002A72A6">
        <w:rPr>
          <w:rFonts w:ascii="宋体" w:hAnsi="宋体" w:hint="eastAsia"/>
          <w:kern w:val="0"/>
          <w:sz w:val="24"/>
        </w:rPr>
        <w:t>9</w:t>
      </w:r>
      <w:r w:rsidRPr="005C3E6D">
        <w:rPr>
          <w:rFonts w:ascii="宋体" w:hAnsi="宋体" w:hint="eastAsia"/>
          <w:kern w:val="0"/>
          <w:sz w:val="24"/>
        </w:rPr>
        <w:t>年</w:t>
      </w:r>
      <w:r w:rsidR="002A72A6">
        <w:rPr>
          <w:rFonts w:ascii="宋体" w:hAnsi="宋体" w:hint="eastAsia"/>
          <w:kern w:val="0"/>
          <w:sz w:val="24"/>
        </w:rPr>
        <w:t>3</w:t>
      </w:r>
      <w:r w:rsidRPr="005C3E6D">
        <w:rPr>
          <w:rFonts w:ascii="宋体" w:hAnsi="宋体" w:hint="eastAsia"/>
          <w:kern w:val="0"/>
          <w:sz w:val="24"/>
        </w:rPr>
        <w:t>月成立了标准工作组，提出撰写思路并进行分工。</w:t>
      </w:r>
    </w:p>
    <w:p w:rsidR="006E3C2E" w:rsidRDefault="005C3E6D" w:rsidP="006E3C2E">
      <w:pPr>
        <w:spacing w:line="360" w:lineRule="auto"/>
        <w:ind w:firstLineChars="200" w:firstLine="480"/>
        <w:rPr>
          <w:rFonts w:ascii="宋体" w:hAnsi="宋体"/>
          <w:kern w:val="0"/>
          <w:sz w:val="24"/>
        </w:rPr>
      </w:pPr>
      <w:r w:rsidRPr="005C3E6D">
        <w:rPr>
          <w:rFonts w:ascii="宋体" w:hAnsi="宋体" w:hint="eastAsia"/>
          <w:kern w:val="0"/>
          <w:sz w:val="24"/>
        </w:rPr>
        <w:t>标准工作组于201</w:t>
      </w:r>
      <w:r w:rsidR="002A72A6">
        <w:rPr>
          <w:rFonts w:ascii="宋体" w:hAnsi="宋体" w:hint="eastAsia"/>
          <w:kern w:val="0"/>
          <w:sz w:val="24"/>
        </w:rPr>
        <w:t>9</w:t>
      </w:r>
      <w:r w:rsidRPr="005C3E6D">
        <w:rPr>
          <w:rFonts w:ascii="宋体" w:hAnsi="宋体" w:hint="eastAsia"/>
          <w:kern w:val="0"/>
          <w:sz w:val="24"/>
        </w:rPr>
        <w:t>年5月在</w:t>
      </w:r>
      <w:r w:rsidR="006E3C2E" w:rsidRPr="002A3DC7">
        <w:rPr>
          <w:rFonts w:ascii="宋体" w:hAnsi="宋体" w:hint="eastAsia"/>
          <w:kern w:val="0"/>
          <w:sz w:val="24"/>
        </w:rPr>
        <w:t>余姚</w:t>
      </w:r>
      <w:r w:rsidRPr="005C3E6D">
        <w:rPr>
          <w:rFonts w:ascii="宋体" w:hAnsi="宋体" w:hint="eastAsia"/>
          <w:kern w:val="0"/>
          <w:sz w:val="24"/>
        </w:rPr>
        <w:t>召开了标准启动会，会议确认了标准工作计划、撰写大纲、章节目录和工作分工。</w:t>
      </w:r>
      <w:r w:rsidR="00643F1E" w:rsidRPr="00A05307">
        <w:rPr>
          <w:rFonts w:ascii="宋体" w:hAnsi="宋体" w:hint="eastAsia"/>
          <w:kern w:val="0"/>
          <w:sz w:val="24"/>
        </w:rPr>
        <w:t>各起草人对本标准的内容逐字逐句地进行了积极热烈的讨论，形成了征求意见处理汇总处理表，其中大部分意见被予以采纳和接受。</w:t>
      </w:r>
    </w:p>
    <w:p w:rsidR="006E3C2E" w:rsidRPr="006E3C2E" w:rsidRDefault="006E3C2E" w:rsidP="006E3C2E">
      <w:pPr>
        <w:spacing w:line="360" w:lineRule="auto"/>
        <w:rPr>
          <w:rFonts w:ascii="宋体" w:hAnsi="宋体"/>
          <w:kern w:val="0"/>
          <w:sz w:val="24"/>
        </w:rPr>
      </w:pPr>
      <w:r w:rsidRPr="00A05307">
        <w:rPr>
          <w:rFonts w:ascii="宋体" w:hAnsi="宋体" w:hint="eastAsia"/>
          <w:kern w:val="0"/>
          <w:sz w:val="24"/>
        </w:rPr>
        <w:t>例如，</w:t>
      </w:r>
      <w:r w:rsidRPr="006E3C2E">
        <w:rPr>
          <w:rFonts w:ascii="宋体" w:hAnsi="宋体" w:hint="eastAsia"/>
          <w:kern w:val="0"/>
          <w:sz w:val="24"/>
        </w:rPr>
        <w:t>修改条款1中的相关内容</w:t>
      </w:r>
      <w:r>
        <w:rPr>
          <w:rFonts w:ascii="宋体" w:hAnsi="宋体" w:hint="eastAsia"/>
          <w:kern w:val="0"/>
          <w:sz w:val="24"/>
        </w:rPr>
        <w:t>，</w:t>
      </w:r>
      <w:r w:rsidRPr="006E3C2E">
        <w:rPr>
          <w:rFonts w:ascii="宋体" w:hAnsi="宋体" w:hint="eastAsia"/>
          <w:kern w:val="0"/>
          <w:sz w:val="24"/>
        </w:rPr>
        <w:t>增加引用文件</w:t>
      </w:r>
      <w:r>
        <w:rPr>
          <w:rFonts w:ascii="宋体" w:hAnsi="宋体" w:hint="eastAsia"/>
          <w:kern w:val="0"/>
          <w:sz w:val="24"/>
        </w:rPr>
        <w:t>和</w:t>
      </w:r>
      <w:r w:rsidRPr="006E3C2E">
        <w:rPr>
          <w:rFonts w:ascii="宋体" w:hAnsi="宋体" w:hint="eastAsia"/>
          <w:kern w:val="0"/>
          <w:sz w:val="24"/>
        </w:rPr>
        <w:t>术语</w:t>
      </w:r>
      <w:r>
        <w:rPr>
          <w:rFonts w:ascii="宋体" w:hAnsi="宋体" w:hint="eastAsia"/>
          <w:kern w:val="0"/>
          <w:sz w:val="24"/>
        </w:rPr>
        <w:t>、</w:t>
      </w:r>
      <w:r w:rsidRPr="006E3C2E">
        <w:rPr>
          <w:rFonts w:ascii="宋体" w:hAnsi="宋体" w:hint="eastAsia"/>
          <w:kern w:val="0"/>
          <w:sz w:val="24"/>
        </w:rPr>
        <w:t>对条款 8.3.3 从顺序上进行调整，建议放在8.3.1位置，其他内容的序号顺延。</w:t>
      </w:r>
    </w:p>
    <w:p w:rsidR="00643F1E" w:rsidRPr="005C3E6D" w:rsidRDefault="00B2712C" w:rsidP="00643F1E">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kern w:val="0"/>
          <w:sz w:val="24"/>
        </w:rPr>
        <w:t>01</w:t>
      </w:r>
      <w:r w:rsidR="006E3C2E">
        <w:rPr>
          <w:rFonts w:ascii="宋体" w:hAnsi="宋体" w:hint="eastAsia"/>
          <w:kern w:val="0"/>
          <w:sz w:val="24"/>
        </w:rPr>
        <w:t>9</w:t>
      </w:r>
      <w:r>
        <w:rPr>
          <w:rFonts w:ascii="宋体" w:hAnsi="宋体" w:hint="eastAsia"/>
          <w:kern w:val="0"/>
          <w:sz w:val="24"/>
        </w:rPr>
        <w:t>年9月</w:t>
      </w:r>
      <w:r>
        <w:rPr>
          <w:rFonts w:ascii="宋体" w:hAnsi="宋体"/>
          <w:kern w:val="0"/>
          <w:sz w:val="24"/>
        </w:rPr>
        <w:t>，</w:t>
      </w:r>
      <w:r w:rsidR="00922ADD">
        <w:rPr>
          <w:rFonts w:ascii="宋体" w:hAnsi="宋体" w:hint="eastAsia"/>
          <w:kern w:val="0"/>
          <w:sz w:val="24"/>
        </w:rPr>
        <w:t>由学会组织CSAE标准专家组邮件评审</w:t>
      </w:r>
      <w:r>
        <w:rPr>
          <w:rFonts w:ascii="宋体" w:hAnsi="宋体" w:hint="eastAsia"/>
          <w:kern w:val="0"/>
          <w:sz w:val="24"/>
        </w:rPr>
        <w:t>。</w:t>
      </w:r>
    </w:p>
    <w:p w:rsidR="00643F1E" w:rsidRPr="00D27640" w:rsidRDefault="00643F1E" w:rsidP="00643F1E">
      <w:pPr>
        <w:widowControl/>
        <w:spacing w:line="360" w:lineRule="auto"/>
        <w:ind w:firstLineChars="200" w:firstLine="480"/>
        <w:jc w:val="left"/>
        <w:rPr>
          <w:rFonts w:ascii="宋体" w:hAnsi="宋体"/>
          <w:kern w:val="0"/>
          <w:sz w:val="24"/>
        </w:rPr>
      </w:pPr>
      <w:r w:rsidRPr="00D27640">
        <w:rPr>
          <w:rFonts w:ascii="宋体" w:hAnsi="宋体"/>
          <w:kern w:val="0"/>
          <w:sz w:val="24"/>
        </w:rPr>
        <w:t>201</w:t>
      </w:r>
      <w:r w:rsidR="00922ADD">
        <w:rPr>
          <w:rFonts w:ascii="宋体" w:hAnsi="宋体" w:hint="eastAsia"/>
          <w:kern w:val="0"/>
          <w:sz w:val="24"/>
        </w:rPr>
        <w:t>9</w:t>
      </w:r>
      <w:r w:rsidRPr="00D27640">
        <w:rPr>
          <w:rFonts w:ascii="宋体" w:hAnsi="宋体"/>
          <w:kern w:val="0"/>
          <w:sz w:val="24"/>
        </w:rPr>
        <w:t>年</w:t>
      </w:r>
      <w:r w:rsidR="00B2712C">
        <w:rPr>
          <w:rFonts w:ascii="宋体" w:hAnsi="宋体"/>
          <w:kern w:val="0"/>
          <w:sz w:val="24"/>
        </w:rPr>
        <w:t>1</w:t>
      </w:r>
      <w:r w:rsidR="006E3C2E">
        <w:rPr>
          <w:rFonts w:ascii="宋体" w:hAnsi="宋体" w:hint="eastAsia"/>
          <w:kern w:val="0"/>
          <w:sz w:val="24"/>
        </w:rPr>
        <w:t>2</w:t>
      </w:r>
      <w:r w:rsidRPr="00D27640">
        <w:rPr>
          <w:rFonts w:ascii="宋体" w:hAnsi="宋体"/>
          <w:kern w:val="0"/>
          <w:sz w:val="24"/>
        </w:rPr>
        <w:t>月，形成征求意见稿并公开征求意见，起草组根据反馈意见进行修改后形成标准送审稿。</w:t>
      </w:r>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w:t>
      </w:r>
      <w:r w:rsidR="009D5853">
        <w:rPr>
          <w:rFonts w:ascii="宋体" w:hAnsi="宋体" w:hint="eastAsia"/>
          <w:kern w:val="0"/>
          <w:sz w:val="24"/>
        </w:rPr>
        <w:t>制订</w:t>
      </w:r>
      <w:r w:rsidR="00C62984" w:rsidRPr="00C652B5">
        <w:rPr>
          <w:rFonts w:ascii="宋体" w:hAnsi="宋体" w:hint="eastAsia"/>
          <w:kern w:val="0"/>
          <w:sz w:val="24"/>
        </w:rPr>
        <w:t>原则</w:t>
      </w:r>
      <w:bookmarkStart w:id="0" w:name="_GoBack"/>
      <w:bookmarkEnd w:id="0"/>
    </w:p>
    <w:p w:rsidR="001509B0" w:rsidRPr="00A05307" w:rsidRDefault="001509B0" w:rsidP="001509B0">
      <w:pPr>
        <w:widowControl/>
        <w:spacing w:line="360" w:lineRule="auto"/>
        <w:ind w:firstLineChars="200" w:firstLine="480"/>
        <w:rPr>
          <w:rFonts w:ascii="宋体" w:hAnsi="宋体"/>
          <w:kern w:val="0"/>
          <w:sz w:val="24"/>
        </w:rPr>
      </w:pPr>
      <w:r w:rsidRPr="007B13C8">
        <w:rPr>
          <w:rFonts w:ascii="宋体" w:hAnsi="宋体" w:hint="eastAsia"/>
          <w:kern w:val="0"/>
          <w:sz w:val="24"/>
        </w:rPr>
        <w:t>在充分总结和比较了国内</w:t>
      </w:r>
      <w:r>
        <w:rPr>
          <w:rFonts w:ascii="宋体" w:hAnsi="宋体" w:hint="eastAsia"/>
          <w:kern w:val="0"/>
          <w:sz w:val="24"/>
        </w:rPr>
        <w:t>外汽车涂层</w:t>
      </w:r>
      <w:r>
        <w:rPr>
          <w:rFonts w:ascii="宋体" w:hAnsi="宋体"/>
          <w:kern w:val="0"/>
          <w:sz w:val="24"/>
        </w:rPr>
        <w:t>防腐蚀老化</w:t>
      </w:r>
      <w:r w:rsidRPr="007B13C8">
        <w:rPr>
          <w:rFonts w:ascii="宋体" w:hAnsi="宋体" w:hint="eastAsia"/>
          <w:kern w:val="0"/>
          <w:sz w:val="24"/>
        </w:rPr>
        <w:t>标准的基础上，</w:t>
      </w:r>
      <w:r w:rsidRPr="00B2712C">
        <w:rPr>
          <w:rFonts w:ascii="宋体" w:hAnsi="宋体" w:hint="eastAsia"/>
          <w:kern w:val="0"/>
          <w:sz w:val="24"/>
        </w:rPr>
        <w:t>参考各汽车制造厂商对</w:t>
      </w:r>
      <w:r w:rsidR="00053BAA">
        <w:rPr>
          <w:rFonts w:ascii="宋体" w:hAnsi="宋体" w:hint="eastAsia"/>
          <w:kern w:val="0"/>
          <w:sz w:val="24"/>
        </w:rPr>
        <w:t>汽车</w:t>
      </w:r>
      <w:r w:rsidRPr="00B2712C">
        <w:rPr>
          <w:rFonts w:ascii="宋体" w:hAnsi="宋体" w:hint="eastAsia"/>
          <w:kern w:val="0"/>
          <w:sz w:val="24"/>
        </w:rPr>
        <w:t>涂层相关</w:t>
      </w:r>
      <w:r w:rsidR="00053BAA">
        <w:rPr>
          <w:rFonts w:ascii="宋体" w:hAnsi="宋体" w:hint="eastAsia"/>
          <w:kern w:val="0"/>
          <w:sz w:val="24"/>
        </w:rPr>
        <w:t>防腐</w:t>
      </w:r>
      <w:r w:rsidRPr="00B2712C">
        <w:rPr>
          <w:rFonts w:ascii="宋体" w:hAnsi="宋体" w:hint="eastAsia"/>
          <w:kern w:val="0"/>
          <w:sz w:val="24"/>
        </w:rPr>
        <w:t>要求，结合我国目前发展情况，编制了该技术条件。本标准的</w:t>
      </w:r>
      <w:r w:rsidR="009D5853">
        <w:rPr>
          <w:rFonts w:ascii="宋体" w:hAnsi="宋体" w:hint="eastAsia"/>
          <w:kern w:val="0"/>
          <w:sz w:val="24"/>
        </w:rPr>
        <w:t>制订</w:t>
      </w:r>
      <w:r w:rsidRPr="00B2712C">
        <w:rPr>
          <w:rFonts w:ascii="宋体" w:hAnsi="宋体" w:hint="eastAsia"/>
          <w:kern w:val="0"/>
          <w:sz w:val="24"/>
        </w:rPr>
        <w:t>充分考虑</w:t>
      </w:r>
      <w:r w:rsidR="00053BAA">
        <w:rPr>
          <w:rFonts w:ascii="宋体" w:hAnsi="宋体" w:hint="eastAsia"/>
          <w:kern w:val="0"/>
          <w:sz w:val="24"/>
        </w:rPr>
        <w:t>汽车涂层防腐行业</w:t>
      </w:r>
      <w:r w:rsidRPr="00B2712C">
        <w:rPr>
          <w:rFonts w:ascii="宋体" w:hAnsi="宋体" w:hint="eastAsia"/>
          <w:kern w:val="0"/>
          <w:sz w:val="24"/>
        </w:rPr>
        <w:t>发展，确保标准的科学性、先进性、可操作性，以促进</w:t>
      </w:r>
      <w:r w:rsidR="00053BAA">
        <w:rPr>
          <w:rFonts w:ascii="宋体" w:hAnsi="宋体" w:hint="eastAsia"/>
          <w:kern w:val="0"/>
          <w:sz w:val="24"/>
        </w:rPr>
        <w:t>汽车</w:t>
      </w:r>
      <w:r w:rsidRPr="00B2712C">
        <w:rPr>
          <w:rFonts w:ascii="宋体" w:hAnsi="宋体" w:hint="eastAsia"/>
          <w:kern w:val="0"/>
          <w:sz w:val="24"/>
        </w:rPr>
        <w:t>涂层防护技术的发展</w:t>
      </w:r>
      <w:r w:rsidR="00053BAA">
        <w:rPr>
          <w:rFonts w:ascii="宋体" w:hAnsi="宋体" w:hint="eastAsia"/>
          <w:kern w:val="0"/>
          <w:sz w:val="24"/>
        </w:rPr>
        <w:t>。</w:t>
      </w:r>
    </w:p>
    <w:p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244E2F" w:rsidRPr="002A3DC7" w:rsidRDefault="006C6A66" w:rsidP="00A8498E">
      <w:pPr>
        <w:widowControl/>
        <w:spacing w:line="360" w:lineRule="auto"/>
        <w:ind w:firstLineChars="200" w:firstLine="480"/>
        <w:rPr>
          <w:rFonts w:ascii="宋体" w:hAnsi="宋体"/>
          <w:kern w:val="0"/>
          <w:sz w:val="24"/>
        </w:rPr>
      </w:pPr>
      <w:r w:rsidRPr="002A3DC7">
        <w:rPr>
          <w:rFonts w:ascii="宋体" w:hAnsi="宋体" w:hint="eastAsia"/>
          <w:kern w:val="0"/>
          <w:sz w:val="24"/>
        </w:rPr>
        <w:t>本标准提出的</w:t>
      </w:r>
      <w:r w:rsidR="008E1212" w:rsidRPr="002A3DC7">
        <w:rPr>
          <w:rFonts w:ascii="宋体" w:hAnsi="宋体" w:hint="eastAsia"/>
          <w:kern w:val="0"/>
          <w:sz w:val="24"/>
        </w:rPr>
        <w:t>户外加速腐蚀试验方法</w:t>
      </w:r>
      <w:r w:rsidR="00B2712C" w:rsidRPr="002A3DC7">
        <w:rPr>
          <w:rFonts w:ascii="宋体" w:hAnsi="宋体" w:hint="eastAsia"/>
          <w:kern w:val="0"/>
          <w:sz w:val="24"/>
        </w:rPr>
        <w:t>适用于</w:t>
      </w:r>
      <w:r w:rsidR="00711853" w:rsidRPr="002A3DC7">
        <w:rPr>
          <w:rFonts w:ascii="宋体" w:hAnsi="宋体" w:hint="eastAsia"/>
          <w:kern w:val="0"/>
          <w:sz w:val="24"/>
        </w:rPr>
        <w:t>汽车用钢铁、铝、铜及其合金等金属覆盖层</w:t>
      </w:r>
      <w:r w:rsidR="00B2712C" w:rsidRPr="002A3DC7">
        <w:rPr>
          <w:rFonts w:ascii="宋体" w:hAnsi="宋体" w:hint="eastAsia"/>
          <w:kern w:val="0"/>
          <w:sz w:val="24"/>
        </w:rPr>
        <w:t>，其他类型</w:t>
      </w:r>
      <w:r w:rsidR="00D009BF" w:rsidRPr="002A3DC7">
        <w:rPr>
          <w:rFonts w:ascii="宋体" w:hAnsi="宋体" w:hint="eastAsia"/>
          <w:kern w:val="0"/>
          <w:sz w:val="24"/>
        </w:rPr>
        <w:t>金属覆盖层</w:t>
      </w:r>
      <w:r w:rsidR="00B2712C" w:rsidRPr="002A3DC7">
        <w:rPr>
          <w:rFonts w:ascii="宋体" w:hAnsi="宋体" w:hint="eastAsia"/>
          <w:kern w:val="0"/>
          <w:sz w:val="24"/>
        </w:rPr>
        <w:t>涂层可参照执行。</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0C428F" w:rsidRPr="002A3DC7" w:rsidRDefault="006C6A66" w:rsidP="00A8498E">
      <w:pPr>
        <w:widowControl/>
        <w:spacing w:line="360" w:lineRule="auto"/>
        <w:ind w:firstLineChars="200" w:firstLine="480"/>
        <w:rPr>
          <w:rFonts w:ascii="宋体" w:hAnsi="宋体"/>
          <w:kern w:val="0"/>
          <w:sz w:val="24"/>
        </w:rPr>
      </w:pPr>
      <w:r w:rsidRPr="002A3DC7">
        <w:rPr>
          <w:rFonts w:ascii="宋体" w:hAnsi="宋体" w:hint="eastAsia"/>
          <w:kern w:val="0"/>
          <w:sz w:val="24"/>
        </w:rPr>
        <w:t>本标准提出的方法能为</w:t>
      </w:r>
      <w:r w:rsidR="00711853" w:rsidRPr="002A3DC7">
        <w:rPr>
          <w:rFonts w:ascii="宋体" w:hAnsi="宋体" w:hint="eastAsia"/>
          <w:kern w:val="0"/>
          <w:sz w:val="24"/>
        </w:rPr>
        <w:t>汽车</w:t>
      </w:r>
      <w:r w:rsidR="00317BE3" w:rsidRPr="002A3DC7">
        <w:rPr>
          <w:rFonts w:ascii="宋体" w:hAnsi="宋体" w:hint="eastAsia"/>
          <w:kern w:val="0"/>
          <w:sz w:val="24"/>
        </w:rPr>
        <w:t>涂层</w:t>
      </w:r>
      <w:r w:rsidR="00711853" w:rsidRPr="002A3DC7">
        <w:rPr>
          <w:rFonts w:ascii="宋体" w:hAnsi="宋体" w:hint="eastAsia"/>
          <w:kern w:val="0"/>
          <w:sz w:val="24"/>
        </w:rPr>
        <w:t>的</w:t>
      </w:r>
      <w:r w:rsidR="00B2712C" w:rsidRPr="002A3DC7">
        <w:rPr>
          <w:rFonts w:ascii="宋体" w:hAnsi="宋体" w:hint="eastAsia"/>
          <w:kern w:val="0"/>
          <w:sz w:val="24"/>
        </w:rPr>
        <w:t>防腐蚀</w:t>
      </w:r>
      <w:r w:rsidR="00B2712C" w:rsidRPr="002A3DC7">
        <w:rPr>
          <w:rFonts w:ascii="宋体" w:hAnsi="宋体"/>
          <w:kern w:val="0"/>
          <w:sz w:val="24"/>
        </w:rPr>
        <w:t>老化要求</w:t>
      </w:r>
      <w:r w:rsidR="00773F7F" w:rsidRPr="002A3DC7">
        <w:rPr>
          <w:rFonts w:ascii="宋体" w:hAnsi="宋体" w:hint="eastAsia"/>
          <w:kern w:val="0"/>
          <w:sz w:val="24"/>
        </w:rPr>
        <w:t>提供指导作用。</w:t>
      </w:r>
    </w:p>
    <w:p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本标准提出的方法与目前使用的国家标准中的方法协调统一、互不交叉。仅作为一种更便捷、精确度更高、更高效的方法对目前使用的方法进行补充。</w:t>
      </w:r>
    </w:p>
    <w:p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rsidR="00773F7F" w:rsidRPr="00A05307" w:rsidRDefault="00773F7F" w:rsidP="00A8498E">
      <w:pPr>
        <w:widowControl/>
        <w:spacing w:line="360" w:lineRule="auto"/>
        <w:ind w:firstLineChars="200" w:firstLine="480"/>
        <w:rPr>
          <w:rFonts w:ascii="宋体" w:hAnsi="宋体"/>
          <w:kern w:val="0"/>
          <w:sz w:val="24"/>
        </w:rPr>
      </w:pPr>
      <w:r w:rsidRPr="002A3DC7">
        <w:rPr>
          <w:rFonts w:ascii="宋体" w:hAnsi="宋体" w:hint="eastAsia"/>
          <w:kern w:val="0"/>
          <w:sz w:val="24"/>
        </w:rPr>
        <w:t>本标准提出的</w:t>
      </w:r>
      <w:r w:rsidR="008E1212" w:rsidRPr="002A3DC7">
        <w:rPr>
          <w:rFonts w:ascii="宋体" w:hAnsi="宋体" w:hint="eastAsia"/>
          <w:kern w:val="0"/>
          <w:sz w:val="24"/>
        </w:rPr>
        <w:t>涂层户外加速腐蚀试验</w:t>
      </w:r>
      <w:r w:rsidR="00B2712C" w:rsidRPr="002A3DC7">
        <w:rPr>
          <w:rFonts w:ascii="宋体" w:hAnsi="宋体" w:hint="eastAsia"/>
          <w:kern w:val="0"/>
          <w:sz w:val="24"/>
        </w:rPr>
        <w:t>技术条件</w:t>
      </w:r>
      <w:r w:rsidR="00CC40AA" w:rsidRPr="002A3DC7">
        <w:rPr>
          <w:rFonts w:ascii="宋体" w:hAnsi="宋体" w:hint="eastAsia"/>
          <w:kern w:val="0"/>
          <w:sz w:val="24"/>
        </w:rPr>
        <w:t>充分考虑了</w:t>
      </w:r>
      <w:r w:rsidR="00711853" w:rsidRPr="002A3DC7">
        <w:rPr>
          <w:rFonts w:ascii="宋体" w:hAnsi="宋体" w:hint="eastAsia"/>
          <w:kern w:val="0"/>
          <w:sz w:val="24"/>
        </w:rPr>
        <w:t>汽车</w:t>
      </w:r>
      <w:r w:rsidR="00317BE3" w:rsidRPr="002A3DC7">
        <w:rPr>
          <w:rFonts w:ascii="宋体" w:hAnsi="宋体" w:hint="eastAsia"/>
          <w:kern w:val="0"/>
          <w:sz w:val="24"/>
        </w:rPr>
        <w:t>涂层</w:t>
      </w:r>
      <w:r w:rsidR="00B2712C" w:rsidRPr="002A3DC7">
        <w:rPr>
          <w:rFonts w:ascii="宋体" w:hAnsi="宋体"/>
          <w:kern w:val="0"/>
          <w:sz w:val="24"/>
        </w:rPr>
        <w:t>防腐蚀老化</w:t>
      </w:r>
      <w:r w:rsidR="00B2712C">
        <w:rPr>
          <w:rFonts w:ascii="宋体" w:hAnsi="宋体"/>
          <w:kern w:val="0"/>
          <w:sz w:val="24"/>
        </w:rPr>
        <w:t>性能</w:t>
      </w:r>
      <w:r w:rsidR="00CC40AA" w:rsidRPr="00A05307">
        <w:rPr>
          <w:rFonts w:ascii="宋体" w:hAnsi="宋体" w:hint="eastAsia"/>
          <w:kern w:val="0"/>
          <w:sz w:val="24"/>
        </w:rPr>
        <w:t>，具有普遍适用性。</w:t>
      </w:r>
    </w:p>
    <w:p w:rsidR="00A8498E" w:rsidRDefault="00E97CF3" w:rsidP="00635DFD">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0A443E" w:rsidRPr="002A3DC7" w:rsidRDefault="00E97CF3" w:rsidP="00A8498E">
      <w:pPr>
        <w:widowControl/>
        <w:spacing w:line="360" w:lineRule="auto"/>
        <w:ind w:firstLineChars="200" w:firstLine="480"/>
        <w:jc w:val="left"/>
        <w:rPr>
          <w:rFonts w:ascii="宋体" w:hAnsi="宋体"/>
          <w:kern w:val="0"/>
          <w:sz w:val="24"/>
        </w:rPr>
      </w:pPr>
      <w:r w:rsidRPr="002A3DC7">
        <w:rPr>
          <w:rFonts w:ascii="宋体" w:hAnsi="宋体" w:hint="eastAsia"/>
          <w:kern w:val="0"/>
          <w:sz w:val="24"/>
        </w:rPr>
        <w:t>本标准共分为</w:t>
      </w:r>
      <w:r w:rsidR="00711853" w:rsidRPr="002A3DC7">
        <w:rPr>
          <w:rFonts w:ascii="宋体" w:hAnsi="宋体" w:hint="eastAsia"/>
          <w:kern w:val="0"/>
          <w:sz w:val="24"/>
        </w:rPr>
        <w:t>11</w:t>
      </w:r>
      <w:r w:rsidRPr="002A3DC7">
        <w:rPr>
          <w:rFonts w:ascii="宋体" w:hAnsi="宋体" w:hint="eastAsia"/>
          <w:kern w:val="0"/>
          <w:sz w:val="24"/>
        </w:rPr>
        <w:t>章，规定</w:t>
      </w:r>
      <w:r w:rsidR="00711853" w:rsidRPr="002A3DC7">
        <w:rPr>
          <w:rFonts w:ascii="宋体" w:hAnsi="宋体" w:hint="eastAsia"/>
          <w:kern w:val="0"/>
          <w:sz w:val="24"/>
        </w:rPr>
        <w:t>了试验设备、</w:t>
      </w:r>
      <w:r w:rsidR="00B2712C" w:rsidRPr="002A3DC7">
        <w:rPr>
          <w:rFonts w:ascii="宋体" w:hAnsi="宋体" w:hint="eastAsia"/>
          <w:kern w:val="0"/>
          <w:sz w:val="24"/>
        </w:rPr>
        <w:t>技术</w:t>
      </w:r>
      <w:r w:rsidR="00B2712C" w:rsidRPr="002A3DC7">
        <w:rPr>
          <w:rFonts w:ascii="宋体" w:hAnsi="宋体"/>
          <w:kern w:val="0"/>
          <w:sz w:val="24"/>
        </w:rPr>
        <w:t>要求、</w:t>
      </w:r>
      <w:r w:rsidR="00B2712C" w:rsidRPr="002A3DC7">
        <w:rPr>
          <w:rFonts w:ascii="宋体" w:hAnsi="宋体" w:hint="eastAsia"/>
          <w:kern w:val="0"/>
          <w:sz w:val="24"/>
        </w:rPr>
        <w:t>试验</w:t>
      </w:r>
      <w:r w:rsidR="00B2712C" w:rsidRPr="002A3DC7">
        <w:rPr>
          <w:rFonts w:ascii="宋体" w:hAnsi="宋体"/>
          <w:kern w:val="0"/>
          <w:sz w:val="24"/>
        </w:rPr>
        <w:t>方法</w:t>
      </w:r>
      <w:r w:rsidR="00B2712C" w:rsidRPr="002A3DC7">
        <w:rPr>
          <w:rFonts w:ascii="宋体" w:hAnsi="宋体" w:hint="eastAsia"/>
          <w:kern w:val="0"/>
          <w:sz w:val="24"/>
        </w:rPr>
        <w:t>等</w:t>
      </w:r>
      <w:r w:rsidRPr="002A3DC7">
        <w:rPr>
          <w:rFonts w:ascii="宋体" w:hAnsi="宋体" w:hint="eastAsia"/>
          <w:kern w:val="0"/>
          <w:sz w:val="24"/>
        </w:rPr>
        <w:t>。</w:t>
      </w:r>
      <w:r w:rsidR="000A443E" w:rsidRPr="002A3DC7">
        <w:rPr>
          <w:rFonts w:ascii="宋体" w:hAnsi="宋体" w:hint="eastAsia"/>
          <w:kern w:val="0"/>
          <w:sz w:val="24"/>
        </w:rPr>
        <w:t>内容</w:t>
      </w:r>
      <w:r w:rsidRPr="002A3DC7">
        <w:rPr>
          <w:rFonts w:ascii="宋体" w:hAnsi="宋体" w:hint="eastAsia"/>
          <w:kern w:val="0"/>
          <w:sz w:val="24"/>
        </w:rPr>
        <w:t>包括范围、规范性引用文件、</w:t>
      </w:r>
      <w:r w:rsidR="00B2712C" w:rsidRPr="002A3DC7">
        <w:rPr>
          <w:rFonts w:ascii="宋体" w:hAnsi="宋体" w:hint="eastAsia"/>
          <w:kern w:val="0"/>
          <w:sz w:val="24"/>
        </w:rPr>
        <w:t>术语和定义</w:t>
      </w:r>
      <w:r w:rsidR="00B2712C" w:rsidRPr="002A3DC7">
        <w:rPr>
          <w:rFonts w:ascii="宋体" w:hAnsi="宋体"/>
          <w:kern w:val="0"/>
          <w:sz w:val="24"/>
        </w:rPr>
        <w:t>、</w:t>
      </w:r>
      <w:r w:rsidR="00B2712C" w:rsidRPr="002A3DC7">
        <w:rPr>
          <w:rFonts w:ascii="宋体" w:hAnsi="宋体" w:hint="eastAsia"/>
          <w:kern w:val="0"/>
          <w:sz w:val="24"/>
        </w:rPr>
        <w:t>技术</w:t>
      </w:r>
      <w:r w:rsidR="00B2712C" w:rsidRPr="002A3DC7">
        <w:rPr>
          <w:rFonts w:ascii="宋体" w:hAnsi="宋体"/>
          <w:kern w:val="0"/>
          <w:sz w:val="24"/>
        </w:rPr>
        <w:t>要求、试验方法</w:t>
      </w:r>
      <w:r w:rsidR="00B2712C" w:rsidRPr="002A3DC7">
        <w:rPr>
          <w:rFonts w:ascii="宋体" w:hAnsi="宋体" w:hint="eastAsia"/>
          <w:kern w:val="0"/>
          <w:sz w:val="24"/>
        </w:rPr>
        <w:t>及</w:t>
      </w:r>
      <w:r w:rsidR="00711853" w:rsidRPr="002A3DC7">
        <w:rPr>
          <w:rFonts w:ascii="宋体" w:hAnsi="宋体" w:hint="eastAsia"/>
          <w:kern w:val="0"/>
          <w:sz w:val="24"/>
        </w:rPr>
        <w:t>结果评价</w:t>
      </w:r>
      <w:r w:rsidR="00B2712C" w:rsidRPr="002A3DC7">
        <w:rPr>
          <w:rFonts w:ascii="宋体" w:hAnsi="宋体"/>
          <w:kern w:val="0"/>
          <w:sz w:val="24"/>
        </w:rPr>
        <w:t>。</w:t>
      </w:r>
    </w:p>
    <w:p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aa"/>
          <w:rFonts w:ascii="宋体" w:hAnsi="宋体" w:hint="eastAsia"/>
          <w:sz w:val="24"/>
          <w:szCs w:val="24"/>
        </w:rPr>
        <w:lastRenderedPageBreak/>
        <w:t>2.</w:t>
      </w:r>
      <w:r w:rsidR="00786911">
        <w:rPr>
          <w:rStyle w:val="aa"/>
          <w:rFonts w:ascii="宋体" w:hAnsi="宋体" w:hint="eastAsia"/>
          <w:sz w:val="24"/>
          <w:szCs w:val="24"/>
        </w:rPr>
        <w:t>3</w:t>
      </w:r>
      <w:r w:rsidRPr="007B13C8">
        <w:rPr>
          <w:rFonts w:ascii="宋体" w:hAnsi="宋体" w:hint="eastAsia"/>
          <w:kern w:val="0"/>
          <w:sz w:val="24"/>
        </w:rPr>
        <w:t>关键技术问题说明</w:t>
      </w:r>
    </w:p>
    <w:p w:rsidR="00820FCE" w:rsidRPr="002A3DC7" w:rsidRDefault="000A443E" w:rsidP="00525206">
      <w:pPr>
        <w:spacing w:line="360" w:lineRule="auto"/>
        <w:ind w:firstLineChars="200" w:firstLine="480"/>
        <w:rPr>
          <w:rFonts w:ascii="宋体" w:hAnsi="宋体"/>
          <w:kern w:val="0"/>
          <w:sz w:val="24"/>
        </w:rPr>
      </w:pPr>
      <w:r w:rsidRPr="002A3DC7">
        <w:rPr>
          <w:rFonts w:ascii="宋体" w:hAnsi="宋体" w:hint="eastAsia"/>
          <w:kern w:val="0"/>
          <w:sz w:val="24"/>
        </w:rPr>
        <w:t>本标准提出的</w:t>
      </w:r>
      <w:r w:rsidR="008E1212" w:rsidRPr="002A3DC7">
        <w:rPr>
          <w:rFonts w:ascii="宋体" w:hAnsi="宋体" w:hint="eastAsia"/>
          <w:kern w:val="0"/>
          <w:sz w:val="24"/>
        </w:rPr>
        <w:t>户外加速腐蚀试验</w:t>
      </w:r>
      <w:r w:rsidR="00525206" w:rsidRPr="002A3DC7">
        <w:rPr>
          <w:rFonts w:ascii="宋体" w:hAnsi="宋体"/>
          <w:kern w:val="0"/>
          <w:sz w:val="24"/>
        </w:rPr>
        <w:t>技术条件</w:t>
      </w:r>
      <w:r w:rsidR="00525206" w:rsidRPr="002A3DC7">
        <w:rPr>
          <w:rFonts w:ascii="宋体" w:hAnsi="宋体" w:hint="eastAsia"/>
          <w:kern w:val="0"/>
          <w:sz w:val="24"/>
        </w:rPr>
        <w:t>主要要求了</w:t>
      </w:r>
      <w:r w:rsidR="00711853" w:rsidRPr="002A3DC7">
        <w:rPr>
          <w:rFonts w:ascii="宋体" w:hAnsi="宋体" w:hint="eastAsia"/>
          <w:kern w:val="0"/>
          <w:sz w:val="24"/>
        </w:rPr>
        <w:t>汽车</w:t>
      </w:r>
      <w:r w:rsidR="00317BE3" w:rsidRPr="002A3DC7">
        <w:rPr>
          <w:rFonts w:ascii="宋体" w:hAnsi="宋体" w:hint="eastAsia"/>
          <w:kern w:val="0"/>
          <w:sz w:val="24"/>
        </w:rPr>
        <w:t>涂</w:t>
      </w:r>
      <w:r w:rsidR="00711853" w:rsidRPr="002A3DC7">
        <w:rPr>
          <w:rFonts w:ascii="宋体" w:hAnsi="宋体" w:hint="eastAsia"/>
          <w:kern w:val="0"/>
          <w:sz w:val="24"/>
        </w:rPr>
        <w:t>层</w:t>
      </w:r>
      <w:r w:rsidR="00317BE3" w:rsidRPr="002A3DC7">
        <w:rPr>
          <w:rFonts w:ascii="宋体" w:hAnsi="宋体" w:hint="eastAsia"/>
          <w:kern w:val="0"/>
          <w:sz w:val="24"/>
        </w:rPr>
        <w:t>防腐蚀</w:t>
      </w:r>
      <w:r w:rsidR="00525206" w:rsidRPr="002A3DC7">
        <w:rPr>
          <w:rFonts w:ascii="宋体" w:hAnsi="宋体" w:hint="eastAsia"/>
          <w:kern w:val="0"/>
          <w:sz w:val="24"/>
        </w:rPr>
        <w:t>性能</w:t>
      </w:r>
      <w:r w:rsidR="00525206" w:rsidRPr="002A3DC7">
        <w:rPr>
          <w:rFonts w:ascii="宋体" w:hAnsi="宋体"/>
          <w:kern w:val="0"/>
          <w:sz w:val="24"/>
        </w:rPr>
        <w:t>。</w:t>
      </w:r>
      <w:r w:rsidR="00525206" w:rsidRPr="002A3DC7">
        <w:rPr>
          <w:rFonts w:ascii="宋体" w:hAnsi="宋体" w:hint="eastAsia"/>
          <w:kern w:val="0"/>
          <w:sz w:val="24"/>
        </w:rPr>
        <w:t>通过总结和比较了国内</w:t>
      </w:r>
      <w:r w:rsidR="00317BE3" w:rsidRPr="002A3DC7">
        <w:rPr>
          <w:rFonts w:ascii="宋体" w:hAnsi="宋体" w:hint="eastAsia"/>
          <w:kern w:val="0"/>
          <w:sz w:val="24"/>
        </w:rPr>
        <w:t>外汽车涂层</w:t>
      </w:r>
      <w:r w:rsidR="00525206" w:rsidRPr="002A3DC7">
        <w:rPr>
          <w:rFonts w:ascii="宋体" w:hAnsi="宋体"/>
          <w:kern w:val="0"/>
          <w:sz w:val="24"/>
        </w:rPr>
        <w:t>防腐蚀老化</w:t>
      </w:r>
      <w:r w:rsidR="00525206" w:rsidRPr="002A3DC7">
        <w:rPr>
          <w:rFonts w:ascii="宋体" w:hAnsi="宋体" w:hint="eastAsia"/>
          <w:kern w:val="0"/>
          <w:sz w:val="24"/>
        </w:rPr>
        <w:t>标准，</w:t>
      </w:r>
      <w:r w:rsidR="00525206" w:rsidRPr="002A3DC7">
        <w:rPr>
          <w:rFonts w:ascii="宋体" w:hAnsi="宋体"/>
          <w:kern w:val="0"/>
          <w:sz w:val="24"/>
        </w:rPr>
        <w:t>本标准提出的</w:t>
      </w:r>
      <w:r w:rsidR="00525206" w:rsidRPr="002A3DC7">
        <w:rPr>
          <w:rFonts w:ascii="宋体" w:hAnsi="宋体" w:hint="eastAsia"/>
          <w:kern w:val="0"/>
          <w:sz w:val="24"/>
        </w:rPr>
        <w:t>检测</w:t>
      </w:r>
      <w:r w:rsidR="00525206" w:rsidRPr="002A3DC7">
        <w:rPr>
          <w:rFonts w:ascii="宋体" w:hAnsi="宋体"/>
          <w:kern w:val="0"/>
          <w:sz w:val="24"/>
        </w:rPr>
        <w:t>项目合理</w:t>
      </w:r>
      <w:r w:rsidR="00525206" w:rsidRPr="002A3DC7">
        <w:rPr>
          <w:rFonts w:ascii="宋体" w:hAnsi="宋体" w:hint="eastAsia"/>
          <w:kern w:val="0"/>
          <w:sz w:val="24"/>
        </w:rPr>
        <w:t>、</w:t>
      </w:r>
      <w:r w:rsidR="00525206" w:rsidRPr="002A3DC7">
        <w:rPr>
          <w:rFonts w:ascii="宋体" w:hAnsi="宋体"/>
          <w:kern w:val="0"/>
          <w:sz w:val="24"/>
        </w:rPr>
        <w:t>构建了较为完善的</w:t>
      </w:r>
      <w:r w:rsidR="008E1212" w:rsidRPr="002A3DC7">
        <w:rPr>
          <w:rFonts w:ascii="宋体" w:hAnsi="宋体" w:hint="eastAsia"/>
          <w:kern w:val="0"/>
          <w:sz w:val="24"/>
        </w:rPr>
        <w:t>户外加速腐蚀试验</w:t>
      </w:r>
      <w:r w:rsidR="00525206" w:rsidRPr="002A3DC7">
        <w:rPr>
          <w:rFonts w:ascii="宋体" w:hAnsi="宋体" w:hint="eastAsia"/>
          <w:kern w:val="0"/>
          <w:sz w:val="24"/>
        </w:rPr>
        <w:t>技术条件</w:t>
      </w:r>
      <w:r w:rsidR="00525206" w:rsidRPr="002A3DC7">
        <w:rPr>
          <w:rFonts w:ascii="宋体" w:hAnsi="宋体"/>
          <w:kern w:val="0"/>
          <w:sz w:val="24"/>
        </w:rPr>
        <w:t>体系。根据</w:t>
      </w:r>
      <w:r w:rsidR="00525206" w:rsidRPr="002A3DC7">
        <w:rPr>
          <w:rFonts w:ascii="宋体" w:hAnsi="宋体" w:hint="eastAsia"/>
          <w:kern w:val="0"/>
          <w:sz w:val="24"/>
        </w:rPr>
        <w:t>验证</w:t>
      </w:r>
      <w:r w:rsidR="00525206" w:rsidRPr="002A3DC7">
        <w:rPr>
          <w:rFonts w:ascii="宋体" w:hAnsi="宋体"/>
          <w:kern w:val="0"/>
          <w:sz w:val="24"/>
        </w:rPr>
        <w:t>结果分析，本标准提出的检测项目</w:t>
      </w:r>
      <w:r w:rsidR="00525206" w:rsidRPr="002A3DC7">
        <w:rPr>
          <w:rFonts w:ascii="宋体" w:hAnsi="宋体" w:hint="eastAsia"/>
          <w:kern w:val="0"/>
          <w:sz w:val="24"/>
        </w:rPr>
        <w:t>、</w:t>
      </w:r>
      <w:r w:rsidR="00711853" w:rsidRPr="002A3DC7">
        <w:rPr>
          <w:rFonts w:ascii="宋体" w:hAnsi="宋体" w:hint="eastAsia"/>
          <w:kern w:val="0"/>
          <w:sz w:val="24"/>
        </w:rPr>
        <w:t>试验方法</w:t>
      </w:r>
      <w:r w:rsidR="00525206" w:rsidRPr="002A3DC7">
        <w:rPr>
          <w:rFonts w:ascii="宋体" w:hAnsi="宋体"/>
          <w:kern w:val="0"/>
          <w:sz w:val="24"/>
        </w:rPr>
        <w:t>及</w:t>
      </w:r>
      <w:r w:rsidR="00711853" w:rsidRPr="002A3DC7">
        <w:rPr>
          <w:rFonts w:ascii="宋体" w:hAnsi="宋体" w:hint="eastAsia"/>
          <w:kern w:val="0"/>
          <w:sz w:val="24"/>
        </w:rPr>
        <w:t>结果评价</w:t>
      </w:r>
      <w:r w:rsidR="00525206" w:rsidRPr="002A3DC7">
        <w:rPr>
          <w:rFonts w:ascii="宋体" w:hAnsi="宋体" w:hint="eastAsia"/>
          <w:kern w:val="0"/>
          <w:sz w:val="24"/>
        </w:rPr>
        <w:t>具有</w:t>
      </w:r>
      <w:r w:rsidR="00525206" w:rsidRPr="002A3DC7">
        <w:rPr>
          <w:rFonts w:ascii="宋体" w:hAnsi="宋体"/>
          <w:kern w:val="0"/>
          <w:sz w:val="24"/>
        </w:rPr>
        <w:t>科学性和</w:t>
      </w:r>
      <w:r w:rsidR="00525206" w:rsidRPr="002A3DC7">
        <w:rPr>
          <w:rFonts w:ascii="宋体" w:hAnsi="宋体" w:hint="eastAsia"/>
          <w:kern w:val="0"/>
          <w:sz w:val="24"/>
        </w:rPr>
        <w:t>较好</w:t>
      </w:r>
      <w:r w:rsidR="00525206" w:rsidRPr="002A3DC7">
        <w:rPr>
          <w:rFonts w:ascii="宋体" w:hAnsi="宋体"/>
          <w:kern w:val="0"/>
          <w:sz w:val="24"/>
        </w:rPr>
        <w:t>的适用性。</w:t>
      </w:r>
    </w:p>
    <w:p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rsidR="00053BAA" w:rsidRPr="00A05307" w:rsidRDefault="00525206" w:rsidP="00053BAA">
      <w:pPr>
        <w:spacing w:line="360" w:lineRule="auto"/>
        <w:ind w:firstLine="420"/>
        <w:rPr>
          <w:rFonts w:ascii="宋体" w:hAnsi="宋体"/>
          <w:kern w:val="0"/>
          <w:sz w:val="24"/>
        </w:rPr>
      </w:pPr>
      <w:r w:rsidRPr="00525206">
        <w:rPr>
          <w:rFonts w:ascii="宋体" w:hAnsi="宋体" w:hint="eastAsia"/>
          <w:kern w:val="0"/>
          <w:sz w:val="24"/>
        </w:rPr>
        <w:t>在标准的编制过程中，对行业相关的技术信息进行了调研，</w:t>
      </w:r>
      <w:r w:rsidR="00317BE3" w:rsidRPr="001E06FD">
        <w:rPr>
          <w:rFonts w:ascii="宋体" w:hAnsi="宋体" w:hint="eastAsia"/>
          <w:kern w:val="0"/>
          <w:sz w:val="24"/>
        </w:rPr>
        <w:t>为了提升</w:t>
      </w:r>
      <w:r w:rsidR="00317BE3">
        <w:rPr>
          <w:rFonts w:ascii="宋体" w:hAnsi="宋体" w:hint="eastAsia"/>
          <w:kern w:val="0"/>
          <w:sz w:val="24"/>
        </w:rPr>
        <w:t>、</w:t>
      </w:r>
      <w:r w:rsidR="00317BE3" w:rsidRPr="001E06FD">
        <w:rPr>
          <w:rFonts w:ascii="宋体" w:hAnsi="宋体" w:hint="eastAsia"/>
          <w:kern w:val="0"/>
          <w:sz w:val="24"/>
        </w:rPr>
        <w:t>改进及验证金属涂层耐腐蚀质量，往往采用自然曝露试验(GB/T 9276, GB/T 31973)和人工加速腐蚀单项试验-盐雾试验进行评价（标准为GB</w:t>
      </w:r>
      <w:r w:rsidR="002A3DC7">
        <w:rPr>
          <w:rFonts w:ascii="宋体" w:hAnsi="宋体" w:hint="eastAsia"/>
          <w:kern w:val="0"/>
          <w:sz w:val="24"/>
        </w:rPr>
        <w:t>/</w:t>
      </w:r>
      <w:r w:rsidR="00317BE3" w:rsidRPr="001E06FD">
        <w:rPr>
          <w:rFonts w:ascii="宋体" w:hAnsi="宋体" w:hint="eastAsia"/>
          <w:kern w:val="0"/>
          <w:sz w:val="24"/>
        </w:rPr>
        <w:t>T1771，GB/T10125）。虽然自然曝露试验能真实反映各种环境因素对金属涂层的影响，但它的试验周期太长，一般需要几年的时间甚至更长。而人工加速腐蚀单项试验-盐雾试验通过对试验条件的严格控制，可以在较短的时间内获得试验结果，试验的重复性和再现性较好，此项技术成熟、应用广泛。但近年来多方面的文献及研究结果表明，存在与实际失效模式和规律不太吻合，不能反映真实环境中的失效规律等缺点。</w:t>
      </w:r>
      <w:r w:rsidR="00317BE3" w:rsidRPr="00317BE3">
        <w:rPr>
          <w:rFonts w:ascii="宋体" w:hAnsi="宋体" w:hint="eastAsia"/>
          <w:kern w:val="0"/>
          <w:sz w:val="24"/>
        </w:rPr>
        <w:t>国外相关户外盐雾腐蚀试验的标准有ASTM D6675，主要针对带有机涂层的汽车钢板，通过定期喷洒盐雾，评定样品的腐蚀情况，但是该标准在样品预破坏、暴露试验后的测量方法等方面仅做了原则性的说明，不能够很好的指导试验的开展，也不利于操作的统一性和腐蚀数据的对比分析。</w:t>
      </w:r>
      <w:r w:rsidR="00053BAA" w:rsidRPr="001E06FD">
        <w:rPr>
          <w:rFonts w:ascii="宋体" w:hAnsi="宋体" w:hint="eastAsia"/>
          <w:kern w:val="0"/>
          <w:sz w:val="24"/>
        </w:rPr>
        <w:t>经相关研究表明，自然环境下干湿交替循环加速腐蚀试验，未改变腐蚀动力学和腐蚀产物成品，为了提高自然曝露试验的相关性和加速性，提出了在不改变自然环境特定情况，通过定期喷洒盐水，从而加速金属材料腐蚀。而且综合了自然腐蚀试验和实验室模拟环境试验的优点，具有真实、可靠和试验周期短的特点。而且户外加速腐蚀试验也综合了户外耐老化因素，如光、温度、雨水、露水等对材料的破坏。为了提高自然曝露试验的相关性和加速性，又能反映整车涂层在使用过程中实际腐蚀现象的自然加速腐蚀试验方法已成为汽车行业发展迫切需要。</w:t>
      </w:r>
    </w:p>
    <w:p w:rsidR="00C34257" w:rsidRPr="007B13C8"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rsidR="00FA22AC" w:rsidRPr="00FA22AC" w:rsidRDefault="00BD3081" w:rsidP="00FA22AC">
      <w:pPr>
        <w:widowControl/>
        <w:spacing w:line="360" w:lineRule="auto"/>
        <w:ind w:firstLineChars="200" w:firstLine="480"/>
        <w:jc w:val="left"/>
        <w:rPr>
          <w:rFonts w:ascii="宋体" w:hAnsi="宋体"/>
          <w:kern w:val="0"/>
          <w:sz w:val="24"/>
        </w:rPr>
      </w:pPr>
      <w:r w:rsidRPr="002A3DC7">
        <w:rPr>
          <w:rFonts w:ascii="宋体" w:hAnsi="宋体" w:hint="eastAsia"/>
          <w:kern w:val="0"/>
          <w:sz w:val="24"/>
        </w:rPr>
        <w:t>编写组主要起草单位</w:t>
      </w:r>
      <w:r w:rsidR="002A72A6" w:rsidRPr="002A3DC7">
        <w:rPr>
          <w:rFonts w:ascii="宋体" w:hAnsi="宋体" w:hint="eastAsia"/>
          <w:kern w:val="0"/>
          <w:sz w:val="24"/>
        </w:rPr>
        <w:t>海南热带汽车试验有限公司</w:t>
      </w:r>
      <w:r w:rsidR="00B0195E" w:rsidRPr="007B13C8">
        <w:rPr>
          <w:rFonts w:ascii="宋体" w:hAnsi="宋体" w:hint="eastAsia"/>
          <w:kern w:val="0"/>
          <w:sz w:val="24"/>
        </w:rPr>
        <w:t>具备</w:t>
      </w:r>
      <w:r>
        <w:rPr>
          <w:rFonts w:ascii="宋体" w:hAnsi="宋体" w:hint="eastAsia"/>
          <w:kern w:val="0"/>
          <w:sz w:val="24"/>
        </w:rPr>
        <w:t>汽车涂层户外加速防腐试验的试验设备、试验方法及</w:t>
      </w:r>
      <w:r w:rsidR="00B0195E" w:rsidRPr="007B13C8">
        <w:rPr>
          <w:rFonts w:ascii="宋体" w:hAnsi="宋体" w:hint="eastAsia"/>
          <w:kern w:val="0"/>
          <w:sz w:val="24"/>
        </w:rPr>
        <w:t>检测能力。</w:t>
      </w:r>
      <w:r w:rsidR="00FA22AC" w:rsidRPr="00FA22AC">
        <w:rPr>
          <w:rFonts w:ascii="宋体" w:hAnsi="宋体" w:hint="eastAsia"/>
          <w:kern w:val="0"/>
          <w:sz w:val="24"/>
        </w:rPr>
        <w:t>在标准的编制过程中，同时参考了以下国</w:t>
      </w:r>
      <w:r>
        <w:rPr>
          <w:rFonts w:ascii="宋体" w:hAnsi="宋体" w:hint="eastAsia"/>
          <w:kern w:val="0"/>
          <w:sz w:val="24"/>
        </w:rPr>
        <w:t>内外</w:t>
      </w:r>
      <w:r w:rsidR="00FA22AC" w:rsidRPr="00FA22AC">
        <w:rPr>
          <w:rFonts w:ascii="宋体" w:hAnsi="宋体" w:hint="eastAsia"/>
          <w:kern w:val="0"/>
          <w:sz w:val="24"/>
        </w:rPr>
        <w:t>标准：</w:t>
      </w:r>
    </w:p>
    <w:p w:rsidR="00BD3081" w:rsidRDefault="00BD3081" w:rsidP="00BD3081">
      <w:pPr>
        <w:widowControl/>
        <w:spacing w:line="360" w:lineRule="auto"/>
        <w:ind w:firstLineChars="200" w:firstLine="480"/>
        <w:jc w:val="left"/>
        <w:rPr>
          <w:rFonts w:ascii="宋体" w:hAnsi="宋体"/>
          <w:kern w:val="0"/>
          <w:sz w:val="24"/>
        </w:rPr>
      </w:pPr>
      <w:r w:rsidRPr="00BD3081">
        <w:rPr>
          <w:rFonts w:ascii="宋体" w:hAnsi="宋体" w:hint="eastAsia"/>
          <w:kern w:val="0"/>
          <w:sz w:val="24"/>
        </w:rPr>
        <w:t>GB/T 25834  金属和合金的腐蚀 钢铁户外大气加速腐蚀试验、ISO 11474  金属和合金的腐蚀.人造气氛的腐蚀试验.间歇盐雾下的室外加速试验(疮痂试验)、</w:t>
      </w:r>
      <w:r w:rsidRPr="00BD3081">
        <w:rPr>
          <w:rFonts w:ascii="宋体" w:hAnsi="宋体" w:hint="eastAsia"/>
          <w:kern w:val="0"/>
          <w:sz w:val="24"/>
        </w:rPr>
        <w:lastRenderedPageBreak/>
        <w:t>ASTM D6675  汽车钢板上有机涂层的盐加速户外表面腐蚀试验的标准实施规程、GB/T 37917  汽车非金属材料及部件自然曝露试验方法、ISO 8407  金属和合金的腐蚀  腐蚀试样中腐蚀产物的清除、ISO 9226  金属和合金的腐蚀—大气腐蚀—测定标准标本腐蚀性的评价腐蚀速率、GB/T 13452.2-2008  色漆和清漆  漆膜厚度的测定、GB/T 30789.1～9  色漆和清漆 涂层老化的评价缺陷的数量和大小以及外观均匀变化程度的标识</w:t>
      </w:r>
      <w:r w:rsidR="00E00BF6">
        <w:rPr>
          <w:rFonts w:ascii="宋体" w:hAnsi="宋体" w:hint="eastAsia"/>
          <w:kern w:val="0"/>
          <w:sz w:val="24"/>
        </w:rPr>
        <w:t>。</w:t>
      </w:r>
    </w:p>
    <w:p w:rsidR="00C53066" w:rsidRDefault="00FA22AC" w:rsidP="00FA22AC">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根据相关检测项目的检测方法及</w:t>
      </w:r>
      <w:r w:rsidR="00E00BF6">
        <w:rPr>
          <w:rFonts w:ascii="宋体" w:hAnsi="宋体" w:hint="eastAsia"/>
          <w:kern w:val="0"/>
          <w:sz w:val="24"/>
        </w:rPr>
        <w:t>结果评价</w:t>
      </w:r>
      <w:r w:rsidRPr="00FA22AC">
        <w:rPr>
          <w:rFonts w:ascii="宋体" w:hAnsi="宋体" w:hint="eastAsia"/>
          <w:kern w:val="0"/>
          <w:sz w:val="24"/>
        </w:rPr>
        <w:t>要求，规定了检测规则。</w:t>
      </w:r>
    </w:p>
    <w:p w:rsidR="00FA22AC" w:rsidRPr="007B13C8" w:rsidRDefault="00BD3081" w:rsidP="00FA22AC">
      <w:pPr>
        <w:widowControl/>
        <w:spacing w:line="360" w:lineRule="auto"/>
        <w:ind w:firstLineChars="200" w:firstLine="480"/>
        <w:jc w:val="left"/>
        <w:rPr>
          <w:rFonts w:ascii="宋体" w:hAnsi="宋体"/>
          <w:kern w:val="0"/>
          <w:sz w:val="24"/>
        </w:rPr>
      </w:pPr>
      <w:r>
        <w:rPr>
          <w:rFonts w:ascii="宋体" w:hAnsi="宋体" w:hint="eastAsia"/>
          <w:kern w:val="0"/>
          <w:sz w:val="24"/>
        </w:rPr>
        <w:t>通</w:t>
      </w:r>
      <w:r w:rsidR="00FA22AC" w:rsidRPr="007B13C8">
        <w:rPr>
          <w:rFonts w:ascii="宋体" w:hAnsi="宋体" w:hint="eastAsia"/>
          <w:kern w:val="0"/>
          <w:sz w:val="24"/>
        </w:rPr>
        <w:t>过大量的对比试验结果，本标准提出</w:t>
      </w:r>
      <w:r w:rsidR="00FA22AC" w:rsidRPr="002A3DC7">
        <w:rPr>
          <w:rFonts w:ascii="宋体" w:hAnsi="宋体" w:hint="eastAsia"/>
          <w:kern w:val="0"/>
          <w:sz w:val="24"/>
        </w:rPr>
        <w:t>的《</w:t>
      </w:r>
      <w:r w:rsidR="008E1212" w:rsidRPr="002A3DC7">
        <w:rPr>
          <w:rFonts w:ascii="宋体" w:hAnsi="宋体" w:hint="eastAsia"/>
          <w:kern w:val="0"/>
          <w:sz w:val="24"/>
        </w:rPr>
        <w:t>汽车涂层户外加速腐蚀试验方法</w:t>
      </w:r>
      <w:r w:rsidR="00FA22AC" w:rsidRPr="002A3DC7">
        <w:rPr>
          <w:rFonts w:ascii="宋体" w:hAnsi="宋体" w:hint="eastAsia"/>
          <w:kern w:val="0"/>
          <w:sz w:val="24"/>
        </w:rPr>
        <w:t>》</w:t>
      </w:r>
      <w:r w:rsidR="00FA22AC" w:rsidRPr="007B13C8">
        <w:rPr>
          <w:rFonts w:ascii="宋体" w:hAnsi="宋体"/>
          <w:kern w:val="0"/>
          <w:sz w:val="24"/>
        </w:rPr>
        <w:t>有一定的先进性、通用性、科学性和可操作性。</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8A0053" w:rsidRDefault="00FA22AC" w:rsidP="008A0053">
      <w:pPr>
        <w:spacing w:line="360" w:lineRule="auto"/>
        <w:ind w:firstLine="420"/>
        <w:rPr>
          <w:rFonts w:ascii="宋体" w:hAnsi="宋体"/>
          <w:kern w:val="0"/>
          <w:sz w:val="24"/>
        </w:rPr>
      </w:pPr>
      <w:r w:rsidRPr="00FA22AC">
        <w:rPr>
          <w:rFonts w:ascii="宋体" w:hAnsi="宋体" w:hint="eastAsia"/>
          <w:kern w:val="0"/>
          <w:sz w:val="24"/>
        </w:rPr>
        <w:t>标准</w:t>
      </w:r>
      <w:r w:rsidRPr="00FA22AC">
        <w:rPr>
          <w:rFonts w:ascii="宋体" w:hAnsi="宋体"/>
          <w:kern w:val="0"/>
          <w:sz w:val="24"/>
        </w:rPr>
        <w:t>工作</w:t>
      </w:r>
      <w:r w:rsidRPr="00FA22AC">
        <w:rPr>
          <w:rFonts w:ascii="宋体" w:hAnsi="宋体" w:hint="eastAsia"/>
          <w:kern w:val="0"/>
          <w:sz w:val="24"/>
        </w:rPr>
        <w:t>组</w:t>
      </w:r>
      <w:r w:rsidR="000F7792" w:rsidRPr="00FA22AC">
        <w:rPr>
          <w:rFonts w:ascii="宋体" w:hAnsi="宋体"/>
          <w:kern w:val="0"/>
          <w:sz w:val="24"/>
        </w:rPr>
        <w:t>结合国内主机厂对</w:t>
      </w:r>
      <w:r w:rsidR="000F7792">
        <w:rPr>
          <w:rFonts w:ascii="宋体" w:hAnsi="宋体" w:hint="eastAsia"/>
          <w:kern w:val="0"/>
          <w:sz w:val="24"/>
        </w:rPr>
        <w:t>汽车</w:t>
      </w:r>
      <w:r w:rsidR="000F7792" w:rsidRPr="00FA22AC">
        <w:rPr>
          <w:rFonts w:ascii="宋体" w:hAnsi="宋体"/>
          <w:kern w:val="0"/>
          <w:sz w:val="24"/>
        </w:rPr>
        <w:t>涂层相关要求，</w:t>
      </w:r>
      <w:r w:rsidR="000F7792">
        <w:rPr>
          <w:rFonts w:ascii="宋体" w:hAnsi="宋体" w:hint="eastAsia"/>
          <w:kern w:val="0"/>
          <w:sz w:val="24"/>
        </w:rPr>
        <w:t>收集</w:t>
      </w:r>
      <w:r w:rsidR="008A0053">
        <w:rPr>
          <w:rFonts w:ascii="宋体" w:hAnsi="宋体" w:hint="eastAsia"/>
          <w:kern w:val="0"/>
          <w:sz w:val="24"/>
        </w:rPr>
        <w:t>不同防腐体系的</w:t>
      </w:r>
      <w:r w:rsidR="000F7792">
        <w:rPr>
          <w:rFonts w:ascii="宋体" w:hAnsi="宋体" w:hint="eastAsia"/>
          <w:kern w:val="0"/>
          <w:sz w:val="24"/>
        </w:rPr>
        <w:t>试验样品，对</w:t>
      </w:r>
      <w:r w:rsidR="000F7792" w:rsidRPr="000F7792">
        <w:rPr>
          <w:rFonts w:ascii="宋体" w:hAnsi="宋体" w:hint="eastAsia"/>
          <w:kern w:val="0"/>
          <w:sz w:val="24"/>
        </w:rPr>
        <w:t>海南琼海户外自然加速腐蚀试验和自然曝露试验的平行试验的跟踪、评价和分析。</w:t>
      </w:r>
    </w:p>
    <w:p w:rsidR="008A0053" w:rsidRPr="008A0053" w:rsidRDefault="008A0053" w:rsidP="008A0053">
      <w:pPr>
        <w:tabs>
          <w:tab w:val="left" w:pos="5245"/>
        </w:tabs>
        <w:spacing w:line="360" w:lineRule="auto"/>
        <w:ind w:firstLineChars="200" w:firstLine="480"/>
        <w:rPr>
          <w:rFonts w:ascii="宋体" w:hAnsi="宋体"/>
          <w:kern w:val="0"/>
          <w:sz w:val="24"/>
        </w:rPr>
      </w:pPr>
      <w:r w:rsidRPr="008A0053">
        <w:rPr>
          <w:rFonts w:ascii="宋体" w:hAnsi="宋体" w:hint="eastAsia"/>
          <w:kern w:val="0"/>
          <w:sz w:val="24"/>
        </w:rPr>
        <w:t>对19种油漆样板分别进行了1</w:t>
      </w:r>
      <w:r w:rsidR="00E00BF6">
        <w:rPr>
          <w:rFonts w:ascii="宋体" w:hAnsi="宋体" w:hint="eastAsia"/>
          <w:kern w:val="0"/>
          <w:sz w:val="24"/>
        </w:rPr>
        <w:t>5</w:t>
      </w:r>
      <w:r w:rsidRPr="008A0053">
        <w:rPr>
          <w:rFonts w:ascii="宋体" w:hAnsi="宋体" w:hint="eastAsia"/>
          <w:kern w:val="0"/>
          <w:sz w:val="24"/>
        </w:rPr>
        <w:t>个月的自然划痕腐蚀试验和自然+喷淋5%盐水腐蚀试验，每块油漆样板分别进行左垂直划痕、右垂直划痕、下水平划痕3条划痕的测试。由于7种铝质基材样板的自然划痕腐蚀数据为0无法进行加速系数计算，其它12种油漆板腐蚀加速计算结果如下：</w:t>
      </w:r>
      <w:r w:rsidRPr="008A0053">
        <w:rPr>
          <w:rFonts w:ascii="宋体" w:hAnsi="宋体"/>
          <w:kern w:val="0"/>
          <w:sz w:val="24"/>
        </w:rPr>
        <w:t xml:space="preserve"> </w:t>
      </w:r>
    </w:p>
    <w:tbl>
      <w:tblPr>
        <w:tblStyle w:val="af1"/>
        <w:tblW w:w="8842" w:type="dxa"/>
        <w:tblLayout w:type="fixed"/>
        <w:tblLook w:val="04A0" w:firstRow="1" w:lastRow="0" w:firstColumn="1" w:lastColumn="0" w:noHBand="0" w:noVBand="1"/>
      </w:tblPr>
      <w:tblGrid>
        <w:gridCol w:w="3325"/>
        <w:gridCol w:w="1103"/>
        <w:gridCol w:w="1103"/>
        <w:gridCol w:w="1104"/>
        <w:gridCol w:w="1103"/>
        <w:gridCol w:w="1104"/>
      </w:tblGrid>
      <w:tr w:rsidR="008A0053" w:rsidRPr="008A0053" w:rsidTr="008A0053">
        <w:trPr>
          <w:trHeight w:val="512"/>
        </w:trPr>
        <w:tc>
          <w:tcPr>
            <w:tcW w:w="3325" w:type="dxa"/>
            <w:vAlign w:val="center"/>
          </w:tcPr>
          <w:p w:rsidR="008A0053" w:rsidRPr="008A0053" w:rsidRDefault="008A0053" w:rsidP="00042BF5">
            <w:pPr>
              <w:tabs>
                <w:tab w:val="left" w:pos="5245"/>
              </w:tabs>
              <w:spacing w:line="360" w:lineRule="auto"/>
              <w:jc w:val="center"/>
              <w:rPr>
                <w:rFonts w:ascii="宋体" w:hAnsi="宋体"/>
                <w:kern w:val="0"/>
                <w:sz w:val="24"/>
              </w:rPr>
            </w:pPr>
          </w:p>
        </w:tc>
        <w:tc>
          <w:tcPr>
            <w:tcW w:w="1103"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3个月</w:t>
            </w:r>
          </w:p>
        </w:tc>
        <w:tc>
          <w:tcPr>
            <w:tcW w:w="1103" w:type="dxa"/>
            <w:tcBorders>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6个月</w:t>
            </w:r>
          </w:p>
        </w:tc>
        <w:tc>
          <w:tcPr>
            <w:tcW w:w="1104"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9个月</w:t>
            </w:r>
          </w:p>
        </w:tc>
        <w:tc>
          <w:tcPr>
            <w:tcW w:w="1103"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12个月</w:t>
            </w:r>
          </w:p>
        </w:tc>
        <w:tc>
          <w:tcPr>
            <w:tcW w:w="1104" w:type="dxa"/>
            <w:tcBorders>
              <w:lef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15个月</w:t>
            </w:r>
          </w:p>
        </w:tc>
      </w:tr>
      <w:tr w:rsidR="008A0053" w:rsidRPr="008A0053" w:rsidTr="008A0053">
        <w:trPr>
          <w:trHeight w:val="330"/>
        </w:trPr>
        <w:tc>
          <w:tcPr>
            <w:tcW w:w="3325"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左垂直划痕腐蚀加速系数</w:t>
            </w:r>
          </w:p>
        </w:tc>
        <w:tc>
          <w:tcPr>
            <w:tcW w:w="1103"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2.6</w:t>
            </w:r>
          </w:p>
        </w:tc>
        <w:tc>
          <w:tcPr>
            <w:tcW w:w="1103" w:type="dxa"/>
            <w:tcBorders>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3.0</w:t>
            </w:r>
          </w:p>
        </w:tc>
        <w:tc>
          <w:tcPr>
            <w:tcW w:w="1104"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2.9</w:t>
            </w:r>
          </w:p>
        </w:tc>
        <w:tc>
          <w:tcPr>
            <w:tcW w:w="1103"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3.2</w:t>
            </w:r>
          </w:p>
        </w:tc>
        <w:tc>
          <w:tcPr>
            <w:tcW w:w="1104" w:type="dxa"/>
            <w:tcBorders>
              <w:lef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3.6</w:t>
            </w:r>
          </w:p>
        </w:tc>
      </w:tr>
      <w:tr w:rsidR="008A0053" w:rsidRPr="008A0053" w:rsidTr="008A0053">
        <w:trPr>
          <w:trHeight w:val="347"/>
        </w:trPr>
        <w:tc>
          <w:tcPr>
            <w:tcW w:w="3325"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右垂直划痕腐蚀加速系数</w:t>
            </w:r>
          </w:p>
        </w:tc>
        <w:tc>
          <w:tcPr>
            <w:tcW w:w="1103"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2.8</w:t>
            </w:r>
          </w:p>
        </w:tc>
        <w:tc>
          <w:tcPr>
            <w:tcW w:w="1103" w:type="dxa"/>
            <w:tcBorders>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3.2</w:t>
            </w:r>
          </w:p>
        </w:tc>
        <w:tc>
          <w:tcPr>
            <w:tcW w:w="1104"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3.1</w:t>
            </w:r>
          </w:p>
        </w:tc>
        <w:tc>
          <w:tcPr>
            <w:tcW w:w="1103"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3.2</w:t>
            </w:r>
          </w:p>
        </w:tc>
        <w:tc>
          <w:tcPr>
            <w:tcW w:w="1104" w:type="dxa"/>
            <w:tcBorders>
              <w:lef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3.2</w:t>
            </w:r>
          </w:p>
        </w:tc>
      </w:tr>
      <w:tr w:rsidR="008A0053" w:rsidRPr="008A0053" w:rsidTr="008A0053">
        <w:trPr>
          <w:trHeight w:val="330"/>
        </w:trPr>
        <w:tc>
          <w:tcPr>
            <w:tcW w:w="3325"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下水平划痕腐蚀加速系数</w:t>
            </w:r>
          </w:p>
        </w:tc>
        <w:tc>
          <w:tcPr>
            <w:tcW w:w="1103"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1.9</w:t>
            </w:r>
          </w:p>
        </w:tc>
        <w:tc>
          <w:tcPr>
            <w:tcW w:w="1103" w:type="dxa"/>
            <w:tcBorders>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2.8</w:t>
            </w:r>
          </w:p>
        </w:tc>
        <w:tc>
          <w:tcPr>
            <w:tcW w:w="1104"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2.8</w:t>
            </w:r>
          </w:p>
        </w:tc>
        <w:tc>
          <w:tcPr>
            <w:tcW w:w="1103"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2.8</w:t>
            </w:r>
          </w:p>
        </w:tc>
        <w:tc>
          <w:tcPr>
            <w:tcW w:w="1104" w:type="dxa"/>
            <w:tcBorders>
              <w:lef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3.2</w:t>
            </w:r>
          </w:p>
        </w:tc>
      </w:tr>
      <w:tr w:rsidR="008A0053" w:rsidRPr="008A0053" w:rsidTr="008A0053">
        <w:trPr>
          <w:trHeight w:val="363"/>
        </w:trPr>
        <w:tc>
          <w:tcPr>
            <w:tcW w:w="3325"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总平均划痕腐蚀加速系数</w:t>
            </w:r>
          </w:p>
        </w:tc>
        <w:tc>
          <w:tcPr>
            <w:tcW w:w="1103" w:type="dxa"/>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2.3</w:t>
            </w:r>
          </w:p>
        </w:tc>
        <w:tc>
          <w:tcPr>
            <w:tcW w:w="1103" w:type="dxa"/>
            <w:tcBorders>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3.1</w:t>
            </w:r>
          </w:p>
        </w:tc>
        <w:tc>
          <w:tcPr>
            <w:tcW w:w="1104"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3.1</w:t>
            </w:r>
          </w:p>
        </w:tc>
        <w:tc>
          <w:tcPr>
            <w:tcW w:w="1103" w:type="dxa"/>
            <w:tcBorders>
              <w:left w:val="single" w:sz="4" w:space="0" w:color="auto"/>
              <w:righ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3.1</w:t>
            </w:r>
          </w:p>
        </w:tc>
        <w:tc>
          <w:tcPr>
            <w:tcW w:w="1104" w:type="dxa"/>
            <w:tcBorders>
              <w:left w:val="single" w:sz="4" w:space="0" w:color="auto"/>
            </w:tcBorders>
            <w:vAlign w:val="center"/>
          </w:tcPr>
          <w:p w:rsidR="008A0053" w:rsidRPr="008A0053" w:rsidRDefault="008A0053" w:rsidP="00042BF5">
            <w:pPr>
              <w:tabs>
                <w:tab w:val="left" w:pos="5245"/>
              </w:tabs>
              <w:jc w:val="center"/>
              <w:rPr>
                <w:rFonts w:ascii="宋体" w:hAnsi="宋体"/>
                <w:kern w:val="0"/>
                <w:sz w:val="24"/>
              </w:rPr>
            </w:pPr>
            <w:r w:rsidRPr="008A0053">
              <w:rPr>
                <w:rFonts w:ascii="宋体" w:hAnsi="宋体" w:hint="eastAsia"/>
                <w:kern w:val="0"/>
                <w:sz w:val="24"/>
              </w:rPr>
              <w:t>3.3</w:t>
            </w:r>
          </w:p>
        </w:tc>
      </w:tr>
    </w:tbl>
    <w:p w:rsidR="008A0053" w:rsidRPr="005751A3" w:rsidRDefault="008A0053" w:rsidP="005751A3">
      <w:pPr>
        <w:tabs>
          <w:tab w:val="left" w:pos="5245"/>
        </w:tabs>
        <w:spacing w:line="360" w:lineRule="auto"/>
        <w:ind w:firstLineChars="200" w:firstLine="480"/>
        <w:rPr>
          <w:rFonts w:ascii="宋体" w:hAnsi="宋体"/>
          <w:kern w:val="0"/>
          <w:sz w:val="24"/>
        </w:rPr>
      </w:pPr>
      <w:r w:rsidRPr="005751A3">
        <w:rPr>
          <w:rFonts w:ascii="宋体" w:hAnsi="宋体" w:hint="eastAsia"/>
          <w:kern w:val="0"/>
          <w:sz w:val="24"/>
        </w:rPr>
        <w:t>由结果可见</w:t>
      </w:r>
      <w:r w:rsidR="005751A3">
        <w:rPr>
          <w:rFonts w:ascii="宋体" w:hAnsi="宋体" w:hint="eastAsia"/>
          <w:kern w:val="0"/>
          <w:sz w:val="24"/>
        </w:rPr>
        <w:t>，</w:t>
      </w:r>
      <w:r w:rsidRPr="005751A3">
        <w:rPr>
          <w:rFonts w:ascii="宋体" w:hAnsi="宋体" w:hint="eastAsia"/>
          <w:kern w:val="0"/>
          <w:sz w:val="24"/>
        </w:rPr>
        <w:t>15个月后三条划痕加速系数接近，波动范围在3.0±0.2之间，水平划痕加速略小于竖线划痕加速，原因为水平划痕的自然腐蚀速度高于垂直划痕的自然腐蚀速度，换言之，水平划痕的自然腐蚀速度和自然+喷盐速度较垂直划痕而言更为接近，因此水平划痕的加速系数会相对较小。</w:t>
      </w:r>
    </w:p>
    <w:p w:rsidR="008A0053" w:rsidRDefault="008A0053" w:rsidP="005751A3">
      <w:pPr>
        <w:spacing w:line="360" w:lineRule="auto"/>
        <w:ind w:firstLine="420"/>
        <w:rPr>
          <w:rFonts w:ascii="宋体" w:hAnsi="宋体"/>
          <w:kern w:val="0"/>
          <w:sz w:val="24"/>
        </w:rPr>
      </w:pPr>
      <w:r w:rsidRPr="005751A3">
        <w:rPr>
          <w:rFonts w:ascii="宋体" w:hAnsi="宋体" w:hint="eastAsia"/>
          <w:kern w:val="0"/>
          <w:sz w:val="24"/>
        </w:rPr>
        <w:t>由于自然+喷淋5%盐水腐蚀试验的划痕扩展效果已经到达预期试验目的，在完成第五阶段的测试后结束试验，但自然划痕腐蚀试验按原定计划继续试验。</w:t>
      </w:r>
    </w:p>
    <w:p w:rsidR="00FA22AC" w:rsidRDefault="008A0053" w:rsidP="008A0053">
      <w:pPr>
        <w:spacing w:line="360" w:lineRule="auto"/>
        <w:ind w:firstLine="420"/>
        <w:rPr>
          <w:rFonts w:ascii="宋体" w:hAnsi="宋体"/>
          <w:kern w:val="0"/>
          <w:sz w:val="24"/>
        </w:rPr>
      </w:pPr>
      <w:r>
        <w:rPr>
          <w:rFonts w:ascii="宋体" w:hAnsi="宋体" w:hint="eastAsia"/>
          <w:kern w:val="0"/>
          <w:sz w:val="24"/>
        </w:rPr>
        <w:t>经</w:t>
      </w:r>
      <w:r w:rsidR="00FA22AC" w:rsidRPr="00FA22AC">
        <w:rPr>
          <w:rFonts w:ascii="宋体" w:hAnsi="宋体"/>
          <w:kern w:val="0"/>
          <w:sz w:val="24"/>
        </w:rPr>
        <w:t>大量测试，保证该技术条件可满足绝大多数</w:t>
      </w:r>
      <w:r>
        <w:rPr>
          <w:rFonts w:ascii="宋体" w:hAnsi="宋体" w:hint="eastAsia"/>
          <w:kern w:val="0"/>
          <w:sz w:val="24"/>
        </w:rPr>
        <w:t>汽车涂层的防腐</w:t>
      </w:r>
      <w:r w:rsidR="00FA22AC" w:rsidRPr="00FA22AC">
        <w:rPr>
          <w:rFonts w:ascii="宋体" w:hAnsi="宋体"/>
          <w:kern w:val="0"/>
          <w:sz w:val="24"/>
        </w:rPr>
        <w:t>要求</w:t>
      </w:r>
      <w:r w:rsidR="0050192F">
        <w:rPr>
          <w:rFonts w:ascii="宋体" w:hAnsi="宋体" w:hint="eastAsia"/>
          <w:kern w:val="0"/>
          <w:sz w:val="24"/>
        </w:rPr>
        <w:t>。</w:t>
      </w:r>
      <w:r w:rsidR="00FA22AC" w:rsidRPr="00FA22AC">
        <w:rPr>
          <w:rFonts w:ascii="宋体" w:hAnsi="宋体" w:hint="eastAsia"/>
          <w:kern w:val="0"/>
          <w:sz w:val="24"/>
        </w:rPr>
        <w:t>工作组确定的这些技术条件内容适用于大多数汽车制造企业的需求。</w:t>
      </w:r>
    </w:p>
    <w:p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C652B5" w:rsidRPr="00FC2CD1" w:rsidRDefault="00525206" w:rsidP="00A05307">
      <w:pPr>
        <w:widowControl/>
        <w:spacing w:line="360" w:lineRule="auto"/>
        <w:ind w:firstLineChars="200" w:firstLine="480"/>
        <w:jc w:val="left"/>
        <w:rPr>
          <w:rFonts w:ascii="宋体" w:hAnsi="宋体"/>
          <w:kern w:val="0"/>
          <w:sz w:val="24"/>
        </w:rPr>
      </w:pPr>
      <w:r w:rsidRPr="00525206">
        <w:rPr>
          <w:rFonts w:ascii="宋体" w:hAnsi="宋体" w:hint="eastAsia"/>
          <w:kern w:val="0"/>
          <w:sz w:val="24"/>
        </w:rPr>
        <w:lastRenderedPageBreak/>
        <w:t>本标准未涉及专利。</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525206" w:rsidRDefault="00E00BF6" w:rsidP="00525206">
      <w:pPr>
        <w:widowControl/>
        <w:spacing w:line="360" w:lineRule="auto"/>
        <w:ind w:firstLineChars="200" w:firstLine="480"/>
        <w:jc w:val="left"/>
        <w:rPr>
          <w:rFonts w:ascii="宋体" w:hAnsi="宋体"/>
          <w:kern w:val="0"/>
          <w:sz w:val="24"/>
        </w:rPr>
      </w:pPr>
      <w:r>
        <w:rPr>
          <w:rFonts w:ascii="宋体" w:hAnsi="宋体" w:hint="eastAsia"/>
          <w:kern w:val="0"/>
          <w:sz w:val="24"/>
        </w:rPr>
        <w:t>汽车涂层</w:t>
      </w:r>
      <w:r w:rsidR="00525206" w:rsidRPr="00525206">
        <w:rPr>
          <w:rFonts w:ascii="宋体" w:hAnsi="宋体" w:hint="eastAsia"/>
          <w:kern w:val="0"/>
          <w:sz w:val="24"/>
        </w:rPr>
        <w:t>在长期服役过程中，受到服役环境的</w:t>
      </w:r>
      <w:r w:rsidRPr="001E06FD">
        <w:rPr>
          <w:rFonts w:ascii="宋体" w:hAnsi="宋体" w:hint="eastAsia"/>
          <w:kern w:val="0"/>
          <w:sz w:val="24"/>
        </w:rPr>
        <w:t>光、温度、雨水、露水</w:t>
      </w:r>
      <w:r w:rsidR="00525206" w:rsidRPr="00525206">
        <w:rPr>
          <w:rFonts w:ascii="宋体" w:hAnsi="宋体" w:hint="eastAsia"/>
          <w:kern w:val="0"/>
          <w:sz w:val="24"/>
        </w:rPr>
        <w:t>、融雪剂等综合作用，会逐渐出现锈蚀、开裂</w:t>
      </w:r>
      <w:r>
        <w:rPr>
          <w:rFonts w:ascii="宋体" w:hAnsi="宋体" w:hint="eastAsia"/>
          <w:kern w:val="0"/>
          <w:sz w:val="24"/>
        </w:rPr>
        <w:t>、脱落</w:t>
      </w:r>
      <w:r w:rsidR="00525206" w:rsidRPr="00525206">
        <w:rPr>
          <w:rFonts w:ascii="宋体" w:hAnsi="宋体" w:hint="eastAsia"/>
          <w:kern w:val="0"/>
          <w:sz w:val="24"/>
        </w:rPr>
        <w:t>等腐蚀现象。</w:t>
      </w:r>
      <w:r>
        <w:rPr>
          <w:rFonts w:ascii="宋体" w:hAnsi="宋体" w:hint="eastAsia"/>
          <w:kern w:val="0"/>
          <w:sz w:val="24"/>
        </w:rPr>
        <w:t>引起汽车涂层耐腐蚀</w:t>
      </w:r>
      <w:r w:rsidR="00525206" w:rsidRPr="00525206">
        <w:rPr>
          <w:rFonts w:ascii="宋体" w:hAnsi="宋体" w:hint="eastAsia"/>
          <w:kern w:val="0"/>
          <w:sz w:val="24"/>
        </w:rPr>
        <w:t>性能发生衰减，从而最终影响车辆的使用寿命。</w:t>
      </w:r>
    </w:p>
    <w:p w:rsidR="004F6B5D" w:rsidRPr="0088462F" w:rsidRDefault="00525206" w:rsidP="00525206">
      <w:pPr>
        <w:widowControl/>
        <w:spacing w:line="360" w:lineRule="auto"/>
        <w:ind w:firstLineChars="200" w:firstLine="480"/>
        <w:jc w:val="left"/>
        <w:rPr>
          <w:rFonts w:ascii="宋体" w:hAnsi="宋体"/>
          <w:color w:val="FF0000"/>
          <w:kern w:val="0"/>
          <w:sz w:val="24"/>
        </w:rPr>
      </w:pPr>
      <w:r w:rsidRPr="00525206">
        <w:rPr>
          <w:rFonts w:ascii="宋体" w:hAnsi="宋体" w:hint="eastAsia"/>
          <w:kern w:val="0"/>
          <w:sz w:val="24"/>
        </w:rPr>
        <w:t>为了</w:t>
      </w:r>
      <w:r w:rsidR="00E32012">
        <w:rPr>
          <w:rFonts w:ascii="宋体" w:hAnsi="宋体" w:hint="eastAsia"/>
          <w:kern w:val="0"/>
          <w:sz w:val="24"/>
        </w:rPr>
        <w:t>在保证试验结果的前提下，在最短的试验验证周期内，</w:t>
      </w:r>
      <w:r w:rsidRPr="00525206">
        <w:rPr>
          <w:rFonts w:ascii="宋体" w:hAnsi="宋体" w:hint="eastAsia"/>
          <w:kern w:val="0"/>
          <w:sz w:val="24"/>
        </w:rPr>
        <w:t>开发最优性价比的表面处理材料及工艺</w:t>
      </w:r>
      <w:r w:rsidR="00E32012">
        <w:rPr>
          <w:rFonts w:ascii="宋体" w:hAnsi="宋体" w:hint="eastAsia"/>
          <w:kern w:val="0"/>
          <w:sz w:val="24"/>
        </w:rPr>
        <w:t>。</w:t>
      </w:r>
      <w:r w:rsidRPr="00525206">
        <w:rPr>
          <w:rFonts w:ascii="宋体" w:hAnsi="宋体" w:hint="eastAsia"/>
          <w:kern w:val="0"/>
          <w:sz w:val="24"/>
        </w:rPr>
        <w:t>有必要</w:t>
      </w:r>
      <w:r w:rsidR="009D5853">
        <w:rPr>
          <w:rFonts w:ascii="宋体" w:hAnsi="宋体" w:hint="eastAsia"/>
          <w:kern w:val="0"/>
          <w:sz w:val="24"/>
        </w:rPr>
        <w:t>制订</w:t>
      </w:r>
      <w:r w:rsidRPr="00525206">
        <w:rPr>
          <w:rFonts w:ascii="宋体" w:hAnsi="宋体" w:hint="eastAsia"/>
          <w:kern w:val="0"/>
          <w:sz w:val="24"/>
        </w:rPr>
        <w:t>行业统一的</w:t>
      </w:r>
      <w:r w:rsidRPr="002A3DC7">
        <w:rPr>
          <w:rFonts w:ascii="宋体" w:hAnsi="宋体" w:hint="eastAsia"/>
          <w:kern w:val="0"/>
          <w:sz w:val="24"/>
        </w:rPr>
        <w:t>“</w:t>
      </w:r>
      <w:r w:rsidR="008E1212" w:rsidRPr="002A3DC7">
        <w:rPr>
          <w:rFonts w:ascii="宋体" w:hAnsi="宋体" w:hint="eastAsia"/>
          <w:kern w:val="0"/>
          <w:sz w:val="24"/>
        </w:rPr>
        <w:t>汽车涂层户外加速腐蚀试验方法</w:t>
      </w:r>
      <w:r w:rsidRPr="002A3DC7">
        <w:rPr>
          <w:rFonts w:ascii="宋体" w:hAnsi="宋体" w:hint="eastAsia"/>
          <w:kern w:val="0"/>
          <w:sz w:val="24"/>
        </w:rPr>
        <w:t>”。</w:t>
      </w:r>
      <w:r w:rsidRPr="00525206">
        <w:rPr>
          <w:rFonts w:ascii="宋体" w:hAnsi="宋体" w:hint="eastAsia"/>
          <w:kern w:val="0"/>
          <w:sz w:val="24"/>
        </w:rPr>
        <w:t>不仅有利于国内</w:t>
      </w:r>
      <w:r w:rsidR="00E32012">
        <w:rPr>
          <w:rFonts w:ascii="宋体" w:hAnsi="宋体" w:hint="eastAsia"/>
          <w:kern w:val="0"/>
          <w:sz w:val="24"/>
        </w:rPr>
        <w:t>外汽车涂层防护体系的</w:t>
      </w:r>
      <w:r w:rsidRPr="00525206">
        <w:rPr>
          <w:rFonts w:ascii="宋体" w:hAnsi="宋体" w:hint="eastAsia"/>
          <w:kern w:val="0"/>
          <w:sz w:val="24"/>
        </w:rPr>
        <w:t>对标与提升，更有利于促进自主品牌汽车的发展和技术进步。将促进</w:t>
      </w:r>
      <w:r w:rsidR="00E32012">
        <w:rPr>
          <w:rFonts w:ascii="宋体" w:hAnsi="宋体" w:hint="eastAsia"/>
          <w:kern w:val="0"/>
          <w:sz w:val="24"/>
        </w:rPr>
        <w:t>汽车涂层防腐</w:t>
      </w:r>
      <w:r w:rsidR="00B64258">
        <w:rPr>
          <w:rFonts w:ascii="宋体" w:hAnsi="宋体" w:hint="eastAsia"/>
          <w:kern w:val="0"/>
          <w:sz w:val="24"/>
        </w:rPr>
        <w:t>体系</w:t>
      </w:r>
      <w:r w:rsidRPr="00525206">
        <w:rPr>
          <w:rFonts w:ascii="宋体" w:hAnsi="宋体" w:hint="eastAsia"/>
          <w:kern w:val="0"/>
          <w:sz w:val="24"/>
        </w:rPr>
        <w:t>、</w:t>
      </w:r>
      <w:r w:rsidR="00E32012">
        <w:rPr>
          <w:rFonts w:ascii="宋体" w:hAnsi="宋体" w:hint="eastAsia"/>
          <w:kern w:val="0"/>
          <w:sz w:val="24"/>
        </w:rPr>
        <w:t>涂层</w:t>
      </w:r>
      <w:r w:rsidRPr="00525206">
        <w:rPr>
          <w:rFonts w:ascii="宋体" w:hAnsi="宋体" w:hint="eastAsia"/>
          <w:kern w:val="0"/>
          <w:sz w:val="24"/>
        </w:rPr>
        <w:t>涂料</w:t>
      </w:r>
      <w:r w:rsidR="00B64258">
        <w:rPr>
          <w:rFonts w:ascii="宋体" w:hAnsi="宋体" w:hint="eastAsia"/>
          <w:kern w:val="0"/>
          <w:sz w:val="24"/>
        </w:rPr>
        <w:t>防护</w:t>
      </w:r>
      <w:r w:rsidRPr="00525206">
        <w:rPr>
          <w:rFonts w:ascii="宋体" w:hAnsi="宋体" w:hint="eastAsia"/>
          <w:kern w:val="0"/>
          <w:sz w:val="24"/>
        </w:rPr>
        <w:t>标准的进一步完善，同时，为汽车防腐蚀与老化工作输入平台性技术成果。</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B64258" w:rsidRPr="00B64258" w:rsidRDefault="00B64258" w:rsidP="00B64258">
      <w:pPr>
        <w:spacing w:line="360" w:lineRule="auto"/>
        <w:ind w:firstLine="420"/>
        <w:rPr>
          <w:rFonts w:ascii="宋体" w:hAnsi="宋体"/>
          <w:kern w:val="0"/>
          <w:sz w:val="24"/>
        </w:rPr>
      </w:pPr>
      <w:r w:rsidRPr="00B64258">
        <w:rPr>
          <w:rFonts w:ascii="宋体" w:hAnsi="宋体" w:hint="eastAsia"/>
          <w:kern w:val="0"/>
          <w:sz w:val="24"/>
        </w:rPr>
        <w:t>本标准首先考虑国际标准，同时参考国内标准，开展自然曝晒加速腐蚀试验，最终以自然曝露试验与自然加速腐蚀试验相关性最好的试验方法作为本标准的推荐方法。</w:t>
      </w:r>
    </w:p>
    <w:p w:rsidR="00B64258" w:rsidRDefault="00B64258" w:rsidP="00B64258">
      <w:pPr>
        <w:spacing w:line="360" w:lineRule="auto"/>
        <w:ind w:firstLine="420"/>
        <w:rPr>
          <w:rFonts w:ascii="宋体" w:hAnsi="宋体"/>
          <w:kern w:val="0"/>
          <w:sz w:val="24"/>
        </w:rPr>
      </w:pPr>
      <w:r w:rsidRPr="00B64258">
        <w:rPr>
          <w:rFonts w:ascii="宋体" w:hAnsi="宋体" w:hint="eastAsia"/>
          <w:kern w:val="0"/>
          <w:sz w:val="24"/>
        </w:rPr>
        <w:t>本标准与以下国际标准有重叠，部分内容是完全相同或技术上相同，但在其他内容上却不包括对方的内容。所以本标准非等效采用以下标准：ASTM D6675 机动车薄钢板上有机涂层的盐加速户外表面腐蚀试验的标准实施规程</w:t>
      </w:r>
      <w:r>
        <w:rPr>
          <w:rFonts w:ascii="宋体" w:hAnsi="宋体" w:hint="eastAsia"/>
          <w:kern w:val="0"/>
          <w:sz w:val="24"/>
        </w:rPr>
        <w:t>、</w:t>
      </w:r>
      <w:r w:rsidRPr="00B64258">
        <w:rPr>
          <w:rFonts w:ascii="宋体" w:hAnsi="宋体"/>
          <w:kern w:val="0"/>
          <w:sz w:val="24"/>
        </w:rPr>
        <w:t>ASTM</w:t>
      </w:r>
      <w:r w:rsidRPr="00B64258">
        <w:rPr>
          <w:rFonts w:ascii="宋体" w:hAnsi="宋体" w:hint="eastAsia"/>
          <w:kern w:val="0"/>
          <w:sz w:val="24"/>
        </w:rPr>
        <w:t xml:space="preserve"> </w:t>
      </w:r>
      <w:r w:rsidRPr="00B64258">
        <w:rPr>
          <w:rFonts w:ascii="宋体" w:hAnsi="宋体"/>
          <w:kern w:val="0"/>
          <w:sz w:val="24"/>
        </w:rPr>
        <w:t>G50</w:t>
      </w:r>
      <w:r w:rsidRPr="00B64258">
        <w:rPr>
          <w:rFonts w:ascii="宋体" w:hAnsi="宋体" w:hint="eastAsia"/>
          <w:kern w:val="0"/>
          <w:sz w:val="24"/>
        </w:rPr>
        <w:t xml:space="preserve"> 金属材料大气腐蚀试验</w:t>
      </w:r>
      <w:r>
        <w:rPr>
          <w:rFonts w:ascii="宋体" w:hAnsi="宋体" w:hint="eastAsia"/>
          <w:kern w:val="0"/>
          <w:sz w:val="24"/>
        </w:rPr>
        <w:t>、</w:t>
      </w:r>
      <w:r w:rsidRPr="00B64258">
        <w:rPr>
          <w:rFonts w:ascii="宋体" w:hAnsi="宋体"/>
          <w:kern w:val="0"/>
          <w:sz w:val="24"/>
        </w:rPr>
        <w:t>ASTM D1654</w:t>
      </w:r>
      <w:r w:rsidRPr="00B64258">
        <w:rPr>
          <w:rFonts w:ascii="宋体" w:hAnsi="宋体" w:hint="eastAsia"/>
          <w:kern w:val="0"/>
          <w:sz w:val="24"/>
        </w:rPr>
        <w:t xml:space="preserve">  </w:t>
      </w:r>
      <w:r w:rsidRPr="00B64258">
        <w:rPr>
          <w:rFonts w:ascii="宋体" w:hAnsi="宋体"/>
          <w:kern w:val="0"/>
          <w:sz w:val="24"/>
        </w:rPr>
        <w:t>腐蚀环境中涂漆或覆层试样评估的标准试验方法</w:t>
      </w:r>
      <w:r>
        <w:rPr>
          <w:rFonts w:ascii="宋体" w:hAnsi="宋体" w:hint="eastAsia"/>
          <w:kern w:val="0"/>
          <w:sz w:val="24"/>
        </w:rPr>
        <w:t>、</w:t>
      </w:r>
      <w:r w:rsidRPr="00B64258">
        <w:rPr>
          <w:rFonts w:ascii="宋体" w:hAnsi="宋体" w:hint="eastAsia"/>
          <w:kern w:val="0"/>
          <w:sz w:val="24"/>
        </w:rPr>
        <w:t>ISO 9226 金属和合金的腐蚀：－大气腐蚀－用于评估腐蚀性的标准试样的腐蚀速率的测定</w:t>
      </w:r>
      <w:r>
        <w:rPr>
          <w:rFonts w:ascii="宋体" w:hAnsi="宋体" w:hint="eastAsia"/>
          <w:kern w:val="0"/>
          <w:sz w:val="24"/>
        </w:rPr>
        <w:t>。</w:t>
      </w:r>
    </w:p>
    <w:p w:rsidR="00B64258" w:rsidRPr="00B64258" w:rsidRDefault="00B64258" w:rsidP="00B64258">
      <w:pPr>
        <w:spacing w:line="360" w:lineRule="auto"/>
        <w:ind w:firstLine="420"/>
        <w:rPr>
          <w:rFonts w:ascii="宋体" w:hAnsi="宋体"/>
          <w:kern w:val="0"/>
          <w:sz w:val="24"/>
        </w:rPr>
      </w:pPr>
      <w:r w:rsidRPr="00B64258">
        <w:rPr>
          <w:rFonts w:ascii="宋体" w:hAnsi="宋体" w:hint="eastAsia"/>
          <w:kern w:val="0"/>
          <w:sz w:val="24"/>
        </w:rPr>
        <w:t>本标准与</w:t>
      </w:r>
      <w:r>
        <w:rPr>
          <w:rFonts w:ascii="宋体" w:hAnsi="宋体" w:hint="eastAsia"/>
          <w:kern w:val="0"/>
          <w:sz w:val="24"/>
        </w:rPr>
        <w:t>国内标准</w:t>
      </w:r>
      <w:r w:rsidRPr="00B64258">
        <w:rPr>
          <w:rFonts w:ascii="宋体" w:hAnsi="宋体" w:hint="eastAsia"/>
          <w:kern w:val="0"/>
          <w:sz w:val="24"/>
        </w:rPr>
        <w:t>GB/T 9276 《涂层自然气候曝露试验方法》、 GB/T 31973 《</w:t>
      </w:r>
      <w:r w:rsidRPr="00B64258">
        <w:rPr>
          <w:rFonts w:ascii="宋体" w:hAnsi="宋体"/>
          <w:kern w:val="0"/>
          <w:sz w:val="24"/>
        </w:rPr>
        <w:t>汽车非金属材料及部件自然曝露试验方法</w:t>
      </w:r>
      <w:r w:rsidRPr="00B64258">
        <w:rPr>
          <w:rFonts w:ascii="宋体" w:hAnsi="宋体" w:hint="eastAsia"/>
          <w:kern w:val="0"/>
          <w:sz w:val="24"/>
        </w:rPr>
        <w:t>》、QC/T 732 《乘用车强化腐蚀试验方法》、GB/T 1771 《色漆和清漆 耐中性盐雾性能的测定》、GB/T 10125 《人造气氛高腐蚀试验 盐雾试验》和T/CSAE 71 《汽车零部件及材料循环腐蚀试验方法》有关联。</w:t>
      </w:r>
    </w:p>
    <w:p w:rsidR="00C31ECD" w:rsidRPr="00525206" w:rsidRDefault="00525206" w:rsidP="00525206">
      <w:pPr>
        <w:widowControl/>
        <w:spacing w:line="360" w:lineRule="auto"/>
        <w:ind w:firstLineChars="200" w:firstLine="480"/>
        <w:jc w:val="left"/>
        <w:rPr>
          <w:rFonts w:ascii="宋体" w:hAnsi="宋体"/>
          <w:kern w:val="0"/>
          <w:sz w:val="24"/>
        </w:rPr>
      </w:pPr>
      <w:r w:rsidRPr="00525206">
        <w:rPr>
          <w:rFonts w:ascii="宋体" w:hAnsi="宋体" w:hint="eastAsia"/>
          <w:kern w:val="0"/>
          <w:sz w:val="24"/>
        </w:rPr>
        <w:t>本标准是国内第一个</w:t>
      </w:r>
      <w:r w:rsidR="008E1212" w:rsidRPr="002A3DC7">
        <w:rPr>
          <w:rFonts w:ascii="宋体" w:hAnsi="宋体" w:hint="eastAsia"/>
          <w:kern w:val="0"/>
          <w:sz w:val="24"/>
        </w:rPr>
        <w:t>汽车涂层户外加速腐蚀试验方法</w:t>
      </w:r>
      <w:r w:rsidRPr="002A3DC7">
        <w:rPr>
          <w:rFonts w:ascii="宋体" w:hAnsi="宋体" w:hint="eastAsia"/>
          <w:kern w:val="0"/>
          <w:sz w:val="24"/>
        </w:rPr>
        <w:t>防腐蚀、</w:t>
      </w:r>
      <w:r w:rsidRPr="00525206">
        <w:rPr>
          <w:rFonts w:ascii="宋体" w:hAnsi="宋体" w:hint="eastAsia"/>
          <w:kern w:val="0"/>
          <w:sz w:val="24"/>
        </w:rPr>
        <w:t>防老化类指导性技术文件。</w:t>
      </w:r>
    </w:p>
    <w:p w:rsidR="00A8498E" w:rsidRPr="00525206" w:rsidRDefault="00C506E7" w:rsidP="00525206">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CD3AD4" w:rsidRDefault="00993E33" w:rsidP="00CD3AD4">
      <w:pPr>
        <w:widowControl/>
        <w:spacing w:line="360" w:lineRule="auto"/>
        <w:ind w:firstLineChars="200" w:firstLine="480"/>
        <w:jc w:val="left"/>
        <w:rPr>
          <w:rFonts w:ascii="宋体" w:hAnsi="宋体"/>
          <w:sz w:val="24"/>
        </w:rPr>
      </w:pPr>
      <w:r w:rsidRPr="00CD3AD4">
        <w:rPr>
          <w:rFonts w:ascii="宋体" w:hAnsi="宋体" w:hint="eastAsia"/>
          <w:sz w:val="24"/>
        </w:rPr>
        <w:lastRenderedPageBreak/>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CD3AD4" w:rsidRDefault="00C652B5" w:rsidP="00C652B5">
      <w:pPr>
        <w:spacing w:line="360" w:lineRule="auto"/>
        <w:ind w:firstLine="435"/>
        <w:rPr>
          <w:rFonts w:ascii="宋体" w:hAnsi="宋体"/>
          <w:sz w:val="24"/>
        </w:rPr>
      </w:pPr>
      <w:r w:rsidRPr="00CD3AD4">
        <w:rPr>
          <w:rFonts w:ascii="宋体" w:hAnsi="宋体" w:hint="eastAsia"/>
          <w:sz w:val="24"/>
        </w:rPr>
        <w:t>本标准为</w:t>
      </w:r>
      <w:r w:rsidR="00AE6155" w:rsidRPr="00CD3AD4">
        <w:rPr>
          <w:rFonts w:ascii="宋体" w:hAnsi="宋体" w:hint="eastAsia"/>
          <w:sz w:val="24"/>
        </w:rPr>
        <w:t>中国汽车工程学会</w:t>
      </w:r>
      <w:r w:rsidRPr="00CD3AD4">
        <w:rPr>
          <w:rFonts w:ascii="宋体" w:hAnsi="宋体" w:hint="eastAsia"/>
          <w:sz w:val="24"/>
        </w:rPr>
        <w:t>标准，属于团体标准,供协会会员和社会自愿使用。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CD3AD4" w:rsidRDefault="00D645C6" w:rsidP="00CD3AD4">
      <w:pPr>
        <w:widowControl/>
        <w:spacing w:line="360" w:lineRule="auto"/>
        <w:ind w:firstLineChars="200" w:firstLine="480"/>
        <w:jc w:val="left"/>
        <w:rPr>
          <w:rFonts w:ascii="宋体" w:hAnsi="宋体"/>
          <w:sz w:val="24"/>
        </w:rPr>
      </w:pPr>
      <w:r w:rsidRPr="00CD3AD4">
        <w:rPr>
          <w:rFonts w:ascii="宋体" w:hAnsi="宋体" w:hint="eastAsia"/>
          <w:sz w:val="24"/>
        </w:rPr>
        <w:t>严格</w:t>
      </w:r>
      <w:r w:rsidR="00400CF0" w:rsidRPr="00CD3AD4">
        <w:rPr>
          <w:rFonts w:ascii="宋体" w:hAnsi="宋体" w:hint="eastAsia"/>
          <w:sz w:val="24"/>
        </w:rPr>
        <w:t>按照本标准提出的</w:t>
      </w:r>
      <w:r w:rsidR="00591B08" w:rsidRPr="00CD3AD4">
        <w:rPr>
          <w:rFonts w:ascii="宋体" w:hAnsi="宋体" w:hint="eastAsia"/>
          <w:sz w:val="24"/>
        </w:rPr>
        <w:t>试验方法对材料的卤素含量进行检测，对试验人员进行理论学习和操作培训，保证检测方法操作的准确性。</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CD3AD4" w:rsidRDefault="00C652B5" w:rsidP="00CD3AD4">
      <w:pPr>
        <w:spacing w:line="360" w:lineRule="auto"/>
        <w:ind w:firstLineChars="200" w:firstLine="480"/>
        <w:rPr>
          <w:rFonts w:ascii="宋体" w:hAnsi="宋体"/>
          <w:sz w:val="24"/>
        </w:rPr>
      </w:pPr>
      <w:r w:rsidRPr="00CD3AD4">
        <w:rPr>
          <w:rFonts w:ascii="宋体" w:hAnsi="宋体"/>
          <w:sz w:val="24"/>
        </w:rPr>
        <w:t>无</w:t>
      </w:r>
      <w:r w:rsidRPr="00CD3AD4">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CD3AD4" w:rsidRDefault="00C652B5" w:rsidP="00CD3AD4">
      <w:pPr>
        <w:spacing w:line="360" w:lineRule="auto"/>
        <w:ind w:firstLineChars="200" w:firstLine="480"/>
        <w:rPr>
          <w:rFonts w:ascii="宋体" w:hAnsi="宋体"/>
          <w:sz w:val="24"/>
        </w:rPr>
      </w:pPr>
      <w:r w:rsidRPr="00CD3AD4">
        <w:rPr>
          <w:rFonts w:ascii="宋体" w:hAnsi="宋体" w:hint="eastAsia"/>
          <w:sz w:val="24"/>
        </w:rPr>
        <w:t>无。</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E00BF6">
        <w:rPr>
          <w:rFonts w:ascii="宋体" w:hAnsi="宋体" w:hint="eastAsia"/>
          <w:sz w:val="24"/>
        </w:rPr>
        <w:t>9</w:t>
      </w:r>
      <w:r w:rsidRPr="007B13C8">
        <w:rPr>
          <w:rFonts w:ascii="宋体" w:hAnsi="宋体" w:hint="eastAsia"/>
          <w:sz w:val="24"/>
        </w:rPr>
        <w:t>年</w:t>
      </w:r>
      <w:r w:rsidR="004E2D2A">
        <w:rPr>
          <w:rFonts w:ascii="宋体" w:hAnsi="宋体" w:hint="eastAsia"/>
          <w:sz w:val="24"/>
        </w:rPr>
        <w:t>1</w:t>
      </w:r>
      <w:r w:rsidRPr="007B13C8">
        <w:rPr>
          <w:rFonts w:ascii="宋体" w:hAnsi="宋体" w:hint="eastAsia"/>
          <w:sz w:val="24"/>
        </w:rPr>
        <w:t>月</w:t>
      </w:r>
      <w:r w:rsidR="004E2D2A">
        <w:rPr>
          <w:rFonts w:ascii="宋体" w:hAnsi="宋体" w:hint="eastAsia"/>
          <w:sz w:val="24"/>
        </w:rPr>
        <w:t>10</w:t>
      </w:r>
      <w:r w:rsidRPr="007B13C8">
        <w:rPr>
          <w:rFonts w:ascii="宋体" w:hAnsi="宋体" w:hint="eastAsia"/>
          <w:sz w:val="24"/>
        </w:rPr>
        <w:t>日</w:t>
      </w:r>
    </w:p>
    <w:p w:rsidR="00A8498E" w:rsidRDefault="00A8498E" w:rsidP="00A8498E">
      <w:pPr>
        <w:ind w:left="450" w:right="120"/>
        <w:jc w:val="left"/>
        <w:rPr>
          <w:b/>
          <w:sz w:val="24"/>
        </w:rPr>
      </w:pPr>
    </w:p>
    <w:p w:rsidR="00082CF2" w:rsidRPr="00A8498E" w:rsidRDefault="00082CF2" w:rsidP="00A8498E">
      <w:pPr>
        <w:ind w:left="450" w:right="120"/>
        <w:jc w:val="left"/>
        <w:rPr>
          <w:b/>
          <w:sz w:val="24"/>
        </w:rPr>
      </w:pPr>
    </w:p>
    <w:p w:rsidR="00A8498E" w:rsidRPr="00A8498E" w:rsidRDefault="00A8498E">
      <w:pPr>
        <w:ind w:left="450" w:right="120"/>
        <w:jc w:val="left"/>
        <w:rPr>
          <w:b/>
          <w:sz w:val="24"/>
        </w:rPr>
      </w:pPr>
    </w:p>
    <w:sectPr w:rsidR="00A8498E" w:rsidRPr="00A8498E" w:rsidSect="00C652B5">
      <w:footerReference w:type="default" r:id="rId9"/>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05" w:rsidRDefault="005F1E05" w:rsidP="00CE051F">
      <w:r>
        <w:separator/>
      </w:r>
    </w:p>
  </w:endnote>
  <w:endnote w:type="continuationSeparator" w:id="0">
    <w:p w:rsidR="005F1E05" w:rsidRDefault="005F1E05"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CD" w:rsidRDefault="00356E0A" w:rsidP="00A7433B">
    <w:pPr>
      <w:pStyle w:val="a6"/>
      <w:jc w:val="right"/>
    </w:pPr>
    <w:r>
      <w:rPr>
        <w:rStyle w:val="a9"/>
      </w:rPr>
      <w:fldChar w:fldCharType="begin"/>
    </w:r>
    <w:r w:rsidR="00F26BCD">
      <w:rPr>
        <w:rStyle w:val="a9"/>
      </w:rPr>
      <w:instrText xml:space="preserve"> PAGE </w:instrText>
    </w:r>
    <w:r>
      <w:rPr>
        <w:rStyle w:val="a9"/>
      </w:rPr>
      <w:fldChar w:fldCharType="separate"/>
    </w:r>
    <w:r w:rsidR="006732D4">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05" w:rsidRDefault="005F1E05" w:rsidP="00CE051F">
      <w:r>
        <w:separator/>
      </w:r>
    </w:p>
  </w:footnote>
  <w:footnote w:type="continuationSeparator" w:id="0">
    <w:p w:rsidR="005F1E05" w:rsidRDefault="005F1E05"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nsid w:val="64AF49C1"/>
    <w:multiLevelType w:val="hybridMultilevel"/>
    <w:tmpl w:val="9CE6A5C2"/>
    <w:lvl w:ilvl="0" w:tplc="6A6C2A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
  </w:num>
  <w:num w:numId="4">
    <w:abstractNumId w:val="11"/>
  </w:num>
  <w:num w:numId="5">
    <w:abstractNumId w:val="15"/>
  </w:num>
  <w:num w:numId="6">
    <w:abstractNumId w:val="13"/>
  </w:num>
  <w:num w:numId="7">
    <w:abstractNumId w:val="8"/>
  </w:num>
  <w:num w:numId="8">
    <w:abstractNumId w:val="7"/>
  </w:num>
  <w:num w:numId="9">
    <w:abstractNumId w:val="0"/>
  </w:num>
  <w:num w:numId="10">
    <w:abstractNumId w:val="2"/>
  </w:num>
  <w:num w:numId="11">
    <w:abstractNumId w:val="14"/>
  </w:num>
  <w:num w:numId="12">
    <w:abstractNumId w:val="5"/>
  </w:num>
  <w:num w:numId="13">
    <w:abstractNumId w:val="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53BAA"/>
    <w:rsid w:val="000727B3"/>
    <w:rsid w:val="00074F80"/>
    <w:rsid w:val="0007797A"/>
    <w:rsid w:val="00077C98"/>
    <w:rsid w:val="00082CF2"/>
    <w:rsid w:val="00092C24"/>
    <w:rsid w:val="000A0B6A"/>
    <w:rsid w:val="000A126A"/>
    <w:rsid w:val="000A443E"/>
    <w:rsid w:val="000A724F"/>
    <w:rsid w:val="000B00F0"/>
    <w:rsid w:val="000B0ACB"/>
    <w:rsid w:val="000B63EB"/>
    <w:rsid w:val="000C2887"/>
    <w:rsid w:val="000C428F"/>
    <w:rsid w:val="000E1D08"/>
    <w:rsid w:val="000E6B6F"/>
    <w:rsid w:val="000F7792"/>
    <w:rsid w:val="00103A85"/>
    <w:rsid w:val="00103F3F"/>
    <w:rsid w:val="00110148"/>
    <w:rsid w:val="00110E57"/>
    <w:rsid w:val="00115D39"/>
    <w:rsid w:val="0011700C"/>
    <w:rsid w:val="00117496"/>
    <w:rsid w:val="001212F5"/>
    <w:rsid w:val="001224AF"/>
    <w:rsid w:val="00131B34"/>
    <w:rsid w:val="0013522F"/>
    <w:rsid w:val="00147ED3"/>
    <w:rsid w:val="001509B0"/>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753E"/>
    <w:rsid w:val="001E06FD"/>
    <w:rsid w:val="001F57DC"/>
    <w:rsid w:val="00202F14"/>
    <w:rsid w:val="00205F8F"/>
    <w:rsid w:val="00235011"/>
    <w:rsid w:val="00244E2F"/>
    <w:rsid w:val="002523B3"/>
    <w:rsid w:val="00254CCC"/>
    <w:rsid w:val="0026001B"/>
    <w:rsid w:val="0026577A"/>
    <w:rsid w:val="00275399"/>
    <w:rsid w:val="00276112"/>
    <w:rsid w:val="00283587"/>
    <w:rsid w:val="00286ACA"/>
    <w:rsid w:val="00292E6D"/>
    <w:rsid w:val="002A0C48"/>
    <w:rsid w:val="002A0C55"/>
    <w:rsid w:val="002A3B55"/>
    <w:rsid w:val="002A3DC7"/>
    <w:rsid w:val="002A616B"/>
    <w:rsid w:val="002A72A6"/>
    <w:rsid w:val="002C1939"/>
    <w:rsid w:val="002C5FA6"/>
    <w:rsid w:val="002D1C4C"/>
    <w:rsid w:val="002D7AB4"/>
    <w:rsid w:val="002E34CA"/>
    <w:rsid w:val="002F2292"/>
    <w:rsid w:val="003067EA"/>
    <w:rsid w:val="00312649"/>
    <w:rsid w:val="00317BE3"/>
    <w:rsid w:val="00322DCA"/>
    <w:rsid w:val="00324C6C"/>
    <w:rsid w:val="00325D73"/>
    <w:rsid w:val="00327359"/>
    <w:rsid w:val="00330709"/>
    <w:rsid w:val="00330AD4"/>
    <w:rsid w:val="00331131"/>
    <w:rsid w:val="00335597"/>
    <w:rsid w:val="00335776"/>
    <w:rsid w:val="00343A31"/>
    <w:rsid w:val="00343D6E"/>
    <w:rsid w:val="00347D7E"/>
    <w:rsid w:val="00356E0A"/>
    <w:rsid w:val="00365698"/>
    <w:rsid w:val="00366B41"/>
    <w:rsid w:val="003716E7"/>
    <w:rsid w:val="00373B5F"/>
    <w:rsid w:val="0038279E"/>
    <w:rsid w:val="00392BAF"/>
    <w:rsid w:val="003A5108"/>
    <w:rsid w:val="003B6405"/>
    <w:rsid w:val="003C38F6"/>
    <w:rsid w:val="003D033A"/>
    <w:rsid w:val="003D1C01"/>
    <w:rsid w:val="003D26D3"/>
    <w:rsid w:val="003D3E0E"/>
    <w:rsid w:val="003F0D0C"/>
    <w:rsid w:val="003F1BE9"/>
    <w:rsid w:val="00400CF0"/>
    <w:rsid w:val="00410D32"/>
    <w:rsid w:val="00414D23"/>
    <w:rsid w:val="0044320C"/>
    <w:rsid w:val="00455FE9"/>
    <w:rsid w:val="004573B4"/>
    <w:rsid w:val="00460F0F"/>
    <w:rsid w:val="00461F48"/>
    <w:rsid w:val="00462A94"/>
    <w:rsid w:val="00474FC7"/>
    <w:rsid w:val="00480E1D"/>
    <w:rsid w:val="00482B98"/>
    <w:rsid w:val="00485000"/>
    <w:rsid w:val="00486AE8"/>
    <w:rsid w:val="004C7913"/>
    <w:rsid w:val="004D4C69"/>
    <w:rsid w:val="004E2D2A"/>
    <w:rsid w:val="004E7DB0"/>
    <w:rsid w:val="004F110D"/>
    <w:rsid w:val="004F6B5D"/>
    <w:rsid w:val="0050192F"/>
    <w:rsid w:val="00517C9B"/>
    <w:rsid w:val="00521699"/>
    <w:rsid w:val="0052398F"/>
    <w:rsid w:val="00525206"/>
    <w:rsid w:val="00537006"/>
    <w:rsid w:val="00537F38"/>
    <w:rsid w:val="0054369E"/>
    <w:rsid w:val="0054619A"/>
    <w:rsid w:val="00555758"/>
    <w:rsid w:val="005619C0"/>
    <w:rsid w:val="005647A6"/>
    <w:rsid w:val="005751A3"/>
    <w:rsid w:val="00581E8D"/>
    <w:rsid w:val="00591B08"/>
    <w:rsid w:val="00591C27"/>
    <w:rsid w:val="005931FE"/>
    <w:rsid w:val="00597304"/>
    <w:rsid w:val="0059734C"/>
    <w:rsid w:val="005B22A5"/>
    <w:rsid w:val="005C3E6D"/>
    <w:rsid w:val="005D1DE7"/>
    <w:rsid w:val="005D36A3"/>
    <w:rsid w:val="005E11E6"/>
    <w:rsid w:val="005E7785"/>
    <w:rsid w:val="005F1BB2"/>
    <w:rsid w:val="005F1E05"/>
    <w:rsid w:val="005F4298"/>
    <w:rsid w:val="005F43D4"/>
    <w:rsid w:val="005F6D0E"/>
    <w:rsid w:val="005F77E7"/>
    <w:rsid w:val="00600DC3"/>
    <w:rsid w:val="006031DD"/>
    <w:rsid w:val="00605584"/>
    <w:rsid w:val="0062538E"/>
    <w:rsid w:val="0063021F"/>
    <w:rsid w:val="00635DFD"/>
    <w:rsid w:val="00640A18"/>
    <w:rsid w:val="00643F1E"/>
    <w:rsid w:val="00646FB4"/>
    <w:rsid w:val="0065406F"/>
    <w:rsid w:val="0065796A"/>
    <w:rsid w:val="00657A3C"/>
    <w:rsid w:val="00661F2C"/>
    <w:rsid w:val="006732D4"/>
    <w:rsid w:val="00673F57"/>
    <w:rsid w:val="006979F9"/>
    <w:rsid w:val="006B6E2C"/>
    <w:rsid w:val="006C122A"/>
    <w:rsid w:val="006C3F9F"/>
    <w:rsid w:val="006C6A66"/>
    <w:rsid w:val="006D2CB9"/>
    <w:rsid w:val="006D63BA"/>
    <w:rsid w:val="006E3C2E"/>
    <w:rsid w:val="00705A89"/>
    <w:rsid w:val="00706245"/>
    <w:rsid w:val="00711853"/>
    <w:rsid w:val="00716599"/>
    <w:rsid w:val="007255C6"/>
    <w:rsid w:val="00727C02"/>
    <w:rsid w:val="00734FB0"/>
    <w:rsid w:val="00742B33"/>
    <w:rsid w:val="00744852"/>
    <w:rsid w:val="007457EB"/>
    <w:rsid w:val="007466F5"/>
    <w:rsid w:val="007505EE"/>
    <w:rsid w:val="00751658"/>
    <w:rsid w:val="007544CC"/>
    <w:rsid w:val="0076272E"/>
    <w:rsid w:val="00773F7F"/>
    <w:rsid w:val="00786911"/>
    <w:rsid w:val="007A0EBA"/>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0053"/>
    <w:rsid w:val="008A358F"/>
    <w:rsid w:val="008B0496"/>
    <w:rsid w:val="008B1603"/>
    <w:rsid w:val="008B3F97"/>
    <w:rsid w:val="008B7B04"/>
    <w:rsid w:val="008C6BD9"/>
    <w:rsid w:val="008D3795"/>
    <w:rsid w:val="008E1212"/>
    <w:rsid w:val="008E2AAA"/>
    <w:rsid w:val="008E6076"/>
    <w:rsid w:val="008F1215"/>
    <w:rsid w:val="008F1CDC"/>
    <w:rsid w:val="0090202B"/>
    <w:rsid w:val="009165E0"/>
    <w:rsid w:val="00922ADD"/>
    <w:rsid w:val="00935274"/>
    <w:rsid w:val="00935591"/>
    <w:rsid w:val="00940FC7"/>
    <w:rsid w:val="00955D38"/>
    <w:rsid w:val="009672F9"/>
    <w:rsid w:val="00974578"/>
    <w:rsid w:val="00977284"/>
    <w:rsid w:val="009816DA"/>
    <w:rsid w:val="00983150"/>
    <w:rsid w:val="00985ABA"/>
    <w:rsid w:val="009920A5"/>
    <w:rsid w:val="00993E33"/>
    <w:rsid w:val="009B2DCC"/>
    <w:rsid w:val="009B3EB4"/>
    <w:rsid w:val="009C2B2B"/>
    <w:rsid w:val="009D5246"/>
    <w:rsid w:val="009D5853"/>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7433B"/>
    <w:rsid w:val="00A8498E"/>
    <w:rsid w:val="00A85C84"/>
    <w:rsid w:val="00AB65F3"/>
    <w:rsid w:val="00AC3CFD"/>
    <w:rsid w:val="00AD065A"/>
    <w:rsid w:val="00AD533A"/>
    <w:rsid w:val="00AE6155"/>
    <w:rsid w:val="00B00098"/>
    <w:rsid w:val="00B00E82"/>
    <w:rsid w:val="00B0195E"/>
    <w:rsid w:val="00B07D9B"/>
    <w:rsid w:val="00B111C2"/>
    <w:rsid w:val="00B11B22"/>
    <w:rsid w:val="00B15587"/>
    <w:rsid w:val="00B220F2"/>
    <w:rsid w:val="00B23588"/>
    <w:rsid w:val="00B2712C"/>
    <w:rsid w:val="00B27403"/>
    <w:rsid w:val="00B31F42"/>
    <w:rsid w:val="00B40A90"/>
    <w:rsid w:val="00B40C94"/>
    <w:rsid w:val="00B421ED"/>
    <w:rsid w:val="00B43BDD"/>
    <w:rsid w:val="00B6037E"/>
    <w:rsid w:val="00B64258"/>
    <w:rsid w:val="00B64DB7"/>
    <w:rsid w:val="00B6755E"/>
    <w:rsid w:val="00B77789"/>
    <w:rsid w:val="00B8056A"/>
    <w:rsid w:val="00B81E53"/>
    <w:rsid w:val="00B83044"/>
    <w:rsid w:val="00B85C18"/>
    <w:rsid w:val="00BA52A8"/>
    <w:rsid w:val="00BA74C0"/>
    <w:rsid w:val="00BC63D9"/>
    <w:rsid w:val="00BD3081"/>
    <w:rsid w:val="00BD6C45"/>
    <w:rsid w:val="00BE4430"/>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B21B9"/>
    <w:rsid w:val="00CC40AA"/>
    <w:rsid w:val="00CD3AD4"/>
    <w:rsid w:val="00CD630C"/>
    <w:rsid w:val="00CE006B"/>
    <w:rsid w:val="00CE051F"/>
    <w:rsid w:val="00CE549D"/>
    <w:rsid w:val="00CE7915"/>
    <w:rsid w:val="00CF288A"/>
    <w:rsid w:val="00CF769E"/>
    <w:rsid w:val="00D009BF"/>
    <w:rsid w:val="00D04361"/>
    <w:rsid w:val="00D10990"/>
    <w:rsid w:val="00D15320"/>
    <w:rsid w:val="00D26FC4"/>
    <w:rsid w:val="00D27640"/>
    <w:rsid w:val="00D645C6"/>
    <w:rsid w:val="00D719B3"/>
    <w:rsid w:val="00D72489"/>
    <w:rsid w:val="00D74D68"/>
    <w:rsid w:val="00D77943"/>
    <w:rsid w:val="00D837F9"/>
    <w:rsid w:val="00D87EBA"/>
    <w:rsid w:val="00DA6108"/>
    <w:rsid w:val="00DB2AB2"/>
    <w:rsid w:val="00DB74E6"/>
    <w:rsid w:val="00DD0DC5"/>
    <w:rsid w:val="00DD12BD"/>
    <w:rsid w:val="00DD47D1"/>
    <w:rsid w:val="00DD6821"/>
    <w:rsid w:val="00DF13DB"/>
    <w:rsid w:val="00DF3295"/>
    <w:rsid w:val="00E00BF6"/>
    <w:rsid w:val="00E02C65"/>
    <w:rsid w:val="00E142FB"/>
    <w:rsid w:val="00E150DE"/>
    <w:rsid w:val="00E15D27"/>
    <w:rsid w:val="00E1681C"/>
    <w:rsid w:val="00E17991"/>
    <w:rsid w:val="00E2710A"/>
    <w:rsid w:val="00E3078F"/>
    <w:rsid w:val="00E3132E"/>
    <w:rsid w:val="00E32012"/>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A5B55"/>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A22AC"/>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B00098"/>
    <w:pPr>
      <w:ind w:firstLineChars="200" w:firstLine="420"/>
    </w:pPr>
  </w:style>
  <w:style w:type="table" w:styleId="af1">
    <w:name w:val="Table Grid"/>
    <w:basedOn w:val="a1"/>
    <w:rsid w:val="008A00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B00098"/>
    <w:pPr>
      <w:ind w:firstLineChars="200" w:firstLine="420"/>
    </w:pPr>
  </w:style>
  <w:style w:type="table" w:styleId="af1">
    <w:name w:val="Table Grid"/>
    <w:basedOn w:val="a1"/>
    <w:rsid w:val="008A00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22462-4358-413F-B3A0-1937267A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709</Words>
  <Characters>4043</Characters>
  <Application>Microsoft Office Word</Application>
  <DocSecurity>0</DocSecurity>
  <Lines>33</Lines>
  <Paragraphs>9</Paragraphs>
  <ScaleCrop>false</ScaleCrop>
  <Company>上海市青浦区质量技术监督局/标准化科</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马应斌</cp:lastModifiedBy>
  <cp:revision>15</cp:revision>
  <cp:lastPrinted>2010-07-13T10:30:00Z</cp:lastPrinted>
  <dcterms:created xsi:type="dcterms:W3CDTF">2019-09-09T01:49:00Z</dcterms:created>
  <dcterms:modified xsi:type="dcterms:W3CDTF">2019-09-09T09:50:00Z</dcterms:modified>
</cp:coreProperties>
</file>