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00" w:rightChars="4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附件3：</w:t>
      </w:r>
    </w:p>
    <w:p>
      <w:pPr>
        <w:ind w:right="1200" w:rightChars="40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发票信息</w:t>
      </w:r>
    </w:p>
    <w:tbl>
      <w:tblPr>
        <w:tblStyle w:val="2"/>
        <w:tblW w:w="83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940"/>
        <w:gridCol w:w="1695"/>
        <w:gridCol w:w="1710"/>
        <w:gridCol w:w="810"/>
        <w:gridCol w:w="360"/>
        <w:gridCol w:w="124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开票内容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ind w:firstLine="120" w:firstLineChars="5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 xml:space="preserve">会议费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发票种类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ind w:firstLine="120" w:firstLineChars="5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□ 增值税专用发票  □ 增值税普通发票  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开票张数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ind w:firstLine="120" w:firstLineChars="5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需开写张发票</w:t>
            </w:r>
          </w:p>
          <w:p>
            <w:pPr>
              <w:widowControl/>
              <w:wordWrap w:val="0"/>
              <w:ind w:firstLine="120" w:firstLineChars="5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多人参会一起缴费，需在此处填写，如此处不填写，发票只开一张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金额（小写）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836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请提供如下发票信息：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名称：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税号：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地址：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电话：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开户行：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账号：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836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24"/>
                <w:szCs w:val="24"/>
              </w:rPr>
              <w:t>请注意：</w:t>
            </w:r>
            <w:r>
              <w:rPr>
                <w:rFonts w:hint="eastAsia"/>
                <w:sz w:val="24"/>
                <w:szCs w:val="24"/>
              </w:rPr>
              <w:t>2017年7月1日执行新规定。以上信息均是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财务信息</w:t>
            </w:r>
            <w:r>
              <w:rPr>
                <w:rFonts w:hint="eastAsia"/>
                <w:sz w:val="24"/>
                <w:szCs w:val="24"/>
              </w:rPr>
              <w:t>，请务必与单位财务管理部门核对。</w:t>
            </w:r>
            <w:r>
              <w:rPr>
                <w:rFonts w:hint="eastAsia" w:ascii="宋体" w:hAnsi="宋体"/>
                <w:sz w:val="24"/>
                <w:szCs w:val="24"/>
              </w:rPr>
              <w:t>其中，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地址和电话</w:t>
            </w:r>
            <w:r>
              <w:rPr>
                <w:rFonts w:hint="eastAsia"/>
                <w:sz w:val="24"/>
                <w:szCs w:val="24"/>
              </w:rPr>
              <w:t>均为财务需提供的地址和电话，</w:t>
            </w:r>
            <w:r>
              <w:rPr>
                <w:rFonts w:hint="eastAsia"/>
                <w:b/>
                <w:sz w:val="24"/>
                <w:szCs w:val="24"/>
              </w:rPr>
              <w:t>非个人信息</w:t>
            </w:r>
            <w:r>
              <w:rPr>
                <w:rFonts w:hint="eastAsia"/>
                <w:sz w:val="24"/>
                <w:szCs w:val="24"/>
              </w:rPr>
              <w:t>。专票请将上述信息填全，普票只需填写名称和税号。发票一经开出不做退换处理。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836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3E3E3E"/>
                <w:kern w:val="0"/>
                <w:sz w:val="24"/>
                <w:szCs w:val="24"/>
              </w:rPr>
              <w:t>发票邮寄信息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收件单位名称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收件人地址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 xml:space="preserve">    省    市    区    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邮编</w:t>
            </w:r>
          </w:p>
        </w:tc>
        <w:tc>
          <w:tcPr>
            <w:tcW w:w="16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1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6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>
      <w:pPr>
        <w:ind w:right="1200" w:rightChars="400"/>
        <w:jc w:val="right"/>
        <w:rPr>
          <w:rFonts w:ascii="华文仿宋" w:hAnsi="华文仿宋" w:eastAsia="华文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74AD7"/>
    <w:rsid w:val="64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2019-12-03T02:27:00Z</dcterms:created>
  <dc:creator>ChinaSAE</dc:creator>
  <cp:lastModifiedBy>ChinaSAE</cp:lastModifiedBy>
  <dcterms:modified xsi:type="dcterms:W3CDTF">2019-12-03T02:27:47Z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