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C65834" w:rsidRPr="00C65834">
        <w:rPr>
          <w:rFonts w:ascii="黑体" w:eastAsia="黑体" w:hAnsi="黑体" w:hint="eastAsia"/>
          <w:sz w:val="36"/>
          <w:szCs w:val="36"/>
        </w:rPr>
        <w:t>新能源汽车车载控制器软件功能测试标准</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FF7BF6" w:rsidRDefault="00373B5F" w:rsidP="00FF7BF6">
      <w:pPr>
        <w:widowControl/>
        <w:spacing w:line="360" w:lineRule="auto"/>
        <w:ind w:firstLineChars="200" w:firstLine="420"/>
        <w:jc w:val="left"/>
        <w:rPr>
          <w:rFonts w:ascii="宋体" w:hAnsi="宋体"/>
          <w:szCs w:val="21"/>
        </w:rPr>
      </w:pPr>
      <w:r w:rsidRPr="00FF7BF6">
        <w:rPr>
          <w:rFonts w:ascii="宋体" w:hAnsi="宋体" w:hint="eastAsia"/>
          <w:szCs w:val="21"/>
        </w:rPr>
        <w:t>1.1 任务来源</w:t>
      </w:r>
    </w:p>
    <w:p w:rsidR="00414D23" w:rsidRPr="00FF7BF6" w:rsidRDefault="00414D23" w:rsidP="00FF7BF6">
      <w:pPr>
        <w:widowControl/>
        <w:spacing w:line="360" w:lineRule="auto"/>
        <w:ind w:firstLineChars="200" w:firstLine="420"/>
        <w:jc w:val="left"/>
        <w:rPr>
          <w:rFonts w:ascii="宋体" w:hAnsi="宋体"/>
          <w:szCs w:val="21"/>
        </w:rPr>
      </w:pPr>
      <w:r w:rsidRPr="00FF7BF6">
        <w:rPr>
          <w:rFonts w:ascii="宋体" w:hAnsi="宋体" w:hint="eastAsia"/>
          <w:szCs w:val="21"/>
        </w:rPr>
        <w:t>《</w:t>
      </w:r>
      <w:r w:rsidR="00F17F1C" w:rsidRPr="00FF7BF6">
        <w:rPr>
          <w:rFonts w:ascii="宋体" w:hAnsi="宋体" w:hint="eastAsia"/>
          <w:szCs w:val="21"/>
        </w:rPr>
        <w:t>新能源汽车车载控制器软件功能测试标准</w:t>
      </w:r>
      <w:r w:rsidRPr="00FF7BF6">
        <w:rPr>
          <w:rFonts w:ascii="宋体" w:hAnsi="宋体" w:hint="eastAsia"/>
          <w:szCs w:val="21"/>
        </w:rPr>
        <w:t>》团体标准是由中国</w:t>
      </w:r>
      <w:r w:rsidR="00C23702" w:rsidRPr="00FF7BF6">
        <w:rPr>
          <w:rFonts w:ascii="宋体" w:hAnsi="宋体" w:hint="eastAsia"/>
          <w:szCs w:val="21"/>
        </w:rPr>
        <w:t>汽车工程学会</w:t>
      </w:r>
      <w:r w:rsidRPr="00FF7BF6">
        <w:rPr>
          <w:rFonts w:ascii="宋体" w:hAnsi="宋体" w:hint="eastAsia"/>
          <w:szCs w:val="21"/>
        </w:rPr>
        <w:t>批准立项。文件号中</w:t>
      </w:r>
      <w:r w:rsidR="00C23702" w:rsidRPr="00FF7BF6">
        <w:rPr>
          <w:rFonts w:ascii="宋体" w:hAnsi="宋体" w:hint="eastAsia"/>
          <w:szCs w:val="21"/>
        </w:rPr>
        <w:t>汽学函</w:t>
      </w:r>
      <w:r w:rsidRPr="00FF7BF6">
        <w:rPr>
          <w:rFonts w:ascii="宋体" w:hAnsi="宋体" w:hint="eastAsia"/>
          <w:szCs w:val="21"/>
        </w:rPr>
        <w:t>【2018】</w:t>
      </w:r>
      <w:r w:rsidR="00F17F1C" w:rsidRPr="00FF7BF6">
        <w:rPr>
          <w:rFonts w:ascii="宋体" w:hAnsi="宋体"/>
          <w:szCs w:val="21"/>
        </w:rPr>
        <w:t>40</w:t>
      </w:r>
      <w:r w:rsidR="00C23702" w:rsidRPr="00FF7BF6">
        <w:rPr>
          <w:rFonts w:ascii="宋体" w:hAnsi="宋体" w:hint="eastAsia"/>
          <w:szCs w:val="21"/>
        </w:rPr>
        <w:t>任务号为</w:t>
      </w:r>
      <w:r w:rsidR="00DD6821" w:rsidRPr="00FF7BF6">
        <w:rPr>
          <w:rFonts w:ascii="宋体" w:hAnsi="宋体" w:hint="eastAsia"/>
          <w:szCs w:val="21"/>
        </w:rPr>
        <w:t>2018-</w:t>
      </w:r>
      <w:r w:rsidR="00F17F1C" w:rsidRPr="00FF7BF6">
        <w:rPr>
          <w:rFonts w:ascii="宋体" w:hAnsi="宋体"/>
          <w:szCs w:val="21"/>
        </w:rPr>
        <w:t>40</w:t>
      </w:r>
      <w:r w:rsidRPr="00FF7BF6">
        <w:rPr>
          <w:rFonts w:ascii="宋体" w:hAnsi="宋体" w:hint="eastAsia"/>
          <w:szCs w:val="21"/>
        </w:rPr>
        <w:t>本标准</w:t>
      </w:r>
      <w:r w:rsidR="00B15587" w:rsidRPr="00FF7BF6">
        <w:rPr>
          <w:rFonts w:ascii="宋体" w:hAnsi="宋体" w:hint="eastAsia"/>
          <w:szCs w:val="21"/>
        </w:rPr>
        <w:t>由</w:t>
      </w:r>
      <w:r w:rsidR="00C23702" w:rsidRPr="00FF7BF6">
        <w:rPr>
          <w:rFonts w:ascii="宋体" w:hAnsi="宋体" w:hint="eastAsia"/>
          <w:szCs w:val="21"/>
        </w:rPr>
        <w:t>中国汽车工程学会</w:t>
      </w:r>
      <w:r w:rsidR="00F17F1C" w:rsidRPr="00FF7BF6">
        <w:rPr>
          <w:rFonts w:ascii="宋体" w:hAnsi="宋体" w:hint="eastAsia"/>
          <w:szCs w:val="21"/>
        </w:rPr>
        <w:t>电动汽车</w:t>
      </w:r>
      <w:r w:rsidR="00DD6821" w:rsidRPr="00FF7BF6">
        <w:rPr>
          <w:rFonts w:ascii="宋体" w:hAnsi="宋体" w:hint="eastAsia"/>
          <w:szCs w:val="21"/>
        </w:rPr>
        <w:t>联盟</w:t>
      </w:r>
      <w:r w:rsidRPr="00FF7BF6">
        <w:rPr>
          <w:rFonts w:ascii="宋体" w:hAnsi="宋体" w:hint="eastAsia"/>
          <w:szCs w:val="21"/>
        </w:rPr>
        <w:t>提出，</w:t>
      </w:r>
      <w:r w:rsidR="00F17F1C" w:rsidRPr="00FF7BF6">
        <w:rPr>
          <w:rFonts w:ascii="宋体" w:hAnsi="宋体" w:hint="eastAsia"/>
          <w:szCs w:val="21"/>
        </w:rPr>
        <w:t>北京新能源汽车股份有限公司</w:t>
      </w:r>
      <w:r w:rsidR="00B15587" w:rsidRPr="00FF7BF6">
        <w:rPr>
          <w:rFonts w:ascii="宋体" w:hAnsi="宋体" w:hint="eastAsia"/>
          <w:szCs w:val="21"/>
        </w:rPr>
        <w:t>、</w:t>
      </w:r>
      <w:r w:rsidR="00F17F1C" w:rsidRPr="00FF7BF6">
        <w:rPr>
          <w:rFonts w:ascii="宋体" w:hAnsi="宋体" w:hint="eastAsia"/>
          <w:szCs w:val="21"/>
        </w:rPr>
        <w:t>中汽研(天津)汽车工程研究院有限公司</w:t>
      </w:r>
      <w:r w:rsidR="00521699" w:rsidRPr="00FF7BF6">
        <w:rPr>
          <w:rFonts w:ascii="宋体" w:hAnsi="宋体" w:hint="eastAsia"/>
          <w:szCs w:val="21"/>
        </w:rPr>
        <w:t>等单位</w:t>
      </w:r>
      <w:r w:rsidRPr="00FF7BF6">
        <w:rPr>
          <w:rFonts w:ascii="宋体" w:hAnsi="宋体" w:hint="eastAsia"/>
          <w:szCs w:val="21"/>
        </w:rPr>
        <w:t>起草。</w:t>
      </w:r>
    </w:p>
    <w:p w:rsidR="00414D23" w:rsidRPr="00FF7BF6" w:rsidRDefault="00373B5F" w:rsidP="00FF7BF6">
      <w:pPr>
        <w:widowControl/>
        <w:spacing w:line="360" w:lineRule="auto"/>
        <w:ind w:firstLineChars="200" w:firstLine="420"/>
        <w:jc w:val="left"/>
        <w:rPr>
          <w:rFonts w:ascii="宋体" w:hAnsi="宋体"/>
          <w:szCs w:val="21"/>
        </w:rPr>
      </w:pPr>
      <w:r w:rsidRPr="00FF7BF6">
        <w:rPr>
          <w:rFonts w:ascii="宋体" w:hAnsi="宋体" w:hint="eastAsia"/>
          <w:szCs w:val="21"/>
        </w:rPr>
        <w:t>1.2</w:t>
      </w:r>
      <w:r w:rsidR="00414D23" w:rsidRPr="00FF7BF6">
        <w:rPr>
          <w:rFonts w:ascii="宋体" w:hAnsi="宋体" w:hint="eastAsia"/>
          <w:szCs w:val="21"/>
        </w:rPr>
        <w:t>编制背景与目标</w:t>
      </w:r>
    </w:p>
    <w:p w:rsidR="00F17F1C" w:rsidRPr="00FF7BF6" w:rsidRDefault="00F17F1C" w:rsidP="00FF7BF6">
      <w:pPr>
        <w:widowControl/>
        <w:spacing w:line="360" w:lineRule="auto"/>
        <w:ind w:firstLineChars="200" w:firstLine="420"/>
        <w:jc w:val="left"/>
        <w:rPr>
          <w:rFonts w:ascii="宋体" w:hAnsi="宋体"/>
          <w:szCs w:val="21"/>
        </w:rPr>
      </w:pPr>
      <w:r w:rsidRPr="00FF7BF6">
        <w:rPr>
          <w:rFonts w:ascii="宋体" w:hAnsi="宋体" w:hint="eastAsia"/>
          <w:szCs w:val="21"/>
        </w:rPr>
        <w:t>目前汽车控制器软件测试没有相关标准，而计算机行业的相关标准又无法完全套用到汽车控制器软件测试中，无法指导汽车行业工程师全面的开展软件测试工作。</w:t>
      </w:r>
    </w:p>
    <w:p w:rsidR="00F17F1C" w:rsidRPr="00FF7BF6" w:rsidRDefault="00F17F1C" w:rsidP="00FF7BF6">
      <w:pPr>
        <w:widowControl/>
        <w:spacing w:line="360" w:lineRule="auto"/>
        <w:ind w:firstLineChars="200" w:firstLine="420"/>
        <w:jc w:val="left"/>
        <w:rPr>
          <w:rFonts w:ascii="宋体" w:hAnsi="宋体"/>
          <w:szCs w:val="21"/>
        </w:rPr>
      </w:pPr>
      <w:r w:rsidRPr="00FF7BF6">
        <w:rPr>
          <w:rFonts w:ascii="宋体" w:hAnsi="宋体" w:hint="eastAsia"/>
          <w:szCs w:val="21"/>
        </w:rPr>
        <w:t>另外传统汽车发展阶段，国内在汽车软件方面趋近于零，这导致新能源汽车</w:t>
      </w:r>
      <w:r w:rsidR="00C324C5" w:rsidRPr="00FF7BF6">
        <w:rPr>
          <w:rFonts w:ascii="宋体" w:hAnsi="宋体" w:hint="eastAsia"/>
          <w:szCs w:val="21"/>
        </w:rPr>
        <w:t>的</w:t>
      </w:r>
      <w:r w:rsidRPr="00FF7BF6">
        <w:rPr>
          <w:rFonts w:ascii="宋体" w:hAnsi="宋体" w:hint="eastAsia"/>
          <w:szCs w:val="21"/>
        </w:rPr>
        <w:t>展</w:t>
      </w:r>
      <w:r w:rsidR="00C324C5" w:rsidRPr="00FF7BF6">
        <w:rPr>
          <w:rFonts w:ascii="宋体" w:hAnsi="宋体" w:hint="eastAsia"/>
          <w:szCs w:val="21"/>
        </w:rPr>
        <w:t>中缺少</w:t>
      </w:r>
      <w:r w:rsidRPr="00FF7BF6">
        <w:rPr>
          <w:rFonts w:ascii="宋体" w:hAnsi="宋体" w:hint="eastAsia"/>
          <w:szCs w:val="21"/>
        </w:rPr>
        <w:t>软件测试的人员以及相关的经验借鉴，起初从欧美国家借鉴</w:t>
      </w:r>
      <w:r w:rsidR="00C324C5" w:rsidRPr="00FF7BF6">
        <w:rPr>
          <w:rFonts w:ascii="宋体" w:hAnsi="宋体" w:hint="eastAsia"/>
          <w:szCs w:val="21"/>
        </w:rPr>
        <w:t>的</w:t>
      </w:r>
      <w:r w:rsidRPr="00FF7BF6">
        <w:rPr>
          <w:rFonts w:ascii="宋体" w:hAnsi="宋体" w:hint="eastAsia"/>
          <w:szCs w:val="21"/>
        </w:rPr>
        <w:t>汽车软件测试</w:t>
      </w:r>
      <w:r w:rsidR="00C324C5" w:rsidRPr="00FF7BF6">
        <w:rPr>
          <w:rFonts w:ascii="宋体" w:hAnsi="宋体" w:hint="eastAsia"/>
          <w:szCs w:val="21"/>
        </w:rPr>
        <w:t>的</w:t>
      </w:r>
      <w:r w:rsidRPr="00FF7BF6">
        <w:rPr>
          <w:rFonts w:ascii="宋体" w:hAnsi="宋体" w:hint="eastAsia"/>
          <w:szCs w:val="21"/>
        </w:rPr>
        <w:t>经验，引入了一些测试技术，但由于</w:t>
      </w:r>
      <w:r w:rsidR="00C324C5" w:rsidRPr="00FF7BF6">
        <w:rPr>
          <w:rFonts w:ascii="宋体" w:hAnsi="宋体" w:hint="eastAsia"/>
          <w:szCs w:val="21"/>
        </w:rPr>
        <w:t>欧美国家的测试技术依托于一定人力资源和行业环境</w:t>
      </w:r>
      <w:r w:rsidRPr="00FF7BF6">
        <w:rPr>
          <w:rFonts w:ascii="宋体" w:hAnsi="宋体" w:hint="eastAsia"/>
          <w:szCs w:val="21"/>
        </w:rPr>
        <w:t>，在国内使用起来有诸多弊端，</w:t>
      </w:r>
      <w:r w:rsidR="00C324C5" w:rsidRPr="00FF7BF6">
        <w:rPr>
          <w:rFonts w:ascii="宋体" w:hAnsi="宋体" w:hint="eastAsia"/>
          <w:szCs w:val="21"/>
        </w:rPr>
        <w:t>这就导致</w:t>
      </w:r>
      <w:r w:rsidRPr="00FF7BF6">
        <w:rPr>
          <w:rFonts w:ascii="宋体" w:hAnsi="宋体" w:hint="eastAsia"/>
          <w:szCs w:val="21"/>
        </w:rPr>
        <w:t>很多新能源汽车公司的软件测试出现无法测试或来不及测试的情况。</w:t>
      </w:r>
    </w:p>
    <w:p w:rsidR="00F17F1C" w:rsidRPr="00FF7BF6" w:rsidRDefault="00C324C5"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本标准希望</w:t>
      </w:r>
      <w:r w:rsidR="00F17F1C" w:rsidRPr="00FF7BF6">
        <w:rPr>
          <w:rFonts w:ascii="宋体" w:hAnsi="宋体" w:hint="eastAsia"/>
          <w:szCs w:val="21"/>
        </w:rPr>
        <w:t>能够借助目前各单位在新能源汽车控制器软件测试上的经验，规范行业测试流程，增强控制器软件测试的有序程度，使测试在产品研发环节中发挥最大的作用。同时该标准的建立有助于全行业测试工作质量，效率的提升，有助于打通企业壁垒，通过建立统一的测试“语言”，为日后一步提升测试规范提供明确的途径。</w:t>
      </w:r>
    </w:p>
    <w:p w:rsidR="00C652B5" w:rsidRPr="00FF7BF6" w:rsidRDefault="00C652B5" w:rsidP="00FF7BF6">
      <w:pPr>
        <w:widowControl/>
        <w:spacing w:line="360" w:lineRule="auto"/>
        <w:ind w:firstLineChars="200" w:firstLine="420"/>
        <w:jc w:val="left"/>
        <w:rPr>
          <w:rFonts w:ascii="宋体" w:hAnsi="宋体"/>
          <w:szCs w:val="21"/>
        </w:rPr>
      </w:pPr>
      <w:r w:rsidRPr="00FF7BF6">
        <w:rPr>
          <w:rFonts w:ascii="宋体" w:hAnsi="宋体" w:hint="eastAsia"/>
          <w:szCs w:val="21"/>
        </w:rPr>
        <w:t>1.3主要工作过程</w:t>
      </w:r>
    </w:p>
    <w:p w:rsidR="00C652B5" w:rsidRPr="00FF7BF6" w:rsidRDefault="00C652B5"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本标准于201</w:t>
      </w:r>
      <w:r w:rsidR="00A761D5" w:rsidRPr="00FF7BF6">
        <w:rPr>
          <w:rFonts w:ascii="宋体" w:hAnsi="宋体"/>
          <w:szCs w:val="21"/>
        </w:rPr>
        <w:t>7</w:t>
      </w:r>
      <w:r w:rsidRPr="00FF7BF6">
        <w:rPr>
          <w:rFonts w:ascii="宋体" w:hAnsi="宋体" w:hint="eastAsia"/>
          <w:szCs w:val="21"/>
        </w:rPr>
        <w:t>年</w:t>
      </w:r>
      <w:r w:rsidR="00A761D5" w:rsidRPr="00FF7BF6">
        <w:rPr>
          <w:rFonts w:ascii="宋体" w:hAnsi="宋体" w:hint="eastAsia"/>
          <w:szCs w:val="21"/>
        </w:rPr>
        <w:t>12</w:t>
      </w:r>
      <w:r w:rsidRPr="00FF7BF6">
        <w:rPr>
          <w:rFonts w:ascii="宋体" w:hAnsi="宋体" w:hint="eastAsia"/>
          <w:szCs w:val="21"/>
        </w:rPr>
        <w:t>月开始标准学习；201</w:t>
      </w:r>
      <w:r w:rsidR="00A761D5" w:rsidRPr="00FF7BF6">
        <w:rPr>
          <w:rFonts w:ascii="宋体" w:hAnsi="宋体"/>
          <w:szCs w:val="21"/>
        </w:rPr>
        <w:t>7</w:t>
      </w:r>
      <w:r w:rsidRPr="00FF7BF6">
        <w:rPr>
          <w:rFonts w:ascii="宋体" w:hAnsi="宋体" w:hint="eastAsia"/>
          <w:szCs w:val="21"/>
        </w:rPr>
        <w:t>年1</w:t>
      </w:r>
      <w:r w:rsidR="00A761D5" w:rsidRPr="00FF7BF6">
        <w:rPr>
          <w:rFonts w:ascii="宋体" w:hAnsi="宋体"/>
          <w:szCs w:val="21"/>
        </w:rPr>
        <w:t>2</w:t>
      </w:r>
      <w:r w:rsidRPr="00FF7BF6">
        <w:rPr>
          <w:rFonts w:ascii="宋体" w:hAnsi="宋体" w:hint="eastAsia"/>
          <w:szCs w:val="21"/>
        </w:rPr>
        <w:t>月到2018年</w:t>
      </w:r>
      <w:r w:rsidR="00A761D5" w:rsidRPr="00FF7BF6">
        <w:rPr>
          <w:rFonts w:ascii="宋体" w:hAnsi="宋体"/>
          <w:szCs w:val="21"/>
        </w:rPr>
        <w:t>5</w:t>
      </w:r>
      <w:r w:rsidRPr="00FF7BF6">
        <w:rPr>
          <w:rFonts w:ascii="宋体" w:hAnsi="宋体" w:hint="eastAsia"/>
          <w:szCs w:val="21"/>
        </w:rPr>
        <w:t>月份进行了标准相关的</w:t>
      </w:r>
      <w:r w:rsidR="00A761D5" w:rsidRPr="00FF7BF6">
        <w:rPr>
          <w:rFonts w:ascii="宋体" w:hAnsi="宋体" w:hint="eastAsia"/>
          <w:szCs w:val="21"/>
        </w:rPr>
        <w:t>申请</w:t>
      </w:r>
      <w:r w:rsidRPr="00FF7BF6">
        <w:rPr>
          <w:rFonts w:ascii="宋体" w:hAnsi="宋体" w:hint="eastAsia"/>
          <w:szCs w:val="21"/>
        </w:rPr>
        <w:t>工作；2018年</w:t>
      </w:r>
      <w:r w:rsidR="00A761D5" w:rsidRPr="00FF7BF6">
        <w:rPr>
          <w:rFonts w:ascii="宋体" w:hAnsi="宋体"/>
          <w:szCs w:val="21"/>
        </w:rPr>
        <w:t>8</w:t>
      </w:r>
      <w:r w:rsidRPr="00FF7BF6">
        <w:rPr>
          <w:rFonts w:ascii="宋体" w:hAnsi="宋体" w:hint="eastAsia"/>
          <w:szCs w:val="21"/>
        </w:rPr>
        <w:t>月</w:t>
      </w:r>
      <w:r w:rsidR="00A761D5" w:rsidRPr="00FF7BF6">
        <w:rPr>
          <w:rFonts w:ascii="宋体" w:hAnsi="宋体" w:hint="eastAsia"/>
          <w:szCs w:val="21"/>
        </w:rPr>
        <w:t>经评审专家确认后召开立项评审会议并正式立项</w:t>
      </w:r>
      <w:r w:rsidRPr="00FF7BF6">
        <w:rPr>
          <w:rFonts w:ascii="宋体" w:hAnsi="宋体" w:hint="eastAsia"/>
          <w:szCs w:val="21"/>
        </w:rPr>
        <w:t>；2018年</w:t>
      </w:r>
      <w:r w:rsidR="00A761D5" w:rsidRPr="00FF7BF6">
        <w:rPr>
          <w:rFonts w:ascii="宋体" w:hAnsi="宋体"/>
          <w:szCs w:val="21"/>
        </w:rPr>
        <w:t>8</w:t>
      </w:r>
      <w:r w:rsidRPr="00FF7BF6">
        <w:rPr>
          <w:rFonts w:ascii="宋体" w:hAnsi="宋体" w:hint="eastAsia"/>
          <w:szCs w:val="21"/>
        </w:rPr>
        <w:t>月份至</w:t>
      </w:r>
      <w:r w:rsidR="00A761D5" w:rsidRPr="00FF7BF6">
        <w:rPr>
          <w:rFonts w:ascii="宋体" w:hAnsi="宋体"/>
          <w:szCs w:val="21"/>
        </w:rPr>
        <w:t>10</w:t>
      </w:r>
      <w:r w:rsidRPr="00FF7BF6">
        <w:rPr>
          <w:rFonts w:ascii="宋体" w:hAnsi="宋体" w:hint="eastAsia"/>
          <w:szCs w:val="21"/>
        </w:rPr>
        <w:t>月</w:t>
      </w:r>
      <w:r w:rsidR="00A761D5" w:rsidRPr="00FF7BF6">
        <w:rPr>
          <w:rFonts w:ascii="宋体" w:hAnsi="宋体" w:hint="eastAsia"/>
          <w:szCs w:val="21"/>
        </w:rPr>
        <w:t>就评审议题进行梳理和整改后召开了标准编制的启动会议</w:t>
      </w:r>
      <w:r w:rsidRPr="00FF7BF6">
        <w:rPr>
          <w:rFonts w:ascii="宋体" w:hAnsi="宋体" w:hint="eastAsia"/>
          <w:szCs w:val="21"/>
        </w:rPr>
        <w:t>。</w:t>
      </w:r>
      <w:r w:rsidR="00A761D5" w:rsidRPr="00FF7BF6">
        <w:rPr>
          <w:rFonts w:ascii="宋体" w:hAnsi="宋体" w:hint="eastAsia"/>
          <w:szCs w:val="21"/>
        </w:rPr>
        <w:t>2018年11月至2019年8月进行了标准初稿的编制工作，2019年9月于电动车联盟范围内开展了一轮意见征集工作后对初稿进行了修订。</w:t>
      </w:r>
      <w:r w:rsidRPr="00FF7BF6">
        <w:rPr>
          <w:rFonts w:ascii="宋体" w:hAnsi="宋体" w:hint="eastAsia"/>
          <w:szCs w:val="21"/>
        </w:rPr>
        <w:t>预计201</w:t>
      </w:r>
      <w:r w:rsidR="00A761D5" w:rsidRPr="00FF7BF6">
        <w:rPr>
          <w:rFonts w:ascii="宋体" w:hAnsi="宋体"/>
          <w:szCs w:val="21"/>
        </w:rPr>
        <w:t>9</w:t>
      </w:r>
      <w:r w:rsidRPr="00FF7BF6">
        <w:rPr>
          <w:rFonts w:ascii="宋体" w:hAnsi="宋体" w:hint="eastAsia"/>
          <w:szCs w:val="21"/>
        </w:rPr>
        <w:t>年</w:t>
      </w:r>
      <w:r w:rsidR="00A761D5" w:rsidRPr="00FF7BF6">
        <w:rPr>
          <w:rFonts w:ascii="宋体" w:hAnsi="宋体"/>
          <w:szCs w:val="21"/>
        </w:rPr>
        <w:t>12</w:t>
      </w:r>
      <w:r w:rsidRPr="00FF7BF6">
        <w:rPr>
          <w:rFonts w:ascii="宋体" w:hAnsi="宋体" w:hint="eastAsia"/>
          <w:szCs w:val="21"/>
        </w:rPr>
        <w:t>月底之前完成标准的公布工作。</w:t>
      </w:r>
    </w:p>
    <w:p w:rsidR="00A761D5" w:rsidRPr="00FF7BF6" w:rsidRDefault="00C652B5" w:rsidP="00FF7BF6">
      <w:pPr>
        <w:widowControl/>
        <w:spacing w:line="360" w:lineRule="auto"/>
        <w:ind w:firstLineChars="200" w:firstLine="420"/>
        <w:jc w:val="left"/>
        <w:rPr>
          <w:rFonts w:ascii="宋体" w:hAnsi="宋体"/>
          <w:szCs w:val="21"/>
        </w:rPr>
      </w:pPr>
      <w:r w:rsidRPr="00FF7BF6">
        <w:rPr>
          <w:rFonts w:ascii="宋体" w:hAnsi="宋体" w:hint="eastAsia"/>
          <w:szCs w:val="21"/>
        </w:rPr>
        <w:lastRenderedPageBreak/>
        <w:t>2018年</w:t>
      </w:r>
      <w:r w:rsidR="00A761D5" w:rsidRPr="00FF7BF6">
        <w:rPr>
          <w:rFonts w:ascii="宋体" w:hAnsi="宋体"/>
          <w:szCs w:val="21"/>
        </w:rPr>
        <w:t>8</w:t>
      </w:r>
      <w:r w:rsidRPr="00FF7BF6">
        <w:rPr>
          <w:rFonts w:ascii="宋体" w:hAnsi="宋体" w:hint="eastAsia"/>
          <w:szCs w:val="21"/>
        </w:rPr>
        <w:t>月</w:t>
      </w:r>
      <w:r w:rsidR="00A761D5" w:rsidRPr="00FF7BF6">
        <w:rPr>
          <w:rFonts w:ascii="宋体" w:hAnsi="宋体"/>
          <w:szCs w:val="21"/>
        </w:rPr>
        <w:t>8</w:t>
      </w:r>
      <w:r w:rsidRPr="00FF7BF6">
        <w:rPr>
          <w:rFonts w:ascii="宋体" w:hAnsi="宋体" w:hint="eastAsia"/>
          <w:szCs w:val="21"/>
        </w:rPr>
        <w:t>日在</w:t>
      </w:r>
      <w:r w:rsidR="00A761D5" w:rsidRPr="00FF7BF6">
        <w:rPr>
          <w:rFonts w:ascii="宋体" w:hAnsi="宋体" w:hint="eastAsia"/>
          <w:szCs w:val="21"/>
        </w:rPr>
        <w:t>北京</w:t>
      </w:r>
      <w:r w:rsidRPr="00FF7BF6">
        <w:rPr>
          <w:rFonts w:ascii="宋体" w:hAnsi="宋体" w:hint="eastAsia"/>
          <w:szCs w:val="21"/>
        </w:rPr>
        <w:t>召开了</w:t>
      </w:r>
      <w:r w:rsidR="00A761D5" w:rsidRPr="00FF7BF6">
        <w:rPr>
          <w:rFonts w:ascii="宋体" w:hAnsi="宋体" w:hint="eastAsia"/>
          <w:szCs w:val="21"/>
        </w:rPr>
        <w:t>标准的启动会。会议由来自软件测试及汽车领域的专家组成评审专家组，北汽新能源电控系统测试部代表标准工作组对标准研究的</w:t>
      </w:r>
      <w:r w:rsidR="00747531" w:rsidRPr="00FF7BF6">
        <w:rPr>
          <w:rFonts w:ascii="宋体" w:hAnsi="宋体" w:hint="eastAsia"/>
          <w:szCs w:val="21"/>
        </w:rPr>
        <w:t>目标、范围、计划和</w:t>
      </w:r>
      <w:r w:rsidR="00A761D5" w:rsidRPr="00FF7BF6">
        <w:rPr>
          <w:rFonts w:ascii="宋体" w:hAnsi="宋体" w:hint="eastAsia"/>
          <w:szCs w:val="21"/>
        </w:rPr>
        <w:t>工作内容进行了介绍。在认真听取标准工作组的汇报后，评审专家组仔细审查了立项申请文件，围绕标准的主要研究内容、工作</w:t>
      </w:r>
      <w:r w:rsidR="00747531" w:rsidRPr="00FF7BF6">
        <w:rPr>
          <w:rFonts w:ascii="宋体" w:hAnsi="宋体" w:hint="eastAsia"/>
          <w:szCs w:val="21"/>
        </w:rPr>
        <w:t>思路及实施推广方案等内容进行质询和讨论，并给出了可行的意见，会议最终</w:t>
      </w:r>
      <w:r w:rsidR="00A761D5" w:rsidRPr="00FF7BF6">
        <w:rPr>
          <w:rFonts w:ascii="宋体" w:hAnsi="宋体" w:hint="eastAsia"/>
          <w:szCs w:val="21"/>
        </w:rPr>
        <w:t>同意</w:t>
      </w:r>
      <w:r w:rsidR="007A6D67" w:rsidRPr="00FF7BF6">
        <w:rPr>
          <w:rFonts w:ascii="宋体" w:hAnsi="宋体" w:hint="eastAsia"/>
          <w:szCs w:val="21"/>
        </w:rPr>
        <w:t>本</w:t>
      </w:r>
      <w:r w:rsidR="00A761D5" w:rsidRPr="00FF7BF6">
        <w:rPr>
          <w:rFonts w:ascii="宋体" w:hAnsi="宋体" w:hint="eastAsia"/>
          <w:szCs w:val="21"/>
        </w:rPr>
        <w:t>标准列入中国汽车工程学会标准计划。</w:t>
      </w:r>
    </w:p>
    <w:p w:rsidR="003D1C01" w:rsidRPr="00FF7BF6" w:rsidRDefault="003D1C01" w:rsidP="00FF7BF6">
      <w:pPr>
        <w:widowControl/>
        <w:spacing w:line="360" w:lineRule="auto"/>
        <w:ind w:firstLineChars="200" w:firstLine="420"/>
        <w:jc w:val="left"/>
        <w:rPr>
          <w:rFonts w:ascii="宋体" w:hAnsi="宋体"/>
          <w:szCs w:val="21"/>
        </w:rPr>
      </w:pPr>
      <w:r w:rsidRPr="00FF7BF6">
        <w:rPr>
          <w:rFonts w:ascii="宋体" w:hAnsi="宋体"/>
          <w:szCs w:val="21"/>
        </w:rPr>
        <w:t>201</w:t>
      </w:r>
      <w:r w:rsidR="00415D60" w:rsidRPr="00FF7BF6">
        <w:rPr>
          <w:rFonts w:ascii="宋体" w:hAnsi="宋体"/>
          <w:szCs w:val="21"/>
        </w:rPr>
        <w:t>9</w:t>
      </w:r>
      <w:r w:rsidRPr="00FF7BF6">
        <w:rPr>
          <w:rFonts w:ascii="宋体" w:hAnsi="宋体"/>
          <w:szCs w:val="21"/>
        </w:rPr>
        <w:t>年</w:t>
      </w:r>
      <w:r w:rsidR="00415D60" w:rsidRPr="00FF7BF6">
        <w:rPr>
          <w:rFonts w:ascii="宋体" w:hAnsi="宋体"/>
          <w:szCs w:val="21"/>
        </w:rPr>
        <w:t>9</w:t>
      </w:r>
      <w:r w:rsidRPr="00FF7BF6">
        <w:rPr>
          <w:rFonts w:ascii="宋体" w:hAnsi="宋体"/>
          <w:szCs w:val="21"/>
        </w:rPr>
        <w:t>月3日，形成</w:t>
      </w:r>
      <w:r w:rsidR="00415D60" w:rsidRPr="00FF7BF6">
        <w:rPr>
          <w:rFonts w:ascii="宋体" w:hAnsi="宋体" w:hint="eastAsia"/>
          <w:szCs w:val="21"/>
        </w:rPr>
        <w:t>初稿</w:t>
      </w:r>
      <w:r w:rsidRPr="00FF7BF6">
        <w:rPr>
          <w:rFonts w:ascii="宋体" w:hAnsi="宋体"/>
          <w:szCs w:val="21"/>
        </w:rPr>
        <w:t>并</w:t>
      </w:r>
      <w:r w:rsidR="00415D60" w:rsidRPr="00FF7BF6">
        <w:rPr>
          <w:rFonts w:ascii="宋体" w:hAnsi="宋体"/>
          <w:szCs w:val="21"/>
        </w:rPr>
        <w:t>于</w:t>
      </w:r>
      <w:r w:rsidR="00033243" w:rsidRPr="00FF7BF6">
        <w:rPr>
          <w:rFonts w:ascii="宋体" w:hAnsi="宋体"/>
          <w:szCs w:val="21"/>
        </w:rPr>
        <w:t>中国汽车工程学会电动汽车联盟范围内</w:t>
      </w:r>
      <w:r w:rsidRPr="00FF7BF6">
        <w:rPr>
          <w:rFonts w:ascii="宋体" w:hAnsi="宋体"/>
          <w:szCs w:val="21"/>
        </w:rPr>
        <w:t>公开征求意见，起草组根据反馈意见进行修改后形成</w:t>
      </w:r>
      <w:r w:rsidR="00747531" w:rsidRPr="00FF7BF6">
        <w:rPr>
          <w:rFonts w:ascii="宋体" w:hAnsi="宋体"/>
          <w:szCs w:val="21"/>
        </w:rPr>
        <w:t>第一版</w:t>
      </w:r>
      <w:r w:rsidR="00033243" w:rsidRPr="00FF7BF6">
        <w:rPr>
          <w:rFonts w:ascii="宋体" w:hAnsi="宋体" w:hint="eastAsia"/>
          <w:szCs w:val="21"/>
        </w:rPr>
        <w:t>征求</w:t>
      </w:r>
      <w:r w:rsidR="00033243" w:rsidRPr="00FF7BF6">
        <w:rPr>
          <w:rFonts w:ascii="宋体" w:hAnsi="宋体"/>
          <w:szCs w:val="21"/>
        </w:rPr>
        <w:t>意见</w:t>
      </w:r>
      <w:r w:rsidRPr="00FF7BF6">
        <w:rPr>
          <w:rFonts w:ascii="宋体" w:hAnsi="宋体"/>
          <w:szCs w:val="21"/>
        </w:rPr>
        <w:t>稿。</w:t>
      </w:r>
    </w:p>
    <w:p w:rsidR="003D1C01" w:rsidRPr="00FF7BF6" w:rsidRDefault="003D1C01" w:rsidP="00FF7BF6">
      <w:pPr>
        <w:widowControl/>
        <w:spacing w:line="360" w:lineRule="auto"/>
        <w:ind w:firstLineChars="200" w:firstLine="420"/>
        <w:jc w:val="left"/>
        <w:rPr>
          <w:rFonts w:ascii="宋体" w:hAnsi="宋体"/>
          <w:szCs w:val="21"/>
        </w:rPr>
      </w:pPr>
      <w:r w:rsidRPr="00FF7BF6">
        <w:rPr>
          <w:rFonts w:ascii="宋体" w:hAnsi="宋体"/>
          <w:szCs w:val="21"/>
        </w:rPr>
        <w:t>201</w:t>
      </w:r>
      <w:r w:rsidR="00415D60" w:rsidRPr="00FF7BF6">
        <w:rPr>
          <w:rFonts w:ascii="宋体" w:hAnsi="宋体"/>
          <w:szCs w:val="21"/>
        </w:rPr>
        <w:t>9</w:t>
      </w:r>
      <w:r w:rsidRPr="00FF7BF6">
        <w:rPr>
          <w:rFonts w:ascii="宋体" w:hAnsi="宋体"/>
          <w:szCs w:val="21"/>
        </w:rPr>
        <w:t>年</w:t>
      </w:r>
      <w:r w:rsidR="00415D60" w:rsidRPr="00FF7BF6">
        <w:rPr>
          <w:rFonts w:ascii="宋体" w:hAnsi="宋体"/>
          <w:szCs w:val="21"/>
        </w:rPr>
        <w:t>9</w:t>
      </w:r>
      <w:r w:rsidRPr="00FF7BF6">
        <w:rPr>
          <w:rFonts w:ascii="宋体" w:hAnsi="宋体"/>
          <w:szCs w:val="21"/>
        </w:rPr>
        <w:t>月</w:t>
      </w:r>
      <w:r w:rsidR="00415D60" w:rsidRPr="00FF7BF6">
        <w:rPr>
          <w:rFonts w:ascii="宋体" w:hAnsi="宋体"/>
          <w:szCs w:val="21"/>
        </w:rPr>
        <w:t>24</w:t>
      </w:r>
      <w:r w:rsidRPr="00FF7BF6">
        <w:rPr>
          <w:rFonts w:ascii="宋体" w:hAnsi="宋体"/>
          <w:szCs w:val="21"/>
        </w:rPr>
        <w:t>日，在</w:t>
      </w:r>
      <w:r w:rsidR="00415D60" w:rsidRPr="00FF7BF6">
        <w:rPr>
          <w:rFonts w:ascii="宋体" w:hAnsi="宋体" w:hint="eastAsia"/>
          <w:szCs w:val="21"/>
        </w:rPr>
        <w:t>北京</w:t>
      </w:r>
      <w:r w:rsidRPr="00FF7BF6">
        <w:rPr>
          <w:rFonts w:ascii="宋体" w:hAnsi="宋体"/>
          <w:szCs w:val="21"/>
        </w:rPr>
        <w:t>召开标准</w:t>
      </w:r>
      <w:r w:rsidR="007B7BA7" w:rsidRPr="00FF7BF6">
        <w:rPr>
          <w:rFonts w:ascii="宋体" w:hAnsi="宋体"/>
          <w:szCs w:val="21"/>
        </w:rPr>
        <w:t>的</w:t>
      </w:r>
      <w:r w:rsidR="00415D60" w:rsidRPr="00FF7BF6">
        <w:rPr>
          <w:rFonts w:ascii="宋体" w:hAnsi="宋体"/>
          <w:szCs w:val="21"/>
        </w:rPr>
        <w:t>专家</w:t>
      </w:r>
      <w:r w:rsidR="007B7BA7" w:rsidRPr="00FF7BF6">
        <w:rPr>
          <w:rFonts w:ascii="宋体" w:hAnsi="宋体"/>
          <w:szCs w:val="21"/>
        </w:rPr>
        <w:t>评审</w:t>
      </w:r>
      <w:r w:rsidRPr="00FF7BF6">
        <w:rPr>
          <w:rFonts w:ascii="宋体" w:hAnsi="宋体"/>
          <w:szCs w:val="21"/>
        </w:rPr>
        <w:t>会。</w:t>
      </w:r>
      <w:r w:rsidR="00425BD6" w:rsidRPr="00FF7BF6">
        <w:rPr>
          <w:rFonts w:ascii="宋体" w:hAnsi="宋体" w:hint="eastAsia"/>
          <w:szCs w:val="21"/>
        </w:rPr>
        <w:t>会议广泛听取了行业内外软件测试专家的意见和指导，针对前期编订的标准初稿，分别从技术角度和文档编制层面进行了审核和讨论。对测试的开展、实施、管理以及供应商管控、测试人员资质方面要求进行了补充和完善。</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FF7BF6" w:rsidRDefault="00AD065A" w:rsidP="00FF7BF6">
      <w:pPr>
        <w:widowControl/>
        <w:spacing w:line="360" w:lineRule="auto"/>
        <w:ind w:firstLineChars="200" w:firstLine="420"/>
        <w:jc w:val="left"/>
        <w:rPr>
          <w:rFonts w:ascii="宋体" w:hAnsi="宋体"/>
          <w:szCs w:val="21"/>
        </w:rPr>
      </w:pPr>
      <w:r w:rsidRPr="00FF7BF6">
        <w:rPr>
          <w:rFonts w:ascii="宋体" w:hAnsi="宋体" w:hint="eastAsia"/>
          <w:szCs w:val="21"/>
        </w:rPr>
        <w:t>2.1</w:t>
      </w:r>
      <w:r w:rsidR="00C62984" w:rsidRPr="00FF7BF6">
        <w:rPr>
          <w:rFonts w:ascii="宋体" w:hAnsi="宋体" w:hint="eastAsia"/>
          <w:szCs w:val="21"/>
        </w:rPr>
        <w:t>标准制定原则</w:t>
      </w:r>
    </w:p>
    <w:p w:rsidR="005B69B0" w:rsidRPr="00FF7BF6" w:rsidRDefault="00F84501" w:rsidP="00FF7BF6">
      <w:pPr>
        <w:widowControl/>
        <w:spacing w:line="360" w:lineRule="auto"/>
        <w:ind w:firstLineChars="200" w:firstLine="420"/>
        <w:jc w:val="left"/>
        <w:rPr>
          <w:rFonts w:ascii="宋体" w:hAnsi="宋体"/>
          <w:szCs w:val="21"/>
        </w:rPr>
      </w:pPr>
      <w:r w:rsidRPr="00FF7BF6">
        <w:rPr>
          <w:rFonts w:ascii="宋体" w:hAnsi="宋体" w:hint="eastAsia"/>
          <w:szCs w:val="21"/>
        </w:rPr>
        <w:t>在充分总结和比较了国内外</w:t>
      </w:r>
      <w:r w:rsidR="00FA2491" w:rsidRPr="00FF7BF6">
        <w:rPr>
          <w:rFonts w:ascii="宋体" w:hAnsi="宋体" w:hint="eastAsia"/>
          <w:szCs w:val="21"/>
        </w:rPr>
        <w:t>车载控制器</w:t>
      </w:r>
      <w:r w:rsidRPr="00FF7BF6">
        <w:rPr>
          <w:rFonts w:ascii="宋体" w:hAnsi="宋体" w:hint="eastAsia"/>
          <w:szCs w:val="21"/>
        </w:rPr>
        <w:t>测试方法标准、调研了国内外对</w:t>
      </w:r>
      <w:r w:rsidR="00FA2491" w:rsidRPr="00FF7BF6">
        <w:rPr>
          <w:rFonts w:ascii="宋体" w:hAnsi="宋体" w:hint="eastAsia"/>
          <w:szCs w:val="21"/>
        </w:rPr>
        <w:t>车载控制器软件测试经验和实践</w:t>
      </w:r>
      <w:r w:rsidRPr="00FF7BF6">
        <w:rPr>
          <w:rFonts w:ascii="宋体" w:hAnsi="宋体" w:hint="eastAsia"/>
          <w:szCs w:val="21"/>
        </w:rPr>
        <w:t>的基础上，</w:t>
      </w:r>
      <w:r w:rsidR="00935591" w:rsidRPr="00FF7BF6">
        <w:rPr>
          <w:rFonts w:ascii="宋体" w:hAnsi="宋体" w:hint="eastAsia"/>
          <w:szCs w:val="21"/>
        </w:rPr>
        <w:t>参考了</w:t>
      </w:r>
      <w:r w:rsidR="00FA2491" w:rsidRPr="00FF7BF6">
        <w:rPr>
          <w:rFonts w:ascii="宋体" w:hAnsi="宋体" w:hint="eastAsia"/>
          <w:szCs w:val="21"/>
        </w:rPr>
        <w:t>ISO26262</w:t>
      </w:r>
      <w:r w:rsidR="00935591" w:rsidRPr="00FF7BF6">
        <w:rPr>
          <w:rFonts w:ascii="宋体" w:hAnsi="宋体" w:hint="eastAsia"/>
          <w:szCs w:val="21"/>
        </w:rPr>
        <w:t>《</w:t>
      </w:r>
      <w:r w:rsidR="00FA2491" w:rsidRPr="00FF7BF6">
        <w:rPr>
          <w:rFonts w:ascii="宋体" w:hAnsi="宋体"/>
          <w:szCs w:val="21"/>
        </w:rPr>
        <w:t>道路车辆功能安全</w:t>
      </w:r>
      <w:r w:rsidR="00935591" w:rsidRPr="00FF7BF6">
        <w:rPr>
          <w:rFonts w:ascii="宋体" w:hAnsi="宋体" w:hint="eastAsia"/>
          <w:szCs w:val="21"/>
        </w:rPr>
        <w:t>》</w:t>
      </w:r>
      <w:r w:rsidR="00D837F9" w:rsidRPr="00FF7BF6">
        <w:rPr>
          <w:rFonts w:ascii="宋体" w:hAnsi="宋体" w:hint="eastAsia"/>
          <w:szCs w:val="21"/>
        </w:rPr>
        <w:t>、</w:t>
      </w:r>
      <w:r w:rsidR="005B69B0" w:rsidRPr="00FF7BF6">
        <w:rPr>
          <w:rFonts w:ascii="宋体" w:hAnsi="宋体"/>
          <w:szCs w:val="21"/>
        </w:rPr>
        <w:t>Automotive SPICE（ISO / IEC 15504）</w:t>
      </w:r>
      <w:r w:rsidR="00050D91" w:rsidRPr="00FF7BF6">
        <w:rPr>
          <w:rFonts w:ascii="宋体" w:hAnsi="宋体" w:hint="eastAsia"/>
          <w:szCs w:val="21"/>
        </w:rPr>
        <w:t>《</w:t>
      </w:r>
      <w:r w:rsidR="005B69B0" w:rsidRPr="00FF7BF6">
        <w:rPr>
          <w:rFonts w:ascii="宋体" w:hAnsi="宋体" w:hint="eastAsia"/>
          <w:szCs w:val="21"/>
        </w:rPr>
        <w:t>软件过程评估改进模型</w:t>
      </w:r>
      <w:r w:rsidR="00050D91" w:rsidRPr="00FF7BF6">
        <w:rPr>
          <w:rFonts w:ascii="宋体" w:hAnsi="宋体" w:hint="eastAsia"/>
          <w:szCs w:val="21"/>
        </w:rPr>
        <w:t>》</w:t>
      </w:r>
      <w:r w:rsidR="005B69B0" w:rsidRPr="00FF7BF6">
        <w:rPr>
          <w:rFonts w:ascii="宋体" w:hAnsi="宋体" w:hint="eastAsia"/>
          <w:szCs w:val="21"/>
        </w:rPr>
        <w:t>、《</w:t>
      </w:r>
      <w:r w:rsidR="005B69B0" w:rsidRPr="00FF7BF6">
        <w:rPr>
          <w:rFonts w:ascii="宋体" w:hAnsi="宋体"/>
          <w:szCs w:val="21"/>
        </w:rPr>
        <w:t>IEEE829-2008软件测试文档标准</w:t>
      </w:r>
      <w:r w:rsidR="005B69B0" w:rsidRPr="00FF7BF6">
        <w:rPr>
          <w:rFonts w:ascii="宋体" w:hAnsi="宋体" w:hint="eastAsia"/>
          <w:szCs w:val="21"/>
        </w:rPr>
        <w:t>》</w:t>
      </w:r>
      <w:r w:rsidR="00050D91" w:rsidRPr="00FF7BF6">
        <w:rPr>
          <w:rFonts w:ascii="宋体" w:hAnsi="宋体" w:hint="eastAsia"/>
          <w:szCs w:val="21"/>
        </w:rPr>
        <w:t>中的有关内容编写</w:t>
      </w:r>
      <w:r w:rsidR="00935591" w:rsidRPr="00FF7BF6">
        <w:rPr>
          <w:rFonts w:ascii="宋体" w:hAnsi="宋体" w:hint="eastAsia"/>
          <w:szCs w:val="21"/>
        </w:rPr>
        <w:t>。</w:t>
      </w:r>
      <w:r w:rsidR="005B69B0" w:rsidRPr="00FF7BF6">
        <w:rPr>
          <w:rFonts w:ascii="宋体" w:hAnsi="宋体"/>
          <w:szCs w:val="21"/>
        </w:rPr>
        <w:t>本标准规定了新能源汽车车载控制器测试完整性的要求，</w:t>
      </w:r>
      <w:r w:rsidR="002D4889" w:rsidRPr="00FF7BF6">
        <w:rPr>
          <w:rFonts w:ascii="宋体" w:hAnsi="宋体"/>
          <w:szCs w:val="21"/>
        </w:rPr>
        <w:t>包括对测试输入物、测试输出物、测试环境、测试用例设计的要求，在测试管理方面提出了</w:t>
      </w:r>
      <w:r w:rsidR="005B69B0" w:rsidRPr="00FF7BF6">
        <w:rPr>
          <w:rFonts w:ascii="宋体" w:hAnsi="宋体"/>
          <w:szCs w:val="21"/>
        </w:rPr>
        <w:t>测试问题</w:t>
      </w:r>
      <w:r w:rsidR="002D4889" w:rsidRPr="00FF7BF6">
        <w:rPr>
          <w:rFonts w:ascii="宋体" w:hAnsi="宋体"/>
          <w:szCs w:val="21"/>
        </w:rPr>
        <w:t>的管理</w:t>
      </w:r>
      <w:r w:rsidR="005B69B0" w:rsidRPr="00FF7BF6">
        <w:rPr>
          <w:rFonts w:ascii="宋体" w:hAnsi="宋体"/>
          <w:szCs w:val="21"/>
        </w:rPr>
        <w:t>、测试人员资质</w:t>
      </w:r>
      <w:r w:rsidR="002D4889" w:rsidRPr="00FF7BF6">
        <w:rPr>
          <w:rFonts w:ascii="宋体" w:hAnsi="宋体"/>
          <w:szCs w:val="21"/>
        </w:rPr>
        <w:t>要求</w:t>
      </w:r>
      <w:r w:rsidR="005B69B0" w:rsidRPr="00FF7BF6">
        <w:rPr>
          <w:rFonts w:ascii="宋体" w:hAnsi="宋体"/>
          <w:szCs w:val="21"/>
        </w:rPr>
        <w:t>、供应商</w:t>
      </w:r>
      <w:r w:rsidR="002D4889" w:rsidRPr="00FF7BF6">
        <w:rPr>
          <w:rFonts w:ascii="宋体" w:hAnsi="宋体"/>
          <w:szCs w:val="21"/>
        </w:rPr>
        <w:t>的管控</w:t>
      </w:r>
      <w:r w:rsidR="002D4889" w:rsidRPr="00FF7BF6">
        <w:rPr>
          <w:rFonts w:ascii="宋体" w:hAnsi="宋体" w:hint="eastAsia"/>
          <w:szCs w:val="21"/>
        </w:rPr>
        <w:t>，</w:t>
      </w:r>
      <w:r w:rsidR="002D4889" w:rsidRPr="00FF7BF6">
        <w:rPr>
          <w:rFonts w:ascii="宋体" w:hAnsi="宋体"/>
          <w:szCs w:val="21"/>
        </w:rPr>
        <w:t>在测试模式方面推荐了</w:t>
      </w:r>
      <w:r w:rsidR="005B69B0" w:rsidRPr="00FF7BF6">
        <w:rPr>
          <w:rFonts w:ascii="宋体" w:hAnsi="宋体"/>
          <w:szCs w:val="21"/>
        </w:rPr>
        <w:t>自动化测试框架等内容。</w:t>
      </w:r>
    </w:p>
    <w:p w:rsidR="00244E2F" w:rsidRPr="00FF7BF6" w:rsidRDefault="0002723C" w:rsidP="00FF7BF6">
      <w:pPr>
        <w:widowControl/>
        <w:spacing w:line="360" w:lineRule="auto"/>
        <w:ind w:firstLineChars="200" w:firstLine="420"/>
        <w:jc w:val="left"/>
        <w:rPr>
          <w:rFonts w:ascii="宋体" w:hAnsi="宋体"/>
          <w:szCs w:val="21"/>
        </w:rPr>
      </w:pPr>
      <w:r w:rsidRPr="00FF7BF6">
        <w:rPr>
          <w:rFonts w:ascii="宋体" w:hAnsi="宋体" w:hint="eastAsia"/>
          <w:szCs w:val="21"/>
        </w:rPr>
        <w:t>2.1.1</w:t>
      </w:r>
      <w:r w:rsidR="000C428F" w:rsidRPr="00FF7BF6">
        <w:rPr>
          <w:rFonts w:ascii="宋体" w:hAnsi="宋体" w:hint="eastAsia"/>
          <w:szCs w:val="21"/>
        </w:rPr>
        <w:t>通用性原则</w:t>
      </w:r>
    </w:p>
    <w:p w:rsidR="00244E2F" w:rsidRPr="00FF7BF6" w:rsidRDefault="006C6A66"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w:t>
      </w:r>
      <w:r w:rsidR="005B69B0" w:rsidRPr="00FF7BF6">
        <w:rPr>
          <w:rFonts w:ascii="宋体" w:hAnsi="宋体"/>
          <w:szCs w:val="21"/>
        </w:rPr>
        <w:t>适用于新能源汽车车载控制器软件功能测试，其他类型控制器的测试可参照使用。</w:t>
      </w:r>
    </w:p>
    <w:p w:rsidR="00A8498E" w:rsidRPr="00FF7BF6" w:rsidRDefault="0002723C" w:rsidP="00FF7BF6">
      <w:pPr>
        <w:widowControl/>
        <w:spacing w:line="360" w:lineRule="auto"/>
        <w:ind w:firstLineChars="200" w:firstLine="420"/>
        <w:jc w:val="left"/>
        <w:rPr>
          <w:rFonts w:ascii="宋体" w:hAnsi="宋体"/>
          <w:szCs w:val="21"/>
        </w:rPr>
      </w:pPr>
      <w:r w:rsidRPr="00FF7BF6">
        <w:rPr>
          <w:rFonts w:ascii="宋体" w:hAnsi="宋体" w:hint="eastAsia"/>
          <w:szCs w:val="21"/>
        </w:rPr>
        <w:t>2.1.2</w:t>
      </w:r>
      <w:r w:rsidR="006C6A66" w:rsidRPr="00FF7BF6">
        <w:rPr>
          <w:rFonts w:ascii="宋体" w:hAnsi="宋体" w:hint="eastAsia"/>
          <w:szCs w:val="21"/>
        </w:rPr>
        <w:t>指导性原则</w:t>
      </w:r>
    </w:p>
    <w:p w:rsidR="000C428F" w:rsidRPr="00FF7BF6" w:rsidRDefault="005B69B0" w:rsidP="00FF7BF6">
      <w:pPr>
        <w:widowControl/>
        <w:spacing w:line="360" w:lineRule="auto"/>
        <w:ind w:firstLineChars="200" w:firstLine="420"/>
        <w:jc w:val="left"/>
        <w:rPr>
          <w:rFonts w:ascii="宋体" w:hAnsi="宋体"/>
          <w:szCs w:val="21"/>
        </w:rPr>
      </w:pPr>
      <w:r w:rsidRPr="00FF7BF6">
        <w:rPr>
          <w:rFonts w:ascii="宋体" w:hAnsi="宋体" w:hint="eastAsia"/>
          <w:szCs w:val="21"/>
        </w:rPr>
        <w:t>目前国内尚未存在相应的标准或规范，</w:t>
      </w:r>
      <w:r w:rsidR="006C6A66" w:rsidRPr="00FF7BF6">
        <w:rPr>
          <w:rFonts w:ascii="宋体" w:hAnsi="宋体" w:hint="eastAsia"/>
          <w:szCs w:val="21"/>
        </w:rPr>
        <w:t>本标准提出的方法能为</w:t>
      </w:r>
      <w:r w:rsidRPr="00FF7BF6">
        <w:rPr>
          <w:rFonts w:ascii="宋体" w:hAnsi="宋体" w:hint="eastAsia"/>
          <w:szCs w:val="21"/>
        </w:rPr>
        <w:t>新能源车载控制器软件的功能测试</w:t>
      </w:r>
      <w:r w:rsidR="00773F7F" w:rsidRPr="00FF7BF6">
        <w:rPr>
          <w:rFonts w:ascii="宋体" w:hAnsi="宋体" w:hint="eastAsia"/>
          <w:szCs w:val="21"/>
        </w:rPr>
        <w:t>提供指导作用。</w:t>
      </w:r>
    </w:p>
    <w:p w:rsidR="00A8498E" w:rsidRPr="00FF7BF6" w:rsidRDefault="0002723C" w:rsidP="00FF7BF6">
      <w:pPr>
        <w:widowControl/>
        <w:spacing w:line="360" w:lineRule="auto"/>
        <w:ind w:firstLineChars="200" w:firstLine="420"/>
        <w:jc w:val="left"/>
        <w:rPr>
          <w:rFonts w:ascii="宋体" w:hAnsi="宋体"/>
          <w:szCs w:val="21"/>
        </w:rPr>
      </w:pPr>
      <w:r w:rsidRPr="00FF7BF6">
        <w:rPr>
          <w:rFonts w:ascii="宋体" w:hAnsi="宋体" w:hint="eastAsia"/>
          <w:szCs w:val="21"/>
        </w:rPr>
        <w:t>2.1.3</w:t>
      </w:r>
      <w:r w:rsidR="00773F7F" w:rsidRPr="00FF7BF6">
        <w:rPr>
          <w:rFonts w:ascii="宋体" w:hAnsi="宋体" w:hint="eastAsia"/>
          <w:szCs w:val="21"/>
        </w:rPr>
        <w:t>协调性原则</w:t>
      </w:r>
    </w:p>
    <w:p w:rsidR="00773F7F" w:rsidRPr="00FF7BF6" w:rsidRDefault="006D6B17" w:rsidP="00FF7BF6">
      <w:pPr>
        <w:widowControl/>
        <w:spacing w:line="360" w:lineRule="auto"/>
        <w:ind w:firstLineChars="200" w:firstLine="420"/>
        <w:jc w:val="left"/>
        <w:rPr>
          <w:rFonts w:ascii="宋体" w:hAnsi="宋体"/>
          <w:szCs w:val="21"/>
        </w:rPr>
      </w:pPr>
      <w:r w:rsidRPr="00FF7BF6">
        <w:rPr>
          <w:rFonts w:ascii="宋体" w:hAnsi="宋体" w:hint="eastAsia"/>
          <w:szCs w:val="21"/>
        </w:rPr>
        <w:t>由于目前国内尚未存在相关的标准或规范，</w:t>
      </w:r>
      <w:r w:rsidR="00773F7F" w:rsidRPr="00FF7BF6">
        <w:rPr>
          <w:rFonts w:ascii="宋体" w:hAnsi="宋体" w:hint="eastAsia"/>
          <w:szCs w:val="21"/>
        </w:rPr>
        <w:t>本标准提出的</w:t>
      </w:r>
      <w:r w:rsidR="005B69B0" w:rsidRPr="00FF7BF6">
        <w:rPr>
          <w:rFonts w:ascii="宋体" w:hAnsi="宋体" w:hint="eastAsia"/>
          <w:szCs w:val="21"/>
        </w:rPr>
        <w:t>要求</w:t>
      </w:r>
      <w:r w:rsidRPr="00FF7BF6">
        <w:rPr>
          <w:rFonts w:ascii="宋体" w:hAnsi="宋体" w:hint="eastAsia"/>
          <w:szCs w:val="21"/>
        </w:rPr>
        <w:t>无协调性原则问题。</w:t>
      </w:r>
    </w:p>
    <w:p w:rsidR="000C428F" w:rsidRPr="00FF7BF6" w:rsidRDefault="0002723C" w:rsidP="00FF7BF6">
      <w:pPr>
        <w:widowControl/>
        <w:spacing w:line="360" w:lineRule="auto"/>
        <w:ind w:firstLineChars="200" w:firstLine="420"/>
        <w:jc w:val="left"/>
        <w:rPr>
          <w:rFonts w:ascii="宋体" w:hAnsi="宋体"/>
          <w:szCs w:val="21"/>
        </w:rPr>
      </w:pPr>
      <w:r w:rsidRPr="00FF7BF6">
        <w:rPr>
          <w:rFonts w:ascii="宋体" w:hAnsi="宋体" w:hint="eastAsia"/>
          <w:szCs w:val="21"/>
        </w:rPr>
        <w:lastRenderedPageBreak/>
        <w:t>2.1.4</w:t>
      </w:r>
      <w:r w:rsidR="000C428F" w:rsidRPr="00FF7BF6">
        <w:rPr>
          <w:rFonts w:ascii="宋体" w:hAnsi="宋体" w:hint="eastAsia"/>
          <w:szCs w:val="21"/>
        </w:rPr>
        <w:t>兼容性原则</w:t>
      </w:r>
    </w:p>
    <w:p w:rsidR="00773F7F" w:rsidRPr="00FF7BF6" w:rsidRDefault="00773F7F"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本标准提出的</w:t>
      </w:r>
      <w:r w:rsidR="005B69B0" w:rsidRPr="00FF7BF6">
        <w:rPr>
          <w:rFonts w:ascii="宋体" w:hAnsi="宋体" w:hint="eastAsia"/>
          <w:szCs w:val="21"/>
        </w:rPr>
        <w:t>车载控制器软件功能测试</w:t>
      </w:r>
      <w:r w:rsidR="00CC40AA" w:rsidRPr="00FF7BF6">
        <w:rPr>
          <w:rFonts w:ascii="宋体" w:hAnsi="宋体" w:hint="eastAsia"/>
          <w:szCs w:val="21"/>
        </w:rPr>
        <w:t>充分考虑了</w:t>
      </w:r>
      <w:r w:rsidR="005B69B0" w:rsidRPr="00FF7BF6">
        <w:rPr>
          <w:rFonts w:ascii="宋体" w:hAnsi="宋体" w:hint="eastAsia"/>
          <w:szCs w:val="21"/>
        </w:rPr>
        <w:t>电控汽车行业</w:t>
      </w:r>
      <w:r w:rsidR="006D6B17" w:rsidRPr="00FF7BF6">
        <w:rPr>
          <w:rFonts w:ascii="宋体" w:hAnsi="宋体" w:hint="eastAsia"/>
          <w:szCs w:val="21"/>
        </w:rPr>
        <w:t>控制器</w:t>
      </w:r>
      <w:r w:rsidR="005B69B0" w:rsidRPr="00FF7BF6">
        <w:rPr>
          <w:rFonts w:ascii="宋体" w:hAnsi="宋体" w:hint="eastAsia"/>
          <w:szCs w:val="21"/>
        </w:rPr>
        <w:t>产品的属性、</w:t>
      </w:r>
      <w:r w:rsidR="006D6B17" w:rsidRPr="00FF7BF6">
        <w:rPr>
          <w:rFonts w:ascii="宋体" w:hAnsi="宋体" w:hint="eastAsia"/>
          <w:szCs w:val="21"/>
        </w:rPr>
        <w:t>应用规模、研发水平及模式</w:t>
      </w:r>
      <w:r w:rsidR="00CC40AA" w:rsidRPr="00FF7BF6">
        <w:rPr>
          <w:rFonts w:ascii="宋体" w:hAnsi="宋体" w:hint="eastAsia"/>
          <w:szCs w:val="21"/>
        </w:rPr>
        <w:t>，具有普遍适用性。</w:t>
      </w:r>
    </w:p>
    <w:p w:rsidR="00E97CF3" w:rsidRPr="00FF7BF6" w:rsidRDefault="00E97CF3" w:rsidP="00FF7BF6">
      <w:pPr>
        <w:widowControl/>
        <w:spacing w:line="360" w:lineRule="auto"/>
        <w:ind w:firstLineChars="200" w:firstLine="420"/>
        <w:jc w:val="left"/>
        <w:rPr>
          <w:rFonts w:ascii="宋体" w:hAnsi="宋体"/>
          <w:szCs w:val="21"/>
        </w:rPr>
      </w:pPr>
      <w:r w:rsidRPr="00FF7BF6">
        <w:rPr>
          <w:rFonts w:ascii="宋体" w:hAnsi="宋体" w:hint="eastAsia"/>
          <w:szCs w:val="21"/>
        </w:rPr>
        <w:t>2.</w:t>
      </w:r>
      <w:r w:rsidR="00786911" w:rsidRPr="00FF7BF6">
        <w:rPr>
          <w:rFonts w:ascii="宋体" w:hAnsi="宋体" w:hint="eastAsia"/>
          <w:szCs w:val="21"/>
        </w:rPr>
        <w:t>2</w:t>
      </w:r>
      <w:r w:rsidRPr="00FF7BF6">
        <w:rPr>
          <w:rFonts w:ascii="宋体" w:hAnsi="宋体" w:hint="eastAsia"/>
          <w:szCs w:val="21"/>
        </w:rPr>
        <w:t xml:space="preserve"> 标准主要技术内容</w:t>
      </w:r>
    </w:p>
    <w:p w:rsidR="000A443E" w:rsidRPr="00FF7BF6" w:rsidRDefault="00E97CF3"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本标准共分为</w:t>
      </w:r>
      <w:r w:rsidR="00EB747C" w:rsidRPr="00FF7BF6">
        <w:rPr>
          <w:rFonts w:ascii="宋体" w:hAnsi="宋体" w:hint="eastAsia"/>
          <w:szCs w:val="21"/>
        </w:rPr>
        <w:t>9</w:t>
      </w:r>
      <w:r w:rsidR="006D6B17" w:rsidRPr="00FF7BF6">
        <w:rPr>
          <w:rFonts w:ascii="宋体" w:hAnsi="宋体" w:hint="eastAsia"/>
          <w:szCs w:val="21"/>
        </w:rPr>
        <w:t>章，</w:t>
      </w:r>
      <w:r w:rsidR="006D6B17" w:rsidRPr="00FF7BF6">
        <w:rPr>
          <w:rFonts w:ascii="宋体" w:hAnsi="宋体"/>
          <w:szCs w:val="21"/>
        </w:rPr>
        <w:t>规定了新能源汽车车载控制器测试</w:t>
      </w:r>
      <w:r w:rsidR="006D6B17" w:rsidRPr="00FF7BF6">
        <w:rPr>
          <w:rFonts w:ascii="宋体" w:hAnsi="宋体" w:hint="eastAsia"/>
          <w:szCs w:val="21"/>
        </w:rPr>
        <w:t>开展</w:t>
      </w:r>
      <w:r w:rsidR="006D6B17" w:rsidRPr="00FF7BF6">
        <w:rPr>
          <w:rFonts w:ascii="宋体" w:hAnsi="宋体"/>
          <w:szCs w:val="21"/>
        </w:rPr>
        <w:t>要求</w:t>
      </w:r>
      <w:r w:rsidR="006D6B17" w:rsidRPr="00FF7BF6">
        <w:rPr>
          <w:rFonts w:ascii="宋体" w:hAnsi="宋体" w:hint="eastAsia"/>
          <w:szCs w:val="21"/>
        </w:rPr>
        <w:t>，包括测试准备阶段、测试实施阶段、测试结束阶段中所有测试活动的要求，</w:t>
      </w:r>
      <w:r w:rsidR="006D6B17" w:rsidRPr="00FF7BF6">
        <w:rPr>
          <w:rFonts w:ascii="宋体" w:hAnsi="宋体"/>
          <w:szCs w:val="21"/>
        </w:rPr>
        <w:t>测试管理要求</w:t>
      </w:r>
      <w:r w:rsidR="002D4889" w:rsidRPr="00FF7BF6">
        <w:rPr>
          <w:rFonts w:ascii="宋体" w:hAnsi="宋体" w:hint="eastAsia"/>
          <w:szCs w:val="21"/>
        </w:rPr>
        <w:t>，</w:t>
      </w:r>
      <w:r w:rsidR="006D6B17" w:rsidRPr="00FF7BF6">
        <w:rPr>
          <w:rFonts w:ascii="宋体" w:hAnsi="宋体"/>
          <w:szCs w:val="21"/>
        </w:rPr>
        <w:t>测试人员</w:t>
      </w:r>
      <w:r w:rsidR="006D6B17" w:rsidRPr="00FF7BF6">
        <w:rPr>
          <w:rFonts w:ascii="宋体" w:hAnsi="宋体" w:hint="eastAsia"/>
          <w:szCs w:val="21"/>
        </w:rPr>
        <w:t>能力</w:t>
      </w:r>
      <w:r w:rsidR="006D6B17" w:rsidRPr="00FF7BF6">
        <w:rPr>
          <w:rFonts w:ascii="宋体" w:hAnsi="宋体"/>
          <w:szCs w:val="21"/>
        </w:rPr>
        <w:t>要求、供应商控制器管控要求以及自动化测试框架推荐等内容</w:t>
      </w:r>
      <w:r w:rsidR="000A443E" w:rsidRPr="00FF7BF6">
        <w:rPr>
          <w:rFonts w:ascii="宋体" w:hAnsi="宋体" w:hint="eastAsia"/>
          <w:szCs w:val="21"/>
        </w:rPr>
        <w:t>。</w:t>
      </w:r>
    </w:p>
    <w:p w:rsidR="00A8498E" w:rsidRPr="00FF7BF6" w:rsidRDefault="000A443E" w:rsidP="00FF7BF6">
      <w:pPr>
        <w:widowControl/>
        <w:spacing w:line="360" w:lineRule="auto"/>
        <w:ind w:firstLineChars="200" w:firstLine="420"/>
        <w:jc w:val="left"/>
        <w:rPr>
          <w:rFonts w:ascii="宋体" w:hAnsi="宋体"/>
          <w:szCs w:val="21"/>
        </w:rPr>
      </w:pPr>
      <w:r w:rsidRPr="00FF7BF6">
        <w:rPr>
          <w:rFonts w:hint="eastAsia"/>
          <w:szCs w:val="21"/>
        </w:rPr>
        <w:t>2.</w:t>
      </w:r>
      <w:r w:rsidR="00786911" w:rsidRPr="00FF7BF6">
        <w:rPr>
          <w:rFonts w:hint="eastAsia"/>
          <w:szCs w:val="21"/>
        </w:rPr>
        <w:t>3</w:t>
      </w:r>
      <w:r w:rsidRPr="00FF7BF6">
        <w:rPr>
          <w:rFonts w:ascii="宋体" w:hAnsi="宋体" w:hint="eastAsia"/>
          <w:szCs w:val="21"/>
        </w:rPr>
        <w:t>关键技术问题说明</w:t>
      </w:r>
    </w:p>
    <w:p w:rsidR="0072509B" w:rsidRPr="00FF7BF6" w:rsidRDefault="0072509B" w:rsidP="00FF7BF6">
      <w:pPr>
        <w:widowControl/>
        <w:spacing w:line="360" w:lineRule="auto"/>
        <w:ind w:firstLineChars="200" w:firstLine="420"/>
        <w:jc w:val="left"/>
        <w:rPr>
          <w:rFonts w:ascii="宋体" w:hAnsi="宋体"/>
          <w:szCs w:val="21"/>
        </w:rPr>
      </w:pPr>
      <w:r w:rsidRPr="00FF7BF6">
        <w:rPr>
          <w:rFonts w:ascii="宋体" w:hAnsi="宋体"/>
          <w:szCs w:val="21"/>
        </w:rPr>
        <w:t>本标准首先对目前新能源汽车车载控制器领域的软件测试活动进行了结构划分</w:t>
      </w:r>
      <w:r w:rsidRPr="00FF7BF6">
        <w:rPr>
          <w:rFonts w:ascii="宋体" w:hAnsi="宋体" w:hint="eastAsia"/>
          <w:szCs w:val="21"/>
        </w:rPr>
        <w:t>，</w:t>
      </w:r>
      <w:r w:rsidRPr="00FF7BF6">
        <w:rPr>
          <w:rFonts w:ascii="宋体" w:hAnsi="宋体"/>
          <w:szCs w:val="21"/>
        </w:rPr>
        <w:t>从测试准备</w:t>
      </w:r>
      <w:r w:rsidRPr="00FF7BF6">
        <w:rPr>
          <w:rFonts w:ascii="宋体" w:hAnsi="宋体" w:hint="eastAsia"/>
          <w:szCs w:val="21"/>
        </w:rPr>
        <w:t>、</w:t>
      </w:r>
      <w:r w:rsidRPr="00FF7BF6">
        <w:rPr>
          <w:rFonts w:ascii="宋体" w:hAnsi="宋体"/>
          <w:szCs w:val="21"/>
        </w:rPr>
        <w:t>测试实施和测试结束三大主体活动入手详细的对其中所涵盖的测试活动提出了具体的要求</w:t>
      </w:r>
      <w:r w:rsidRPr="00FF7BF6">
        <w:rPr>
          <w:rFonts w:ascii="宋体" w:hAnsi="宋体" w:hint="eastAsia"/>
          <w:szCs w:val="21"/>
        </w:rPr>
        <w:t>。</w:t>
      </w:r>
      <w:r w:rsidRPr="00FF7BF6">
        <w:rPr>
          <w:rFonts w:ascii="宋体" w:hAnsi="宋体"/>
          <w:szCs w:val="21"/>
        </w:rPr>
        <w:t>为了保证测试活动能够高效开展</w:t>
      </w:r>
      <w:r w:rsidRPr="00FF7BF6">
        <w:rPr>
          <w:rFonts w:ascii="宋体" w:hAnsi="宋体" w:hint="eastAsia"/>
          <w:szCs w:val="21"/>
        </w:rPr>
        <w:t>，</w:t>
      </w:r>
      <w:r w:rsidRPr="00FF7BF6">
        <w:rPr>
          <w:rFonts w:ascii="宋体" w:hAnsi="宋体"/>
          <w:szCs w:val="21"/>
        </w:rPr>
        <w:t>本标准对于支持测试活动的测试管理</w:t>
      </w:r>
      <w:r w:rsidRPr="00FF7BF6">
        <w:rPr>
          <w:rFonts w:ascii="宋体" w:hAnsi="宋体" w:hint="eastAsia"/>
          <w:szCs w:val="21"/>
        </w:rPr>
        <w:t>、</w:t>
      </w:r>
      <w:r w:rsidRPr="00FF7BF6">
        <w:rPr>
          <w:rFonts w:ascii="宋体" w:hAnsi="宋体"/>
          <w:szCs w:val="21"/>
        </w:rPr>
        <w:t>测试人员的资质要求和供应商的管控等活动同样提供了具体的要求</w:t>
      </w:r>
      <w:r w:rsidRPr="00FF7BF6">
        <w:rPr>
          <w:rFonts w:ascii="宋体" w:hAnsi="宋体" w:hint="eastAsia"/>
          <w:szCs w:val="21"/>
        </w:rPr>
        <w:t>。</w:t>
      </w:r>
    </w:p>
    <w:p w:rsidR="00C62984" w:rsidRPr="00FF7BF6" w:rsidRDefault="00C62984" w:rsidP="00FF7BF6">
      <w:pPr>
        <w:widowControl/>
        <w:spacing w:line="360" w:lineRule="auto"/>
        <w:ind w:firstLineChars="200" w:firstLine="420"/>
        <w:jc w:val="left"/>
        <w:rPr>
          <w:rFonts w:ascii="宋体" w:hAnsi="宋体"/>
          <w:szCs w:val="21"/>
        </w:rPr>
      </w:pPr>
      <w:r w:rsidRPr="00FF7BF6">
        <w:rPr>
          <w:rFonts w:ascii="宋体" w:hAnsi="宋体" w:hint="eastAsia"/>
          <w:szCs w:val="21"/>
        </w:rPr>
        <w:t>2.</w:t>
      </w:r>
      <w:r w:rsidR="00786911" w:rsidRPr="00FF7BF6">
        <w:rPr>
          <w:rFonts w:ascii="宋体" w:hAnsi="宋体" w:hint="eastAsia"/>
          <w:szCs w:val="21"/>
        </w:rPr>
        <w:t>4</w:t>
      </w:r>
      <w:r w:rsidR="00820FCE" w:rsidRPr="00FF7BF6">
        <w:rPr>
          <w:rFonts w:ascii="宋体" w:hAnsi="宋体" w:hint="eastAsia"/>
          <w:szCs w:val="21"/>
        </w:rPr>
        <w:t>标准</w:t>
      </w:r>
      <w:r w:rsidRPr="00FF7BF6">
        <w:rPr>
          <w:rFonts w:ascii="宋体" w:hAnsi="宋体" w:hint="eastAsia"/>
          <w:szCs w:val="21"/>
        </w:rPr>
        <w:t>主要内容</w:t>
      </w:r>
      <w:r w:rsidR="0013522F" w:rsidRPr="00FF7BF6">
        <w:rPr>
          <w:rFonts w:ascii="宋体" w:hAnsi="宋体" w:hint="eastAsia"/>
          <w:szCs w:val="21"/>
        </w:rPr>
        <w:t>的</w:t>
      </w:r>
      <w:r w:rsidRPr="00FF7BF6">
        <w:rPr>
          <w:rFonts w:ascii="宋体" w:hAnsi="宋体" w:hint="eastAsia"/>
          <w:szCs w:val="21"/>
        </w:rPr>
        <w:t>论据</w:t>
      </w:r>
    </w:p>
    <w:p w:rsidR="0059734C" w:rsidRPr="00FF7BF6" w:rsidRDefault="007B398C" w:rsidP="00FF7BF6">
      <w:pPr>
        <w:widowControl/>
        <w:spacing w:line="360" w:lineRule="auto"/>
        <w:ind w:firstLineChars="200" w:firstLine="420"/>
        <w:jc w:val="left"/>
        <w:rPr>
          <w:rFonts w:ascii="宋体" w:hAnsi="宋体"/>
          <w:szCs w:val="21"/>
        </w:rPr>
      </w:pPr>
      <w:r w:rsidRPr="00FF7BF6">
        <w:rPr>
          <w:rFonts w:ascii="宋体" w:hAnsi="宋体" w:hint="eastAsia"/>
          <w:szCs w:val="21"/>
        </w:rPr>
        <w:t>新能源汽车车载控制器软件功能测试活动主要由测试准备、测试实施、测试结束等阶段的活动所组成，在测试活动中又包括测试的输入物、输出物、测试报告等过程产物，以及测试计划、测试问题</w:t>
      </w:r>
      <w:r w:rsidR="002D4889" w:rsidRPr="00FF7BF6">
        <w:rPr>
          <w:rFonts w:ascii="宋体" w:hAnsi="宋体" w:hint="eastAsia"/>
          <w:szCs w:val="21"/>
        </w:rPr>
        <w:t>、测试总结</w:t>
      </w:r>
      <w:r w:rsidRPr="00FF7BF6">
        <w:rPr>
          <w:rFonts w:ascii="宋体" w:hAnsi="宋体" w:hint="eastAsia"/>
          <w:szCs w:val="21"/>
        </w:rPr>
        <w:t>等中间活动。除自主测试外，行业内还存在</w:t>
      </w:r>
      <w:r w:rsidR="00231527" w:rsidRPr="00FF7BF6">
        <w:rPr>
          <w:rFonts w:ascii="宋体" w:hAnsi="宋体" w:hint="eastAsia"/>
          <w:szCs w:val="21"/>
        </w:rPr>
        <w:t>对于供应商产品的验收测试等形式。以及支持以上所有测试活动的资产、人员等辅助要素。</w:t>
      </w:r>
    </w:p>
    <w:p w:rsidR="00231527" w:rsidRPr="00FF7BF6" w:rsidRDefault="00231527" w:rsidP="00FF7BF6">
      <w:pPr>
        <w:widowControl/>
        <w:spacing w:line="360" w:lineRule="auto"/>
        <w:ind w:firstLineChars="200" w:firstLine="420"/>
        <w:jc w:val="left"/>
        <w:rPr>
          <w:rFonts w:ascii="宋体" w:hAnsi="宋体"/>
          <w:szCs w:val="21"/>
        </w:rPr>
      </w:pPr>
      <w:r w:rsidRPr="00FF7BF6">
        <w:rPr>
          <w:rFonts w:ascii="宋体" w:hAnsi="宋体"/>
          <w:szCs w:val="21"/>
        </w:rPr>
        <w:t>测试准备工作主要有测试目标描述文件</w:t>
      </w:r>
      <w:r w:rsidRPr="00FF7BF6">
        <w:rPr>
          <w:rFonts w:ascii="宋体" w:hAnsi="宋体" w:hint="eastAsia"/>
          <w:szCs w:val="21"/>
        </w:rPr>
        <w:t>、</w:t>
      </w:r>
      <w:r w:rsidRPr="00FF7BF6">
        <w:rPr>
          <w:rFonts w:ascii="宋体" w:hAnsi="宋体"/>
          <w:szCs w:val="21"/>
        </w:rPr>
        <w:t>测试任务描述文件</w:t>
      </w:r>
      <w:r w:rsidRPr="00FF7BF6">
        <w:rPr>
          <w:rFonts w:ascii="宋体" w:hAnsi="宋体" w:hint="eastAsia"/>
          <w:szCs w:val="21"/>
        </w:rPr>
        <w:t>准备与确认和测试环境准备；测试实施工作主要有测试准入条件审核、测试需求分析、测试用例涉及和测试执行等活动；测试结束后有测试报告及测试总结活动。</w:t>
      </w:r>
    </w:p>
    <w:p w:rsidR="00231527" w:rsidRPr="00FF7BF6" w:rsidRDefault="00231527" w:rsidP="00FF7BF6">
      <w:pPr>
        <w:widowControl/>
        <w:spacing w:line="360" w:lineRule="auto"/>
        <w:ind w:firstLineChars="200" w:firstLine="420"/>
        <w:jc w:val="left"/>
        <w:rPr>
          <w:rFonts w:ascii="宋体" w:hAnsi="宋体"/>
          <w:szCs w:val="21"/>
        </w:rPr>
      </w:pPr>
      <w:r w:rsidRPr="00FF7BF6">
        <w:rPr>
          <w:rFonts w:ascii="宋体" w:hAnsi="宋体"/>
          <w:szCs w:val="21"/>
        </w:rPr>
        <w:t>测试的管理主要针对</w:t>
      </w:r>
      <w:r w:rsidR="002D4889" w:rsidRPr="00FF7BF6">
        <w:rPr>
          <w:rFonts w:ascii="宋体" w:hAnsi="宋体" w:hint="eastAsia"/>
          <w:szCs w:val="21"/>
        </w:rPr>
        <w:t>测试问题</w:t>
      </w:r>
      <w:r w:rsidR="002D4889" w:rsidRPr="00FF7BF6">
        <w:rPr>
          <w:rFonts w:ascii="宋体" w:hAnsi="宋体"/>
          <w:szCs w:val="21"/>
        </w:rPr>
        <w:t>的管控</w:t>
      </w:r>
      <w:r w:rsidR="002D4889" w:rsidRPr="00FF7BF6">
        <w:rPr>
          <w:rFonts w:ascii="宋体" w:hAnsi="宋体" w:hint="eastAsia"/>
          <w:szCs w:val="21"/>
        </w:rPr>
        <w:t>、</w:t>
      </w:r>
      <w:r w:rsidR="002D4889" w:rsidRPr="00FF7BF6">
        <w:rPr>
          <w:rFonts w:ascii="宋体" w:hAnsi="宋体"/>
          <w:szCs w:val="21"/>
        </w:rPr>
        <w:t>处理及分析总结</w:t>
      </w:r>
      <w:r w:rsidRPr="00FF7BF6">
        <w:rPr>
          <w:rFonts w:ascii="宋体" w:hAnsi="宋体" w:hint="eastAsia"/>
          <w:szCs w:val="21"/>
        </w:rPr>
        <w:t>。对于供应商产品的管控有供应商测试实施方法、测试机构资质、测试机构测试、测试机构审查等多项流程的管控。</w:t>
      </w:r>
    </w:p>
    <w:p w:rsidR="00231527" w:rsidRPr="00FF7BF6" w:rsidRDefault="00231527" w:rsidP="00FF7BF6">
      <w:pPr>
        <w:widowControl/>
        <w:spacing w:line="360" w:lineRule="auto"/>
        <w:ind w:firstLineChars="200" w:firstLine="420"/>
        <w:jc w:val="left"/>
        <w:rPr>
          <w:rFonts w:ascii="宋体" w:hAnsi="宋体"/>
          <w:szCs w:val="21"/>
        </w:rPr>
      </w:pPr>
      <w:r w:rsidRPr="00FF7BF6">
        <w:rPr>
          <w:rFonts w:ascii="宋体" w:hAnsi="宋体"/>
          <w:szCs w:val="21"/>
        </w:rPr>
        <w:t>作为所有测试活动主体的测试人员</w:t>
      </w:r>
      <w:r w:rsidRPr="00FF7BF6">
        <w:rPr>
          <w:rFonts w:ascii="宋体" w:hAnsi="宋体" w:hint="eastAsia"/>
          <w:szCs w:val="21"/>
        </w:rPr>
        <w:t>，</w:t>
      </w:r>
      <w:r w:rsidRPr="00FF7BF6">
        <w:rPr>
          <w:rFonts w:ascii="宋体" w:hAnsi="宋体"/>
          <w:szCs w:val="21"/>
        </w:rPr>
        <w:t>根据角色职责</w:t>
      </w:r>
      <w:r w:rsidRPr="00FF7BF6">
        <w:rPr>
          <w:rFonts w:ascii="宋体" w:hAnsi="宋体" w:hint="eastAsia"/>
          <w:szCs w:val="21"/>
        </w:rPr>
        <w:t>、</w:t>
      </w:r>
      <w:r w:rsidRPr="00FF7BF6">
        <w:rPr>
          <w:rFonts w:ascii="宋体" w:hAnsi="宋体"/>
          <w:szCs w:val="21"/>
        </w:rPr>
        <w:t>能力等级</w:t>
      </w:r>
      <w:r w:rsidRPr="00FF7BF6">
        <w:rPr>
          <w:rFonts w:ascii="宋体" w:hAnsi="宋体" w:hint="eastAsia"/>
          <w:szCs w:val="21"/>
        </w:rPr>
        <w:t>、</w:t>
      </w:r>
      <w:r w:rsidRPr="00FF7BF6">
        <w:rPr>
          <w:rFonts w:ascii="宋体" w:hAnsi="宋体"/>
          <w:szCs w:val="21"/>
        </w:rPr>
        <w:t>测试类型</w:t>
      </w:r>
      <w:r w:rsidRPr="00FF7BF6">
        <w:rPr>
          <w:rFonts w:ascii="宋体" w:hAnsi="宋体" w:hint="eastAsia"/>
          <w:szCs w:val="21"/>
        </w:rPr>
        <w:t>分别具有相应的</w:t>
      </w:r>
      <w:r w:rsidR="009B51CA" w:rsidRPr="00FF7BF6">
        <w:rPr>
          <w:rFonts w:ascii="宋体" w:hAnsi="宋体" w:hint="eastAsia"/>
          <w:szCs w:val="21"/>
        </w:rPr>
        <w:t>能力</w:t>
      </w:r>
      <w:r w:rsidRPr="00FF7BF6">
        <w:rPr>
          <w:rFonts w:ascii="宋体" w:hAnsi="宋体" w:hint="eastAsia"/>
          <w:szCs w:val="21"/>
        </w:rPr>
        <w:t>要求。</w:t>
      </w:r>
    </w:p>
    <w:p w:rsidR="00C34257" w:rsidRPr="00FF7BF6" w:rsidRDefault="00C34257" w:rsidP="00FF7BF6">
      <w:pPr>
        <w:widowControl/>
        <w:spacing w:line="360" w:lineRule="auto"/>
        <w:ind w:firstLineChars="200" w:firstLine="420"/>
        <w:jc w:val="left"/>
        <w:rPr>
          <w:rFonts w:ascii="宋体" w:hAnsi="宋体"/>
          <w:szCs w:val="21"/>
        </w:rPr>
      </w:pPr>
      <w:r w:rsidRPr="00FF7BF6">
        <w:rPr>
          <w:rFonts w:ascii="宋体" w:hAnsi="宋体" w:hint="eastAsia"/>
          <w:szCs w:val="21"/>
        </w:rPr>
        <w:t>2.</w:t>
      </w:r>
      <w:r w:rsidR="00786911" w:rsidRPr="00FF7BF6">
        <w:rPr>
          <w:rFonts w:ascii="宋体" w:hAnsi="宋体" w:hint="eastAsia"/>
          <w:szCs w:val="21"/>
        </w:rPr>
        <w:t>5</w:t>
      </w:r>
      <w:r w:rsidR="00E3078F" w:rsidRPr="00FF7BF6">
        <w:rPr>
          <w:rFonts w:ascii="宋体" w:hAnsi="宋体" w:hint="eastAsia"/>
          <w:szCs w:val="21"/>
        </w:rPr>
        <w:t>标准工作基础</w:t>
      </w:r>
    </w:p>
    <w:p w:rsidR="00C53066" w:rsidRPr="00FF7BF6" w:rsidRDefault="00BE4430" w:rsidP="00FF7BF6">
      <w:pPr>
        <w:widowControl/>
        <w:spacing w:line="360" w:lineRule="auto"/>
        <w:ind w:firstLineChars="200" w:firstLine="420"/>
        <w:jc w:val="left"/>
        <w:rPr>
          <w:rFonts w:ascii="宋体" w:hAnsi="宋体"/>
          <w:szCs w:val="21"/>
        </w:rPr>
      </w:pPr>
      <w:r w:rsidRPr="00FF7BF6">
        <w:rPr>
          <w:rFonts w:ascii="宋体" w:hAnsi="宋体" w:hint="eastAsia"/>
          <w:szCs w:val="21"/>
        </w:rPr>
        <w:lastRenderedPageBreak/>
        <w:t>编写组主要起草单位</w:t>
      </w:r>
      <w:r w:rsidR="006A7BC0" w:rsidRPr="00FF7BF6">
        <w:rPr>
          <w:rFonts w:ascii="宋体" w:hAnsi="宋体" w:hint="eastAsia"/>
          <w:szCs w:val="21"/>
        </w:rPr>
        <w:t>北京新能源汽车股份有限公司具备十年以上的新能源汽车载控制器的开发经验</w:t>
      </w:r>
      <w:r w:rsidR="00B0195E" w:rsidRPr="00FF7BF6">
        <w:rPr>
          <w:rFonts w:ascii="宋体" w:hAnsi="宋体" w:hint="eastAsia"/>
          <w:szCs w:val="21"/>
        </w:rPr>
        <w:t>。</w:t>
      </w:r>
      <w:r w:rsidR="006A7BC0" w:rsidRPr="00FF7BF6">
        <w:rPr>
          <w:rFonts w:ascii="宋体" w:hAnsi="宋体" w:hint="eastAsia"/>
          <w:szCs w:val="21"/>
        </w:rPr>
        <w:t>在坚持自主研发车载控制器软件产品的过程中</w:t>
      </w:r>
      <w:r w:rsidR="00B0195E" w:rsidRPr="00FF7BF6">
        <w:rPr>
          <w:rFonts w:ascii="宋体" w:hAnsi="宋体" w:hint="eastAsia"/>
          <w:szCs w:val="21"/>
        </w:rPr>
        <w:t>积累了大量的</w:t>
      </w:r>
      <w:r w:rsidR="00A24602" w:rsidRPr="00FF7BF6">
        <w:rPr>
          <w:rFonts w:ascii="宋体" w:hAnsi="宋体" w:hint="eastAsia"/>
          <w:szCs w:val="21"/>
        </w:rPr>
        <w:t>数据</w:t>
      </w:r>
      <w:r w:rsidR="00B0195E" w:rsidRPr="00FF7BF6">
        <w:rPr>
          <w:rFonts w:ascii="宋体" w:hAnsi="宋体" w:hint="eastAsia"/>
          <w:szCs w:val="21"/>
        </w:rPr>
        <w:t>，</w:t>
      </w:r>
      <w:r w:rsidR="00A24602" w:rsidRPr="00FF7BF6">
        <w:rPr>
          <w:rFonts w:ascii="宋体" w:hAnsi="宋体" w:hint="eastAsia"/>
          <w:szCs w:val="21"/>
        </w:rPr>
        <w:t>当前的测试规模、人员资质以及管理模式已</w:t>
      </w:r>
      <w:r w:rsidR="00B0195E" w:rsidRPr="00FF7BF6">
        <w:rPr>
          <w:rFonts w:ascii="宋体" w:hAnsi="宋体" w:hint="eastAsia"/>
          <w:szCs w:val="21"/>
        </w:rPr>
        <w:t>得到了</w:t>
      </w:r>
      <w:r w:rsidR="00A24602" w:rsidRPr="00FF7BF6">
        <w:rPr>
          <w:rFonts w:ascii="宋体" w:hAnsi="宋体" w:hint="eastAsia"/>
          <w:szCs w:val="21"/>
        </w:rPr>
        <w:t>行业</w:t>
      </w:r>
      <w:r w:rsidR="00B0195E" w:rsidRPr="00FF7BF6">
        <w:rPr>
          <w:rFonts w:ascii="宋体" w:hAnsi="宋体" w:hint="eastAsia"/>
          <w:szCs w:val="21"/>
        </w:rPr>
        <w:t>众多专家的认可。</w:t>
      </w:r>
      <w:r w:rsidR="00892BC0" w:rsidRPr="00FF7BF6">
        <w:rPr>
          <w:rFonts w:ascii="宋体" w:hAnsi="宋体" w:hint="eastAsia"/>
          <w:szCs w:val="21"/>
        </w:rPr>
        <w:t>中汽研(天津)汽车工程研究院有限公司在</w:t>
      </w:r>
      <w:r w:rsidR="00892BC0" w:rsidRPr="00FF7BF6">
        <w:rPr>
          <w:rFonts w:ascii="宋体" w:hAnsi="宋体"/>
          <w:szCs w:val="21"/>
        </w:rPr>
        <w:t>汽车零部件及机电产品研发</w:t>
      </w:r>
      <w:r w:rsidR="00892BC0" w:rsidRPr="00FF7BF6">
        <w:rPr>
          <w:rFonts w:ascii="宋体" w:hAnsi="宋体" w:hint="eastAsia"/>
          <w:szCs w:val="21"/>
        </w:rPr>
        <w:t>及</w:t>
      </w:r>
      <w:r w:rsidR="00892BC0" w:rsidRPr="00FF7BF6">
        <w:rPr>
          <w:rFonts w:ascii="宋体" w:hAnsi="宋体"/>
          <w:szCs w:val="21"/>
        </w:rPr>
        <w:t>验证试验领域具备多年的经验</w:t>
      </w:r>
      <w:r w:rsidR="00892BC0" w:rsidRPr="00FF7BF6">
        <w:rPr>
          <w:rFonts w:ascii="宋体" w:hAnsi="宋体" w:hint="eastAsia"/>
          <w:szCs w:val="21"/>
        </w:rPr>
        <w:t>。中国软件评测中心（工业和信息化部软件与集成电路促进中心）和</w:t>
      </w:r>
      <w:r w:rsidR="00892BC0" w:rsidRPr="00FF7BF6">
        <w:rPr>
          <w:rFonts w:ascii="宋体" w:hAnsi="宋体"/>
          <w:szCs w:val="21"/>
        </w:rPr>
        <w:t>上海滔瑞信息技术有限公司</w:t>
      </w:r>
      <w:r w:rsidR="00892BC0" w:rsidRPr="00FF7BF6">
        <w:rPr>
          <w:rFonts w:ascii="宋体" w:hAnsi="宋体" w:hint="eastAsia"/>
          <w:szCs w:val="21"/>
        </w:rPr>
        <w:t>在</w:t>
      </w:r>
      <w:r w:rsidR="00892BC0" w:rsidRPr="00FF7BF6">
        <w:rPr>
          <w:rFonts w:ascii="宋体" w:hAnsi="宋体"/>
          <w:szCs w:val="21"/>
        </w:rPr>
        <w:t>软件测试与测试人员资质认证领域均属于资深单位</w:t>
      </w:r>
      <w:r w:rsidR="00892BC0" w:rsidRPr="00FF7BF6">
        <w:rPr>
          <w:rFonts w:ascii="宋体" w:hAnsi="宋体" w:hint="eastAsia"/>
          <w:szCs w:val="21"/>
        </w:rPr>
        <w:t>。</w:t>
      </w:r>
      <w:r w:rsidR="00B0195E" w:rsidRPr="00FF7BF6">
        <w:rPr>
          <w:rFonts w:ascii="宋体" w:hAnsi="宋体" w:hint="eastAsia"/>
          <w:szCs w:val="21"/>
        </w:rPr>
        <w:t>自项目开展以来，在国际标准、国外先进标准</w:t>
      </w:r>
      <w:r w:rsidR="00A24602" w:rsidRPr="00FF7BF6">
        <w:rPr>
          <w:rFonts w:ascii="宋体" w:hAnsi="宋体" w:hint="eastAsia"/>
          <w:szCs w:val="21"/>
        </w:rPr>
        <w:t>控制器产品测试的规范以及标准的</w:t>
      </w:r>
      <w:r w:rsidR="00B0195E" w:rsidRPr="00FF7BF6">
        <w:rPr>
          <w:rFonts w:ascii="宋体" w:hAnsi="宋体" w:hint="eastAsia"/>
          <w:szCs w:val="21"/>
        </w:rPr>
        <w:t>研究上也投入了大量的精力，并取得了阶段性的成果。经过大量的</w:t>
      </w:r>
      <w:r w:rsidR="00A24602" w:rsidRPr="00FF7BF6">
        <w:rPr>
          <w:rFonts w:ascii="宋体" w:hAnsi="宋体" w:hint="eastAsia"/>
          <w:szCs w:val="21"/>
        </w:rPr>
        <w:t>控制器软件测试经验总结，提出了新能源汽车车载控制器软件功能测试开发、管理、人员能力、供应商管控、自动化测试框架在内的完整测试体系流程的要求</w:t>
      </w:r>
      <w:r w:rsidR="002A3B55" w:rsidRPr="00FF7BF6">
        <w:rPr>
          <w:rFonts w:ascii="宋体" w:hAnsi="宋体" w:hint="eastAsia"/>
          <w:szCs w:val="21"/>
        </w:rPr>
        <w:t>，</w:t>
      </w:r>
      <w:r w:rsidR="00B0195E" w:rsidRPr="00FF7BF6">
        <w:rPr>
          <w:rFonts w:ascii="宋体" w:hAnsi="宋体"/>
          <w:szCs w:val="21"/>
        </w:rPr>
        <w:t>本标准具有一定的先进性、通用性、科学性和可操作性。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801431" w:rsidRPr="00FF7BF6" w:rsidRDefault="006521B0" w:rsidP="00FF7BF6">
      <w:pPr>
        <w:widowControl/>
        <w:spacing w:line="360" w:lineRule="auto"/>
        <w:ind w:firstLineChars="200" w:firstLine="420"/>
        <w:jc w:val="left"/>
        <w:rPr>
          <w:rFonts w:ascii="宋体" w:hAnsi="宋体"/>
          <w:szCs w:val="21"/>
        </w:rPr>
      </w:pPr>
      <w:r w:rsidRPr="00FF7BF6">
        <w:rPr>
          <w:rFonts w:ascii="宋体" w:hAnsi="宋体" w:hint="eastAsia"/>
          <w:szCs w:val="21"/>
        </w:rPr>
        <w:t>本标准适用于新能源汽车车载控制器软件功能包括测试准备、测试实施和测试结束等在内的全部测试活动。本标准前后调研了国内外十几家的同行企业，支撑本标准的各项指标。如被测</w:t>
      </w:r>
      <w:r w:rsidR="0072509B" w:rsidRPr="00FF7BF6">
        <w:rPr>
          <w:rFonts w:ascii="宋体" w:hAnsi="宋体" w:hint="eastAsia"/>
          <w:szCs w:val="21"/>
        </w:rPr>
        <w:t>目标文件的通用类型及属性，测试设备选型要求的参考指标及取值范围，测试人员知识基础框架体系结构，供应商委托第三方测试的人员团队及测试环境的规模要求等。</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C652B5" w:rsidRPr="006B7C9B" w:rsidRDefault="006B7C9B" w:rsidP="00A05307">
      <w:pPr>
        <w:widowControl/>
        <w:spacing w:line="360" w:lineRule="auto"/>
        <w:ind w:firstLineChars="200" w:firstLine="480"/>
        <w:jc w:val="left"/>
        <w:rPr>
          <w:rFonts w:ascii="宋体" w:hAnsi="宋体"/>
          <w:kern w:val="0"/>
          <w:sz w:val="24"/>
        </w:rPr>
      </w:pPr>
      <w:r>
        <w:rPr>
          <w:rFonts w:ascii="宋体" w:hAnsi="宋体" w:hint="eastAsia"/>
          <w:kern w:val="0"/>
          <w:sz w:val="24"/>
        </w:rPr>
        <w:t>本标准内容不涉及专利问题</w:t>
      </w:r>
      <w:r w:rsidRPr="00C506E7">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6B7C9B" w:rsidRPr="00FF7BF6" w:rsidRDefault="006B7C9B" w:rsidP="00FF7BF6">
      <w:pPr>
        <w:widowControl/>
        <w:spacing w:line="360" w:lineRule="auto"/>
        <w:ind w:firstLineChars="200" w:firstLine="420"/>
        <w:jc w:val="left"/>
        <w:rPr>
          <w:rFonts w:ascii="宋体" w:hAnsi="宋体"/>
          <w:szCs w:val="21"/>
        </w:rPr>
      </w:pPr>
      <w:r w:rsidRPr="00FF7BF6">
        <w:rPr>
          <w:rFonts w:ascii="宋体" w:hAnsi="宋体"/>
          <w:szCs w:val="21"/>
        </w:rPr>
        <w:t>标准化的测试规范不仅可保证测试与开发工作的高度统一</w:t>
      </w:r>
      <w:r w:rsidRPr="00FF7BF6">
        <w:rPr>
          <w:rFonts w:ascii="宋体" w:hAnsi="宋体" w:hint="eastAsia"/>
          <w:szCs w:val="21"/>
        </w:rPr>
        <w:t>协调，使开发生产得以正常运转，同时可以通过改善资源的利用率，保障企业长期健康的发展。高效的标准流程，能够在保证产品质量的同时提高企业转型速度与应变能力，使产品能够更好更快的满足社会需求。优质的标准化规范</w:t>
      </w:r>
      <w:r w:rsidRPr="00FF7BF6">
        <w:rPr>
          <w:rFonts w:ascii="宋体" w:hAnsi="宋体"/>
          <w:szCs w:val="21"/>
        </w:rPr>
        <w:t>为企业科学高效的管理奠定技术储备基础</w:t>
      </w:r>
      <w:r w:rsidRPr="00FF7BF6">
        <w:rPr>
          <w:rFonts w:ascii="宋体" w:hAnsi="宋体" w:hint="eastAsia"/>
          <w:szCs w:val="21"/>
        </w:rPr>
        <w:t>，</w:t>
      </w:r>
      <w:r w:rsidRPr="00FF7BF6">
        <w:rPr>
          <w:rFonts w:ascii="宋体" w:hAnsi="宋体"/>
          <w:szCs w:val="21"/>
        </w:rPr>
        <w:t>提高企业</w:t>
      </w:r>
      <w:r w:rsidRPr="00FF7BF6">
        <w:rPr>
          <w:rFonts w:ascii="宋体" w:hAnsi="宋体" w:hint="eastAsia"/>
          <w:szCs w:val="21"/>
        </w:rPr>
        <w:t>、</w:t>
      </w:r>
      <w:r w:rsidRPr="00FF7BF6">
        <w:rPr>
          <w:rFonts w:ascii="宋体" w:hAnsi="宋体"/>
          <w:szCs w:val="21"/>
        </w:rPr>
        <w:t>行业乃至全产业链的经济效益</w:t>
      </w:r>
      <w:r w:rsidRPr="00FF7BF6">
        <w:rPr>
          <w:rFonts w:ascii="宋体" w:hAnsi="宋体" w:hint="eastAsia"/>
          <w:szCs w:val="21"/>
        </w:rPr>
        <w:t>。</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6B7C9B" w:rsidRPr="00FF7BF6" w:rsidRDefault="006B7C9B" w:rsidP="00FF7BF6">
      <w:pPr>
        <w:widowControl/>
        <w:spacing w:line="360" w:lineRule="auto"/>
        <w:ind w:firstLineChars="200" w:firstLine="420"/>
        <w:jc w:val="left"/>
        <w:rPr>
          <w:rFonts w:ascii="宋体" w:hAnsi="宋体"/>
          <w:szCs w:val="21"/>
        </w:rPr>
      </w:pPr>
      <w:r w:rsidRPr="00FF7BF6">
        <w:rPr>
          <w:rFonts w:ascii="宋体" w:hAnsi="宋体" w:hint="eastAsia"/>
          <w:szCs w:val="21"/>
        </w:rPr>
        <w:t>国外的相关标准有ISO26262以及ISO15504（SPICE）、ASPICE，但只是进行的测试方法应用的要求以及测试流程上的要求，ISO26262中没有对测试方法的具体实施方式进行规定，ASPICE根据国内控制器软件测试现状来开展在人员能力、</w:t>
      </w:r>
      <w:r w:rsidRPr="00FF7BF6">
        <w:rPr>
          <w:rFonts w:ascii="宋体" w:hAnsi="宋体" w:hint="eastAsia"/>
          <w:szCs w:val="21"/>
        </w:rPr>
        <w:lastRenderedPageBreak/>
        <w:t>企业投入上来说也较困难，且每个级别能够给企业带来的经济效益、售后成本也没有相应的对应说明，企业很难严格执行。</w:t>
      </w:r>
    </w:p>
    <w:p w:rsidR="006B7C9B" w:rsidRPr="00FF7BF6" w:rsidRDefault="006B7C9B" w:rsidP="00FF7BF6">
      <w:pPr>
        <w:widowControl/>
        <w:spacing w:line="360" w:lineRule="auto"/>
        <w:ind w:firstLineChars="200" w:firstLine="420"/>
        <w:jc w:val="left"/>
        <w:rPr>
          <w:rFonts w:ascii="宋体" w:hAnsi="宋体"/>
          <w:szCs w:val="21"/>
        </w:rPr>
      </w:pPr>
      <w:r w:rsidRPr="00FF7BF6">
        <w:rPr>
          <w:rFonts w:ascii="宋体" w:hAnsi="宋体"/>
          <w:szCs w:val="21"/>
        </w:rPr>
        <w:t>目前国际方面有软件测试相关的标准包括电气和电子工程师协会的</w:t>
      </w:r>
      <w:r w:rsidRPr="00FF7BF6">
        <w:rPr>
          <w:rFonts w:ascii="宋体" w:hAnsi="宋体" w:hint="eastAsia"/>
          <w:szCs w:val="21"/>
        </w:rPr>
        <w:t>《</w:t>
      </w:r>
      <w:r w:rsidRPr="00FF7BF6">
        <w:rPr>
          <w:rFonts w:ascii="宋体" w:hAnsi="宋体"/>
          <w:szCs w:val="21"/>
        </w:rPr>
        <w:t>IEEE829-2008软件测试文档标准</w:t>
      </w:r>
      <w:r w:rsidRPr="00FF7BF6">
        <w:rPr>
          <w:rFonts w:ascii="宋体" w:hAnsi="宋体" w:hint="eastAsia"/>
          <w:szCs w:val="21"/>
        </w:rPr>
        <w:t>》，规定了包括测试计划、测试设计规格、测试用例规格、测试过程规格、测试项传递报告、测试日志、测试附加报告和测试摘要报告在内的八类文档的撰写事项及要求。</w:t>
      </w:r>
    </w:p>
    <w:p w:rsidR="006B7C9B" w:rsidRPr="00FF7BF6" w:rsidRDefault="006B7C9B" w:rsidP="00FF7BF6">
      <w:pPr>
        <w:widowControl/>
        <w:spacing w:line="360" w:lineRule="auto"/>
        <w:ind w:firstLineChars="200" w:firstLine="420"/>
        <w:jc w:val="left"/>
        <w:rPr>
          <w:rFonts w:ascii="宋体" w:hAnsi="宋体"/>
          <w:szCs w:val="21"/>
        </w:rPr>
      </w:pPr>
      <w:r w:rsidRPr="00FF7BF6">
        <w:rPr>
          <w:rFonts w:ascii="宋体" w:hAnsi="宋体" w:hint="eastAsia"/>
          <w:szCs w:val="21"/>
        </w:rPr>
        <w:t>还有《ISO/</w:t>
      </w:r>
      <w:r w:rsidRPr="00FF7BF6">
        <w:rPr>
          <w:rFonts w:ascii="宋体" w:hAnsi="宋体"/>
          <w:szCs w:val="21"/>
        </w:rPr>
        <w:t>IEEE 29119</w:t>
      </w:r>
      <w:r w:rsidRPr="00FF7BF6">
        <w:rPr>
          <w:rFonts w:ascii="宋体" w:hAnsi="宋体" w:hint="eastAsia"/>
          <w:szCs w:val="21"/>
        </w:rPr>
        <w:t>》从测试流程、测试方法、测试文档以及自动化测试方法等方面对软件测试进行了规范。</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标准，属于团体标准,供</w:t>
      </w:r>
      <w:r w:rsidR="0045282D">
        <w:rPr>
          <w:rFonts w:ascii="宋体" w:hAnsi="宋体" w:hint="eastAsia"/>
          <w:szCs w:val="21"/>
        </w:rPr>
        <w:t>学</w:t>
      </w:r>
      <w:r w:rsidRPr="00EB420E">
        <w:rPr>
          <w:rFonts w:ascii="宋体" w:hAnsi="宋体" w:hint="eastAsia"/>
          <w:szCs w:val="21"/>
        </w:rPr>
        <w:t>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400CF0" w:rsidP="00993E33">
      <w:pPr>
        <w:widowControl/>
        <w:spacing w:line="360" w:lineRule="auto"/>
        <w:ind w:firstLineChars="200" w:firstLine="420"/>
        <w:jc w:val="left"/>
        <w:rPr>
          <w:rFonts w:ascii="宋体" w:hAnsi="宋体"/>
          <w:szCs w:val="21"/>
        </w:rPr>
      </w:pPr>
      <w:r w:rsidRPr="00993E33">
        <w:rPr>
          <w:rFonts w:ascii="宋体" w:hAnsi="宋体" w:hint="eastAsia"/>
          <w:szCs w:val="21"/>
        </w:rPr>
        <w:t>按照本标准提出的</w:t>
      </w:r>
      <w:r w:rsidR="004F204A">
        <w:rPr>
          <w:rFonts w:ascii="宋体" w:hAnsi="宋体" w:hint="eastAsia"/>
          <w:szCs w:val="21"/>
        </w:rPr>
        <w:t>测试开展要求和测试管理要求</w:t>
      </w:r>
      <w:r w:rsidR="00591B08" w:rsidRPr="00993E33">
        <w:rPr>
          <w:rFonts w:ascii="宋体" w:hAnsi="宋体" w:hint="eastAsia"/>
          <w:szCs w:val="21"/>
        </w:rPr>
        <w:t>进行</w:t>
      </w:r>
      <w:r w:rsidR="004F204A">
        <w:rPr>
          <w:rFonts w:ascii="宋体" w:hAnsi="宋体" w:hint="eastAsia"/>
          <w:szCs w:val="21"/>
        </w:rPr>
        <w:t>操作</w:t>
      </w:r>
      <w:r w:rsidR="00591B08" w:rsidRPr="00993E33">
        <w:rPr>
          <w:rFonts w:ascii="宋体" w:hAnsi="宋体" w:hint="eastAsia"/>
          <w:szCs w:val="21"/>
        </w:rPr>
        <w:t>，</w:t>
      </w:r>
      <w:r w:rsidR="004F204A">
        <w:rPr>
          <w:rFonts w:ascii="宋体" w:hAnsi="宋体" w:hint="eastAsia"/>
          <w:szCs w:val="21"/>
        </w:rPr>
        <w:t>参考测试人员能力要求</w:t>
      </w:r>
      <w:r w:rsidR="00591B08" w:rsidRPr="00993E33">
        <w:rPr>
          <w:rFonts w:ascii="宋体" w:hAnsi="宋体" w:hint="eastAsia"/>
          <w:szCs w:val="21"/>
        </w:rPr>
        <w:t>对</w:t>
      </w:r>
      <w:r w:rsidR="004F204A">
        <w:rPr>
          <w:rFonts w:ascii="宋体" w:hAnsi="宋体" w:hint="eastAsia"/>
          <w:szCs w:val="21"/>
        </w:rPr>
        <w:t>测试</w:t>
      </w:r>
      <w:r w:rsidR="00591B08" w:rsidRPr="00993E33">
        <w:rPr>
          <w:rFonts w:ascii="宋体" w:hAnsi="宋体" w:hint="eastAsia"/>
          <w:szCs w:val="21"/>
        </w:rPr>
        <w:t>人员进行理论学习和培训，</w:t>
      </w:r>
      <w:r w:rsidR="004F204A">
        <w:rPr>
          <w:rFonts w:ascii="宋体" w:hAnsi="宋体" w:hint="eastAsia"/>
          <w:szCs w:val="21"/>
        </w:rPr>
        <w:t>参考供应商控制器管控要求对供应商进行管理，</w:t>
      </w:r>
      <w:r w:rsidR="00591B08" w:rsidRPr="00993E33">
        <w:rPr>
          <w:rFonts w:ascii="宋体" w:hAnsi="宋体" w:hint="eastAsia"/>
          <w:szCs w:val="21"/>
        </w:rPr>
        <w:t>保证</w:t>
      </w:r>
      <w:r w:rsidR="004F204A">
        <w:rPr>
          <w:rFonts w:ascii="宋体" w:hAnsi="宋体" w:hint="eastAsia"/>
          <w:szCs w:val="21"/>
        </w:rPr>
        <w:t>测试</w:t>
      </w:r>
      <w:r w:rsidR="000C4B19">
        <w:rPr>
          <w:rFonts w:ascii="宋体" w:hAnsi="宋体" w:hint="eastAsia"/>
          <w:szCs w:val="21"/>
        </w:rPr>
        <w:t>工作</w:t>
      </w:r>
      <w:r w:rsidR="004F204A">
        <w:rPr>
          <w:rFonts w:ascii="宋体" w:hAnsi="宋体" w:hint="eastAsia"/>
          <w:szCs w:val="21"/>
        </w:rPr>
        <w:t>的科学和高效</w:t>
      </w:r>
      <w:r w:rsidR="000C4B19">
        <w:rPr>
          <w:rFonts w:ascii="宋体" w:hAnsi="宋体" w:hint="eastAsia"/>
          <w:szCs w:val="21"/>
        </w:rPr>
        <w:t>的开展</w:t>
      </w:r>
      <w:r w:rsidR="00591B08" w:rsidRPr="00993E33">
        <w:rPr>
          <w:rFonts w:ascii="宋体" w:hAnsi="宋体" w:hint="eastAsia"/>
          <w:szCs w:val="21"/>
        </w:rPr>
        <w:t>。</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FA2491">
        <w:rPr>
          <w:rFonts w:ascii="宋体" w:hAnsi="宋体"/>
          <w:sz w:val="24"/>
        </w:rPr>
        <w:t>9</w:t>
      </w:r>
      <w:r w:rsidRPr="007B13C8">
        <w:rPr>
          <w:rFonts w:ascii="宋体" w:hAnsi="宋体" w:hint="eastAsia"/>
          <w:sz w:val="24"/>
        </w:rPr>
        <w:t>年</w:t>
      </w:r>
      <w:r w:rsidR="00FA2491">
        <w:rPr>
          <w:rFonts w:ascii="宋体" w:hAnsi="宋体"/>
          <w:sz w:val="24"/>
        </w:rPr>
        <w:t>10</w:t>
      </w:r>
      <w:r w:rsidRPr="007B13C8">
        <w:rPr>
          <w:rFonts w:ascii="宋体" w:hAnsi="宋体" w:hint="eastAsia"/>
          <w:sz w:val="24"/>
        </w:rPr>
        <w:t>月</w:t>
      </w:r>
      <w:r w:rsidR="005D1DE7">
        <w:rPr>
          <w:rFonts w:ascii="宋体" w:hAnsi="宋体" w:hint="eastAsia"/>
          <w:sz w:val="24"/>
        </w:rPr>
        <w:t>2</w:t>
      </w:r>
      <w:r w:rsidR="00FA2491">
        <w:rPr>
          <w:rFonts w:ascii="宋体" w:hAnsi="宋体"/>
          <w:sz w:val="24"/>
        </w:rPr>
        <w:t>8</w:t>
      </w:r>
      <w:r w:rsidRPr="007B13C8">
        <w:rPr>
          <w:rFonts w:ascii="宋体" w:hAnsi="宋体" w:hint="eastAsia"/>
          <w:sz w:val="24"/>
        </w:rPr>
        <w:t>日</w:t>
      </w:r>
      <w:bookmarkStart w:id="0" w:name="_GoBack"/>
      <w:bookmarkEnd w:id="0"/>
    </w:p>
    <w:sectPr w:rsidR="00110148" w:rsidRPr="007B13C8"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773" w:rsidRDefault="00B23773" w:rsidP="00CE051F">
      <w:r>
        <w:separator/>
      </w:r>
    </w:p>
  </w:endnote>
  <w:endnote w:type="continuationSeparator" w:id="0">
    <w:p w:rsidR="00B23773" w:rsidRDefault="00B23773"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45282D">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773" w:rsidRDefault="00B23773" w:rsidP="00CE051F">
      <w:r>
        <w:separator/>
      </w:r>
    </w:p>
  </w:footnote>
  <w:footnote w:type="continuationSeparator" w:id="0">
    <w:p w:rsidR="00B23773" w:rsidRDefault="00B23773"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203"/>
    <w:rsid w:val="00002F7C"/>
    <w:rsid w:val="000073CA"/>
    <w:rsid w:val="00011E10"/>
    <w:rsid w:val="0001386E"/>
    <w:rsid w:val="00016C4E"/>
    <w:rsid w:val="0002723C"/>
    <w:rsid w:val="00033243"/>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C4B19"/>
    <w:rsid w:val="000E1D08"/>
    <w:rsid w:val="000E6B6F"/>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76C53"/>
    <w:rsid w:val="00181BE1"/>
    <w:rsid w:val="00182B5E"/>
    <w:rsid w:val="001858C2"/>
    <w:rsid w:val="001A6853"/>
    <w:rsid w:val="001B35C6"/>
    <w:rsid w:val="001B43E9"/>
    <w:rsid w:val="001B7EB0"/>
    <w:rsid w:val="001C753E"/>
    <w:rsid w:val="001F57DC"/>
    <w:rsid w:val="0022547D"/>
    <w:rsid w:val="00231527"/>
    <w:rsid w:val="00235011"/>
    <w:rsid w:val="00244E2F"/>
    <w:rsid w:val="002523B3"/>
    <w:rsid w:val="00254CCC"/>
    <w:rsid w:val="0026001B"/>
    <w:rsid w:val="0026577A"/>
    <w:rsid w:val="002710FB"/>
    <w:rsid w:val="00275399"/>
    <w:rsid w:val="00276112"/>
    <w:rsid w:val="00283587"/>
    <w:rsid w:val="00286ACA"/>
    <w:rsid w:val="00292E6D"/>
    <w:rsid w:val="002A0C48"/>
    <w:rsid w:val="002A3B55"/>
    <w:rsid w:val="002A616B"/>
    <w:rsid w:val="002C1939"/>
    <w:rsid w:val="002C5FA6"/>
    <w:rsid w:val="002D1C4C"/>
    <w:rsid w:val="002D4889"/>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92BAF"/>
    <w:rsid w:val="003A5108"/>
    <w:rsid w:val="003B6405"/>
    <w:rsid w:val="003C38F6"/>
    <w:rsid w:val="003D033A"/>
    <w:rsid w:val="003D1C01"/>
    <w:rsid w:val="003D26D3"/>
    <w:rsid w:val="003D3E0E"/>
    <w:rsid w:val="003E323D"/>
    <w:rsid w:val="003F0D0C"/>
    <w:rsid w:val="003F1BE9"/>
    <w:rsid w:val="00400CF0"/>
    <w:rsid w:val="00410D32"/>
    <w:rsid w:val="00414D23"/>
    <w:rsid w:val="00415D60"/>
    <w:rsid w:val="00425BD6"/>
    <w:rsid w:val="0045282D"/>
    <w:rsid w:val="00455FE9"/>
    <w:rsid w:val="004573B4"/>
    <w:rsid w:val="00460F0F"/>
    <w:rsid w:val="00461F48"/>
    <w:rsid w:val="00462A94"/>
    <w:rsid w:val="00474FC7"/>
    <w:rsid w:val="00480E1D"/>
    <w:rsid w:val="00485000"/>
    <w:rsid w:val="00486AE8"/>
    <w:rsid w:val="004D3589"/>
    <w:rsid w:val="004D4C69"/>
    <w:rsid w:val="004E7DB0"/>
    <w:rsid w:val="004F110D"/>
    <w:rsid w:val="004F204A"/>
    <w:rsid w:val="004F6B5D"/>
    <w:rsid w:val="00517C9B"/>
    <w:rsid w:val="00521699"/>
    <w:rsid w:val="0052398F"/>
    <w:rsid w:val="00537006"/>
    <w:rsid w:val="00537F38"/>
    <w:rsid w:val="0054369E"/>
    <w:rsid w:val="0054619A"/>
    <w:rsid w:val="00550DF3"/>
    <w:rsid w:val="00555758"/>
    <w:rsid w:val="005619C0"/>
    <w:rsid w:val="005647A6"/>
    <w:rsid w:val="00581E8D"/>
    <w:rsid w:val="00591B08"/>
    <w:rsid w:val="00591C27"/>
    <w:rsid w:val="005931FE"/>
    <w:rsid w:val="00597304"/>
    <w:rsid w:val="0059734C"/>
    <w:rsid w:val="005B22A5"/>
    <w:rsid w:val="005B69B0"/>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21B0"/>
    <w:rsid w:val="0065406F"/>
    <w:rsid w:val="0065796A"/>
    <w:rsid w:val="00657A3C"/>
    <w:rsid w:val="00661F2C"/>
    <w:rsid w:val="00673F57"/>
    <w:rsid w:val="006979F9"/>
    <w:rsid w:val="006A7BC0"/>
    <w:rsid w:val="006B6E2C"/>
    <w:rsid w:val="006B7C9B"/>
    <w:rsid w:val="006C122A"/>
    <w:rsid w:val="006C3F9F"/>
    <w:rsid w:val="006C6A66"/>
    <w:rsid w:val="006D2CB9"/>
    <w:rsid w:val="006D63BA"/>
    <w:rsid w:val="006D6B17"/>
    <w:rsid w:val="00705A89"/>
    <w:rsid w:val="00716599"/>
    <w:rsid w:val="0072509B"/>
    <w:rsid w:val="007255C6"/>
    <w:rsid w:val="00727C02"/>
    <w:rsid w:val="00734FB0"/>
    <w:rsid w:val="00742B33"/>
    <w:rsid w:val="00744852"/>
    <w:rsid w:val="007457EB"/>
    <w:rsid w:val="007466F5"/>
    <w:rsid w:val="00747531"/>
    <w:rsid w:val="00751658"/>
    <w:rsid w:val="007544CC"/>
    <w:rsid w:val="0076272E"/>
    <w:rsid w:val="00773F7F"/>
    <w:rsid w:val="00786911"/>
    <w:rsid w:val="007A1224"/>
    <w:rsid w:val="007A6D67"/>
    <w:rsid w:val="007B13C8"/>
    <w:rsid w:val="007B398C"/>
    <w:rsid w:val="007B7BA7"/>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92BC0"/>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920A5"/>
    <w:rsid w:val="00993E33"/>
    <w:rsid w:val="009B2DCC"/>
    <w:rsid w:val="009B3EB4"/>
    <w:rsid w:val="009B51CA"/>
    <w:rsid w:val="009C2B2B"/>
    <w:rsid w:val="009D5246"/>
    <w:rsid w:val="009E4AB6"/>
    <w:rsid w:val="009E6199"/>
    <w:rsid w:val="009F4C85"/>
    <w:rsid w:val="009F77DB"/>
    <w:rsid w:val="009F7F44"/>
    <w:rsid w:val="00A0113A"/>
    <w:rsid w:val="00A020CE"/>
    <w:rsid w:val="00A0519F"/>
    <w:rsid w:val="00A05307"/>
    <w:rsid w:val="00A17EF3"/>
    <w:rsid w:val="00A24602"/>
    <w:rsid w:val="00A26C46"/>
    <w:rsid w:val="00A32262"/>
    <w:rsid w:val="00A431C8"/>
    <w:rsid w:val="00A542C5"/>
    <w:rsid w:val="00A623DF"/>
    <w:rsid w:val="00A73301"/>
    <w:rsid w:val="00A7433B"/>
    <w:rsid w:val="00A761D5"/>
    <w:rsid w:val="00A8498E"/>
    <w:rsid w:val="00A85C84"/>
    <w:rsid w:val="00AB65F3"/>
    <w:rsid w:val="00AC3CFD"/>
    <w:rsid w:val="00AD065A"/>
    <w:rsid w:val="00AD533A"/>
    <w:rsid w:val="00AE6155"/>
    <w:rsid w:val="00B00E82"/>
    <w:rsid w:val="00B0195E"/>
    <w:rsid w:val="00B07D9B"/>
    <w:rsid w:val="00B111C2"/>
    <w:rsid w:val="00B11B22"/>
    <w:rsid w:val="00B15587"/>
    <w:rsid w:val="00B220F2"/>
    <w:rsid w:val="00B23588"/>
    <w:rsid w:val="00B23773"/>
    <w:rsid w:val="00B31F42"/>
    <w:rsid w:val="00B40A90"/>
    <w:rsid w:val="00B40C94"/>
    <w:rsid w:val="00B4173F"/>
    <w:rsid w:val="00B421ED"/>
    <w:rsid w:val="00B43BDD"/>
    <w:rsid w:val="00B6037E"/>
    <w:rsid w:val="00B64DB7"/>
    <w:rsid w:val="00B6755E"/>
    <w:rsid w:val="00B77789"/>
    <w:rsid w:val="00B81E53"/>
    <w:rsid w:val="00B85C18"/>
    <w:rsid w:val="00BA74C0"/>
    <w:rsid w:val="00BC63D9"/>
    <w:rsid w:val="00BD6C45"/>
    <w:rsid w:val="00BE4430"/>
    <w:rsid w:val="00BE5120"/>
    <w:rsid w:val="00BE58D8"/>
    <w:rsid w:val="00BE79F8"/>
    <w:rsid w:val="00C0645D"/>
    <w:rsid w:val="00C216AA"/>
    <w:rsid w:val="00C23702"/>
    <w:rsid w:val="00C27A61"/>
    <w:rsid w:val="00C31ECD"/>
    <w:rsid w:val="00C324C5"/>
    <w:rsid w:val="00C34257"/>
    <w:rsid w:val="00C37936"/>
    <w:rsid w:val="00C420DF"/>
    <w:rsid w:val="00C43034"/>
    <w:rsid w:val="00C4355C"/>
    <w:rsid w:val="00C506E7"/>
    <w:rsid w:val="00C50FD4"/>
    <w:rsid w:val="00C53066"/>
    <w:rsid w:val="00C5377B"/>
    <w:rsid w:val="00C62984"/>
    <w:rsid w:val="00C652B5"/>
    <w:rsid w:val="00C65834"/>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143D"/>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17F1C"/>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2491"/>
    <w:rsid w:val="00FC2CD1"/>
    <w:rsid w:val="00FC3F52"/>
    <w:rsid w:val="00FC54A2"/>
    <w:rsid w:val="00FD1921"/>
    <w:rsid w:val="00FF0FA4"/>
    <w:rsid w:val="00FF2BCB"/>
    <w:rsid w:val="00FF5612"/>
    <w:rsid w:val="00FF7BF6"/>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link w:val="Char6"/>
    <w:uiPriority w:val="34"/>
    <w:qFormat/>
    <w:rsid w:val="005B69B0"/>
    <w:pPr>
      <w:ind w:firstLineChars="200" w:firstLine="420"/>
    </w:pPr>
  </w:style>
  <w:style w:type="character" w:customStyle="1" w:styleId="Char6">
    <w:name w:val="列出段落 Char"/>
    <w:link w:val="af0"/>
    <w:uiPriority w:val="34"/>
    <w:rsid w:val="005B69B0"/>
    <w:rPr>
      <w:kern w:val="2"/>
      <w:sz w:val="21"/>
      <w:szCs w:val="24"/>
    </w:rPr>
  </w:style>
  <w:style w:type="character" w:customStyle="1" w:styleId="fold-text-content">
    <w:name w:val="fold-text-content"/>
    <w:basedOn w:val="a0"/>
    <w:rsid w:val="0089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8858-E291-45DC-9580-E64270D7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3591</Words>
  <Characters>253</Characters>
  <Application>Microsoft Office Word</Application>
  <DocSecurity>0</DocSecurity>
  <Lines>2</Lines>
  <Paragraphs>7</Paragraphs>
  <ScaleCrop>false</ScaleCrop>
  <Company>上海市青浦区质量技术监督局/标准化科</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陈一帆</cp:lastModifiedBy>
  <cp:revision>29</cp:revision>
  <cp:lastPrinted>2010-07-13T10:30:00Z</cp:lastPrinted>
  <dcterms:created xsi:type="dcterms:W3CDTF">2019-04-02T03:39:00Z</dcterms:created>
  <dcterms:modified xsi:type="dcterms:W3CDTF">2019-11-05T05:08:00Z</dcterms:modified>
</cp:coreProperties>
</file>