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74"/>
        <w:tblW w:w="9755" w:type="dxa"/>
        <w:tblLayout w:type="fixed"/>
        <w:tblCellMar>
          <w:left w:w="0" w:type="dxa"/>
          <w:right w:w="0" w:type="dxa"/>
        </w:tblCellMar>
        <w:tblLook w:val="04A0" w:firstRow="1" w:lastRow="0" w:firstColumn="1" w:lastColumn="0" w:noHBand="0" w:noVBand="1"/>
      </w:tblPr>
      <w:tblGrid>
        <w:gridCol w:w="451"/>
        <w:gridCol w:w="400"/>
        <w:gridCol w:w="2040"/>
        <w:gridCol w:w="454"/>
        <w:gridCol w:w="1132"/>
        <w:gridCol w:w="4929"/>
        <w:gridCol w:w="349"/>
      </w:tblGrid>
      <w:tr w:rsidR="009112CD" w:rsidTr="005F66A4">
        <w:trPr>
          <w:gridAfter w:val="4"/>
          <w:wAfter w:w="6864" w:type="dxa"/>
          <w:trHeight w:hRule="exact" w:val="307"/>
        </w:trPr>
        <w:tc>
          <w:tcPr>
            <w:tcW w:w="451" w:type="dxa"/>
            <w:vAlign w:val="center"/>
          </w:tcPr>
          <w:p w:rsidR="009112CD" w:rsidRDefault="009112CD" w:rsidP="005F66A4">
            <w:pPr>
              <w:adjustRightInd w:val="0"/>
              <w:snapToGrid w:val="0"/>
              <w:ind w:leftChars="-67" w:left="-141" w:rightChars="-392" w:right="-823" w:firstLine="141"/>
              <w:rPr>
                <w:rFonts w:ascii="黑体" w:eastAsia="黑体" w:hAnsi="黑体"/>
              </w:rPr>
            </w:pPr>
            <w:r>
              <w:rPr>
                <w:rFonts w:ascii="黑体" w:eastAsia="黑体" w:hAnsi="黑体" w:hint="eastAsia"/>
              </w:rPr>
              <w:t>ICS</w:t>
            </w:r>
          </w:p>
        </w:tc>
        <w:tc>
          <w:tcPr>
            <w:tcW w:w="2440" w:type="dxa"/>
            <w:gridSpan w:val="2"/>
            <w:vAlign w:val="center"/>
          </w:tcPr>
          <w:p w:rsidR="009112CD" w:rsidRDefault="009112CD" w:rsidP="005F66A4">
            <w:pPr>
              <w:pStyle w:val="affffff1"/>
              <w:framePr w:hSpace="0" w:vSpace="0" w:wrap="auto" w:hAnchor="text" w:yAlign="inline" w:anchorLock="0"/>
              <w:adjustRightInd w:val="0"/>
              <w:snapToGrid w:val="0"/>
              <w:spacing w:after="120"/>
              <w:rPr>
                <w:rFonts w:hAnsi="黑体"/>
              </w:rPr>
            </w:pPr>
            <w:r>
              <w:rPr>
                <w:rFonts w:hAnsi="黑体" w:hint="eastAsia"/>
                <w:spacing w:val="10"/>
                <w:kern w:val="2"/>
              </w:rPr>
              <w:t>32.020</w:t>
            </w:r>
          </w:p>
          <w:p w:rsidR="009112CD" w:rsidRDefault="009112CD" w:rsidP="005F66A4">
            <w:pPr>
              <w:adjustRightInd w:val="0"/>
              <w:rPr>
                <w:rFonts w:ascii="黑体" w:eastAsia="黑体" w:hAnsi="黑体"/>
              </w:rPr>
            </w:pPr>
          </w:p>
        </w:tc>
      </w:tr>
      <w:tr w:rsidR="009112CD" w:rsidTr="005F66A4">
        <w:trPr>
          <w:gridAfter w:val="4"/>
          <w:wAfter w:w="6864" w:type="dxa"/>
          <w:trHeight w:hRule="exact" w:val="307"/>
        </w:trPr>
        <w:tc>
          <w:tcPr>
            <w:tcW w:w="851" w:type="dxa"/>
            <w:gridSpan w:val="2"/>
            <w:vAlign w:val="center"/>
          </w:tcPr>
          <w:p w:rsidR="009112CD" w:rsidRDefault="009112CD" w:rsidP="005F66A4">
            <w:pPr>
              <w:adjustRightInd w:val="0"/>
              <w:snapToGrid w:val="0"/>
              <w:rPr>
                <w:rFonts w:ascii="黑体" w:eastAsia="黑体" w:hAnsi="黑体"/>
              </w:rPr>
            </w:pPr>
            <w:r>
              <w:rPr>
                <w:rFonts w:ascii="黑体" w:eastAsia="黑体" w:hAnsi="黑体" w:hint="eastAsia"/>
              </w:rPr>
              <w:t>T40</w:t>
            </w:r>
          </w:p>
        </w:tc>
        <w:tc>
          <w:tcPr>
            <w:tcW w:w="2040" w:type="dxa"/>
            <w:vAlign w:val="center"/>
          </w:tcPr>
          <w:p w:rsidR="009112CD" w:rsidRDefault="009112CD" w:rsidP="005F66A4">
            <w:pPr>
              <w:adjustRightInd w:val="0"/>
              <w:rPr>
                <w:rFonts w:ascii="黑体" w:eastAsia="黑体" w:hAnsi="黑体"/>
                <w:highlight w:val="yellow"/>
              </w:rPr>
            </w:pPr>
          </w:p>
        </w:tc>
      </w:tr>
      <w:tr w:rsidR="009112CD" w:rsidTr="005F66A4">
        <w:trPr>
          <w:gridAfter w:val="4"/>
          <w:wAfter w:w="6864" w:type="dxa"/>
          <w:trHeight w:hRule="exact" w:val="307"/>
        </w:trPr>
        <w:tc>
          <w:tcPr>
            <w:tcW w:w="851" w:type="dxa"/>
            <w:gridSpan w:val="2"/>
            <w:vAlign w:val="center"/>
          </w:tcPr>
          <w:p w:rsidR="009112CD" w:rsidRDefault="009112CD" w:rsidP="005F66A4">
            <w:pPr>
              <w:adjustRightInd w:val="0"/>
              <w:snapToGrid w:val="0"/>
              <w:rPr>
                <w:rFonts w:eastAsia="黑体"/>
              </w:rPr>
            </w:pPr>
          </w:p>
        </w:tc>
        <w:tc>
          <w:tcPr>
            <w:tcW w:w="2040" w:type="dxa"/>
            <w:vAlign w:val="center"/>
          </w:tcPr>
          <w:p w:rsidR="009112CD" w:rsidRDefault="009112CD" w:rsidP="005F66A4">
            <w:pPr>
              <w:adjustRightInd w:val="0"/>
              <w:rPr>
                <w:rFonts w:ascii="Arial Narrow" w:eastAsia="黑体" w:hAnsi="Arial Narrow"/>
              </w:rPr>
            </w:pPr>
          </w:p>
        </w:tc>
      </w:tr>
      <w:tr w:rsidR="009112CD" w:rsidTr="005F66A4">
        <w:trPr>
          <w:trHeight w:hRule="exact" w:val="649"/>
        </w:trPr>
        <w:tc>
          <w:tcPr>
            <w:tcW w:w="9755" w:type="dxa"/>
            <w:gridSpan w:val="7"/>
          </w:tcPr>
          <w:p w:rsidR="009112CD" w:rsidRDefault="009112CD" w:rsidP="005F66A4">
            <w:pPr>
              <w:adjustRightInd w:val="0"/>
              <w:snapToGrid w:val="0"/>
              <w:spacing w:before="120" w:after="120"/>
            </w:pPr>
          </w:p>
        </w:tc>
      </w:tr>
      <w:tr w:rsidR="009112CD" w:rsidTr="005F66A4">
        <w:trPr>
          <w:trHeight w:hRule="exact" w:val="57"/>
        </w:trPr>
        <w:tc>
          <w:tcPr>
            <w:tcW w:w="9755" w:type="dxa"/>
            <w:gridSpan w:val="7"/>
          </w:tcPr>
          <w:p w:rsidR="009112CD" w:rsidRDefault="009112CD" w:rsidP="005F66A4">
            <w:pPr>
              <w:adjustRightInd w:val="0"/>
              <w:snapToGrid w:val="0"/>
              <w:spacing w:before="120" w:after="120"/>
            </w:pPr>
          </w:p>
        </w:tc>
      </w:tr>
      <w:tr w:rsidR="009112CD" w:rsidTr="005F66A4">
        <w:trPr>
          <w:trHeight w:hRule="exact" w:val="95"/>
        </w:trPr>
        <w:tc>
          <w:tcPr>
            <w:tcW w:w="9755" w:type="dxa"/>
            <w:gridSpan w:val="7"/>
          </w:tcPr>
          <w:p w:rsidR="009112CD" w:rsidRDefault="009112CD" w:rsidP="005F66A4">
            <w:pPr>
              <w:adjustRightInd w:val="0"/>
              <w:snapToGrid w:val="0"/>
              <w:spacing w:before="120" w:after="120"/>
            </w:pPr>
          </w:p>
        </w:tc>
      </w:tr>
      <w:tr w:rsidR="009112CD" w:rsidTr="005F66A4">
        <w:trPr>
          <w:trHeight w:hRule="exact" w:val="551"/>
        </w:trPr>
        <w:tc>
          <w:tcPr>
            <w:tcW w:w="9755" w:type="dxa"/>
            <w:gridSpan w:val="7"/>
            <w:vAlign w:val="center"/>
          </w:tcPr>
          <w:p w:rsidR="009112CD" w:rsidRDefault="009112CD" w:rsidP="005F66A4">
            <w:pPr>
              <w:adjustRightInd w:val="0"/>
              <w:snapToGrid w:val="0"/>
              <w:spacing w:after="240" w:line="560" w:lineRule="exact"/>
              <w:jc w:val="center"/>
              <w:rPr>
                <w:rFonts w:eastAsia="黑体"/>
                <w:w w:val="140"/>
                <w:sz w:val="52"/>
              </w:rPr>
            </w:pPr>
            <w:r>
              <w:rPr>
                <w:rFonts w:eastAsia="黑体" w:hint="eastAsia"/>
                <w:w w:val="140"/>
                <w:sz w:val="52"/>
              </w:rPr>
              <w:t>团</w:t>
            </w:r>
            <w:r>
              <w:rPr>
                <w:rFonts w:eastAsia="黑体" w:hint="eastAsia"/>
                <w:w w:val="140"/>
                <w:sz w:val="52"/>
              </w:rPr>
              <w:t xml:space="preserve">    </w:t>
            </w:r>
            <w:r>
              <w:rPr>
                <w:rFonts w:eastAsia="黑体" w:hint="eastAsia"/>
                <w:w w:val="140"/>
                <w:sz w:val="52"/>
              </w:rPr>
              <w:t>体</w:t>
            </w:r>
            <w:r>
              <w:rPr>
                <w:rFonts w:eastAsia="黑体" w:hint="eastAsia"/>
                <w:w w:val="140"/>
                <w:sz w:val="52"/>
              </w:rPr>
              <w:t xml:space="preserve">    </w:t>
            </w:r>
            <w:r>
              <w:rPr>
                <w:rFonts w:eastAsia="黑体" w:hint="eastAsia"/>
                <w:w w:val="140"/>
                <w:sz w:val="52"/>
              </w:rPr>
              <w:t>标</w:t>
            </w:r>
            <w:r>
              <w:rPr>
                <w:rFonts w:eastAsia="黑体" w:hint="eastAsia"/>
                <w:w w:val="140"/>
                <w:sz w:val="52"/>
              </w:rPr>
              <w:t xml:space="preserve">    </w:t>
            </w:r>
            <w:r>
              <w:rPr>
                <w:rFonts w:eastAsia="黑体" w:hint="eastAsia"/>
                <w:w w:val="140"/>
                <w:sz w:val="52"/>
              </w:rPr>
              <w:t>准</w:t>
            </w:r>
          </w:p>
          <w:p w:rsidR="009112CD" w:rsidRDefault="009112CD" w:rsidP="005F66A4">
            <w:pPr>
              <w:adjustRightInd w:val="0"/>
              <w:snapToGrid w:val="0"/>
              <w:spacing w:line="520" w:lineRule="exact"/>
              <w:rPr>
                <w:w w:val="140"/>
                <w:sz w:val="52"/>
              </w:rPr>
            </w:pPr>
          </w:p>
        </w:tc>
      </w:tr>
      <w:tr w:rsidR="009112CD" w:rsidTr="005F66A4">
        <w:trPr>
          <w:trHeight w:hRule="exact" w:val="333"/>
        </w:trPr>
        <w:tc>
          <w:tcPr>
            <w:tcW w:w="9755" w:type="dxa"/>
            <w:gridSpan w:val="7"/>
          </w:tcPr>
          <w:p w:rsidR="009112CD" w:rsidRDefault="009112CD" w:rsidP="005F66A4">
            <w:pPr>
              <w:adjustRightInd w:val="0"/>
              <w:snapToGrid w:val="0"/>
              <w:jc w:val="center"/>
              <w:rPr>
                <w:rFonts w:eastAsia="黑体"/>
                <w:b/>
                <w:sz w:val="52"/>
              </w:rPr>
            </w:pPr>
          </w:p>
        </w:tc>
      </w:tr>
      <w:tr w:rsidR="009112CD" w:rsidTr="005F66A4">
        <w:trPr>
          <w:cantSplit/>
          <w:trHeight w:hRule="exact" w:val="57"/>
        </w:trPr>
        <w:tc>
          <w:tcPr>
            <w:tcW w:w="3345" w:type="dxa"/>
            <w:gridSpan w:val="4"/>
            <w:vAlign w:val="center"/>
          </w:tcPr>
          <w:p w:rsidR="009112CD" w:rsidRDefault="009112CD" w:rsidP="005F66A4">
            <w:pPr>
              <w:adjustRightInd w:val="0"/>
              <w:snapToGrid w:val="0"/>
            </w:pPr>
          </w:p>
        </w:tc>
        <w:tc>
          <w:tcPr>
            <w:tcW w:w="1132" w:type="dxa"/>
            <w:vAlign w:val="center"/>
          </w:tcPr>
          <w:p w:rsidR="009112CD" w:rsidRDefault="009112CD" w:rsidP="005F66A4">
            <w:pPr>
              <w:adjustRightInd w:val="0"/>
              <w:jc w:val="right"/>
            </w:pPr>
          </w:p>
        </w:tc>
        <w:tc>
          <w:tcPr>
            <w:tcW w:w="4929" w:type="dxa"/>
            <w:vAlign w:val="center"/>
          </w:tcPr>
          <w:p w:rsidR="009112CD" w:rsidRDefault="009112CD" w:rsidP="005F66A4">
            <w:pPr>
              <w:adjustRightInd w:val="0"/>
              <w:jc w:val="right"/>
            </w:pPr>
          </w:p>
        </w:tc>
        <w:tc>
          <w:tcPr>
            <w:tcW w:w="349" w:type="dxa"/>
            <w:vAlign w:val="center"/>
          </w:tcPr>
          <w:p w:rsidR="009112CD" w:rsidRDefault="009112CD" w:rsidP="005F66A4">
            <w:pPr>
              <w:adjustRightInd w:val="0"/>
            </w:pPr>
          </w:p>
        </w:tc>
      </w:tr>
      <w:tr w:rsidR="009112CD" w:rsidTr="005F66A4">
        <w:trPr>
          <w:cantSplit/>
          <w:trHeight w:hRule="exact" w:val="353"/>
        </w:trPr>
        <w:tc>
          <w:tcPr>
            <w:tcW w:w="3345" w:type="dxa"/>
            <w:gridSpan w:val="4"/>
            <w:vAlign w:val="center"/>
          </w:tcPr>
          <w:p w:rsidR="009112CD" w:rsidRDefault="009112CD" w:rsidP="005F66A4">
            <w:pPr>
              <w:adjustRightInd w:val="0"/>
              <w:snapToGrid w:val="0"/>
            </w:pPr>
          </w:p>
        </w:tc>
        <w:tc>
          <w:tcPr>
            <w:tcW w:w="1132" w:type="dxa"/>
            <w:vAlign w:val="center"/>
          </w:tcPr>
          <w:p w:rsidR="009112CD" w:rsidRDefault="009112CD" w:rsidP="005F66A4">
            <w:pPr>
              <w:adjustRightInd w:val="0"/>
              <w:jc w:val="right"/>
            </w:pPr>
          </w:p>
        </w:tc>
        <w:tc>
          <w:tcPr>
            <w:tcW w:w="4929" w:type="dxa"/>
            <w:vAlign w:val="center"/>
          </w:tcPr>
          <w:p w:rsidR="009112CD" w:rsidRDefault="009112CD" w:rsidP="005F66A4">
            <w:pPr>
              <w:adjustRightInd w:val="0"/>
              <w:spacing w:line="360" w:lineRule="exact"/>
              <w:jc w:val="right"/>
              <w:rPr>
                <w:rFonts w:ascii="黑体" w:eastAsia="黑体" w:hAnsi="黑体"/>
                <w:highlight w:val="yellow"/>
              </w:rPr>
            </w:pPr>
            <w:r>
              <w:rPr>
                <w:rFonts w:ascii="黑体" w:eastAsia="黑体" w:hAnsi="黑体"/>
                <w:sz w:val="28"/>
              </w:rPr>
              <w:t>T/C</w:t>
            </w:r>
            <w:r>
              <w:rPr>
                <w:rFonts w:ascii="黑体" w:eastAsia="黑体" w:hAnsi="黑体" w:hint="eastAsia"/>
                <w:sz w:val="28"/>
              </w:rPr>
              <w:t>S</w:t>
            </w:r>
            <w:r>
              <w:rPr>
                <w:rFonts w:ascii="黑体" w:eastAsia="黑体" w:hAnsi="黑体"/>
                <w:sz w:val="28"/>
              </w:rPr>
              <w:t>A</w:t>
            </w:r>
            <w:r>
              <w:rPr>
                <w:rFonts w:ascii="黑体" w:eastAsia="黑体" w:hAnsi="黑体" w:hint="eastAsia"/>
                <w:sz w:val="28"/>
              </w:rPr>
              <w:t>E</w:t>
            </w:r>
            <w:r>
              <w:rPr>
                <w:rFonts w:ascii="黑体" w:eastAsia="黑体" w:hAnsi="黑体"/>
                <w:spacing w:val="10"/>
                <w:sz w:val="28"/>
                <w:szCs w:val="28"/>
              </w:rPr>
              <w:t>XX</w:t>
            </w:r>
            <w:r>
              <w:rPr>
                <w:rFonts w:ascii="黑体" w:eastAsia="黑体" w:hAnsi="黑体" w:hint="eastAsia"/>
                <w:spacing w:val="10"/>
                <w:sz w:val="28"/>
                <w:szCs w:val="28"/>
              </w:rPr>
              <w:t>－</w:t>
            </w:r>
            <w:r>
              <w:rPr>
                <w:rFonts w:ascii="黑体" w:eastAsia="黑体" w:hAnsi="黑体" w:hint="eastAsia"/>
                <w:spacing w:val="10"/>
                <w:sz w:val="28"/>
              </w:rPr>
              <w:t>20</w:t>
            </w:r>
            <w:r w:rsidR="005E19EC">
              <w:rPr>
                <w:rFonts w:ascii="黑体" w:eastAsia="黑体" w:hAnsi="黑体"/>
                <w:spacing w:val="10"/>
                <w:sz w:val="28"/>
              </w:rPr>
              <w:t>20</w:t>
            </w:r>
          </w:p>
        </w:tc>
        <w:tc>
          <w:tcPr>
            <w:tcW w:w="349" w:type="dxa"/>
            <w:vAlign w:val="center"/>
          </w:tcPr>
          <w:p w:rsidR="009112CD" w:rsidRDefault="009112CD" w:rsidP="005F66A4">
            <w:pPr>
              <w:adjustRightInd w:val="0"/>
              <w:rPr>
                <w:rFonts w:ascii="黑体" w:eastAsia="黑体" w:hAnsi="黑体"/>
                <w:highlight w:val="yellow"/>
              </w:rPr>
            </w:pPr>
          </w:p>
        </w:tc>
      </w:tr>
      <w:tr w:rsidR="009112CD" w:rsidTr="005F66A4">
        <w:trPr>
          <w:cantSplit/>
          <w:trHeight w:hRule="exact" w:val="86"/>
        </w:trPr>
        <w:tc>
          <w:tcPr>
            <w:tcW w:w="3345" w:type="dxa"/>
            <w:gridSpan w:val="4"/>
            <w:vAlign w:val="center"/>
          </w:tcPr>
          <w:p w:rsidR="009112CD" w:rsidRDefault="009112CD" w:rsidP="005F66A4">
            <w:pPr>
              <w:adjustRightInd w:val="0"/>
              <w:snapToGrid w:val="0"/>
            </w:pPr>
          </w:p>
        </w:tc>
        <w:tc>
          <w:tcPr>
            <w:tcW w:w="1132" w:type="dxa"/>
            <w:vAlign w:val="center"/>
          </w:tcPr>
          <w:p w:rsidR="009112CD" w:rsidRDefault="009112CD" w:rsidP="005F66A4">
            <w:pPr>
              <w:adjustRightInd w:val="0"/>
              <w:jc w:val="right"/>
            </w:pPr>
          </w:p>
        </w:tc>
        <w:tc>
          <w:tcPr>
            <w:tcW w:w="4929" w:type="dxa"/>
            <w:vAlign w:val="center"/>
          </w:tcPr>
          <w:p w:rsidR="009112CD" w:rsidRDefault="009112CD" w:rsidP="005F66A4">
            <w:pPr>
              <w:adjustRightInd w:val="0"/>
              <w:jc w:val="right"/>
            </w:pPr>
          </w:p>
        </w:tc>
        <w:tc>
          <w:tcPr>
            <w:tcW w:w="349" w:type="dxa"/>
            <w:vAlign w:val="center"/>
          </w:tcPr>
          <w:p w:rsidR="009112CD" w:rsidRDefault="009112CD" w:rsidP="005F66A4">
            <w:pPr>
              <w:adjustRightInd w:val="0"/>
            </w:pPr>
          </w:p>
        </w:tc>
      </w:tr>
      <w:tr w:rsidR="009112CD" w:rsidTr="005F66A4">
        <w:trPr>
          <w:trHeight w:hRule="exact" w:val="118"/>
        </w:trPr>
        <w:tc>
          <w:tcPr>
            <w:tcW w:w="9755" w:type="dxa"/>
            <w:gridSpan w:val="7"/>
            <w:tcBorders>
              <w:bottom w:val="single" w:sz="8" w:space="0" w:color="auto"/>
            </w:tcBorders>
          </w:tcPr>
          <w:p w:rsidR="009112CD" w:rsidRDefault="009112CD" w:rsidP="005F66A4">
            <w:pPr>
              <w:adjustRightInd w:val="0"/>
              <w:snapToGrid w:val="0"/>
              <w:jc w:val="center"/>
              <w:rPr>
                <w:rFonts w:eastAsia="黑体"/>
                <w:b/>
                <w:sz w:val="52"/>
              </w:rPr>
            </w:pPr>
          </w:p>
        </w:tc>
      </w:tr>
      <w:tr w:rsidR="009112CD" w:rsidTr="005F66A4">
        <w:trPr>
          <w:trHeight w:hRule="exact" w:val="1326"/>
        </w:trPr>
        <w:tc>
          <w:tcPr>
            <w:tcW w:w="9755" w:type="dxa"/>
            <w:gridSpan w:val="7"/>
            <w:tcBorders>
              <w:top w:val="single" w:sz="8" w:space="0" w:color="auto"/>
            </w:tcBorders>
            <w:vAlign w:val="center"/>
          </w:tcPr>
          <w:p w:rsidR="009112CD" w:rsidRDefault="009112CD" w:rsidP="005F66A4">
            <w:pPr>
              <w:adjustRightInd w:val="0"/>
              <w:snapToGrid w:val="0"/>
              <w:jc w:val="center"/>
              <w:rPr>
                <w:rFonts w:eastAsia="黑体"/>
                <w:sz w:val="52"/>
              </w:rPr>
            </w:pPr>
          </w:p>
        </w:tc>
      </w:tr>
      <w:tr w:rsidR="009112CD" w:rsidTr="005F66A4">
        <w:trPr>
          <w:trHeight w:hRule="exact" w:val="3104"/>
        </w:trPr>
        <w:tc>
          <w:tcPr>
            <w:tcW w:w="9755" w:type="dxa"/>
            <w:gridSpan w:val="7"/>
            <w:vAlign w:val="center"/>
          </w:tcPr>
          <w:p w:rsidR="009112CD" w:rsidRDefault="009112CD" w:rsidP="005F66A4">
            <w:pPr>
              <w:pStyle w:val="afffd"/>
              <w:framePr w:w="0" w:hRule="auto" w:wrap="auto" w:vAnchor="margin" w:hAnchor="text" w:xAlign="left" w:yAlign="inline" w:anchorLock="0"/>
              <w:adjustRightInd w:val="0"/>
              <w:snapToGrid w:val="0"/>
              <w:spacing w:before="100" w:beforeAutospacing="1" w:after="100" w:afterAutospacing="1"/>
            </w:pPr>
            <w:bookmarkStart w:id="0" w:name="OLE_LINK85"/>
            <w:bookmarkStart w:id="1" w:name="OLE_LINK43"/>
            <w:bookmarkStart w:id="2" w:name="OLE_LINK86"/>
            <w:r>
              <w:rPr>
                <w:rFonts w:hint="eastAsia"/>
              </w:rPr>
              <w:t>电动汽车整车电磁兼容性能测试方法</w:t>
            </w:r>
          </w:p>
          <w:p w:rsidR="009112CD" w:rsidRDefault="009112CD" w:rsidP="005F66A4">
            <w:pPr>
              <w:pStyle w:val="afffd"/>
              <w:framePr w:w="0" w:hRule="auto" w:wrap="auto" w:vAnchor="margin" w:hAnchor="text" w:xAlign="left" w:yAlign="inline" w:anchorLock="0"/>
              <w:adjustRightInd w:val="0"/>
              <w:snapToGrid w:val="0"/>
              <w:spacing w:before="100" w:beforeAutospacing="1" w:after="100" w:afterAutospacing="1"/>
            </w:pPr>
            <w:r>
              <w:rPr>
                <w:rFonts w:hint="eastAsia"/>
              </w:rPr>
              <w:t>及要求</w:t>
            </w:r>
          </w:p>
          <w:p w:rsidR="009112CD" w:rsidRPr="00C42AB0" w:rsidRDefault="009112CD" w:rsidP="005F66A4">
            <w:pPr>
              <w:pStyle w:val="afffe"/>
              <w:framePr w:w="0" w:hRule="auto" w:wrap="auto" w:vAnchor="margin" w:hAnchor="text" w:xAlign="left" w:yAlign="inline" w:anchorLock="0"/>
              <w:adjustRightInd w:val="0"/>
              <w:snapToGrid w:val="0"/>
              <w:spacing w:before="0"/>
              <w:rPr>
                <w:rFonts w:ascii="黑体" w:hAnsi="黑体"/>
                <w:b/>
                <w:noProof/>
              </w:rPr>
            </w:pPr>
            <w:r w:rsidRPr="00C42AB0">
              <w:rPr>
                <w:rFonts w:ascii="黑体" w:hAnsi="黑体"/>
                <w:b/>
                <w:noProof/>
              </w:rPr>
              <w:t>Electromagnetic Compatibility Test Methods and Requirements</w:t>
            </w:r>
          </w:p>
          <w:p w:rsidR="009112CD" w:rsidRDefault="009112CD" w:rsidP="005F66A4">
            <w:pPr>
              <w:pStyle w:val="afffd"/>
              <w:framePr w:w="0" w:hRule="auto" w:wrap="auto" w:vAnchor="margin" w:hAnchor="text" w:xAlign="left" w:yAlign="inline" w:anchorLock="0"/>
              <w:adjustRightInd w:val="0"/>
              <w:snapToGrid w:val="0"/>
            </w:pPr>
            <w:r w:rsidRPr="00C42AB0">
              <w:rPr>
                <w:rFonts w:hAnsi="黑体"/>
                <w:b/>
                <w:noProof/>
                <w:sz w:val="28"/>
                <w:szCs w:val="28"/>
              </w:rPr>
              <w:t xml:space="preserve"> for Electric Vehicles</w:t>
            </w:r>
          </w:p>
          <w:p w:rsidR="009112CD" w:rsidRDefault="009112CD" w:rsidP="005F66A4">
            <w:pPr>
              <w:pStyle w:val="afffd"/>
              <w:framePr w:w="0" w:hRule="auto" w:wrap="auto" w:vAnchor="margin" w:hAnchor="text" w:xAlign="left" w:yAlign="inline" w:anchorLock="0"/>
              <w:adjustRightInd w:val="0"/>
              <w:snapToGrid w:val="0"/>
              <w:spacing w:before="100" w:beforeAutospacing="1" w:after="100" w:afterAutospacing="1"/>
            </w:pPr>
          </w:p>
          <w:p w:rsidR="009112CD" w:rsidRDefault="009112CD" w:rsidP="005F66A4">
            <w:pPr>
              <w:pStyle w:val="afffd"/>
              <w:framePr w:w="0" w:hRule="auto" w:wrap="auto" w:vAnchor="margin" w:hAnchor="text" w:xAlign="left" w:yAlign="inline" w:anchorLock="0"/>
              <w:adjustRightInd w:val="0"/>
              <w:snapToGrid w:val="0"/>
              <w:spacing w:before="100" w:beforeAutospacing="1" w:after="100" w:afterAutospacing="1"/>
            </w:pPr>
          </w:p>
          <w:p w:rsidR="009112CD" w:rsidRPr="00F67242" w:rsidRDefault="009112CD" w:rsidP="005F66A4">
            <w:pPr>
              <w:pStyle w:val="afffd"/>
              <w:framePr w:w="0" w:hRule="auto" w:wrap="auto" w:vAnchor="margin" w:hAnchor="text" w:xAlign="left" w:yAlign="inline" w:anchorLock="0"/>
              <w:adjustRightInd w:val="0"/>
              <w:snapToGrid w:val="0"/>
              <w:spacing w:before="100" w:beforeAutospacing="1" w:after="100" w:afterAutospacing="1"/>
            </w:pPr>
          </w:p>
          <w:p w:rsidR="009112CD" w:rsidRDefault="009112CD" w:rsidP="005F66A4">
            <w:pPr>
              <w:pStyle w:val="afffd"/>
              <w:framePr w:w="0" w:hRule="auto" w:wrap="auto" w:vAnchor="margin" w:hAnchor="text" w:xAlign="left" w:yAlign="inline" w:anchorLock="0"/>
              <w:adjustRightInd w:val="0"/>
              <w:snapToGrid w:val="0"/>
            </w:pPr>
            <w:r>
              <w:rPr>
                <w:rFonts w:hint="eastAsia"/>
              </w:rPr>
              <w:t>电磁兼容性能测试方法及要求</w:t>
            </w:r>
            <w:bookmarkEnd w:id="0"/>
            <w:bookmarkEnd w:id="1"/>
            <w:bookmarkEnd w:id="2"/>
          </w:p>
          <w:p w:rsidR="009112CD" w:rsidRPr="00F67242" w:rsidRDefault="009112CD" w:rsidP="005F66A4">
            <w:pPr>
              <w:adjustRightInd w:val="0"/>
              <w:snapToGrid w:val="0"/>
              <w:spacing w:line="360" w:lineRule="auto"/>
              <w:jc w:val="center"/>
              <w:rPr>
                <w:rFonts w:ascii="黑体" w:eastAsia="黑体"/>
                <w:spacing w:val="-6"/>
                <w:sz w:val="52"/>
                <w:szCs w:val="52"/>
              </w:rPr>
            </w:pPr>
          </w:p>
        </w:tc>
      </w:tr>
      <w:tr w:rsidR="009112CD" w:rsidTr="005F66A4">
        <w:trPr>
          <w:trHeight w:hRule="exact" w:val="80"/>
        </w:trPr>
        <w:tc>
          <w:tcPr>
            <w:tcW w:w="9755" w:type="dxa"/>
            <w:gridSpan w:val="7"/>
            <w:vAlign w:val="center"/>
          </w:tcPr>
          <w:p w:rsidR="009112CD" w:rsidRPr="004904CE" w:rsidRDefault="009112CD" w:rsidP="005F66A4">
            <w:pPr>
              <w:adjustRightInd w:val="0"/>
              <w:snapToGrid w:val="0"/>
              <w:spacing w:line="480" w:lineRule="exact"/>
              <w:rPr>
                <w:rFonts w:ascii="黑体" w:eastAsia="黑体" w:hAnsi="黑体"/>
                <w:b/>
                <w:noProof/>
                <w:sz w:val="28"/>
                <w:szCs w:val="28"/>
              </w:rPr>
            </w:pPr>
          </w:p>
        </w:tc>
      </w:tr>
    </w:tbl>
    <w:p w:rsidR="00F67242" w:rsidRPr="00F67242" w:rsidRDefault="00F67242" w:rsidP="00F67242">
      <w:pPr>
        <w:jc w:val="center"/>
      </w:pPr>
      <w:r w:rsidRPr="00F67242">
        <w:rPr>
          <w:rFonts w:hint="eastAsia"/>
        </w:rPr>
        <w:t>（征求意见稿）</w:t>
      </w:r>
    </w:p>
    <w:p w:rsidR="00F67242" w:rsidRPr="007647C9" w:rsidRDefault="00F67242" w:rsidP="00F67242">
      <w:pPr>
        <w:rPr>
          <w:highlight w:val="yellow"/>
        </w:rPr>
      </w:pPr>
    </w:p>
    <w:p w:rsidR="009112CD" w:rsidRPr="00895AD0" w:rsidRDefault="009112CD" w:rsidP="009112CD">
      <w:pPr>
        <w:autoSpaceDE w:val="0"/>
        <w:autoSpaceDN w:val="0"/>
        <w:adjustRightInd w:val="0"/>
        <w:spacing w:line="280" w:lineRule="exact"/>
        <w:jc w:val="center"/>
        <w:rPr>
          <w:rFonts w:ascii="方正兰亭细黑_GBK" w:eastAsia="方正兰亭细黑_GBK" w:hAnsi="QHKUII+FZLTXIHK--GBK1-0" w:cs="QHKUII+FZLTXIHK--GBK1-0"/>
          <w:color w:val="221E1F"/>
          <w:sz w:val="20"/>
          <w:szCs w:val="22"/>
        </w:rPr>
      </w:pPr>
      <w:r w:rsidRPr="00895AD0">
        <w:rPr>
          <w:rFonts w:ascii="方正兰亭细黑_GBK" w:eastAsia="方正兰亭细黑_GBK" w:hAnsi="QHKUII+FZLTXIHK--GBK1-0" w:cs="QHKUII+FZLTXIHK--GBK1-0" w:hint="eastAsia"/>
          <w:color w:val="221E1F"/>
          <w:sz w:val="20"/>
          <w:szCs w:val="22"/>
        </w:rPr>
        <w:t>在提交反馈意见时，请将您知道的该标准所涉必要专利信息连同支持性文件一并附上。</w:t>
      </w:r>
    </w:p>
    <w:p w:rsidR="00F67242" w:rsidRPr="009112CD" w:rsidRDefault="00F67242" w:rsidP="00F67242">
      <w:pPr>
        <w:jc w:val="center"/>
      </w:pPr>
    </w:p>
    <w:p w:rsidR="00F67242" w:rsidRDefault="00F67242" w:rsidP="00F67242"/>
    <w:p w:rsidR="00F67242" w:rsidRDefault="00F67242" w:rsidP="00F67242"/>
    <w:p w:rsidR="00F67242" w:rsidRDefault="00F67242" w:rsidP="00F67242"/>
    <w:p w:rsidR="00F67242" w:rsidRDefault="00F67242" w:rsidP="00F67242"/>
    <w:p w:rsidR="00F67242" w:rsidRDefault="00DC0A78" w:rsidP="00F67242">
      <w:r>
        <w:rPr>
          <w:noProof/>
          <w:sz w:val="20"/>
        </w:rPr>
        <mc:AlternateContent>
          <mc:Choice Requires="wps">
            <w:drawing>
              <wp:anchor distT="0" distB="0" distL="114300" distR="114300" simplePos="0" relativeHeight="251659264" behindDoc="0" locked="0" layoutInCell="0" allowOverlap="1" wp14:anchorId="6939B247" wp14:editId="6579400F">
                <wp:simplePos x="0" y="0"/>
                <wp:positionH relativeFrom="margin">
                  <wp:align>center</wp:align>
                </wp:positionH>
                <wp:positionV relativeFrom="page">
                  <wp:posOffset>8246745</wp:posOffset>
                </wp:positionV>
                <wp:extent cx="6132830" cy="1706245"/>
                <wp:effectExtent l="0" t="0" r="1270" b="825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706245"/>
                        </a:xfrm>
                        <a:prstGeom prst="rect">
                          <a:avLst/>
                        </a:prstGeom>
                        <a:solidFill>
                          <a:srgbClr val="FFFFFF"/>
                        </a:solidFill>
                        <a:ln>
                          <a:noFill/>
                        </a:ln>
                      </wps:spPr>
                      <wps:txbx>
                        <w:txbxContent>
                          <w:tbl>
                            <w:tblPr>
                              <w:tblW w:w="9357" w:type="dxa"/>
                              <w:jc w:val="center"/>
                              <w:tblLayout w:type="fixed"/>
                              <w:tblCellMar>
                                <w:left w:w="0" w:type="dxa"/>
                                <w:right w:w="0" w:type="dxa"/>
                              </w:tblCellMar>
                              <w:tblLook w:val="04A0" w:firstRow="1" w:lastRow="0" w:firstColumn="1" w:lastColumn="0" w:noHBand="0" w:noVBand="1"/>
                            </w:tblPr>
                            <w:tblGrid>
                              <w:gridCol w:w="3232"/>
                              <w:gridCol w:w="3175"/>
                              <w:gridCol w:w="2950"/>
                            </w:tblGrid>
                            <w:tr w:rsidR="00F67242">
                              <w:trPr>
                                <w:trHeight w:hRule="exact" w:val="312"/>
                                <w:jc w:val="center"/>
                              </w:trPr>
                              <w:tc>
                                <w:tcPr>
                                  <w:tcW w:w="9357" w:type="dxa"/>
                                  <w:gridSpan w:val="3"/>
                                </w:tcPr>
                                <w:p w:rsidR="00F67242" w:rsidRDefault="00F67242"/>
                              </w:tc>
                            </w:tr>
                            <w:tr w:rsidR="00F67242">
                              <w:trPr>
                                <w:trHeight w:hRule="exact" w:val="567"/>
                                <w:jc w:val="center"/>
                              </w:trPr>
                              <w:tc>
                                <w:tcPr>
                                  <w:tcW w:w="9357" w:type="dxa"/>
                                  <w:gridSpan w:val="3"/>
                                </w:tcPr>
                                <w:p w:rsidR="00F67242" w:rsidRDefault="00F67242"/>
                              </w:tc>
                            </w:tr>
                            <w:tr w:rsidR="00F67242">
                              <w:trPr>
                                <w:trHeight w:hRule="exact" w:val="567"/>
                                <w:jc w:val="center"/>
                              </w:trPr>
                              <w:tc>
                                <w:tcPr>
                                  <w:tcW w:w="3232" w:type="dxa"/>
                                  <w:tcBorders>
                                    <w:bottom w:val="single" w:sz="8" w:space="0" w:color="auto"/>
                                  </w:tcBorders>
                                  <w:vAlign w:val="bottom"/>
                                </w:tcPr>
                                <w:p w:rsidR="00F67242" w:rsidRDefault="00F67242">
                                  <w:pPr>
                                    <w:rPr>
                                      <w:rFonts w:ascii="黑体" w:eastAsia="黑体" w:hAnsi="黑体"/>
                                    </w:rPr>
                                  </w:pPr>
                                  <w:r>
                                    <w:rPr>
                                      <w:rFonts w:ascii="黑体" w:eastAsia="黑体" w:hAnsi="黑体" w:hint="eastAsia"/>
                                      <w:spacing w:val="10"/>
                                      <w:sz w:val="28"/>
                                      <w:szCs w:val="28"/>
                                    </w:rPr>
                                    <w:t>20</w:t>
                                  </w:r>
                                  <w:r w:rsidR="005E19EC">
                                    <w:rPr>
                                      <w:rFonts w:ascii="黑体" w:eastAsia="黑体" w:hAnsi="黑体"/>
                                      <w:spacing w:val="10"/>
                                      <w:sz w:val="28"/>
                                      <w:szCs w:val="28"/>
                                    </w:rPr>
                                    <w:t>20</w:t>
                                  </w:r>
                                  <w:r>
                                    <w:rPr>
                                      <w:rFonts w:ascii="黑体" w:eastAsia="黑体" w:hAnsi="黑体" w:hint="eastAsia"/>
                                      <w:sz w:val="28"/>
                                    </w:rPr>
                                    <w:t>-XX-XX发布</w:t>
                                  </w:r>
                                </w:p>
                              </w:tc>
                              <w:tc>
                                <w:tcPr>
                                  <w:tcW w:w="3175" w:type="dxa"/>
                                  <w:tcBorders>
                                    <w:bottom w:val="single" w:sz="8" w:space="0" w:color="auto"/>
                                  </w:tcBorders>
                                  <w:vAlign w:val="bottom"/>
                                </w:tcPr>
                                <w:p w:rsidR="00F67242" w:rsidRDefault="00F67242">
                                  <w:pPr>
                                    <w:jc w:val="center"/>
                                    <w:rPr>
                                      <w:rFonts w:ascii="黑体" w:eastAsia="黑体"/>
                                      <w:sz w:val="28"/>
                                    </w:rPr>
                                  </w:pPr>
                                </w:p>
                              </w:tc>
                              <w:tc>
                                <w:tcPr>
                                  <w:tcW w:w="2950" w:type="dxa"/>
                                  <w:tcBorders>
                                    <w:bottom w:val="single" w:sz="8" w:space="0" w:color="auto"/>
                                  </w:tcBorders>
                                  <w:vAlign w:val="bottom"/>
                                </w:tcPr>
                                <w:p w:rsidR="00F67242" w:rsidRDefault="00F67242">
                                  <w:pPr>
                                    <w:jc w:val="right"/>
                                    <w:rPr>
                                      <w:rFonts w:ascii="黑体" w:eastAsia="黑体" w:hAnsi="黑体"/>
                                    </w:rPr>
                                  </w:pPr>
                                  <w:r>
                                    <w:rPr>
                                      <w:rFonts w:ascii="黑体" w:eastAsia="黑体" w:hAnsi="黑体" w:hint="eastAsia"/>
                                      <w:spacing w:val="10"/>
                                      <w:sz w:val="28"/>
                                      <w:szCs w:val="28"/>
                                    </w:rPr>
                                    <w:t>20</w:t>
                                  </w:r>
                                  <w:r w:rsidR="005E19EC">
                                    <w:rPr>
                                      <w:rFonts w:ascii="黑体" w:eastAsia="黑体" w:hAnsi="黑体"/>
                                      <w:spacing w:val="10"/>
                                      <w:sz w:val="28"/>
                                      <w:szCs w:val="28"/>
                                    </w:rPr>
                                    <w:t>20</w:t>
                                  </w:r>
                                  <w:bookmarkStart w:id="3" w:name="_GoBack"/>
                                  <w:bookmarkEnd w:id="3"/>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实施</w:t>
                                  </w:r>
                                </w:p>
                              </w:tc>
                            </w:tr>
                            <w:tr w:rsidR="00F67242">
                              <w:trPr>
                                <w:trHeight w:hRule="exact" w:val="567"/>
                                <w:jc w:val="center"/>
                              </w:trPr>
                              <w:tc>
                                <w:tcPr>
                                  <w:tcW w:w="9357" w:type="dxa"/>
                                  <w:gridSpan w:val="3"/>
                                  <w:tcBorders>
                                    <w:top w:val="single" w:sz="8" w:space="0" w:color="auto"/>
                                  </w:tcBorders>
                                  <w:vAlign w:val="center"/>
                                </w:tcPr>
                                <w:p w:rsidR="00F67242" w:rsidRDefault="00F67242">
                                  <w:pPr>
                                    <w:jc w:val="center"/>
                                    <w:rPr>
                                      <w:rFonts w:eastAsia="黑体"/>
                                      <w:spacing w:val="30"/>
                                      <w:sz w:val="32"/>
                                    </w:rPr>
                                  </w:pPr>
                                </w:p>
                              </w:tc>
                            </w:tr>
                            <w:tr w:rsidR="00F67242">
                              <w:trPr>
                                <w:trHeight w:hRule="exact" w:val="380"/>
                                <w:jc w:val="center"/>
                              </w:trPr>
                              <w:tc>
                                <w:tcPr>
                                  <w:tcW w:w="9357" w:type="dxa"/>
                                  <w:gridSpan w:val="3"/>
                                </w:tcPr>
                                <w:p w:rsidR="00F67242" w:rsidRDefault="00F67242">
                                  <w:pPr>
                                    <w:spacing w:line="360" w:lineRule="exact"/>
                                    <w:jc w:val="center"/>
                                  </w:pPr>
                                  <w:r w:rsidRPr="0016475A">
                                    <w:rPr>
                                      <w:rFonts w:eastAsia="黑体"/>
                                      <w:sz w:val="32"/>
                                      <w:szCs w:val="32"/>
                                    </w:rPr>
                                    <w:t>中国汽车工程学会</w:t>
                                  </w:r>
                                  <w:r>
                                    <w:rPr>
                                      <w:rFonts w:eastAsia="黑体" w:hint="eastAsia"/>
                                      <w:sz w:val="32"/>
                                      <w:szCs w:val="32"/>
                                    </w:rPr>
                                    <w:t xml:space="preserve"> </w:t>
                                  </w:r>
                                  <w:r>
                                    <w:rPr>
                                      <w:rFonts w:eastAsia="黑体" w:hint="eastAsia"/>
                                      <w:spacing w:val="20"/>
                                      <w:position w:val="2"/>
                                      <w:sz w:val="28"/>
                                    </w:rPr>
                                    <w:t>发</w:t>
                                  </w:r>
                                  <w:r>
                                    <w:rPr>
                                      <w:rFonts w:eastAsia="黑体" w:hint="eastAsia"/>
                                      <w:position w:val="2"/>
                                      <w:sz w:val="28"/>
                                    </w:rPr>
                                    <w:t>布</w:t>
                                  </w:r>
                                </w:p>
                              </w:tc>
                            </w:tr>
                          </w:tbl>
                          <w:p w:rsidR="00F67242" w:rsidRDefault="00F67242" w:rsidP="00F672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9B247" id="_x0000_t202" coordsize="21600,21600" o:spt="202" path="m,l,21600r21600,l21600,xe">
                <v:stroke joinstyle="miter"/>
                <v:path gradientshapeok="t" o:connecttype="rect"/>
              </v:shapetype>
              <v:shape id="文本框 11" o:spid="_x0000_s1026" type="#_x0000_t202" style="position:absolute;left:0;text-align:left;margin-left:0;margin-top:649.35pt;width:482.9pt;height:13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" o:allowincell="f" stroked="f">
                <v:textbox inset="0,0,0,0">
                  <w:txbxContent>
                    <w:tbl>
                      <w:tblPr>
                        <w:tblW w:w="9357" w:type="dxa"/>
                        <w:jc w:val="center"/>
                        <w:tblLayout w:type="fixed"/>
                        <w:tblCellMar>
                          <w:left w:w="0" w:type="dxa"/>
                          <w:right w:w="0" w:type="dxa"/>
                        </w:tblCellMar>
                        <w:tblLook w:val="04A0" w:firstRow="1" w:lastRow="0" w:firstColumn="1" w:lastColumn="0" w:noHBand="0" w:noVBand="1"/>
                      </w:tblPr>
                      <w:tblGrid>
                        <w:gridCol w:w="3232"/>
                        <w:gridCol w:w="3175"/>
                        <w:gridCol w:w="2950"/>
                      </w:tblGrid>
                      <w:tr w:rsidR="00F67242">
                        <w:trPr>
                          <w:trHeight w:hRule="exact" w:val="312"/>
                          <w:jc w:val="center"/>
                        </w:trPr>
                        <w:tc>
                          <w:tcPr>
                            <w:tcW w:w="9357" w:type="dxa"/>
                            <w:gridSpan w:val="3"/>
                          </w:tcPr>
                          <w:p w:rsidR="00F67242" w:rsidRDefault="00F67242"/>
                        </w:tc>
                      </w:tr>
                      <w:tr w:rsidR="00F67242">
                        <w:trPr>
                          <w:trHeight w:hRule="exact" w:val="567"/>
                          <w:jc w:val="center"/>
                        </w:trPr>
                        <w:tc>
                          <w:tcPr>
                            <w:tcW w:w="9357" w:type="dxa"/>
                            <w:gridSpan w:val="3"/>
                          </w:tcPr>
                          <w:p w:rsidR="00F67242" w:rsidRDefault="00F67242"/>
                        </w:tc>
                      </w:tr>
                      <w:tr w:rsidR="00F67242">
                        <w:trPr>
                          <w:trHeight w:hRule="exact" w:val="567"/>
                          <w:jc w:val="center"/>
                        </w:trPr>
                        <w:tc>
                          <w:tcPr>
                            <w:tcW w:w="3232" w:type="dxa"/>
                            <w:tcBorders>
                              <w:bottom w:val="single" w:sz="8" w:space="0" w:color="auto"/>
                            </w:tcBorders>
                            <w:vAlign w:val="bottom"/>
                          </w:tcPr>
                          <w:p w:rsidR="00F67242" w:rsidRDefault="00F67242">
                            <w:pPr>
                              <w:rPr>
                                <w:rFonts w:ascii="黑体" w:eastAsia="黑体" w:hAnsi="黑体"/>
                              </w:rPr>
                            </w:pPr>
                            <w:r>
                              <w:rPr>
                                <w:rFonts w:ascii="黑体" w:eastAsia="黑体" w:hAnsi="黑体" w:hint="eastAsia"/>
                                <w:spacing w:val="10"/>
                                <w:sz w:val="28"/>
                                <w:szCs w:val="28"/>
                              </w:rPr>
                              <w:t>20</w:t>
                            </w:r>
                            <w:r w:rsidR="005E19EC">
                              <w:rPr>
                                <w:rFonts w:ascii="黑体" w:eastAsia="黑体" w:hAnsi="黑体"/>
                                <w:spacing w:val="10"/>
                                <w:sz w:val="28"/>
                                <w:szCs w:val="28"/>
                              </w:rPr>
                              <w:t>20</w:t>
                            </w:r>
                            <w:r>
                              <w:rPr>
                                <w:rFonts w:ascii="黑体" w:eastAsia="黑体" w:hAnsi="黑体" w:hint="eastAsia"/>
                                <w:sz w:val="28"/>
                              </w:rPr>
                              <w:t>-XX-XX发布</w:t>
                            </w:r>
                          </w:p>
                        </w:tc>
                        <w:tc>
                          <w:tcPr>
                            <w:tcW w:w="3175" w:type="dxa"/>
                            <w:tcBorders>
                              <w:bottom w:val="single" w:sz="8" w:space="0" w:color="auto"/>
                            </w:tcBorders>
                            <w:vAlign w:val="bottom"/>
                          </w:tcPr>
                          <w:p w:rsidR="00F67242" w:rsidRDefault="00F67242">
                            <w:pPr>
                              <w:jc w:val="center"/>
                              <w:rPr>
                                <w:rFonts w:ascii="黑体" w:eastAsia="黑体"/>
                                <w:sz w:val="28"/>
                              </w:rPr>
                            </w:pPr>
                          </w:p>
                        </w:tc>
                        <w:tc>
                          <w:tcPr>
                            <w:tcW w:w="2950" w:type="dxa"/>
                            <w:tcBorders>
                              <w:bottom w:val="single" w:sz="8" w:space="0" w:color="auto"/>
                            </w:tcBorders>
                            <w:vAlign w:val="bottom"/>
                          </w:tcPr>
                          <w:p w:rsidR="00F67242" w:rsidRDefault="00F67242">
                            <w:pPr>
                              <w:jc w:val="right"/>
                              <w:rPr>
                                <w:rFonts w:ascii="黑体" w:eastAsia="黑体" w:hAnsi="黑体"/>
                              </w:rPr>
                            </w:pPr>
                            <w:r>
                              <w:rPr>
                                <w:rFonts w:ascii="黑体" w:eastAsia="黑体" w:hAnsi="黑体" w:hint="eastAsia"/>
                                <w:spacing w:val="10"/>
                                <w:sz w:val="28"/>
                                <w:szCs w:val="28"/>
                              </w:rPr>
                              <w:t>20</w:t>
                            </w:r>
                            <w:r w:rsidR="005E19EC">
                              <w:rPr>
                                <w:rFonts w:ascii="黑体" w:eastAsia="黑体" w:hAnsi="黑体"/>
                                <w:spacing w:val="10"/>
                                <w:sz w:val="28"/>
                                <w:szCs w:val="28"/>
                              </w:rPr>
                              <w:t>20</w:t>
                            </w:r>
                            <w:bookmarkStart w:id="4" w:name="_GoBack"/>
                            <w:bookmarkEnd w:id="4"/>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实施</w:t>
                            </w:r>
                          </w:p>
                        </w:tc>
                      </w:tr>
                      <w:tr w:rsidR="00F67242">
                        <w:trPr>
                          <w:trHeight w:hRule="exact" w:val="567"/>
                          <w:jc w:val="center"/>
                        </w:trPr>
                        <w:tc>
                          <w:tcPr>
                            <w:tcW w:w="9357" w:type="dxa"/>
                            <w:gridSpan w:val="3"/>
                            <w:tcBorders>
                              <w:top w:val="single" w:sz="8" w:space="0" w:color="auto"/>
                            </w:tcBorders>
                            <w:vAlign w:val="center"/>
                          </w:tcPr>
                          <w:p w:rsidR="00F67242" w:rsidRDefault="00F67242">
                            <w:pPr>
                              <w:jc w:val="center"/>
                              <w:rPr>
                                <w:rFonts w:eastAsia="黑体"/>
                                <w:spacing w:val="30"/>
                                <w:sz w:val="32"/>
                              </w:rPr>
                            </w:pPr>
                          </w:p>
                        </w:tc>
                      </w:tr>
                      <w:tr w:rsidR="00F67242">
                        <w:trPr>
                          <w:trHeight w:hRule="exact" w:val="380"/>
                          <w:jc w:val="center"/>
                        </w:trPr>
                        <w:tc>
                          <w:tcPr>
                            <w:tcW w:w="9357" w:type="dxa"/>
                            <w:gridSpan w:val="3"/>
                          </w:tcPr>
                          <w:p w:rsidR="00F67242" w:rsidRDefault="00F67242">
                            <w:pPr>
                              <w:spacing w:line="360" w:lineRule="exact"/>
                              <w:jc w:val="center"/>
                            </w:pPr>
                            <w:r w:rsidRPr="0016475A">
                              <w:rPr>
                                <w:rFonts w:eastAsia="黑体"/>
                                <w:sz w:val="32"/>
                                <w:szCs w:val="32"/>
                              </w:rPr>
                              <w:t>中国汽车工程学会</w:t>
                            </w:r>
                            <w:r>
                              <w:rPr>
                                <w:rFonts w:eastAsia="黑体" w:hint="eastAsia"/>
                                <w:sz w:val="32"/>
                                <w:szCs w:val="32"/>
                              </w:rPr>
                              <w:t xml:space="preserve"> </w:t>
                            </w:r>
                            <w:r>
                              <w:rPr>
                                <w:rFonts w:eastAsia="黑体" w:hint="eastAsia"/>
                                <w:spacing w:val="20"/>
                                <w:position w:val="2"/>
                                <w:sz w:val="28"/>
                              </w:rPr>
                              <w:t>发</w:t>
                            </w:r>
                            <w:r>
                              <w:rPr>
                                <w:rFonts w:eastAsia="黑体" w:hint="eastAsia"/>
                                <w:position w:val="2"/>
                                <w:sz w:val="28"/>
                              </w:rPr>
                              <w:t>布</w:t>
                            </w:r>
                          </w:p>
                        </w:tc>
                      </w:tr>
                    </w:tbl>
                    <w:p w:rsidR="00F67242" w:rsidRDefault="00F67242" w:rsidP="00F67242"/>
                  </w:txbxContent>
                </v:textbox>
                <w10:wrap anchorx="margin" anchory="page"/>
              </v:shape>
            </w:pict>
          </mc:Fallback>
        </mc:AlternateContent>
      </w:r>
    </w:p>
    <w:p w:rsidR="00F67242" w:rsidRDefault="00F67242" w:rsidP="009112CD"/>
    <w:p w:rsidR="00F67242" w:rsidRDefault="00F67242" w:rsidP="00F67242"/>
    <w:p w:rsidR="00F67242" w:rsidRDefault="00F67242" w:rsidP="00F67242"/>
    <w:p w:rsidR="00F67242" w:rsidRDefault="00F67242" w:rsidP="00F67242"/>
    <w:p w:rsidR="00F67242" w:rsidRDefault="00F67242" w:rsidP="00F67242"/>
    <w:p w:rsidR="00F67242" w:rsidRDefault="00F67242" w:rsidP="004904CE">
      <w:pPr>
        <w:ind w:leftChars="-202" w:left="-424"/>
      </w:pPr>
    </w:p>
    <w:p w:rsidR="008A22FC" w:rsidRPr="008A22FC" w:rsidRDefault="008A22FC" w:rsidP="008A22FC">
      <w:pPr>
        <w:pStyle w:val="aff8"/>
      </w:pPr>
      <w:bookmarkStart w:id="5" w:name="_Toc13486999"/>
      <w:bookmarkStart w:id="6" w:name="_Toc13487556"/>
      <w:bookmarkStart w:id="7" w:name="_Toc13665233"/>
      <w:bookmarkStart w:id="8" w:name="_Toc14438149"/>
      <w:bookmarkStart w:id="9" w:name="_Toc14438301"/>
      <w:bookmarkStart w:id="10" w:name="_Toc14438436"/>
      <w:bookmarkStart w:id="11" w:name="_Toc14523817"/>
      <w:bookmarkStart w:id="12" w:name="_Toc16346337"/>
      <w:bookmarkStart w:id="13" w:name="_Toc16673251"/>
      <w:bookmarkStart w:id="14" w:name="_Toc16685085"/>
      <w:bookmarkStart w:id="15" w:name="_Toc19782091"/>
      <w:r w:rsidRPr="008A22FC">
        <w:rPr>
          <w:rFonts w:hint="eastAsia"/>
        </w:rPr>
        <w:lastRenderedPageBreak/>
        <w:t>目</w:t>
      </w:r>
      <w:bookmarkStart w:id="16" w:name="BKML"/>
      <w:r w:rsidRPr="008A22FC">
        <w:rPr>
          <w:rFonts w:hAnsi="黑体"/>
        </w:rPr>
        <w:t> </w:t>
      </w:r>
      <w:r w:rsidRPr="008A22FC">
        <w:rPr>
          <w:rFonts w:hAnsi="黑体"/>
        </w:rPr>
        <w:t> </w:t>
      </w:r>
      <w:r w:rsidRPr="008A22FC">
        <w:rPr>
          <w:rFonts w:hint="eastAsia"/>
        </w:rPr>
        <w:t>次</w:t>
      </w:r>
      <w:bookmarkEnd w:id="16"/>
    </w:p>
    <w:p w:rsidR="008A22FC" w:rsidRPr="008A22FC" w:rsidRDefault="008A22FC" w:rsidP="00C24875">
      <w:pPr>
        <w:pStyle w:val="TOC1"/>
        <w:rPr>
          <w:rFonts w:asciiTheme="minorHAnsi" w:eastAsiaTheme="minorEastAsia" w:hAnsiTheme="minorHAnsi" w:cstheme="minorBidi"/>
          <w:noProof/>
          <w:szCs w:val="22"/>
        </w:rPr>
      </w:pPr>
      <w:r w:rsidRPr="008A22FC">
        <w:fldChar w:fldCharType="begin" w:fldLock="1"/>
      </w:r>
      <w:r w:rsidRPr="008A22FC">
        <w:instrText xml:space="preserve"> </w:instrText>
      </w:r>
      <w:r w:rsidRPr="008A22FC">
        <w:rPr>
          <w:rFonts w:hint="eastAsia"/>
        </w:rPr>
        <w:instrText>TOC \h \z \t"前言、引言标题,1,参考文献、索引标题,1,章标题,1,参考文献,1,附录标识,1" \* MERGEFORMAT</w:instrText>
      </w:r>
      <w:r w:rsidRPr="008A22FC">
        <w:instrText xml:space="preserve"> </w:instrText>
      </w:r>
      <w:r w:rsidRPr="008A22FC">
        <w:fldChar w:fldCharType="separate"/>
      </w:r>
      <w:hyperlink w:anchor="_Toc19871420" w:history="1">
        <w:r w:rsidRPr="008A22FC">
          <w:rPr>
            <w:rStyle w:val="afff8"/>
            <w:rFonts w:hint="eastAsia"/>
          </w:rPr>
          <w:t>前言</w:t>
        </w:r>
        <w:r w:rsidRPr="008A22FC">
          <w:rPr>
            <w:noProof/>
            <w:webHidden/>
          </w:rPr>
          <w:tab/>
        </w:r>
        <w:r w:rsidRPr="008A22FC">
          <w:rPr>
            <w:noProof/>
            <w:webHidden/>
          </w:rPr>
          <w:fldChar w:fldCharType="begin" w:fldLock="1"/>
        </w:r>
        <w:r w:rsidRPr="008A22FC">
          <w:rPr>
            <w:noProof/>
            <w:webHidden/>
          </w:rPr>
          <w:instrText xml:space="preserve"> PAGEREF _Toc19871420 \h </w:instrText>
        </w:r>
        <w:r w:rsidRPr="008A22FC">
          <w:rPr>
            <w:noProof/>
            <w:webHidden/>
          </w:rPr>
        </w:r>
        <w:r w:rsidRPr="008A22FC">
          <w:rPr>
            <w:noProof/>
            <w:webHidden/>
          </w:rPr>
          <w:fldChar w:fldCharType="separate"/>
        </w:r>
        <w:r w:rsidRPr="008A22FC">
          <w:rPr>
            <w:noProof/>
            <w:webHidden/>
          </w:rPr>
          <w:t>II</w:t>
        </w:r>
        <w:r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21" w:history="1">
        <w:r w:rsidR="008A22FC" w:rsidRPr="008A22FC">
          <w:rPr>
            <w:rStyle w:val="afff8"/>
          </w:rPr>
          <w:t>1</w:t>
        </w:r>
        <w:r w:rsidR="008A22FC">
          <w:rPr>
            <w:rStyle w:val="afff8"/>
            <w:rFonts w:hint="eastAsia"/>
          </w:rPr>
          <w:t xml:space="preserve">　</w:t>
        </w:r>
        <w:r w:rsidR="008A22FC" w:rsidRPr="008A22FC">
          <w:rPr>
            <w:rStyle w:val="afff8"/>
            <w:rFonts w:hint="eastAsia"/>
          </w:rPr>
          <w:t>适用范围</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_Toc19871421 \h </w:instrText>
        </w:r>
        <w:r w:rsidR="008A22FC" w:rsidRPr="008A22FC">
          <w:rPr>
            <w:noProof/>
            <w:webHidden/>
          </w:rPr>
        </w:r>
        <w:r w:rsidR="008A22FC" w:rsidRPr="008A22FC">
          <w:rPr>
            <w:noProof/>
            <w:webHidden/>
          </w:rPr>
          <w:fldChar w:fldCharType="separate"/>
        </w:r>
        <w:r w:rsidR="008A22FC" w:rsidRPr="008A22FC">
          <w:rPr>
            <w:noProof/>
            <w:webHidden/>
          </w:rPr>
          <w:t>1</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22" w:history="1">
        <w:r w:rsidR="008A22FC" w:rsidRPr="008A22FC">
          <w:rPr>
            <w:rStyle w:val="afff8"/>
          </w:rPr>
          <w:t>2</w:t>
        </w:r>
        <w:r w:rsidR="008A22FC">
          <w:rPr>
            <w:rStyle w:val="afff8"/>
            <w:rFonts w:hint="eastAsia"/>
          </w:rPr>
          <w:t xml:space="preserve">　</w:t>
        </w:r>
        <w:r w:rsidR="008A22FC" w:rsidRPr="008A22FC">
          <w:rPr>
            <w:rStyle w:val="afff8"/>
            <w:rFonts w:hint="eastAsia"/>
          </w:rPr>
          <w:t>规范性引用文件</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_Toc19871422 \h </w:instrText>
        </w:r>
        <w:r w:rsidR="008A22FC" w:rsidRPr="008A22FC">
          <w:rPr>
            <w:noProof/>
            <w:webHidden/>
          </w:rPr>
        </w:r>
        <w:r w:rsidR="008A22FC" w:rsidRPr="008A22FC">
          <w:rPr>
            <w:noProof/>
            <w:webHidden/>
          </w:rPr>
          <w:fldChar w:fldCharType="separate"/>
        </w:r>
        <w:r w:rsidR="008A22FC" w:rsidRPr="008A22FC">
          <w:rPr>
            <w:noProof/>
            <w:webHidden/>
          </w:rPr>
          <w:t>1</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23" w:history="1">
        <w:r w:rsidR="008A22FC" w:rsidRPr="008A22FC">
          <w:rPr>
            <w:rStyle w:val="afff8"/>
          </w:rPr>
          <w:t>3</w:t>
        </w:r>
        <w:r w:rsidR="008A22FC">
          <w:rPr>
            <w:rStyle w:val="afff8"/>
            <w:rFonts w:hint="eastAsia"/>
          </w:rPr>
          <w:t xml:space="preserve">　</w:t>
        </w:r>
        <w:r w:rsidR="008A22FC" w:rsidRPr="008A22FC">
          <w:rPr>
            <w:rStyle w:val="afff8"/>
            <w:rFonts w:hint="eastAsia"/>
          </w:rPr>
          <w:t>术语和定义</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_Toc19871423 \h </w:instrText>
        </w:r>
        <w:r w:rsidR="008A22FC" w:rsidRPr="008A22FC">
          <w:rPr>
            <w:noProof/>
            <w:webHidden/>
          </w:rPr>
        </w:r>
        <w:r w:rsidR="008A22FC" w:rsidRPr="008A22FC">
          <w:rPr>
            <w:noProof/>
            <w:webHidden/>
          </w:rPr>
          <w:fldChar w:fldCharType="separate"/>
        </w:r>
        <w:r w:rsidR="008A22FC" w:rsidRPr="008A22FC">
          <w:rPr>
            <w:noProof/>
            <w:webHidden/>
          </w:rPr>
          <w:t>1</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24" w:history="1">
        <w:r w:rsidR="008A22FC" w:rsidRPr="008A22FC">
          <w:rPr>
            <w:rStyle w:val="afff8"/>
          </w:rPr>
          <w:t>4</w:t>
        </w:r>
        <w:r w:rsidR="008A22FC">
          <w:rPr>
            <w:rStyle w:val="afff8"/>
            <w:rFonts w:hint="eastAsia"/>
          </w:rPr>
          <w:t xml:space="preserve">　</w:t>
        </w:r>
        <w:r w:rsidR="008A22FC" w:rsidRPr="008A22FC">
          <w:rPr>
            <w:rStyle w:val="afff8"/>
            <w:rFonts w:hint="eastAsia"/>
          </w:rPr>
          <w:t>一般测试要求</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_Toc19871424 \h </w:instrText>
        </w:r>
        <w:r w:rsidR="008A22FC" w:rsidRPr="008A22FC">
          <w:rPr>
            <w:noProof/>
            <w:webHidden/>
          </w:rPr>
        </w:r>
        <w:r w:rsidR="008A22FC" w:rsidRPr="008A22FC">
          <w:rPr>
            <w:noProof/>
            <w:webHidden/>
          </w:rPr>
          <w:fldChar w:fldCharType="separate"/>
        </w:r>
        <w:r w:rsidR="008A22FC" w:rsidRPr="008A22FC">
          <w:rPr>
            <w:noProof/>
            <w:webHidden/>
          </w:rPr>
          <w:t>2</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25" w:history="1">
        <w:r w:rsidR="008A22FC" w:rsidRPr="008A22FC">
          <w:rPr>
            <w:rStyle w:val="afff8"/>
          </w:rPr>
          <w:t>5</w:t>
        </w:r>
        <w:r w:rsidR="008A22FC">
          <w:rPr>
            <w:rStyle w:val="afff8"/>
            <w:rFonts w:hint="eastAsia"/>
          </w:rPr>
          <w:t xml:space="preserve">　</w:t>
        </w:r>
        <w:r w:rsidR="008A22FC" w:rsidRPr="008A22FC">
          <w:rPr>
            <w:rStyle w:val="afff8"/>
            <w:rFonts w:hint="eastAsia"/>
          </w:rPr>
          <w:t>保护车外接收机的辐射发射测试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_Toc19871425 \h </w:instrText>
        </w:r>
        <w:r w:rsidR="008A22FC" w:rsidRPr="008A22FC">
          <w:rPr>
            <w:noProof/>
            <w:webHidden/>
          </w:rPr>
        </w:r>
        <w:r w:rsidR="008A22FC" w:rsidRPr="008A22FC">
          <w:rPr>
            <w:noProof/>
            <w:webHidden/>
          </w:rPr>
          <w:fldChar w:fldCharType="separate"/>
        </w:r>
        <w:r w:rsidR="008A22FC" w:rsidRPr="008A22FC">
          <w:rPr>
            <w:noProof/>
            <w:webHidden/>
          </w:rPr>
          <w:t>3</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26" w:history="1">
        <w:r w:rsidR="008A22FC" w:rsidRPr="008A22FC">
          <w:rPr>
            <w:rStyle w:val="afff8"/>
          </w:rPr>
          <w:t>6</w:t>
        </w:r>
        <w:r w:rsidR="008A22FC">
          <w:rPr>
            <w:rStyle w:val="afff8"/>
            <w:rFonts w:hint="eastAsia"/>
          </w:rPr>
          <w:t xml:space="preserve">　</w:t>
        </w:r>
        <w:r w:rsidR="008A22FC" w:rsidRPr="008A22FC">
          <w:rPr>
            <w:rStyle w:val="afff8"/>
            <w:rFonts w:hint="eastAsia"/>
          </w:rPr>
          <w:t>保护人体的电磁辐射测试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_Toc19871426 \h </w:instrText>
        </w:r>
        <w:r w:rsidR="008A22FC" w:rsidRPr="008A22FC">
          <w:rPr>
            <w:noProof/>
            <w:webHidden/>
          </w:rPr>
        </w:r>
        <w:r w:rsidR="008A22FC" w:rsidRPr="008A22FC">
          <w:rPr>
            <w:noProof/>
            <w:webHidden/>
          </w:rPr>
          <w:fldChar w:fldCharType="separate"/>
        </w:r>
        <w:r w:rsidR="008A22FC" w:rsidRPr="008A22FC">
          <w:rPr>
            <w:noProof/>
            <w:webHidden/>
          </w:rPr>
          <w:t>5</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27" w:history="1">
        <w:r w:rsidR="008A22FC" w:rsidRPr="008A22FC">
          <w:rPr>
            <w:rStyle w:val="afff8"/>
          </w:rPr>
          <w:t>7</w:t>
        </w:r>
        <w:r w:rsidR="008A22FC">
          <w:rPr>
            <w:rStyle w:val="afff8"/>
            <w:rFonts w:ascii="Calibri" w:hAnsi="Calibri" w:hint="eastAsia"/>
          </w:rPr>
          <w:t xml:space="preserve">　</w:t>
        </w:r>
        <w:r w:rsidR="008A22FC" w:rsidRPr="008A22FC">
          <w:rPr>
            <w:rStyle w:val="afff8"/>
            <w:rFonts w:ascii="Calibri" w:hAnsi="Calibri" w:hint="eastAsia"/>
          </w:rPr>
          <w:t>车辆沿</w:t>
        </w:r>
        <w:r w:rsidR="008A22FC" w:rsidRPr="008A22FC">
          <w:rPr>
            <w:rStyle w:val="afff8"/>
            <w:rFonts w:ascii="Times New Roman"/>
          </w:rPr>
          <w:t>AC</w:t>
        </w:r>
        <w:r w:rsidR="008A22FC" w:rsidRPr="008A22FC">
          <w:rPr>
            <w:rStyle w:val="afff8"/>
            <w:rFonts w:ascii="Calibri" w:hAnsi="Calibri" w:hint="eastAsia"/>
          </w:rPr>
          <w:t>电源线的</w:t>
        </w:r>
        <w:r w:rsidR="008A22FC" w:rsidRPr="008A22FC">
          <w:rPr>
            <w:rStyle w:val="afff8"/>
            <w:rFonts w:hint="eastAsia"/>
          </w:rPr>
          <w:t>射频传导发射测试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_Toc19871427 \h </w:instrText>
        </w:r>
        <w:r w:rsidR="008A22FC" w:rsidRPr="008A22FC">
          <w:rPr>
            <w:noProof/>
            <w:webHidden/>
          </w:rPr>
        </w:r>
        <w:r w:rsidR="008A22FC" w:rsidRPr="008A22FC">
          <w:rPr>
            <w:noProof/>
            <w:webHidden/>
          </w:rPr>
          <w:fldChar w:fldCharType="separate"/>
        </w:r>
        <w:r w:rsidR="008A22FC" w:rsidRPr="008A22FC">
          <w:rPr>
            <w:noProof/>
            <w:webHidden/>
          </w:rPr>
          <w:t>5</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28" w:history="1">
        <w:r w:rsidR="008A22FC" w:rsidRPr="008A22FC">
          <w:rPr>
            <w:rStyle w:val="afff8"/>
          </w:rPr>
          <w:t>8</w:t>
        </w:r>
        <w:r w:rsidR="008A22FC">
          <w:rPr>
            <w:rStyle w:val="afff8"/>
            <w:rFonts w:ascii="Calibri" w:hAnsi="Calibri" w:hint="eastAsia"/>
          </w:rPr>
          <w:t xml:space="preserve">　</w:t>
        </w:r>
        <w:r w:rsidR="008A22FC" w:rsidRPr="008A22FC">
          <w:rPr>
            <w:rStyle w:val="afff8"/>
            <w:rFonts w:ascii="Calibri" w:hAnsi="Calibri" w:hint="eastAsia"/>
          </w:rPr>
          <w:t>车辆沿</w:t>
        </w:r>
        <w:r w:rsidR="008A22FC" w:rsidRPr="008A22FC">
          <w:rPr>
            <w:rStyle w:val="afff8"/>
            <w:rFonts w:ascii="Times New Roman"/>
          </w:rPr>
          <w:t>AC</w:t>
        </w:r>
        <w:r w:rsidR="008A22FC" w:rsidRPr="008A22FC">
          <w:rPr>
            <w:rStyle w:val="afff8"/>
            <w:rFonts w:ascii="Calibri" w:hAnsi="Calibri" w:hint="eastAsia"/>
          </w:rPr>
          <w:t>电源线的谐波电流测试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_Toc19871428 \h </w:instrText>
        </w:r>
        <w:r w:rsidR="008A22FC" w:rsidRPr="008A22FC">
          <w:rPr>
            <w:noProof/>
            <w:webHidden/>
          </w:rPr>
        </w:r>
        <w:r w:rsidR="008A22FC" w:rsidRPr="008A22FC">
          <w:rPr>
            <w:noProof/>
            <w:webHidden/>
          </w:rPr>
          <w:fldChar w:fldCharType="separate"/>
        </w:r>
        <w:r w:rsidR="008A22FC" w:rsidRPr="008A22FC">
          <w:rPr>
            <w:noProof/>
            <w:webHidden/>
          </w:rPr>
          <w:t>6</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29" w:history="1">
        <w:r w:rsidR="008A22FC" w:rsidRPr="008A22FC">
          <w:rPr>
            <w:rStyle w:val="afff8"/>
          </w:rPr>
          <w:t>9</w:t>
        </w:r>
        <w:r w:rsidR="008A22FC">
          <w:rPr>
            <w:rStyle w:val="afff8"/>
            <w:rFonts w:hint="eastAsia"/>
          </w:rPr>
          <w:t xml:space="preserve">　</w:t>
        </w:r>
        <w:r w:rsidR="008A22FC" w:rsidRPr="008A22FC">
          <w:rPr>
            <w:rStyle w:val="afff8"/>
            <w:rFonts w:hint="eastAsia"/>
          </w:rPr>
          <w:t>车辆沿</w:t>
        </w:r>
        <w:r w:rsidR="008A22FC" w:rsidRPr="008A22FC">
          <w:rPr>
            <w:rStyle w:val="afff8"/>
            <w:rFonts w:ascii="Times New Roman"/>
          </w:rPr>
          <w:t>AC</w:t>
        </w:r>
        <w:r w:rsidR="008A22FC" w:rsidRPr="008A22FC">
          <w:rPr>
            <w:rStyle w:val="afff8"/>
            <w:rFonts w:hint="eastAsia"/>
          </w:rPr>
          <w:t>电源线的电压变化、波动和闪烁测试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_Toc19871429 \h </w:instrText>
        </w:r>
        <w:r w:rsidR="008A22FC" w:rsidRPr="008A22FC">
          <w:rPr>
            <w:noProof/>
            <w:webHidden/>
          </w:rPr>
        </w:r>
        <w:r w:rsidR="008A22FC" w:rsidRPr="008A22FC">
          <w:rPr>
            <w:noProof/>
            <w:webHidden/>
          </w:rPr>
          <w:fldChar w:fldCharType="separate"/>
        </w:r>
        <w:r w:rsidR="008A22FC" w:rsidRPr="008A22FC">
          <w:rPr>
            <w:noProof/>
            <w:webHidden/>
          </w:rPr>
          <w:t>8</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30" w:history="1">
        <w:r w:rsidR="008A22FC" w:rsidRPr="008A22FC">
          <w:rPr>
            <w:rStyle w:val="afff8"/>
          </w:rPr>
          <w:t>10</w:t>
        </w:r>
        <w:r w:rsidR="008A22FC">
          <w:rPr>
            <w:rStyle w:val="afff8"/>
            <w:rFonts w:hint="eastAsia"/>
          </w:rPr>
          <w:t xml:space="preserve">　</w:t>
        </w:r>
        <w:r w:rsidR="008A22FC" w:rsidRPr="008A22FC">
          <w:rPr>
            <w:rStyle w:val="afff8"/>
            <w:rFonts w:hint="eastAsia"/>
          </w:rPr>
          <w:t>低频电磁场发射测试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_Toc19871430 \h </w:instrText>
        </w:r>
        <w:r w:rsidR="008A22FC" w:rsidRPr="008A22FC">
          <w:rPr>
            <w:noProof/>
            <w:webHidden/>
          </w:rPr>
        </w:r>
        <w:r w:rsidR="008A22FC" w:rsidRPr="008A22FC">
          <w:rPr>
            <w:noProof/>
            <w:webHidden/>
          </w:rPr>
          <w:fldChar w:fldCharType="separate"/>
        </w:r>
        <w:r w:rsidR="008A22FC" w:rsidRPr="008A22FC">
          <w:rPr>
            <w:noProof/>
            <w:webHidden/>
          </w:rPr>
          <w:t>9</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31" w:history="1">
        <w:r w:rsidR="008A22FC" w:rsidRPr="008A22FC">
          <w:rPr>
            <w:rStyle w:val="afff8"/>
          </w:rPr>
          <w:t>11</w:t>
        </w:r>
        <w:r w:rsidR="008A22FC">
          <w:rPr>
            <w:rStyle w:val="afff8"/>
            <w:rFonts w:hint="eastAsia"/>
          </w:rPr>
          <w:t xml:space="preserve">　</w:t>
        </w:r>
        <w:r w:rsidR="008A22FC" w:rsidRPr="008A22FC">
          <w:rPr>
            <w:rStyle w:val="afff8"/>
            <w:rFonts w:hint="eastAsia"/>
          </w:rPr>
          <w:t>车外辐射抗扰度测试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_Toc19871431 \h </w:instrText>
        </w:r>
        <w:r w:rsidR="008A22FC" w:rsidRPr="008A22FC">
          <w:rPr>
            <w:noProof/>
            <w:webHidden/>
          </w:rPr>
        </w:r>
        <w:r w:rsidR="008A22FC" w:rsidRPr="008A22FC">
          <w:rPr>
            <w:noProof/>
            <w:webHidden/>
          </w:rPr>
          <w:fldChar w:fldCharType="separate"/>
        </w:r>
        <w:r w:rsidR="008A22FC" w:rsidRPr="008A22FC">
          <w:rPr>
            <w:noProof/>
            <w:webHidden/>
          </w:rPr>
          <w:t>11</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32" w:history="1">
        <w:r w:rsidR="008A22FC" w:rsidRPr="008A22FC">
          <w:rPr>
            <w:rStyle w:val="afff8"/>
          </w:rPr>
          <w:t>12</w:t>
        </w:r>
        <w:r w:rsidR="008A22FC">
          <w:rPr>
            <w:rStyle w:val="afff8"/>
            <w:rFonts w:hint="eastAsia"/>
          </w:rPr>
          <w:t xml:space="preserve">　</w:t>
        </w:r>
        <w:r w:rsidR="008A22FC" w:rsidRPr="008A22FC">
          <w:rPr>
            <w:rStyle w:val="afff8"/>
            <w:rFonts w:hint="eastAsia"/>
          </w:rPr>
          <w:t>模拟车载发射机抗扰度测试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_Toc19871432 \h </w:instrText>
        </w:r>
        <w:r w:rsidR="008A22FC" w:rsidRPr="008A22FC">
          <w:rPr>
            <w:noProof/>
            <w:webHidden/>
          </w:rPr>
        </w:r>
        <w:r w:rsidR="008A22FC" w:rsidRPr="008A22FC">
          <w:rPr>
            <w:noProof/>
            <w:webHidden/>
          </w:rPr>
          <w:fldChar w:fldCharType="separate"/>
        </w:r>
        <w:r w:rsidR="008A22FC" w:rsidRPr="008A22FC">
          <w:rPr>
            <w:noProof/>
            <w:webHidden/>
          </w:rPr>
          <w:t>13</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33" w:history="1">
        <w:r w:rsidR="008A22FC" w:rsidRPr="008A22FC">
          <w:rPr>
            <w:rStyle w:val="afff8"/>
          </w:rPr>
          <w:t>13</w:t>
        </w:r>
        <w:r w:rsidR="008A22FC">
          <w:rPr>
            <w:rStyle w:val="afff8"/>
            <w:rFonts w:hint="eastAsia"/>
          </w:rPr>
          <w:t xml:space="preserve">　</w:t>
        </w:r>
        <w:r w:rsidR="008A22FC" w:rsidRPr="008A22FC">
          <w:rPr>
            <w:rStyle w:val="afff8"/>
            <w:rFonts w:hint="eastAsia"/>
          </w:rPr>
          <w:t>静电放电抗扰度测试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_Toc19871433 \h </w:instrText>
        </w:r>
        <w:r w:rsidR="008A22FC" w:rsidRPr="008A22FC">
          <w:rPr>
            <w:noProof/>
            <w:webHidden/>
          </w:rPr>
        </w:r>
        <w:r w:rsidR="008A22FC" w:rsidRPr="008A22FC">
          <w:rPr>
            <w:noProof/>
            <w:webHidden/>
          </w:rPr>
          <w:fldChar w:fldCharType="separate"/>
        </w:r>
        <w:r w:rsidR="008A22FC" w:rsidRPr="008A22FC">
          <w:rPr>
            <w:noProof/>
            <w:webHidden/>
          </w:rPr>
          <w:t>15</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34" w:history="1">
        <w:r w:rsidR="008A22FC" w:rsidRPr="008A22FC">
          <w:rPr>
            <w:rStyle w:val="afff8"/>
          </w:rPr>
          <w:t>14</w:t>
        </w:r>
        <w:r w:rsidR="008A22FC">
          <w:rPr>
            <w:rStyle w:val="afff8"/>
            <w:rFonts w:ascii="Calibri" w:hAnsi="Calibri" w:hint="eastAsia"/>
          </w:rPr>
          <w:t xml:space="preserve">　</w:t>
        </w:r>
        <w:r w:rsidR="008A22FC" w:rsidRPr="008A22FC">
          <w:rPr>
            <w:rStyle w:val="afff8"/>
            <w:rFonts w:ascii="Calibri" w:hAnsi="Calibri" w:hint="eastAsia"/>
          </w:rPr>
          <w:t>车辆沿电源线</w:t>
        </w:r>
        <w:r w:rsidR="008A22FC" w:rsidRPr="008A22FC">
          <w:rPr>
            <w:rStyle w:val="afff8"/>
            <w:rFonts w:ascii="Calibri" w:hAnsi="Calibri"/>
          </w:rPr>
          <w:t>/</w:t>
        </w:r>
        <w:r w:rsidR="008A22FC" w:rsidRPr="008A22FC">
          <w:rPr>
            <w:rStyle w:val="afff8"/>
            <w:rFonts w:ascii="Calibri" w:hAnsi="Calibri" w:hint="eastAsia"/>
          </w:rPr>
          <w:t>信号线传导的电快速瞬变脉冲群抗扰度测试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_Toc19871434 \h </w:instrText>
        </w:r>
        <w:r w:rsidR="008A22FC" w:rsidRPr="008A22FC">
          <w:rPr>
            <w:noProof/>
            <w:webHidden/>
          </w:rPr>
        </w:r>
        <w:r w:rsidR="008A22FC" w:rsidRPr="008A22FC">
          <w:rPr>
            <w:noProof/>
            <w:webHidden/>
          </w:rPr>
          <w:fldChar w:fldCharType="separate"/>
        </w:r>
        <w:r w:rsidR="008A22FC" w:rsidRPr="008A22FC">
          <w:rPr>
            <w:noProof/>
            <w:webHidden/>
          </w:rPr>
          <w:t>16</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35" w:history="1">
        <w:r w:rsidR="008A22FC" w:rsidRPr="008A22FC">
          <w:rPr>
            <w:rStyle w:val="afff8"/>
          </w:rPr>
          <w:t>15</w:t>
        </w:r>
        <w:r w:rsidR="008A22FC">
          <w:rPr>
            <w:rStyle w:val="afff8"/>
            <w:rFonts w:ascii="Calibri" w:hAnsi="Calibri" w:hint="eastAsia"/>
          </w:rPr>
          <w:t xml:space="preserve">　</w:t>
        </w:r>
        <w:r w:rsidR="008A22FC" w:rsidRPr="008A22FC">
          <w:rPr>
            <w:rStyle w:val="afff8"/>
            <w:rFonts w:ascii="Calibri" w:hAnsi="Calibri" w:hint="eastAsia"/>
          </w:rPr>
          <w:t>车辆沿</w:t>
        </w:r>
        <w:r w:rsidR="008A22FC" w:rsidRPr="008A22FC">
          <w:rPr>
            <w:rStyle w:val="afff8"/>
            <w:rFonts w:ascii="Times New Roman"/>
          </w:rPr>
          <w:t>AC</w:t>
        </w:r>
        <w:r w:rsidR="008A22FC" w:rsidRPr="008A22FC">
          <w:rPr>
            <w:rStyle w:val="afff8"/>
            <w:rFonts w:ascii="Calibri" w:hAnsi="Calibri" w:hint="eastAsia"/>
          </w:rPr>
          <w:t>电源线传导的浪涌抗扰度测试</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_Toc19871435 \h </w:instrText>
        </w:r>
        <w:r w:rsidR="008A22FC" w:rsidRPr="008A22FC">
          <w:rPr>
            <w:noProof/>
            <w:webHidden/>
          </w:rPr>
        </w:r>
        <w:r w:rsidR="008A22FC" w:rsidRPr="008A22FC">
          <w:rPr>
            <w:noProof/>
            <w:webHidden/>
          </w:rPr>
          <w:fldChar w:fldCharType="separate"/>
        </w:r>
        <w:r w:rsidR="008A22FC" w:rsidRPr="008A22FC">
          <w:rPr>
            <w:noProof/>
            <w:webHidden/>
          </w:rPr>
          <w:t>17</w:t>
        </w:r>
        <w:r w:rsidR="008A22FC" w:rsidRPr="008A22FC">
          <w:rPr>
            <w:noProof/>
            <w:webHidden/>
          </w:rPr>
          <w:fldChar w:fldCharType="end"/>
        </w:r>
      </w:hyperlink>
    </w:p>
    <w:p w:rsidR="008A22FC" w:rsidRPr="008A22FC" w:rsidRDefault="00F5339E" w:rsidP="00C24875">
      <w:pPr>
        <w:pStyle w:val="TOC1"/>
        <w:rPr>
          <w:rFonts w:asciiTheme="minorHAnsi" w:eastAsiaTheme="minorEastAsia" w:hAnsiTheme="minorHAnsi" w:cstheme="minorBidi"/>
          <w:noProof/>
          <w:szCs w:val="22"/>
        </w:rPr>
      </w:pPr>
      <w:hyperlink w:anchor="_Toc19871436" w:history="1">
        <w:r w:rsidR="008A22FC" w:rsidRPr="008A22FC">
          <w:rPr>
            <w:rStyle w:val="afff8"/>
            <w:rFonts w:hint="eastAsia"/>
          </w:rPr>
          <w:t>附录</w:t>
        </w:r>
        <w:r w:rsidR="008A22FC">
          <w:rPr>
            <w:rStyle w:val="afff8"/>
            <w:rFonts w:hint="eastAsia"/>
          </w:rPr>
          <w:t>A</w:t>
        </w:r>
        <w:r w:rsidR="008A22FC" w:rsidRPr="008A22FC">
          <w:rPr>
            <w:rStyle w:val="afff8"/>
            <w:rFonts w:hint="eastAsia"/>
          </w:rPr>
          <w:t>（资料性附录）</w:t>
        </w:r>
        <w:r w:rsidR="008A22FC">
          <w:rPr>
            <w:rStyle w:val="afff8"/>
          </w:rPr>
          <w:t xml:space="preserve">　</w:t>
        </w:r>
        <w:r w:rsidR="008A22FC" w:rsidRPr="008A22FC">
          <w:rPr>
            <w:rStyle w:val="afff8"/>
            <w:rFonts w:hint="eastAsia"/>
          </w:rPr>
          <w:t>功能重要性分类及功能等级分类</w:t>
        </w:r>
        <w:r w:rsidR="008A22FC" w:rsidRPr="008A22FC">
          <w:rPr>
            <w:noProof/>
            <w:webHidden/>
          </w:rPr>
          <w:tab/>
        </w:r>
        <w:r w:rsidR="008A22FC" w:rsidRPr="008A22FC">
          <w:rPr>
            <w:noProof/>
            <w:webHidden/>
          </w:rPr>
          <w:fldChar w:fldCharType="begin" w:fldLock="1"/>
        </w:r>
        <w:r w:rsidR="008A22FC" w:rsidRPr="008A22FC">
          <w:rPr>
            <w:noProof/>
            <w:webHidden/>
          </w:rPr>
          <w:instrText xml:space="preserve"> PAGEREF _Toc19871436 \h </w:instrText>
        </w:r>
        <w:r w:rsidR="008A22FC" w:rsidRPr="008A22FC">
          <w:rPr>
            <w:noProof/>
            <w:webHidden/>
          </w:rPr>
        </w:r>
        <w:r w:rsidR="008A22FC" w:rsidRPr="008A22FC">
          <w:rPr>
            <w:noProof/>
            <w:webHidden/>
          </w:rPr>
          <w:fldChar w:fldCharType="separate"/>
        </w:r>
        <w:r w:rsidR="008A22FC" w:rsidRPr="008A22FC">
          <w:rPr>
            <w:noProof/>
            <w:webHidden/>
          </w:rPr>
          <w:t>19</w:t>
        </w:r>
        <w:r w:rsidR="008A22FC" w:rsidRPr="008A22FC">
          <w:rPr>
            <w:noProof/>
            <w:webHidden/>
          </w:rPr>
          <w:fldChar w:fldCharType="end"/>
        </w:r>
      </w:hyperlink>
    </w:p>
    <w:p w:rsidR="008A22FC" w:rsidRPr="008A22FC" w:rsidRDefault="008A22FC" w:rsidP="00C24875">
      <w:pPr>
        <w:pStyle w:val="aff5"/>
        <w:ind w:leftChars="135" w:left="283" w:firstLineChars="0" w:firstLine="0"/>
      </w:pPr>
      <w:r w:rsidRPr="008A22FC">
        <w:fldChar w:fldCharType="end"/>
      </w:r>
    </w:p>
    <w:p w:rsidR="000D68C7" w:rsidRDefault="000D68C7" w:rsidP="000D68C7">
      <w:pPr>
        <w:pStyle w:val="afffff2"/>
      </w:pPr>
      <w:bookmarkStart w:id="17" w:name="_Toc19871420"/>
      <w:r>
        <w:rPr>
          <w:rFonts w:hint="eastAsia"/>
        </w:rPr>
        <w:lastRenderedPageBreak/>
        <w:t>前</w:t>
      </w:r>
      <w:bookmarkStart w:id="18" w:name="BKQY"/>
      <w:r>
        <w:rPr>
          <w:rFonts w:hAnsi="黑体"/>
        </w:rPr>
        <w:t> </w:t>
      </w:r>
      <w:r>
        <w:rPr>
          <w:rFonts w:hAnsi="黑体"/>
        </w:rPr>
        <w:t> </w:t>
      </w:r>
      <w:r>
        <w:rPr>
          <w:rFonts w:hint="eastAsia"/>
        </w:rPr>
        <w:t>言</w:t>
      </w:r>
      <w:bookmarkEnd w:id="5"/>
      <w:bookmarkEnd w:id="6"/>
      <w:bookmarkEnd w:id="7"/>
      <w:bookmarkEnd w:id="8"/>
      <w:bookmarkEnd w:id="9"/>
      <w:bookmarkEnd w:id="10"/>
      <w:bookmarkEnd w:id="11"/>
      <w:bookmarkEnd w:id="12"/>
      <w:bookmarkEnd w:id="13"/>
      <w:bookmarkEnd w:id="14"/>
      <w:bookmarkEnd w:id="15"/>
      <w:bookmarkEnd w:id="17"/>
      <w:bookmarkEnd w:id="18"/>
    </w:p>
    <w:p w:rsidR="00F67242" w:rsidRDefault="00F67242" w:rsidP="00F67242">
      <w:pPr>
        <w:tabs>
          <w:tab w:val="left" w:pos="1050"/>
        </w:tabs>
        <w:autoSpaceDE w:val="0"/>
        <w:autoSpaceDN w:val="0"/>
        <w:adjustRightInd w:val="0"/>
        <w:spacing w:line="360" w:lineRule="exact"/>
        <w:ind w:firstLineChars="200" w:firstLine="420"/>
        <w:rPr>
          <w:rFonts w:asciiTheme="minorEastAsia" w:hAnsiTheme="minorEastAsia"/>
          <w:kern w:val="0"/>
          <w:szCs w:val="21"/>
        </w:rPr>
      </w:pPr>
      <w:r>
        <w:rPr>
          <w:rFonts w:asciiTheme="minorEastAsia" w:hAnsiTheme="minorEastAsia" w:hint="eastAsia"/>
          <w:kern w:val="0"/>
          <w:szCs w:val="21"/>
        </w:rPr>
        <w:t>本标准</w:t>
      </w:r>
      <w:r>
        <w:rPr>
          <w:rFonts w:asciiTheme="minorEastAsia" w:hAnsiTheme="minorEastAsia"/>
          <w:kern w:val="0"/>
          <w:szCs w:val="21"/>
        </w:rPr>
        <w:t>按照GB/T1.1</w:t>
      </w:r>
      <w:r>
        <w:rPr>
          <w:rFonts w:asciiTheme="minorEastAsia" w:hAnsiTheme="minorEastAsia" w:hint="eastAsia"/>
          <w:kern w:val="0"/>
          <w:szCs w:val="21"/>
        </w:rPr>
        <w:t>－</w:t>
      </w:r>
      <w:r>
        <w:rPr>
          <w:rFonts w:asciiTheme="minorEastAsia" w:hAnsiTheme="minorEastAsia"/>
          <w:kern w:val="0"/>
          <w:szCs w:val="21"/>
        </w:rPr>
        <w:t>2009《标准化工作导则 第1</w:t>
      </w:r>
      <w:r>
        <w:rPr>
          <w:rFonts w:asciiTheme="minorEastAsia" w:hAnsiTheme="minorEastAsia" w:hint="eastAsia"/>
          <w:kern w:val="0"/>
          <w:szCs w:val="21"/>
        </w:rPr>
        <w:t>部分</w:t>
      </w:r>
      <w:r>
        <w:rPr>
          <w:rFonts w:asciiTheme="minorEastAsia" w:hAnsiTheme="minorEastAsia"/>
          <w:kern w:val="0"/>
          <w:szCs w:val="21"/>
        </w:rPr>
        <w:t>：标准的结构和编写》</w:t>
      </w:r>
      <w:r>
        <w:rPr>
          <w:rFonts w:hAnsi="宋体"/>
          <w:kern w:val="0"/>
          <w:szCs w:val="21"/>
        </w:rPr>
        <w:t>给出的规则起草</w:t>
      </w:r>
      <w:r>
        <w:rPr>
          <w:rFonts w:asciiTheme="minorEastAsia" w:hAnsiTheme="minorEastAsia"/>
          <w:kern w:val="0"/>
          <w:szCs w:val="21"/>
        </w:rPr>
        <w:t>。</w:t>
      </w:r>
    </w:p>
    <w:p w:rsidR="000D68C7" w:rsidRPr="00D96813" w:rsidRDefault="00366C1B" w:rsidP="0083348C">
      <w:pPr>
        <w:spacing w:line="360" w:lineRule="exact"/>
        <w:ind w:firstLineChars="200" w:firstLine="420"/>
        <w:rPr>
          <w:rFonts w:ascii="Arial" w:hAnsi="Arial" w:cs="Arial"/>
        </w:rPr>
      </w:pPr>
      <w:r w:rsidRPr="00366C1B">
        <w:rPr>
          <w:rFonts w:ascii="Arial" w:hAnsi="Arial" w:cs="Arial" w:hint="eastAsia"/>
        </w:rPr>
        <w:t>本标准作为电动汽车整车测试指导标准</w:t>
      </w:r>
      <w:r>
        <w:rPr>
          <w:rFonts w:ascii="Arial" w:hAnsi="Arial" w:cs="Arial" w:hint="eastAsia"/>
        </w:rPr>
        <w:t>，</w:t>
      </w:r>
      <w:r w:rsidRPr="00366C1B">
        <w:rPr>
          <w:rFonts w:ascii="Arial" w:hAnsi="Arial" w:cs="Arial" w:hint="eastAsia"/>
        </w:rPr>
        <w:t>为电动</w:t>
      </w:r>
      <w:r>
        <w:rPr>
          <w:rFonts w:ascii="Arial" w:hAnsi="Arial" w:cs="Arial" w:hint="eastAsia"/>
        </w:rPr>
        <w:t>汽</w:t>
      </w:r>
      <w:r w:rsidRPr="00366C1B">
        <w:rPr>
          <w:rFonts w:ascii="Arial" w:hAnsi="Arial" w:cs="Arial" w:hint="eastAsia"/>
        </w:rPr>
        <w:t>车</w:t>
      </w:r>
      <w:r>
        <w:rPr>
          <w:rFonts w:ascii="Arial" w:hAnsi="Arial" w:cs="Arial" w:hint="eastAsia"/>
        </w:rPr>
        <w:t>整车电磁</w:t>
      </w:r>
      <w:r>
        <w:rPr>
          <w:rFonts w:ascii="Arial" w:hAnsi="Arial" w:cs="Arial"/>
        </w:rPr>
        <w:t>兼容</w:t>
      </w:r>
      <w:r w:rsidRPr="00366C1B">
        <w:rPr>
          <w:rFonts w:ascii="Arial" w:hAnsi="Arial" w:cs="Arial" w:hint="eastAsia"/>
        </w:rPr>
        <w:t>开发提供指导</w:t>
      </w:r>
      <w:r>
        <w:rPr>
          <w:rFonts w:ascii="Arial" w:hAnsi="Arial" w:cs="Arial" w:hint="eastAsia"/>
        </w:rPr>
        <w:t>。</w:t>
      </w:r>
    </w:p>
    <w:p w:rsidR="000B2559" w:rsidRDefault="000D68C7" w:rsidP="0083348C">
      <w:pPr>
        <w:spacing w:line="360" w:lineRule="exact"/>
        <w:ind w:firstLineChars="200" w:firstLine="420"/>
        <w:rPr>
          <w:rFonts w:ascii="Arial" w:hAnsi="Arial" w:cs="Arial"/>
        </w:rPr>
      </w:pPr>
      <w:r w:rsidRPr="00D96813">
        <w:rPr>
          <w:rFonts w:ascii="Arial" w:hAnsi="Arial" w:cs="Arial"/>
        </w:rPr>
        <w:t>本标准规定各发射测试的测试方法、限值，规定各抗扰度测试的测试方法、测试等级、性能判据，并对各产品测试时的运行状态加以规定，以保证其在严酷</w:t>
      </w:r>
      <w:r w:rsidR="00287ADC">
        <w:rPr>
          <w:rFonts w:ascii="Arial" w:hAnsi="Arial" w:cs="Arial" w:hint="eastAsia"/>
        </w:rPr>
        <w:t>的条件</w:t>
      </w:r>
      <w:r w:rsidRPr="00D96813">
        <w:rPr>
          <w:rFonts w:ascii="Arial" w:hAnsi="Arial" w:cs="Arial"/>
        </w:rPr>
        <w:t>下能够符合要求。</w:t>
      </w:r>
    </w:p>
    <w:p w:rsidR="00F67242" w:rsidRDefault="00F67242" w:rsidP="00F67242">
      <w:pPr>
        <w:spacing w:line="360" w:lineRule="exact"/>
        <w:ind w:firstLineChars="200" w:firstLine="420"/>
        <w:rPr>
          <w:rFonts w:ascii="宋体" w:hAnsi="宋体"/>
          <w:szCs w:val="21"/>
        </w:rPr>
      </w:pPr>
      <w:r>
        <w:rPr>
          <w:rFonts w:ascii="宋体" w:hAnsi="宋体" w:hint="eastAsia"/>
          <w:szCs w:val="21"/>
        </w:rPr>
        <w:t>请注意</w:t>
      </w:r>
      <w:r w:rsidRPr="00E02F73">
        <w:rPr>
          <w:rFonts w:ascii="宋体" w:hAnsi="宋体" w:hint="eastAsia"/>
          <w:szCs w:val="21"/>
        </w:rPr>
        <w:t>本</w:t>
      </w:r>
      <w:r>
        <w:rPr>
          <w:rFonts w:ascii="宋体" w:hAnsi="宋体" w:hint="eastAsia"/>
          <w:szCs w:val="21"/>
        </w:rPr>
        <w:t>文件</w:t>
      </w:r>
      <w:r w:rsidRPr="00E02F73">
        <w:rPr>
          <w:rFonts w:ascii="宋体" w:hAnsi="宋体" w:hint="eastAsia"/>
          <w:szCs w:val="21"/>
        </w:rPr>
        <w:t>的某些内容可能涉及专利，</w:t>
      </w:r>
      <w:r>
        <w:rPr>
          <w:rFonts w:ascii="宋体" w:hAnsi="宋体" w:hint="eastAsia"/>
          <w:szCs w:val="21"/>
        </w:rPr>
        <w:t>本文件</w:t>
      </w:r>
      <w:r w:rsidRPr="00E02F73">
        <w:rPr>
          <w:rFonts w:ascii="宋体" w:hAnsi="宋体" w:hint="eastAsia"/>
          <w:szCs w:val="21"/>
        </w:rPr>
        <w:t>的发布机构不承担识别这些专利的责任。</w:t>
      </w:r>
    </w:p>
    <w:p w:rsidR="00F67242" w:rsidRPr="0007419F" w:rsidRDefault="00F67242" w:rsidP="00F67242">
      <w:pPr>
        <w:spacing w:line="360" w:lineRule="exact"/>
        <w:ind w:firstLineChars="200" w:firstLine="420"/>
        <w:rPr>
          <w:rFonts w:ascii="宋体" w:hAnsi="宋体"/>
          <w:szCs w:val="21"/>
        </w:rPr>
      </w:pPr>
      <w:r>
        <w:rPr>
          <w:rFonts w:asciiTheme="minorEastAsia" w:eastAsiaTheme="minorEastAsia" w:hAnsiTheme="minorEastAsia" w:hint="eastAsia"/>
          <w:kern w:val="0"/>
          <w:szCs w:val="21"/>
        </w:rPr>
        <w:t>本标准由中国</w:t>
      </w:r>
      <w:r>
        <w:rPr>
          <w:rFonts w:ascii="宋体" w:hAnsi="宋体" w:hint="eastAsia"/>
          <w:szCs w:val="21"/>
        </w:rPr>
        <w:t>汽车工程</w:t>
      </w:r>
      <w:r>
        <w:rPr>
          <w:rFonts w:asciiTheme="minorEastAsia" w:eastAsiaTheme="minorEastAsia" w:hAnsiTheme="minorEastAsia" w:hint="eastAsia"/>
          <w:kern w:val="0"/>
          <w:szCs w:val="21"/>
        </w:rPr>
        <w:t>学会提出并归口。</w:t>
      </w:r>
    </w:p>
    <w:p w:rsidR="000D68C7" w:rsidRPr="00D96813" w:rsidRDefault="000D68C7" w:rsidP="0083348C">
      <w:pPr>
        <w:spacing w:line="360" w:lineRule="exact"/>
        <w:ind w:firstLineChars="202" w:firstLine="424"/>
        <w:rPr>
          <w:rFonts w:ascii="Arial" w:hAnsi="Arial" w:cs="Arial"/>
        </w:rPr>
      </w:pPr>
      <w:r w:rsidRPr="00D96813">
        <w:rPr>
          <w:rFonts w:ascii="Arial" w:hAnsi="Arial" w:cs="Arial"/>
        </w:rPr>
        <w:t>本标准为首次发布。</w:t>
      </w:r>
    </w:p>
    <w:p w:rsidR="000D68C7" w:rsidRPr="00D96813" w:rsidRDefault="000D68C7" w:rsidP="0083348C">
      <w:pPr>
        <w:spacing w:line="360" w:lineRule="exact"/>
        <w:ind w:firstLineChars="202" w:firstLine="424"/>
        <w:rPr>
          <w:rFonts w:ascii="Arial" w:hAnsi="Arial" w:cs="Arial"/>
          <w:szCs w:val="21"/>
        </w:rPr>
      </w:pPr>
      <w:r w:rsidRPr="00D96813">
        <w:rPr>
          <w:rFonts w:ascii="Arial" w:hAnsi="Arial" w:cs="Arial"/>
        </w:rPr>
        <w:t>本标准起草单位：</w:t>
      </w:r>
    </w:p>
    <w:p w:rsidR="000D68C7" w:rsidRPr="00D96813" w:rsidRDefault="000D68C7" w:rsidP="0083348C">
      <w:pPr>
        <w:spacing w:line="360" w:lineRule="exact"/>
        <w:ind w:firstLineChars="202" w:firstLine="424"/>
        <w:rPr>
          <w:rFonts w:ascii="Arial" w:hAnsi="Arial" w:cs="Arial"/>
        </w:rPr>
      </w:pPr>
      <w:r w:rsidRPr="00D96813">
        <w:rPr>
          <w:rFonts w:ascii="Arial" w:hAnsi="Arial" w:cs="Arial"/>
        </w:rPr>
        <w:t>起草人：</w:t>
      </w:r>
    </w:p>
    <w:p w:rsidR="000D68C7" w:rsidRPr="00D96813" w:rsidRDefault="000D68C7" w:rsidP="0083348C">
      <w:pPr>
        <w:spacing w:line="360" w:lineRule="exact"/>
        <w:ind w:firstLineChars="202" w:firstLine="424"/>
        <w:rPr>
          <w:rFonts w:ascii="Arial" w:hAnsi="Arial" w:cs="Arial"/>
        </w:rPr>
      </w:pPr>
      <w:r w:rsidRPr="00D96813">
        <w:rPr>
          <w:rFonts w:ascii="Arial" w:hAnsi="Arial" w:cs="Arial"/>
        </w:rPr>
        <w:t>执笔人：</w:t>
      </w:r>
    </w:p>
    <w:p w:rsidR="000D68C7" w:rsidRPr="000D68C7" w:rsidRDefault="000D68C7" w:rsidP="0083348C">
      <w:pPr>
        <w:pStyle w:val="aff5"/>
        <w:spacing w:line="360" w:lineRule="exact"/>
      </w:pPr>
    </w:p>
    <w:p w:rsidR="000D68C7" w:rsidRPr="000D68C7" w:rsidRDefault="000D68C7" w:rsidP="00C24875">
      <w:pPr>
        <w:pStyle w:val="aff5"/>
        <w:ind w:leftChars="67" w:left="141" w:firstLineChars="0" w:firstLine="1"/>
        <w:sectPr w:rsidR="000D68C7" w:rsidRPr="000D68C7" w:rsidSect="009112CD">
          <w:headerReference w:type="default" r:id="rId9"/>
          <w:footerReference w:type="default" r:id="rId10"/>
          <w:footerReference w:type="first" r:id="rId11"/>
          <w:pgSz w:w="11906" w:h="16838" w:code="9"/>
          <w:pgMar w:top="1440" w:right="1080" w:bottom="1440" w:left="1080" w:header="1418" w:footer="1134" w:gutter="0"/>
          <w:pgNumType w:fmt="upperRoman" w:start="1"/>
          <w:cols w:space="425"/>
          <w:formProt w:val="0"/>
          <w:docGrid w:type="lines" w:linePitch="312"/>
        </w:sectPr>
      </w:pPr>
    </w:p>
    <w:p w:rsidR="00F34B99" w:rsidRDefault="000D68C7" w:rsidP="00C24875">
      <w:pPr>
        <w:pStyle w:val="aff8"/>
        <w:ind w:leftChars="67" w:left="142" w:hanging="1"/>
      </w:pPr>
      <w:bookmarkStart w:id="19" w:name="_Toc523242041"/>
      <w:r w:rsidRPr="00D96813">
        <w:rPr>
          <w:rFonts w:ascii="Arial" w:hAnsi="Arial" w:cs="Arial"/>
        </w:rPr>
        <w:lastRenderedPageBreak/>
        <w:t>电动汽车整车电磁兼容性能测试方法及要求</w:t>
      </w:r>
      <w:bookmarkEnd w:id="19"/>
    </w:p>
    <w:p w:rsidR="00F34B99" w:rsidRDefault="00276518" w:rsidP="000C6B05">
      <w:pPr>
        <w:pStyle w:val="a4"/>
      </w:pPr>
      <w:bookmarkStart w:id="20" w:name="_Toc13487000"/>
      <w:bookmarkStart w:id="21" w:name="_Toc13487557"/>
      <w:bookmarkStart w:id="22" w:name="_Toc13665234"/>
      <w:bookmarkStart w:id="23" w:name="_Toc14438150"/>
      <w:bookmarkStart w:id="24" w:name="_Toc14438302"/>
      <w:bookmarkStart w:id="25" w:name="_Toc14438437"/>
      <w:bookmarkStart w:id="26" w:name="_Toc14523818"/>
      <w:bookmarkStart w:id="27" w:name="_Toc16346338"/>
      <w:bookmarkStart w:id="28" w:name="_Toc16673252"/>
      <w:bookmarkStart w:id="29" w:name="_Toc16685086"/>
      <w:bookmarkStart w:id="30" w:name="_Toc19782092"/>
      <w:bookmarkStart w:id="31" w:name="_Toc19871421"/>
      <w:r>
        <w:rPr>
          <w:rFonts w:hint="eastAsia"/>
        </w:rPr>
        <w:t>适用</w:t>
      </w:r>
      <w:r w:rsidR="00F34B99">
        <w:rPr>
          <w:rFonts w:hint="eastAsia"/>
        </w:rPr>
        <w:t>范围</w:t>
      </w:r>
      <w:bookmarkEnd w:id="20"/>
      <w:bookmarkEnd w:id="21"/>
      <w:bookmarkEnd w:id="22"/>
      <w:bookmarkEnd w:id="23"/>
      <w:bookmarkEnd w:id="24"/>
      <w:bookmarkEnd w:id="25"/>
      <w:bookmarkEnd w:id="26"/>
      <w:bookmarkEnd w:id="27"/>
      <w:bookmarkEnd w:id="28"/>
      <w:bookmarkEnd w:id="29"/>
      <w:bookmarkEnd w:id="30"/>
      <w:bookmarkEnd w:id="31"/>
    </w:p>
    <w:p w:rsidR="00D43497" w:rsidRPr="00D96813" w:rsidRDefault="00D43497" w:rsidP="0083348C">
      <w:pPr>
        <w:pStyle w:val="aff5"/>
        <w:spacing w:line="340" w:lineRule="exact"/>
      </w:pPr>
      <w:r w:rsidRPr="00D96813">
        <w:t>本标准规定了电动汽车整车的</w:t>
      </w:r>
      <w:r w:rsidRPr="00C666C6">
        <w:rPr>
          <w:rFonts w:ascii="Times New Roman"/>
        </w:rPr>
        <w:t>EMC</w:t>
      </w:r>
      <w:r w:rsidRPr="00D96813">
        <w:t>性能要求和测试方法。</w:t>
      </w:r>
    </w:p>
    <w:p w:rsidR="00D43497" w:rsidRPr="00621847" w:rsidRDefault="00D43497" w:rsidP="0083348C">
      <w:pPr>
        <w:pStyle w:val="aff5"/>
        <w:spacing w:line="340" w:lineRule="exact"/>
      </w:pPr>
      <w:r w:rsidRPr="00D96813">
        <w:t>本标准适用于纯电动</w:t>
      </w:r>
      <w:r w:rsidR="00D34CDC">
        <w:rPr>
          <w:rFonts w:hint="eastAsia"/>
        </w:rPr>
        <w:t>力</w:t>
      </w:r>
      <w:r w:rsidRPr="00D96813">
        <w:t>汽车、混合动力电动汽车、燃料电池</w:t>
      </w:r>
      <w:r w:rsidR="00D34CDC">
        <w:rPr>
          <w:rFonts w:hint="eastAsia"/>
        </w:rPr>
        <w:t>动力</w:t>
      </w:r>
      <w:r w:rsidR="00D34CDC">
        <w:t>汽车</w:t>
      </w:r>
      <w:r>
        <w:rPr>
          <w:rFonts w:hint="eastAsia"/>
        </w:rPr>
        <w:t>等</w:t>
      </w:r>
      <w:r>
        <w:t>含有</w:t>
      </w:r>
      <w:r>
        <w:rPr>
          <w:rFonts w:hint="eastAsia"/>
        </w:rPr>
        <w:t>高压</w:t>
      </w:r>
      <w:r>
        <w:t>电驱动系统</w:t>
      </w:r>
      <w:r>
        <w:rPr>
          <w:rFonts w:hint="eastAsia"/>
        </w:rPr>
        <w:t>的</w:t>
      </w:r>
      <w:r w:rsidR="00D34CDC">
        <w:rPr>
          <w:rFonts w:hint="eastAsia"/>
        </w:rPr>
        <w:t>电动</w:t>
      </w:r>
      <w:r w:rsidRPr="00D96813">
        <w:t>车辆</w:t>
      </w:r>
      <w:r w:rsidR="00D34CDC">
        <w:rPr>
          <w:rFonts w:hint="eastAsia"/>
        </w:rPr>
        <w:t>（或</w:t>
      </w:r>
      <w:r w:rsidR="00D34CDC">
        <w:t>简称</w:t>
      </w:r>
      <w:r w:rsidR="00D34CDC">
        <w:rPr>
          <w:rFonts w:hint="eastAsia"/>
        </w:rPr>
        <w:t>“车辆”）</w:t>
      </w:r>
      <w:r w:rsidRPr="00D96813">
        <w:t>。</w:t>
      </w:r>
      <w:r w:rsidR="00D35CB9" w:rsidRPr="00621847">
        <w:rPr>
          <w:rFonts w:hint="eastAsia"/>
        </w:rPr>
        <w:t>本标准</w:t>
      </w:r>
      <w:r w:rsidR="00D35CB9" w:rsidRPr="00621847">
        <w:t>不适用于</w:t>
      </w:r>
      <w:r w:rsidR="00862C2F" w:rsidRPr="00621847">
        <w:rPr>
          <w:rFonts w:hint="eastAsia"/>
        </w:rPr>
        <w:t>无</w:t>
      </w:r>
      <w:r w:rsidR="00862C2F" w:rsidRPr="00621847">
        <w:t>轨电车</w:t>
      </w:r>
      <w:r w:rsidR="00862C2F" w:rsidRPr="00621847">
        <w:rPr>
          <w:rFonts w:hint="eastAsia"/>
        </w:rPr>
        <w:t>和</w:t>
      </w:r>
      <w:r w:rsidR="00862C2F" w:rsidRPr="00621847">
        <w:t>无线充电车辆。</w:t>
      </w:r>
    </w:p>
    <w:p w:rsidR="00D35CB9" w:rsidRPr="009D7F22" w:rsidRDefault="00D35CB9" w:rsidP="0083348C">
      <w:pPr>
        <w:pStyle w:val="aff5"/>
        <w:spacing w:line="340" w:lineRule="exact"/>
      </w:pPr>
      <w:r w:rsidRPr="00621847">
        <w:rPr>
          <w:rFonts w:hint="eastAsia"/>
        </w:rPr>
        <w:t>如果车辆</w:t>
      </w:r>
      <w:r w:rsidR="00862C2F" w:rsidRPr="00621847">
        <w:rPr>
          <w:rFonts w:hint="eastAsia"/>
        </w:rPr>
        <w:t>装配</w:t>
      </w:r>
      <w:r w:rsidRPr="00621847">
        <w:rPr>
          <w:rFonts w:hint="eastAsia"/>
        </w:rPr>
        <w:t>智能网联相关部件</w:t>
      </w:r>
      <w:r w:rsidRPr="00621847">
        <w:t>，</w:t>
      </w:r>
      <w:r w:rsidRPr="00621847">
        <w:rPr>
          <w:rFonts w:hint="eastAsia"/>
        </w:rPr>
        <w:t>智能</w:t>
      </w:r>
      <w:r w:rsidRPr="00621847">
        <w:t>网联功能</w:t>
      </w:r>
      <w:r w:rsidRPr="00621847">
        <w:rPr>
          <w:rFonts w:hint="eastAsia"/>
        </w:rPr>
        <w:t>的验证</w:t>
      </w:r>
      <w:r w:rsidRPr="00621847">
        <w:t>可参考</w:t>
      </w:r>
      <w:r w:rsidRPr="00621847">
        <w:rPr>
          <w:rFonts w:hint="eastAsia"/>
        </w:rPr>
        <w:t>《智能</w:t>
      </w:r>
      <w:r w:rsidRPr="00621847">
        <w:t>网联</w:t>
      </w:r>
      <w:r w:rsidRPr="00621847">
        <w:rPr>
          <w:rFonts w:hint="eastAsia"/>
        </w:rPr>
        <w:t>汽车</w:t>
      </w:r>
      <w:r w:rsidRPr="00621847">
        <w:t>电磁兼容性要求</w:t>
      </w:r>
      <w:r w:rsidRPr="00621847">
        <w:rPr>
          <w:rFonts w:hint="eastAsia"/>
        </w:rPr>
        <w:t>》。</w:t>
      </w:r>
    </w:p>
    <w:p w:rsidR="00D43497" w:rsidRPr="00D96813" w:rsidRDefault="00D43497" w:rsidP="0083348C">
      <w:pPr>
        <w:pStyle w:val="aff5"/>
        <w:spacing w:line="340" w:lineRule="exact"/>
      </w:pPr>
      <w:r w:rsidRPr="00D96813">
        <w:t>本标准可作为整车企业</w:t>
      </w:r>
      <w:r w:rsidRPr="00C666C6">
        <w:rPr>
          <w:rFonts w:ascii="Times New Roman"/>
        </w:rPr>
        <w:t>EMC</w:t>
      </w:r>
      <w:r w:rsidR="003D1B99">
        <w:t>测试</w:t>
      </w:r>
      <w:r w:rsidRPr="00D96813">
        <w:t>时的参考。</w:t>
      </w:r>
    </w:p>
    <w:p w:rsidR="00F34B99" w:rsidRDefault="00F34B99" w:rsidP="00F34B99">
      <w:pPr>
        <w:pStyle w:val="a4"/>
      </w:pPr>
      <w:bookmarkStart w:id="32" w:name="_Toc13487001"/>
      <w:bookmarkStart w:id="33" w:name="_Toc13487558"/>
      <w:bookmarkStart w:id="34" w:name="_Toc13665235"/>
      <w:bookmarkStart w:id="35" w:name="_Toc14438151"/>
      <w:bookmarkStart w:id="36" w:name="_Toc14438303"/>
      <w:bookmarkStart w:id="37" w:name="_Toc14438438"/>
      <w:bookmarkStart w:id="38" w:name="_Toc14523819"/>
      <w:bookmarkStart w:id="39" w:name="_Toc16346339"/>
      <w:bookmarkStart w:id="40" w:name="_Toc16673253"/>
      <w:bookmarkStart w:id="41" w:name="_Toc16685087"/>
      <w:bookmarkStart w:id="42" w:name="_Toc19782093"/>
      <w:bookmarkStart w:id="43" w:name="_Toc19871422"/>
      <w:r>
        <w:rPr>
          <w:rFonts w:hint="eastAsia"/>
        </w:rPr>
        <w:t>规范性引用文件</w:t>
      </w:r>
      <w:bookmarkEnd w:id="32"/>
      <w:bookmarkEnd w:id="33"/>
      <w:bookmarkEnd w:id="34"/>
      <w:bookmarkEnd w:id="35"/>
      <w:bookmarkEnd w:id="36"/>
      <w:bookmarkEnd w:id="37"/>
      <w:bookmarkEnd w:id="38"/>
      <w:bookmarkEnd w:id="39"/>
      <w:bookmarkEnd w:id="40"/>
      <w:bookmarkEnd w:id="41"/>
      <w:bookmarkEnd w:id="42"/>
      <w:bookmarkEnd w:id="43"/>
    </w:p>
    <w:p w:rsidR="00F34B99" w:rsidRDefault="00F34B99" w:rsidP="0083348C">
      <w:pPr>
        <w:pStyle w:val="aff5"/>
        <w:adjustRightInd w:val="0"/>
        <w:snapToGrid w:val="0"/>
        <w:spacing w:line="340" w:lineRule="exact"/>
      </w:pPr>
      <w:r>
        <w:rPr>
          <w:rFonts w:hint="eastAsia"/>
        </w:rPr>
        <w:t>下列文件对于本文件的应用是必不可少的。凡是注日期的引用文件，仅所注日期的版本适用于本文件。凡是不注日期的引用文件，其最新版本（包括所有的修改单）适用于本文件。</w:t>
      </w:r>
    </w:p>
    <w:p w:rsidR="00F67242" w:rsidRPr="00A82D12" w:rsidRDefault="00F67242" w:rsidP="00F67242">
      <w:pPr>
        <w:adjustRightInd w:val="0"/>
        <w:snapToGrid w:val="0"/>
        <w:spacing w:line="340" w:lineRule="exact"/>
        <w:ind w:firstLineChars="202" w:firstLine="424"/>
        <w:rPr>
          <w:rFonts w:ascii="Arial" w:hAnsi="Arial" w:cs="Arial"/>
        </w:rPr>
      </w:pPr>
      <w:r w:rsidRPr="00A82D12">
        <w:rPr>
          <w:rFonts w:cs="Arial"/>
        </w:rPr>
        <w:t>GB</w:t>
      </w:r>
      <w:r w:rsidRPr="00A82D12">
        <w:rPr>
          <w:rFonts w:ascii="Arial" w:hAnsi="Arial" w:cs="Arial"/>
        </w:rPr>
        <w:t>/</w:t>
      </w:r>
      <w:r w:rsidRPr="00A82D12">
        <w:rPr>
          <w:rFonts w:cs="Arial"/>
        </w:rPr>
        <w:t>T</w:t>
      </w:r>
      <w:r w:rsidRPr="00A82D12">
        <w:rPr>
          <w:rFonts w:ascii="Arial" w:hAnsi="Arial" w:cs="Arial"/>
        </w:rPr>
        <w:t xml:space="preserve"> </w:t>
      </w:r>
      <w:r w:rsidRPr="00A82D12">
        <w:rPr>
          <w:rFonts w:cs="Arial"/>
        </w:rPr>
        <w:t xml:space="preserve">4365 </w:t>
      </w:r>
      <w:r w:rsidRPr="00A82D12">
        <w:rPr>
          <w:rFonts w:cs="Arial" w:hint="eastAsia"/>
        </w:rPr>
        <w:t>电工</w:t>
      </w:r>
      <w:r w:rsidRPr="00A82D12">
        <w:rPr>
          <w:rFonts w:cs="Arial"/>
        </w:rPr>
        <w:t>术语</w:t>
      </w:r>
      <w:r w:rsidRPr="00A82D12">
        <w:rPr>
          <w:rFonts w:cs="Arial" w:hint="eastAsia"/>
        </w:rPr>
        <w:t xml:space="preserve"> </w:t>
      </w:r>
      <w:r w:rsidRPr="00A82D12">
        <w:rPr>
          <w:rFonts w:cs="Arial" w:hint="eastAsia"/>
        </w:rPr>
        <w:t>电磁</w:t>
      </w:r>
      <w:r w:rsidRPr="00A82D12">
        <w:rPr>
          <w:rFonts w:cs="Arial"/>
        </w:rPr>
        <w:t>兼容</w:t>
      </w:r>
    </w:p>
    <w:p w:rsidR="00276518" w:rsidRPr="00D96813" w:rsidRDefault="00276518" w:rsidP="0083348C">
      <w:pPr>
        <w:adjustRightInd w:val="0"/>
        <w:snapToGrid w:val="0"/>
        <w:spacing w:line="340" w:lineRule="exact"/>
        <w:ind w:firstLineChars="202" w:firstLine="424"/>
        <w:rPr>
          <w:rFonts w:ascii="Arial" w:hAnsi="Arial" w:cs="Arial"/>
        </w:rPr>
      </w:pPr>
      <w:r w:rsidRPr="00C666C6">
        <w:rPr>
          <w:rFonts w:cs="Arial"/>
        </w:rPr>
        <w:t>GB</w:t>
      </w:r>
      <w:r w:rsidRPr="00D96813">
        <w:rPr>
          <w:rFonts w:ascii="Arial" w:hAnsi="Arial" w:cs="Arial"/>
        </w:rPr>
        <w:t xml:space="preserve"> </w:t>
      </w:r>
      <w:r w:rsidRPr="00C666C6">
        <w:rPr>
          <w:rFonts w:cs="Arial"/>
        </w:rPr>
        <w:t>14023</w:t>
      </w:r>
      <w:r w:rsidRPr="00D96813">
        <w:rPr>
          <w:rFonts w:ascii="Arial" w:hAnsi="Arial" w:cs="Arial"/>
        </w:rPr>
        <w:t xml:space="preserve"> </w:t>
      </w:r>
      <w:r w:rsidRPr="00D96813">
        <w:rPr>
          <w:rFonts w:ascii="Arial" w:hAnsi="Arial" w:cs="Arial"/>
        </w:rPr>
        <w:t>车辆、船和内燃机</w:t>
      </w:r>
      <w:r w:rsidRPr="00D96813">
        <w:rPr>
          <w:rFonts w:ascii="Arial" w:hAnsi="Arial" w:cs="Arial"/>
        </w:rPr>
        <w:t xml:space="preserve"> </w:t>
      </w:r>
      <w:r w:rsidRPr="00D96813">
        <w:rPr>
          <w:rFonts w:ascii="Arial" w:hAnsi="Arial" w:cs="Arial"/>
        </w:rPr>
        <w:t>无线电骚扰特性</w:t>
      </w:r>
      <w:r w:rsidRPr="00D96813">
        <w:rPr>
          <w:rFonts w:ascii="Arial" w:hAnsi="Arial" w:cs="Arial"/>
        </w:rPr>
        <w:t xml:space="preserve"> </w:t>
      </w:r>
      <w:r w:rsidRPr="00D96813">
        <w:rPr>
          <w:rFonts w:ascii="Arial" w:hAnsi="Arial" w:cs="Arial"/>
        </w:rPr>
        <w:t>用于保护车外接收机的限值和测量方法</w:t>
      </w:r>
    </w:p>
    <w:p w:rsidR="00CF59BB" w:rsidRDefault="00CF59BB" w:rsidP="0083348C">
      <w:pPr>
        <w:adjustRightInd w:val="0"/>
        <w:snapToGrid w:val="0"/>
        <w:spacing w:line="340" w:lineRule="exact"/>
        <w:ind w:firstLineChars="202" w:firstLine="424"/>
        <w:rPr>
          <w:rFonts w:ascii="Arial" w:hAnsi="Arial" w:cs="Arial"/>
        </w:rPr>
      </w:pPr>
      <w:r w:rsidRPr="00C666C6">
        <w:rPr>
          <w:rFonts w:cs="Arial" w:hint="eastAsia"/>
        </w:rPr>
        <w:t>GB</w:t>
      </w:r>
      <w:r w:rsidRPr="003D355F">
        <w:rPr>
          <w:rFonts w:ascii="Arial" w:hAnsi="Arial" w:cs="Arial" w:hint="eastAsia"/>
        </w:rPr>
        <w:t xml:space="preserve"> </w:t>
      </w:r>
      <w:r w:rsidRPr="00C666C6">
        <w:rPr>
          <w:rFonts w:cs="Arial" w:hint="eastAsia"/>
        </w:rPr>
        <w:t>17625</w:t>
      </w:r>
      <w:r w:rsidRPr="003D355F">
        <w:rPr>
          <w:rFonts w:ascii="Arial" w:hAnsi="Arial" w:cs="Arial" w:hint="eastAsia"/>
        </w:rPr>
        <w:t>.</w:t>
      </w:r>
      <w:r w:rsidRPr="00C666C6">
        <w:rPr>
          <w:rFonts w:cs="Arial" w:hint="eastAsia"/>
        </w:rPr>
        <w:t>1</w:t>
      </w:r>
      <w:r w:rsidRPr="003D355F">
        <w:rPr>
          <w:rFonts w:ascii="Arial" w:hAnsi="Arial" w:cs="Arial" w:hint="eastAsia"/>
        </w:rPr>
        <w:t xml:space="preserve"> </w:t>
      </w:r>
      <w:r w:rsidRPr="003D355F">
        <w:rPr>
          <w:rFonts w:ascii="Arial" w:hAnsi="Arial" w:cs="Arial" w:hint="eastAsia"/>
        </w:rPr>
        <w:t>电磁兼容</w:t>
      </w:r>
      <w:r w:rsidRPr="003D355F">
        <w:rPr>
          <w:rFonts w:ascii="Arial" w:hAnsi="Arial" w:cs="Arial" w:hint="eastAsia"/>
        </w:rPr>
        <w:t xml:space="preserve"> </w:t>
      </w:r>
      <w:r w:rsidRPr="003D355F">
        <w:rPr>
          <w:rFonts w:ascii="Arial" w:hAnsi="Arial" w:cs="Arial" w:hint="eastAsia"/>
        </w:rPr>
        <w:t>限值</w:t>
      </w:r>
      <w:r w:rsidRPr="003D355F">
        <w:rPr>
          <w:rFonts w:ascii="Arial" w:hAnsi="Arial" w:cs="Arial" w:hint="eastAsia"/>
        </w:rPr>
        <w:t xml:space="preserve"> </w:t>
      </w:r>
      <w:r w:rsidRPr="003D355F">
        <w:rPr>
          <w:rFonts w:ascii="Arial" w:hAnsi="Arial" w:cs="Arial" w:hint="eastAsia"/>
        </w:rPr>
        <w:t>谐波电流发射限值（设备每相输入电流≤</w:t>
      </w:r>
      <w:r w:rsidRPr="00C666C6">
        <w:rPr>
          <w:rFonts w:cs="Arial" w:hint="eastAsia"/>
        </w:rPr>
        <w:t>16</w:t>
      </w:r>
      <w:r w:rsidRPr="003D355F">
        <w:rPr>
          <w:rFonts w:ascii="Arial" w:hAnsi="Arial" w:cs="Arial" w:hint="eastAsia"/>
        </w:rPr>
        <w:t xml:space="preserve"> </w:t>
      </w:r>
      <w:r w:rsidRPr="00C666C6">
        <w:rPr>
          <w:rFonts w:cs="Arial" w:hint="eastAsia"/>
        </w:rPr>
        <w:t>A</w:t>
      </w:r>
      <w:r w:rsidRPr="003D355F">
        <w:rPr>
          <w:rFonts w:ascii="Arial" w:hAnsi="Arial" w:cs="Arial" w:hint="eastAsia"/>
        </w:rPr>
        <w:t>）</w:t>
      </w:r>
    </w:p>
    <w:p w:rsidR="000276C6" w:rsidRPr="003D355F" w:rsidRDefault="00CF59BB" w:rsidP="0083348C">
      <w:pPr>
        <w:adjustRightInd w:val="0"/>
        <w:snapToGrid w:val="0"/>
        <w:spacing w:line="340" w:lineRule="exact"/>
        <w:ind w:firstLineChars="202" w:firstLine="424"/>
        <w:rPr>
          <w:rFonts w:ascii="Arial" w:hAnsi="Arial" w:cs="Arial"/>
        </w:rPr>
      </w:pPr>
      <w:r w:rsidRPr="00C666C6">
        <w:rPr>
          <w:rFonts w:cs="Arial"/>
        </w:rPr>
        <w:t>GB</w:t>
      </w:r>
      <w:r w:rsidRPr="003D355F">
        <w:rPr>
          <w:rFonts w:ascii="Arial" w:hAnsi="Arial" w:cs="Arial"/>
        </w:rPr>
        <w:t xml:space="preserve"> </w:t>
      </w:r>
      <w:r w:rsidRPr="00C666C6">
        <w:rPr>
          <w:rFonts w:cs="Arial"/>
        </w:rPr>
        <w:t>17625</w:t>
      </w:r>
      <w:r w:rsidRPr="003D355F">
        <w:rPr>
          <w:rFonts w:ascii="Arial" w:hAnsi="Arial" w:cs="Arial"/>
        </w:rPr>
        <w:t>.</w:t>
      </w:r>
      <w:r w:rsidRPr="00C666C6">
        <w:rPr>
          <w:rFonts w:cs="Arial"/>
        </w:rPr>
        <w:t>2</w:t>
      </w:r>
      <w:r w:rsidRPr="003D355F">
        <w:rPr>
          <w:rFonts w:ascii="Arial" w:hAnsi="Arial" w:cs="Arial"/>
        </w:rPr>
        <w:t xml:space="preserve"> </w:t>
      </w:r>
      <w:r w:rsidRPr="003D355F">
        <w:rPr>
          <w:rFonts w:ascii="Arial" w:hAnsi="Arial" w:cs="Arial" w:hint="eastAsia"/>
        </w:rPr>
        <w:t>电磁兼容</w:t>
      </w:r>
      <w:r w:rsidRPr="003D355F">
        <w:rPr>
          <w:rFonts w:ascii="Arial" w:hAnsi="Arial" w:cs="Arial"/>
        </w:rPr>
        <w:t xml:space="preserve"> </w:t>
      </w:r>
      <w:r w:rsidRPr="003D355F">
        <w:rPr>
          <w:rFonts w:ascii="Arial" w:hAnsi="Arial" w:cs="Arial" w:hint="eastAsia"/>
        </w:rPr>
        <w:t>限值</w:t>
      </w:r>
      <w:r w:rsidRPr="003D355F">
        <w:rPr>
          <w:rFonts w:ascii="Arial" w:hAnsi="Arial" w:cs="Arial"/>
        </w:rPr>
        <w:t xml:space="preserve"> </w:t>
      </w:r>
      <w:r w:rsidRPr="003D355F">
        <w:rPr>
          <w:rFonts w:ascii="Arial" w:hAnsi="Arial" w:cs="Arial" w:hint="eastAsia"/>
        </w:rPr>
        <w:t>对每相额定电流≤</w:t>
      </w:r>
      <w:r w:rsidRPr="00C666C6">
        <w:rPr>
          <w:rFonts w:cs="Arial"/>
        </w:rPr>
        <w:t>16</w:t>
      </w:r>
      <w:r w:rsidRPr="003D355F">
        <w:rPr>
          <w:rFonts w:ascii="Arial" w:hAnsi="Arial" w:cs="Arial"/>
        </w:rPr>
        <w:t xml:space="preserve"> </w:t>
      </w:r>
      <w:r w:rsidRPr="00C666C6">
        <w:rPr>
          <w:rFonts w:cs="Arial"/>
        </w:rPr>
        <w:t>A</w:t>
      </w:r>
      <w:r w:rsidRPr="003D355F">
        <w:rPr>
          <w:rFonts w:ascii="Arial" w:hAnsi="Arial" w:cs="Arial" w:hint="eastAsia"/>
        </w:rPr>
        <w:t>且无条件接入的设备在公用低压供电系统中产生的电压变化、电压波动和闪烁的限制</w:t>
      </w:r>
      <w:r w:rsidRPr="003D355F">
        <w:rPr>
          <w:rFonts w:ascii="Arial" w:hAnsi="Arial" w:cs="Arial"/>
        </w:rPr>
        <w:t xml:space="preserve"> </w:t>
      </w:r>
    </w:p>
    <w:p w:rsidR="00CF59BB" w:rsidRPr="003D355F" w:rsidRDefault="00CF59BB" w:rsidP="0083348C">
      <w:pPr>
        <w:adjustRightInd w:val="0"/>
        <w:snapToGrid w:val="0"/>
        <w:spacing w:line="340" w:lineRule="exact"/>
        <w:ind w:firstLineChars="202" w:firstLine="424"/>
        <w:rPr>
          <w:rFonts w:ascii="Arial" w:hAnsi="Arial" w:cs="Arial"/>
        </w:rPr>
      </w:pPr>
      <w:r w:rsidRPr="00C666C6">
        <w:rPr>
          <w:rFonts w:cs="Arial"/>
        </w:rPr>
        <w:t>GB</w:t>
      </w:r>
      <w:r w:rsidRPr="003D355F">
        <w:rPr>
          <w:rFonts w:ascii="Arial" w:hAnsi="Arial" w:cs="Arial"/>
        </w:rPr>
        <w:t>/</w:t>
      </w:r>
      <w:r w:rsidRPr="00C666C6">
        <w:rPr>
          <w:rFonts w:cs="Arial"/>
        </w:rPr>
        <w:t>T</w:t>
      </w:r>
      <w:r w:rsidRPr="003D355F">
        <w:rPr>
          <w:rFonts w:ascii="Arial" w:hAnsi="Arial" w:cs="Arial"/>
        </w:rPr>
        <w:t xml:space="preserve"> </w:t>
      </w:r>
      <w:r w:rsidRPr="00C666C6">
        <w:rPr>
          <w:rFonts w:cs="Arial"/>
        </w:rPr>
        <w:t>17625</w:t>
      </w:r>
      <w:r w:rsidRPr="003D355F">
        <w:rPr>
          <w:rFonts w:ascii="Arial" w:hAnsi="Arial" w:cs="Arial"/>
        </w:rPr>
        <w:t>.</w:t>
      </w:r>
      <w:r w:rsidRPr="00C666C6">
        <w:rPr>
          <w:rFonts w:cs="Arial"/>
        </w:rPr>
        <w:t>7</w:t>
      </w:r>
      <w:r w:rsidRPr="003D355F">
        <w:rPr>
          <w:rFonts w:ascii="Arial" w:hAnsi="Arial" w:cs="Arial"/>
        </w:rPr>
        <w:t xml:space="preserve"> </w:t>
      </w:r>
      <w:r w:rsidRPr="003D355F">
        <w:rPr>
          <w:rFonts w:ascii="Arial" w:hAnsi="Arial" w:cs="Arial" w:hint="eastAsia"/>
        </w:rPr>
        <w:t>电磁兼容</w:t>
      </w:r>
      <w:r w:rsidRPr="003D355F">
        <w:rPr>
          <w:rFonts w:ascii="Arial" w:hAnsi="Arial" w:cs="Arial"/>
        </w:rPr>
        <w:t xml:space="preserve"> </w:t>
      </w:r>
      <w:r w:rsidRPr="003D355F">
        <w:rPr>
          <w:rFonts w:ascii="Arial" w:hAnsi="Arial" w:cs="Arial" w:hint="eastAsia"/>
        </w:rPr>
        <w:t>限值</w:t>
      </w:r>
      <w:r w:rsidRPr="003D355F">
        <w:rPr>
          <w:rFonts w:ascii="Arial" w:hAnsi="Arial" w:cs="Arial"/>
        </w:rPr>
        <w:t xml:space="preserve"> </w:t>
      </w:r>
      <w:r w:rsidRPr="003D355F">
        <w:rPr>
          <w:rFonts w:ascii="Arial" w:hAnsi="Arial" w:cs="Arial" w:hint="eastAsia"/>
        </w:rPr>
        <w:t>对额定电流≤</w:t>
      </w:r>
      <w:r w:rsidRPr="00C666C6">
        <w:rPr>
          <w:rFonts w:cs="Arial"/>
        </w:rPr>
        <w:t>75</w:t>
      </w:r>
      <w:r w:rsidRPr="003D355F">
        <w:rPr>
          <w:rFonts w:ascii="Arial" w:hAnsi="Arial" w:cs="Arial"/>
        </w:rPr>
        <w:t xml:space="preserve"> </w:t>
      </w:r>
      <w:r w:rsidRPr="00C666C6">
        <w:rPr>
          <w:rFonts w:cs="Arial"/>
        </w:rPr>
        <w:t>A</w:t>
      </w:r>
      <w:r w:rsidRPr="003D355F">
        <w:rPr>
          <w:rFonts w:ascii="Arial" w:hAnsi="Arial" w:cs="Arial" w:hint="eastAsia"/>
        </w:rPr>
        <w:t>且有条件接入的设备在公用低压供电系统中产生的电压变化、电压波动和闪烁的限制</w:t>
      </w:r>
      <w:r w:rsidRPr="003D355F">
        <w:rPr>
          <w:rFonts w:ascii="Arial" w:hAnsi="Arial" w:cs="Arial"/>
        </w:rPr>
        <w:t xml:space="preserve"> </w:t>
      </w:r>
    </w:p>
    <w:p w:rsidR="00CF59BB" w:rsidRPr="003D355F" w:rsidRDefault="00CF59BB" w:rsidP="0083348C">
      <w:pPr>
        <w:adjustRightInd w:val="0"/>
        <w:snapToGrid w:val="0"/>
        <w:spacing w:line="340" w:lineRule="exact"/>
        <w:ind w:firstLineChars="202" w:firstLine="424"/>
        <w:rPr>
          <w:rFonts w:ascii="Arial" w:hAnsi="Arial" w:cs="Arial"/>
        </w:rPr>
      </w:pPr>
      <w:r w:rsidRPr="00C666C6">
        <w:rPr>
          <w:rFonts w:cs="Arial"/>
        </w:rPr>
        <w:t>GB</w:t>
      </w:r>
      <w:r w:rsidRPr="003D355F">
        <w:rPr>
          <w:rFonts w:ascii="Arial" w:hAnsi="Arial" w:cs="Arial"/>
        </w:rPr>
        <w:t>/</w:t>
      </w:r>
      <w:r w:rsidRPr="00C666C6">
        <w:rPr>
          <w:rFonts w:cs="Arial"/>
        </w:rPr>
        <w:t>T</w:t>
      </w:r>
      <w:r w:rsidRPr="003D355F">
        <w:rPr>
          <w:rFonts w:ascii="Arial" w:hAnsi="Arial" w:cs="Arial"/>
        </w:rPr>
        <w:t xml:space="preserve"> </w:t>
      </w:r>
      <w:r w:rsidRPr="00C666C6">
        <w:rPr>
          <w:rFonts w:cs="Arial"/>
        </w:rPr>
        <w:t>17625</w:t>
      </w:r>
      <w:r w:rsidRPr="003D355F">
        <w:rPr>
          <w:rFonts w:ascii="Arial" w:hAnsi="Arial" w:cs="Arial"/>
        </w:rPr>
        <w:t>.</w:t>
      </w:r>
      <w:r w:rsidRPr="00C666C6">
        <w:rPr>
          <w:rFonts w:cs="Arial"/>
        </w:rPr>
        <w:t>8</w:t>
      </w:r>
      <w:r w:rsidRPr="003D355F">
        <w:rPr>
          <w:rFonts w:ascii="Arial" w:hAnsi="Arial" w:cs="Arial"/>
        </w:rPr>
        <w:t xml:space="preserve"> </w:t>
      </w:r>
      <w:r w:rsidRPr="003D355F">
        <w:rPr>
          <w:rFonts w:ascii="Arial" w:hAnsi="Arial" w:cs="Arial" w:hint="eastAsia"/>
        </w:rPr>
        <w:t>电磁兼容</w:t>
      </w:r>
      <w:r w:rsidRPr="003D355F">
        <w:rPr>
          <w:rFonts w:ascii="Arial" w:hAnsi="Arial" w:cs="Arial"/>
        </w:rPr>
        <w:t xml:space="preserve"> </w:t>
      </w:r>
      <w:r w:rsidRPr="003D355F">
        <w:rPr>
          <w:rFonts w:ascii="Arial" w:hAnsi="Arial" w:cs="Arial" w:hint="eastAsia"/>
        </w:rPr>
        <w:t>限值</w:t>
      </w:r>
      <w:r w:rsidRPr="003D355F">
        <w:rPr>
          <w:rFonts w:ascii="Arial" w:hAnsi="Arial" w:cs="Arial"/>
        </w:rPr>
        <w:t xml:space="preserve"> </w:t>
      </w:r>
      <w:r w:rsidRPr="003D355F">
        <w:rPr>
          <w:rFonts w:ascii="Arial" w:hAnsi="Arial" w:cs="Arial" w:hint="eastAsia"/>
        </w:rPr>
        <w:t>每相输入电流大于</w:t>
      </w:r>
      <w:r w:rsidRPr="00C666C6">
        <w:rPr>
          <w:rFonts w:cs="Arial"/>
        </w:rPr>
        <w:t>16</w:t>
      </w:r>
      <w:r w:rsidRPr="003D355F">
        <w:rPr>
          <w:rFonts w:ascii="Arial" w:hAnsi="Arial" w:cs="Arial"/>
        </w:rPr>
        <w:t xml:space="preserve"> </w:t>
      </w:r>
      <w:r w:rsidRPr="00C666C6">
        <w:rPr>
          <w:rFonts w:cs="Arial"/>
        </w:rPr>
        <w:t>A</w:t>
      </w:r>
      <w:r w:rsidRPr="003D355F">
        <w:rPr>
          <w:rFonts w:ascii="Arial" w:hAnsi="Arial" w:cs="Arial" w:hint="eastAsia"/>
        </w:rPr>
        <w:t>小于等于</w:t>
      </w:r>
      <w:r w:rsidRPr="00C666C6">
        <w:rPr>
          <w:rFonts w:cs="Arial"/>
        </w:rPr>
        <w:t>75</w:t>
      </w:r>
      <w:r w:rsidRPr="003D355F">
        <w:rPr>
          <w:rFonts w:ascii="Arial" w:hAnsi="Arial" w:cs="Arial"/>
        </w:rPr>
        <w:t xml:space="preserve"> </w:t>
      </w:r>
      <w:r w:rsidRPr="00C666C6">
        <w:rPr>
          <w:rFonts w:cs="Arial"/>
        </w:rPr>
        <w:t>A</w:t>
      </w:r>
      <w:r w:rsidRPr="003D355F">
        <w:rPr>
          <w:rFonts w:ascii="Arial" w:hAnsi="Arial" w:cs="Arial" w:hint="eastAsia"/>
        </w:rPr>
        <w:t>连接到公用低压系统的设备产生的谐波电流限值</w:t>
      </w:r>
      <w:r w:rsidRPr="003D355F">
        <w:rPr>
          <w:rFonts w:ascii="Arial" w:hAnsi="Arial" w:cs="Arial"/>
        </w:rPr>
        <w:t xml:space="preserve"> </w:t>
      </w:r>
    </w:p>
    <w:p w:rsidR="00CF59BB" w:rsidRPr="003D355F" w:rsidRDefault="00CF59BB" w:rsidP="0083348C">
      <w:pPr>
        <w:adjustRightInd w:val="0"/>
        <w:snapToGrid w:val="0"/>
        <w:spacing w:line="340" w:lineRule="exact"/>
        <w:ind w:firstLineChars="202" w:firstLine="424"/>
        <w:rPr>
          <w:rFonts w:ascii="Arial" w:hAnsi="Arial" w:cs="Arial"/>
        </w:rPr>
      </w:pPr>
      <w:r w:rsidRPr="00C666C6">
        <w:rPr>
          <w:rFonts w:cs="Arial"/>
        </w:rPr>
        <w:t>GB</w:t>
      </w:r>
      <w:r w:rsidRPr="003D355F">
        <w:rPr>
          <w:rFonts w:ascii="Arial" w:hAnsi="Arial" w:cs="Arial"/>
        </w:rPr>
        <w:t>/</w:t>
      </w:r>
      <w:r w:rsidRPr="00C666C6">
        <w:rPr>
          <w:rFonts w:cs="Arial"/>
        </w:rPr>
        <w:t>T</w:t>
      </w:r>
      <w:r w:rsidRPr="003D355F">
        <w:rPr>
          <w:rFonts w:ascii="Arial" w:hAnsi="Arial" w:cs="Arial"/>
        </w:rPr>
        <w:t xml:space="preserve"> </w:t>
      </w:r>
      <w:r w:rsidRPr="00C666C6">
        <w:rPr>
          <w:rFonts w:cs="Arial"/>
        </w:rPr>
        <w:t>17626</w:t>
      </w:r>
      <w:r w:rsidRPr="003D355F">
        <w:rPr>
          <w:rFonts w:ascii="Arial" w:hAnsi="Arial" w:cs="Arial"/>
        </w:rPr>
        <w:t>.</w:t>
      </w:r>
      <w:r w:rsidRPr="00C666C6">
        <w:rPr>
          <w:rFonts w:cs="Arial"/>
        </w:rPr>
        <w:t>4</w:t>
      </w:r>
      <w:r w:rsidRPr="003D355F">
        <w:rPr>
          <w:rFonts w:ascii="Arial" w:hAnsi="Arial" w:cs="Arial"/>
        </w:rPr>
        <w:t xml:space="preserve"> </w:t>
      </w:r>
      <w:r w:rsidRPr="003D355F">
        <w:rPr>
          <w:rFonts w:ascii="Arial" w:hAnsi="Arial" w:cs="Arial" w:hint="eastAsia"/>
        </w:rPr>
        <w:t>电磁兼容</w:t>
      </w:r>
      <w:r w:rsidRPr="003D355F">
        <w:rPr>
          <w:rFonts w:ascii="Arial" w:hAnsi="Arial" w:cs="Arial"/>
        </w:rPr>
        <w:t xml:space="preserve"> </w:t>
      </w:r>
      <w:r w:rsidRPr="003D355F">
        <w:rPr>
          <w:rFonts w:ascii="Arial" w:hAnsi="Arial" w:cs="Arial" w:hint="eastAsia"/>
        </w:rPr>
        <w:t>试验和测量技术</w:t>
      </w:r>
      <w:r w:rsidRPr="003D355F">
        <w:rPr>
          <w:rFonts w:ascii="Arial" w:hAnsi="Arial" w:cs="Arial"/>
        </w:rPr>
        <w:t xml:space="preserve"> </w:t>
      </w:r>
      <w:r w:rsidRPr="003D355F">
        <w:rPr>
          <w:rFonts w:ascii="Arial" w:hAnsi="Arial" w:cs="Arial" w:hint="eastAsia"/>
        </w:rPr>
        <w:t>电快速瞬变脉冲群抗扰度试验</w:t>
      </w:r>
      <w:r w:rsidRPr="003D355F">
        <w:rPr>
          <w:rFonts w:ascii="Arial" w:hAnsi="Arial" w:cs="Arial"/>
        </w:rPr>
        <w:t xml:space="preserve"> </w:t>
      </w:r>
    </w:p>
    <w:p w:rsidR="00CF59BB" w:rsidRPr="003D355F" w:rsidRDefault="00CF59BB" w:rsidP="0083348C">
      <w:pPr>
        <w:adjustRightInd w:val="0"/>
        <w:snapToGrid w:val="0"/>
        <w:spacing w:line="340" w:lineRule="exact"/>
        <w:ind w:firstLineChars="202" w:firstLine="424"/>
        <w:rPr>
          <w:rFonts w:ascii="Arial" w:hAnsi="Arial" w:cs="Arial"/>
        </w:rPr>
      </w:pPr>
      <w:r w:rsidRPr="00C666C6">
        <w:rPr>
          <w:rFonts w:cs="Arial"/>
        </w:rPr>
        <w:t>GB</w:t>
      </w:r>
      <w:r w:rsidRPr="003D355F">
        <w:rPr>
          <w:rFonts w:ascii="Arial" w:hAnsi="Arial" w:cs="Arial"/>
        </w:rPr>
        <w:t>/</w:t>
      </w:r>
      <w:r w:rsidRPr="00C666C6">
        <w:rPr>
          <w:rFonts w:cs="Arial"/>
        </w:rPr>
        <w:t>T</w:t>
      </w:r>
      <w:r w:rsidRPr="003D355F">
        <w:rPr>
          <w:rFonts w:ascii="Arial" w:hAnsi="Arial" w:cs="Arial"/>
        </w:rPr>
        <w:t xml:space="preserve"> </w:t>
      </w:r>
      <w:r w:rsidRPr="00C666C6">
        <w:rPr>
          <w:rFonts w:cs="Arial"/>
        </w:rPr>
        <w:t>17626</w:t>
      </w:r>
      <w:r w:rsidRPr="003D355F">
        <w:rPr>
          <w:rFonts w:ascii="Arial" w:hAnsi="Arial" w:cs="Arial"/>
        </w:rPr>
        <w:t>.</w:t>
      </w:r>
      <w:r w:rsidRPr="00C666C6">
        <w:rPr>
          <w:rFonts w:cs="Arial"/>
        </w:rPr>
        <w:t>5</w:t>
      </w:r>
      <w:r w:rsidRPr="003D355F">
        <w:rPr>
          <w:rFonts w:ascii="Arial" w:hAnsi="Arial" w:cs="Arial"/>
        </w:rPr>
        <w:t xml:space="preserve"> </w:t>
      </w:r>
      <w:r w:rsidRPr="003D355F">
        <w:rPr>
          <w:rFonts w:ascii="Arial" w:hAnsi="Arial" w:cs="Arial" w:hint="eastAsia"/>
        </w:rPr>
        <w:t>电磁兼容</w:t>
      </w:r>
      <w:r w:rsidRPr="003D355F">
        <w:rPr>
          <w:rFonts w:ascii="Arial" w:hAnsi="Arial" w:cs="Arial"/>
        </w:rPr>
        <w:t xml:space="preserve"> </w:t>
      </w:r>
      <w:r w:rsidRPr="003D355F">
        <w:rPr>
          <w:rFonts w:ascii="Arial" w:hAnsi="Arial" w:cs="Arial" w:hint="eastAsia"/>
        </w:rPr>
        <w:t>试验和测量技术</w:t>
      </w:r>
      <w:r w:rsidRPr="003D355F">
        <w:rPr>
          <w:rFonts w:ascii="Arial" w:hAnsi="Arial" w:cs="Arial"/>
        </w:rPr>
        <w:t xml:space="preserve"> </w:t>
      </w:r>
      <w:r w:rsidRPr="003D355F">
        <w:rPr>
          <w:rFonts w:ascii="Arial" w:hAnsi="Arial" w:cs="Arial" w:hint="eastAsia"/>
        </w:rPr>
        <w:t>浪涌</w:t>
      </w:r>
      <w:r w:rsidRPr="003D355F">
        <w:rPr>
          <w:rFonts w:ascii="Arial" w:hAnsi="Arial" w:cs="Arial"/>
        </w:rPr>
        <w:t>(</w:t>
      </w:r>
      <w:r w:rsidRPr="003D355F">
        <w:rPr>
          <w:rFonts w:ascii="Arial" w:hAnsi="Arial" w:cs="Arial" w:hint="eastAsia"/>
        </w:rPr>
        <w:t>冲击</w:t>
      </w:r>
      <w:r w:rsidRPr="003D355F">
        <w:rPr>
          <w:rFonts w:ascii="Arial" w:hAnsi="Arial" w:cs="Arial"/>
        </w:rPr>
        <w:t>)</w:t>
      </w:r>
      <w:r w:rsidRPr="003D355F">
        <w:rPr>
          <w:rFonts w:ascii="Arial" w:hAnsi="Arial" w:cs="Arial" w:hint="eastAsia"/>
        </w:rPr>
        <w:t>抗扰度试验</w:t>
      </w:r>
      <w:r w:rsidRPr="003D355F">
        <w:rPr>
          <w:rFonts w:ascii="Arial" w:hAnsi="Arial" w:cs="Arial"/>
        </w:rPr>
        <w:t xml:space="preserve"> </w:t>
      </w:r>
    </w:p>
    <w:p w:rsidR="00CF59BB" w:rsidRDefault="00CF59BB" w:rsidP="0083348C">
      <w:pPr>
        <w:adjustRightInd w:val="0"/>
        <w:snapToGrid w:val="0"/>
        <w:spacing w:line="340" w:lineRule="exact"/>
        <w:ind w:firstLineChars="202" w:firstLine="424"/>
        <w:rPr>
          <w:rFonts w:ascii="Arial" w:hAnsi="Arial" w:cs="Arial"/>
        </w:rPr>
      </w:pPr>
      <w:r w:rsidRPr="00C666C6">
        <w:rPr>
          <w:rFonts w:cs="Arial"/>
        </w:rPr>
        <w:t>GB</w:t>
      </w:r>
      <w:r w:rsidRPr="00D96813">
        <w:rPr>
          <w:rFonts w:ascii="Arial" w:hAnsi="Arial" w:cs="Arial"/>
        </w:rPr>
        <w:t>/</w:t>
      </w:r>
      <w:r w:rsidRPr="00C666C6">
        <w:rPr>
          <w:rFonts w:cs="Arial"/>
        </w:rPr>
        <w:t>T</w:t>
      </w:r>
      <w:r w:rsidRPr="00D96813">
        <w:rPr>
          <w:rFonts w:ascii="Arial" w:hAnsi="Arial" w:cs="Arial"/>
        </w:rPr>
        <w:t xml:space="preserve"> </w:t>
      </w:r>
      <w:r w:rsidRPr="00C666C6">
        <w:rPr>
          <w:rFonts w:cs="Arial"/>
        </w:rPr>
        <w:t>18387</w:t>
      </w:r>
      <w:r w:rsidRPr="00D96813">
        <w:rPr>
          <w:rFonts w:ascii="Arial" w:hAnsi="Arial" w:cs="Arial"/>
        </w:rPr>
        <w:t xml:space="preserve"> </w:t>
      </w:r>
      <w:r w:rsidRPr="00D96813">
        <w:rPr>
          <w:rFonts w:ascii="Arial" w:hAnsi="Arial" w:cs="Arial"/>
        </w:rPr>
        <w:t>电动车辆的电磁场发射强度的限值和测量方法</w:t>
      </w:r>
    </w:p>
    <w:p w:rsidR="00CF59BB" w:rsidRDefault="00CF59BB" w:rsidP="0083348C">
      <w:pPr>
        <w:adjustRightInd w:val="0"/>
        <w:snapToGrid w:val="0"/>
        <w:spacing w:line="340" w:lineRule="exact"/>
        <w:ind w:firstLineChars="202" w:firstLine="424"/>
        <w:rPr>
          <w:rFonts w:ascii="Arial" w:hAnsi="Arial" w:cs="Arial"/>
        </w:rPr>
      </w:pPr>
      <w:r w:rsidRPr="00C666C6">
        <w:rPr>
          <w:rFonts w:cs="Arial"/>
        </w:rPr>
        <w:t>GB</w:t>
      </w:r>
      <w:r w:rsidRPr="00D96813">
        <w:rPr>
          <w:rFonts w:ascii="Arial" w:hAnsi="Arial" w:cs="Arial"/>
        </w:rPr>
        <w:t>/</w:t>
      </w:r>
      <w:r w:rsidRPr="00C666C6">
        <w:rPr>
          <w:rFonts w:cs="Arial"/>
        </w:rPr>
        <w:t>T</w:t>
      </w:r>
      <w:r w:rsidRPr="00D96813">
        <w:rPr>
          <w:rFonts w:ascii="Arial" w:hAnsi="Arial" w:cs="Arial"/>
        </w:rPr>
        <w:t xml:space="preserve"> </w:t>
      </w:r>
      <w:r w:rsidRPr="00C666C6">
        <w:rPr>
          <w:rFonts w:cs="Arial"/>
        </w:rPr>
        <w:t>19951</w:t>
      </w:r>
      <w:r w:rsidRPr="00D96813">
        <w:rPr>
          <w:rFonts w:ascii="Arial" w:hAnsi="Arial" w:cs="Arial"/>
        </w:rPr>
        <w:t xml:space="preserve"> </w:t>
      </w:r>
      <w:r w:rsidRPr="00D96813">
        <w:rPr>
          <w:rFonts w:ascii="Arial" w:hAnsi="Arial" w:cs="Arial"/>
        </w:rPr>
        <w:t>道路车辆</w:t>
      </w:r>
      <w:r w:rsidRPr="00D96813">
        <w:rPr>
          <w:rFonts w:ascii="Arial" w:hAnsi="Arial" w:cs="Arial"/>
        </w:rPr>
        <w:t xml:space="preserve"> </w:t>
      </w:r>
      <w:r w:rsidRPr="00D96813">
        <w:rPr>
          <w:rFonts w:ascii="Arial" w:hAnsi="Arial" w:cs="Arial"/>
        </w:rPr>
        <w:t>静电放电产生的电骚扰</w:t>
      </w:r>
      <w:r w:rsidRPr="00D96813">
        <w:rPr>
          <w:rFonts w:ascii="Arial" w:hAnsi="Arial" w:cs="Arial"/>
        </w:rPr>
        <w:t xml:space="preserve"> </w:t>
      </w:r>
      <w:r w:rsidRPr="00D96813">
        <w:rPr>
          <w:rFonts w:ascii="Arial" w:hAnsi="Arial" w:cs="Arial"/>
        </w:rPr>
        <w:t>试验方法</w:t>
      </w:r>
    </w:p>
    <w:p w:rsidR="00F67242" w:rsidRDefault="00F67242" w:rsidP="00F67242">
      <w:pPr>
        <w:adjustRightInd w:val="0"/>
        <w:snapToGrid w:val="0"/>
        <w:spacing w:line="340" w:lineRule="exact"/>
        <w:ind w:firstLineChars="202" w:firstLine="424"/>
        <w:rPr>
          <w:rFonts w:cs="Arial"/>
        </w:rPr>
      </w:pPr>
      <w:r w:rsidRPr="00A82D12">
        <w:rPr>
          <w:rFonts w:cs="Arial"/>
        </w:rPr>
        <w:t>GB</w:t>
      </w:r>
      <w:r w:rsidRPr="00A82D12">
        <w:rPr>
          <w:rFonts w:ascii="Arial" w:hAnsi="Arial" w:cs="Arial"/>
        </w:rPr>
        <w:t>/</w:t>
      </w:r>
      <w:r w:rsidRPr="00A82D12">
        <w:rPr>
          <w:rFonts w:cs="Arial"/>
        </w:rPr>
        <w:t>T</w:t>
      </w:r>
      <w:r w:rsidRPr="00A82D12">
        <w:rPr>
          <w:rFonts w:ascii="Arial" w:hAnsi="Arial" w:cs="Arial"/>
        </w:rPr>
        <w:t xml:space="preserve"> </w:t>
      </w:r>
      <w:r w:rsidRPr="00A82D12">
        <w:rPr>
          <w:rFonts w:cs="Arial"/>
        </w:rPr>
        <w:t xml:space="preserve">29259 </w:t>
      </w:r>
      <w:r w:rsidRPr="00A82D12">
        <w:rPr>
          <w:rFonts w:cs="Arial" w:hint="eastAsia"/>
        </w:rPr>
        <w:t>道路车辆</w:t>
      </w:r>
      <w:r w:rsidRPr="00A82D12">
        <w:rPr>
          <w:rFonts w:cs="Arial" w:hint="eastAsia"/>
        </w:rPr>
        <w:t xml:space="preserve"> </w:t>
      </w:r>
      <w:r w:rsidRPr="00A82D12">
        <w:rPr>
          <w:rFonts w:cs="Arial" w:hint="eastAsia"/>
        </w:rPr>
        <w:t>电磁</w:t>
      </w:r>
      <w:r w:rsidRPr="00A82D12">
        <w:rPr>
          <w:rFonts w:cs="Arial"/>
        </w:rPr>
        <w:t>兼容术语</w:t>
      </w:r>
    </w:p>
    <w:p w:rsidR="00276518" w:rsidRPr="00D96813" w:rsidRDefault="00276518" w:rsidP="0083348C">
      <w:pPr>
        <w:adjustRightInd w:val="0"/>
        <w:snapToGrid w:val="0"/>
        <w:spacing w:line="340" w:lineRule="exact"/>
        <w:ind w:firstLineChars="202" w:firstLine="424"/>
        <w:rPr>
          <w:rFonts w:ascii="Arial" w:hAnsi="Arial" w:cs="Arial"/>
        </w:rPr>
      </w:pPr>
      <w:r w:rsidRPr="00C666C6">
        <w:rPr>
          <w:rFonts w:cs="Arial"/>
        </w:rPr>
        <w:t>GB</w:t>
      </w:r>
      <w:r w:rsidRPr="00D96813">
        <w:rPr>
          <w:rFonts w:ascii="Arial" w:hAnsi="Arial" w:cs="Arial"/>
        </w:rPr>
        <w:t>/</w:t>
      </w:r>
      <w:r w:rsidRPr="00C666C6">
        <w:rPr>
          <w:rFonts w:cs="Arial"/>
        </w:rPr>
        <w:t>T</w:t>
      </w:r>
      <w:r w:rsidRPr="00D96813">
        <w:rPr>
          <w:rFonts w:ascii="Arial" w:hAnsi="Arial" w:cs="Arial"/>
        </w:rPr>
        <w:t xml:space="preserve"> </w:t>
      </w:r>
      <w:r w:rsidRPr="00C666C6">
        <w:rPr>
          <w:rFonts w:cs="Arial"/>
        </w:rPr>
        <w:t>33012</w:t>
      </w:r>
      <w:r w:rsidRPr="00D96813">
        <w:rPr>
          <w:rFonts w:ascii="Arial" w:hAnsi="Arial" w:cs="Arial"/>
        </w:rPr>
        <w:t>.</w:t>
      </w:r>
      <w:r w:rsidRPr="00C666C6">
        <w:rPr>
          <w:rFonts w:cs="Arial"/>
        </w:rPr>
        <w:t>2</w:t>
      </w:r>
      <w:r w:rsidRPr="00D96813">
        <w:rPr>
          <w:rFonts w:ascii="Arial" w:hAnsi="Arial" w:cs="Arial"/>
        </w:rPr>
        <w:t xml:space="preserve"> </w:t>
      </w:r>
      <w:r w:rsidRPr="00D96813">
        <w:rPr>
          <w:rFonts w:ascii="Arial" w:hAnsi="Arial" w:cs="Arial"/>
        </w:rPr>
        <w:t>道路车辆</w:t>
      </w:r>
      <w:r w:rsidRPr="00D96813">
        <w:rPr>
          <w:rFonts w:ascii="Arial" w:hAnsi="Arial" w:cs="Arial"/>
        </w:rPr>
        <w:t xml:space="preserve"> </w:t>
      </w:r>
      <w:r w:rsidRPr="00D96813">
        <w:rPr>
          <w:rFonts w:ascii="Arial" w:hAnsi="Arial" w:cs="Arial"/>
        </w:rPr>
        <w:t>车辆对窄带辐射电磁能的抗扰性试验方法</w:t>
      </w:r>
      <w:r w:rsidRPr="00D96813">
        <w:rPr>
          <w:rFonts w:ascii="Arial" w:hAnsi="Arial" w:cs="Arial"/>
        </w:rPr>
        <w:t xml:space="preserve"> </w:t>
      </w:r>
      <w:r w:rsidRPr="00D96813">
        <w:rPr>
          <w:rFonts w:ascii="Arial" w:hAnsi="Arial" w:cs="Arial"/>
        </w:rPr>
        <w:t>第</w:t>
      </w:r>
      <w:r w:rsidRPr="00C666C6">
        <w:rPr>
          <w:rFonts w:cs="Arial"/>
        </w:rPr>
        <w:t>2</w:t>
      </w:r>
      <w:r w:rsidRPr="00D96813">
        <w:rPr>
          <w:rFonts w:ascii="Arial" w:hAnsi="Arial" w:cs="Arial"/>
        </w:rPr>
        <w:t>部分：车外辐射源法</w:t>
      </w:r>
    </w:p>
    <w:p w:rsidR="00276518" w:rsidRDefault="00276518" w:rsidP="0083348C">
      <w:pPr>
        <w:adjustRightInd w:val="0"/>
        <w:snapToGrid w:val="0"/>
        <w:spacing w:line="340" w:lineRule="exact"/>
        <w:ind w:firstLineChars="202" w:firstLine="424"/>
        <w:rPr>
          <w:rFonts w:ascii="Arial" w:hAnsi="Arial" w:cs="Arial"/>
        </w:rPr>
      </w:pPr>
      <w:r w:rsidRPr="00C666C6">
        <w:rPr>
          <w:rFonts w:cs="Arial"/>
        </w:rPr>
        <w:t>GB</w:t>
      </w:r>
      <w:r w:rsidRPr="00D96813">
        <w:rPr>
          <w:rFonts w:ascii="Arial" w:hAnsi="Arial" w:cs="Arial"/>
        </w:rPr>
        <w:t>/</w:t>
      </w:r>
      <w:r w:rsidRPr="00C666C6">
        <w:rPr>
          <w:rFonts w:cs="Arial"/>
        </w:rPr>
        <w:t>T</w:t>
      </w:r>
      <w:r w:rsidRPr="00D96813">
        <w:rPr>
          <w:rFonts w:ascii="Arial" w:hAnsi="Arial" w:cs="Arial"/>
        </w:rPr>
        <w:t xml:space="preserve"> </w:t>
      </w:r>
      <w:r w:rsidRPr="00C666C6">
        <w:rPr>
          <w:rFonts w:cs="Arial"/>
        </w:rPr>
        <w:t>33012</w:t>
      </w:r>
      <w:r w:rsidRPr="00D96813">
        <w:rPr>
          <w:rFonts w:ascii="Arial" w:hAnsi="Arial" w:cs="Arial"/>
        </w:rPr>
        <w:t>.</w:t>
      </w:r>
      <w:r w:rsidRPr="00C666C6">
        <w:rPr>
          <w:rFonts w:cs="Arial"/>
        </w:rPr>
        <w:t>3</w:t>
      </w:r>
      <w:r w:rsidRPr="00D96813">
        <w:rPr>
          <w:rFonts w:ascii="Arial" w:hAnsi="Arial" w:cs="Arial"/>
        </w:rPr>
        <w:t xml:space="preserve"> </w:t>
      </w:r>
      <w:r w:rsidRPr="00D96813">
        <w:rPr>
          <w:rFonts w:ascii="Arial" w:hAnsi="Arial" w:cs="Arial"/>
        </w:rPr>
        <w:t>道路车辆</w:t>
      </w:r>
      <w:r w:rsidRPr="00D96813">
        <w:rPr>
          <w:rFonts w:ascii="Arial" w:hAnsi="Arial" w:cs="Arial"/>
        </w:rPr>
        <w:t xml:space="preserve"> </w:t>
      </w:r>
      <w:r w:rsidRPr="00D96813">
        <w:rPr>
          <w:rFonts w:ascii="Arial" w:hAnsi="Arial" w:cs="Arial"/>
        </w:rPr>
        <w:t>车辆对窄带辐射电磁能的抗扰性试验方法</w:t>
      </w:r>
      <w:r w:rsidRPr="00D96813">
        <w:rPr>
          <w:rFonts w:ascii="Arial" w:hAnsi="Arial" w:cs="Arial"/>
        </w:rPr>
        <w:t xml:space="preserve"> </w:t>
      </w:r>
      <w:r w:rsidRPr="00D96813">
        <w:rPr>
          <w:rFonts w:ascii="Arial" w:hAnsi="Arial" w:cs="Arial"/>
        </w:rPr>
        <w:t>第</w:t>
      </w:r>
      <w:r w:rsidRPr="00C666C6">
        <w:rPr>
          <w:rFonts w:cs="Arial"/>
        </w:rPr>
        <w:t>3</w:t>
      </w:r>
      <w:r w:rsidRPr="00D96813">
        <w:rPr>
          <w:rFonts w:ascii="Arial" w:hAnsi="Arial" w:cs="Arial"/>
        </w:rPr>
        <w:t>部分：车载发射机模拟法</w:t>
      </w:r>
    </w:p>
    <w:p w:rsidR="00E514A3" w:rsidRDefault="00FD1E77" w:rsidP="0083348C">
      <w:pPr>
        <w:adjustRightInd w:val="0"/>
        <w:snapToGrid w:val="0"/>
        <w:spacing w:line="340" w:lineRule="exact"/>
        <w:ind w:firstLineChars="202" w:firstLine="424"/>
      </w:pPr>
      <w:bookmarkStart w:id="44" w:name="OLE_LINK40"/>
      <w:r w:rsidRPr="00C666C6">
        <w:rPr>
          <w:rFonts w:cs="Arial"/>
        </w:rPr>
        <w:t>ECE</w:t>
      </w:r>
      <w:r>
        <w:rPr>
          <w:rFonts w:ascii="Arial" w:hAnsi="Arial" w:cs="Arial"/>
        </w:rPr>
        <w:t xml:space="preserve"> </w:t>
      </w:r>
      <w:r w:rsidRPr="00C666C6">
        <w:rPr>
          <w:rFonts w:cs="Arial"/>
        </w:rPr>
        <w:t>R10</w:t>
      </w:r>
      <w:r w:rsidR="00A82D12">
        <w:t xml:space="preserve"> </w:t>
      </w:r>
      <w:r w:rsidR="00A82D12" w:rsidRPr="0063544D">
        <w:rPr>
          <w:rFonts w:hint="eastAsia"/>
        </w:rPr>
        <w:t>关于车辆电磁兼容性认证的统一规定</w:t>
      </w:r>
      <w:bookmarkEnd w:id="44"/>
    </w:p>
    <w:p w:rsidR="009D55D0" w:rsidRDefault="009D55D0" w:rsidP="0083348C">
      <w:pPr>
        <w:adjustRightInd w:val="0"/>
        <w:snapToGrid w:val="0"/>
        <w:spacing w:line="340" w:lineRule="exact"/>
        <w:ind w:firstLineChars="202" w:firstLine="424"/>
        <w:rPr>
          <w:rFonts w:ascii="Arial" w:hAnsi="Arial" w:cs="Arial"/>
        </w:rPr>
      </w:pPr>
      <w:r w:rsidRPr="009D55D0">
        <w:rPr>
          <w:rFonts w:ascii="Arial" w:hAnsi="Arial" w:cs="Arial" w:hint="eastAsia"/>
        </w:rPr>
        <w:t>中国</w:t>
      </w:r>
      <w:r w:rsidRPr="009D55D0">
        <w:rPr>
          <w:rFonts w:ascii="Arial" w:hAnsi="Arial" w:cs="Arial"/>
        </w:rPr>
        <w:t>汽车健康指数</w:t>
      </w:r>
      <w:r w:rsidRPr="009D55D0">
        <w:rPr>
          <w:rFonts w:ascii="Arial" w:hAnsi="Arial" w:cs="Arial"/>
        </w:rPr>
        <w:t>-</w:t>
      </w:r>
      <w:r w:rsidRPr="009D55D0">
        <w:rPr>
          <w:rFonts w:ascii="Arial" w:hAnsi="Arial" w:cs="Arial" w:hint="eastAsia"/>
        </w:rPr>
        <w:t>车内</w:t>
      </w:r>
      <w:r w:rsidRPr="009D55D0">
        <w:rPr>
          <w:rFonts w:ascii="Arial" w:hAnsi="Arial" w:cs="Arial"/>
        </w:rPr>
        <w:t>电磁辐射（</w:t>
      </w:r>
      <w:r w:rsidRPr="009D55D0">
        <w:rPr>
          <w:rFonts w:cs="Arial" w:hint="eastAsia"/>
        </w:rPr>
        <w:t>EMR</w:t>
      </w:r>
      <w:r w:rsidRPr="009D55D0">
        <w:rPr>
          <w:rFonts w:ascii="Arial" w:hAnsi="Arial" w:cs="Arial"/>
        </w:rPr>
        <w:t>）</w:t>
      </w:r>
      <w:r w:rsidRPr="009D55D0">
        <w:rPr>
          <w:rFonts w:ascii="Arial" w:hAnsi="Arial" w:cs="Arial" w:hint="eastAsia"/>
        </w:rPr>
        <w:t>测试</w:t>
      </w:r>
      <w:r w:rsidRPr="009D55D0">
        <w:rPr>
          <w:rFonts w:ascii="Arial" w:hAnsi="Arial" w:cs="Arial"/>
        </w:rPr>
        <w:t>及评价规程</w:t>
      </w:r>
    </w:p>
    <w:p w:rsidR="00276518" w:rsidRPr="0063544D" w:rsidRDefault="00276518" w:rsidP="0063544D">
      <w:pPr>
        <w:pStyle w:val="a4"/>
      </w:pPr>
      <w:bookmarkStart w:id="45" w:name="_Toc13487003"/>
      <w:bookmarkStart w:id="46" w:name="_Toc13487560"/>
      <w:bookmarkStart w:id="47" w:name="_Toc13665236"/>
      <w:bookmarkStart w:id="48" w:name="_Toc14438152"/>
      <w:bookmarkStart w:id="49" w:name="_Toc14438304"/>
      <w:bookmarkStart w:id="50" w:name="_Toc14438439"/>
      <w:bookmarkStart w:id="51" w:name="_Toc14523820"/>
      <w:bookmarkStart w:id="52" w:name="_Toc16346340"/>
      <w:bookmarkStart w:id="53" w:name="_Toc16673254"/>
      <w:bookmarkStart w:id="54" w:name="_Toc16685088"/>
      <w:bookmarkStart w:id="55" w:name="_Toc19782094"/>
      <w:bookmarkStart w:id="56" w:name="_Toc19871423"/>
      <w:r w:rsidRPr="0063544D">
        <w:rPr>
          <w:rFonts w:hint="eastAsia"/>
        </w:rPr>
        <w:t>术语和定义</w:t>
      </w:r>
      <w:bookmarkEnd w:id="45"/>
      <w:bookmarkEnd w:id="46"/>
      <w:bookmarkEnd w:id="47"/>
      <w:bookmarkEnd w:id="48"/>
      <w:bookmarkEnd w:id="49"/>
      <w:bookmarkEnd w:id="50"/>
      <w:bookmarkEnd w:id="51"/>
      <w:bookmarkEnd w:id="52"/>
      <w:bookmarkEnd w:id="53"/>
      <w:bookmarkEnd w:id="54"/>
      <w:bookmarkEnd w:id="55"/>
      <w:bookmarkEnd w:id="56"/>
    </w:p>
    <w:p w:rsidR="00276518" w:rsidRPr="00D96813" w:rsidRDefault="00276518" w:rsidP="00276518">
      <w:pPr>
        <w:ind w:firstLineChars="202" w:firstLine="424"/>
        <w:rPr>
          <w:rFonts w:ascii="Arial" w:hAnsi="Arial" w:cs="Arial"/>
        </w:rPr>
      </w:pPr>
      <w:bookmarkStart w:id="57" w:name="OLE_LINK45"/>
      <w:bookmarkStart w:id="58" w:name="OLE_LINK46"/>
      <w:r w:rsidRPr="00A82D12">
        <w:rPr>
          <w:rFonts w:cs="Arial"/>
        </w:rPr>
        <w:t>GB</w:t>
      </w:r>
      <w:r w:rsidRPr="00A82D12">
        <w:rPr>
          <w:rFonts w:ascii="Arial" w:hAnsi="Arial" w:cs="Arial"/>
        </w:rPr>
        <w:t>/</w:t>
      </w:r>
      <w:r w:rsidRPr="00A82D12">
        <w:rPr>
          <w:rFonts w:cs="Arial"/>
        </w:rPr>
        <w:t>T</w:t>
      </w:r>
      <w:r w:rsidRPr="00A82D12">
        <w:rPr>
          <w:rFonts w:ascii="Arial" w:hAnsi="Arial" w:cs="Arial"/>
        </w:rPr>
        <w:t xml:space="preserve"> </w:t>
      </w:r>
      <w:r w:rsidRPr="00A82D12">
        <w:rPr>
          <w:rFonts w:cs="Arial"/>
        </w:rPr>
        <w:t>4365</w:t>
      </w:r>
      <w:r w:rsidRPr="00A82D12">
        <w:rPr>
          <w:rFonts w:ascii="Arial" w:hAnsi="Arial" w:cs="Arial"/>
        </w:rPr>
        <w:t>和</w:t>
      </w:r>
      <w:r w:rsidRPr="00A82D12">
        <w:rPr>
          <w:rFonts w:cs="Arial"/>
        </w:rPr>
        <w:t>GB</w:t>
      </w:r>
      <w:r w:rsidRPr="00A82D12">
        <w:rPr>
          <w:rFonts w:ascii="Arial" w:hAnsi="Arial" w:cs="Arial"/>
        </w:rPr>
        <w:t>/</w:t>
      </w:r>
      <w:r w:rsidRPr="00A82D12">
        <w:rPr>
          <w:rFonts w:cs="Arial"/>
        </w:rPr>
        <w:t>T</w:t>
      </w:r>
      <w:r w:rsidRPr="00A82D12">
        <w:rPr>
          <w:rFonts w:ascii="Arial" w:hAnsi="Arial" w:cs="Arial"/>
        </w:rPr>
        <w:t xml:space="preserve"> </w:t>
      </w:r>
      <w:r w:rsidRPr="00A82D12">
        <w:rPr>
          <w:rFonts w:cs="Arial"/>
        </w:rPr>
        <w:t>29259</w:t>
      </w:r>
      <w:bookmarkEnd w:id="57"/>
      <w:bookmarkEnd w:id="58"/>
      <w:r w:rsidRPr="00D96813">
        <w:rPr>
          <w:rFonts w:ascii="Arial" w:hAnsi="Arial" w:cs="Arial"/>
        </w:rPr>
        <w:t>界定的以及下列术语和定义适用于本标准。</w:t>
      </w:r>
    </w:p>
    <w:p w:rsidR="00276518" w:rsidRPr="006D3693" w:rsidRDefault="006E7460" w:rsidP="0083348C">
      <w:pPr>
        <w:pStyle w:val="a5"/>
        <w:adjustRightInd w:val="0"/>
        <w:snapToGrid w:val="0"/>
        <w:ind w:left="0"/>
      </w:pPr>
      <w:r>
        <w:rPr>
          <w:rFonts w:hint="eastAsia"/>
        </w:rPr>
        <w:lastRenderedPageBreak/>
        <w:t xml:space="preserve"> </w:t>
      </w:r>
      <w:bookmarkStart w:id="59" w:name="_Toc16346341"/>
      <w:bookmarkStart w:id="60" w:name="_Toc19782095"/>
      <w:bookmarkEnd w:id="59"/>
      <w:r w:rsidR="00186CCB" w:rsidRPr="006D3693">
        <w:rPr>
          <w:rFonts w:hint="eastAsia"/>
        </w:rPr>
        <w:t>荷电状态</w:t>
      </w:r>
      <w:r w:rsidR="00F30983" w:rsidRPr="006D3693">
        <w:t>SOC</w:t>
      </w:r>
      <w:r w:rsidR="00186CCB" w:rsidRPr="006D3693">
        <w:rPr>
          <w:rFonts w:hint="eastAsia"/>
        </w:rPr>
        <w:t>（state</w:t>
      </w:r>
      <w:r w:rsidR="00186CCB" w:rsidRPr="006D3693">
        <w:t xml:space="preserve"> of charge</w:t>
      </w:r>
      <w:r w:rsidR="00186CCB" w:rsidRPr="006D3693">
        <w:rPr>
          <w:rFonts w:hint="eastAsia"/>
        </w:rPr>
        <w:t>）</w:t>
      </w:r>
      <w:bookmarkEnd w:id="60"/>
    </w:p>
    <w:p w:rsidR="00186CCB" w:rsidRPr="006D3693" w:rsidRDefault="00186CCB" w:rsidP="00FF029A">
      <w:pPr>
        <w:pStyle w:val="aff5"/>
        <w:adjustRightInd w:val="0"/>
        <w:snapToGrid w:val="0"/>
        <w:spacing w:line="360" w:lineRule="exact"/>
      </w:pPr>
      <w:r w:rsidRPr="006D3693">
        <w:rPr>
          <w:rFonts w:hint="eastAsia"/>
        </w:rPr>
        <w:t>电池</w:t>
      </w:r>
      <w:r w:rsidRPr="006D3693">
        <w:t>剩余电量与</w:t>
      </w:r>
      <w:r w:rsidRPr="006D3693">
        <w:rPr>
          <w:rFonts w:hint="eastAsia"/>
        </w:rPr>
        <w:t>电池容量</w:t>
      </w:r>
      <w:r w:rsidRPr="006D3693">
        <w:t>的</w:t>
      </w:r>
      <w:r w:rsidRPr="006D3693">
        <w:rPr>
          <w:rFonts w:hint="eastAsia"/>
        </w:rPr>
        <w:t>比值</w:t>
      </w:r>
      <w:r w:rsidRPr="006D3693">
        <w:t>，常用百分数表示。</w:t>
      </w:r>
    </w:p>
    <w:p w:rsidR="00FB2FA5" w:rsidRDefault="00901CF9" w:rsidP="00E27CEF">
      <w:pPr>
        <w:pStyle w:val="a5"/>
        <w:adjustRightInd w:val="0"/>
        <w:snapToGrid w:val="0"/>
        <w:ind w:left="0"/>
      </w:pPr>
      <w:bookmarkStart w:id="61" w:name="_Toc16346342"/>
      <w:bookmarkStart w:id="62" w:name="_Toc19782096"/>
      <w:bookmarkEnd w:id="61"/>
      <w:r w:rsidRPr="00E27CEF">
        <w:rPr>
          <w:rFonts w:hint="eastAsia"/>
        </w:rPr>
        <w:t>交流A</w:t>
      </w:r>
      <w:r w:rsidRPr="00E27CEF">
        <w:t>C</w:t>
      </w:r>
      <w:bookmarkEnd w:id="62"/>
      <w:r w:rsidR="00E27CEF">
        <w:t>(alternating current)</w:t>
      </w:r>
    </w:p>
    <w:p w:rsidR="00E27CEF" w:rsidRPr="00E27CEF" w:rsidRDefault="00E27CEF" w:rsidP="00FF029A">
      <w:pPr>
        <w:pStyle w:val="aff5"/>
        <w:spacing w:line="360" w:lineRule="exact"/>
      </w:pPr>
      <w:r>
        <w:rPr>
          <w:rFonts w:hint="eastAsia"/>
        </w:rPr>
        <w:t>电流</w:t>
      </w:r>
      <w:r>
        <w:t>方向随时间做周期性变化的电流。电力传输</w:t>
      </w:r>
      <w:r>
        <w:rPr>
          <w:rFonts w:hint="eastAsia"/>
        </w:rPr>
        <w:t>交流电波形</w:t>
      </w:r>
      <w:r>
        <w:t>通常为正弦曲线。</w:t>
      </w:r>
    </w:p>
    <w:p w:rsidR="00276518" w:rsidRDefault="00E27CEF" w:rsidP="00E27CEF">
      <w:pPr>
        <w:pStyle w:val="a5"/>
        <w:adjustRightInd w:val="0"/>
        <w:snapToGrid w:val="0"/>
        <w:ind w:left="0"/>
      </w:pPr>
      <w:bookmarkStart w:id="63" w:name="_Toc16346343"/>
      <w:bookmarkEnd w:id="63"/>
      <w:r w:rsidRPr="00E27CEF">
        <w:rPr>
          <w:rFonts w:hint="eastAsia"/>
        </w:rPr>
        <w:t>直流DC</w:t>
      </w:r>
      <w:r w:rsidRPr="00E27CEF">
        <w:t>(direct current)</w:t>
      </w:r>
    </w:p>
    <w:p w:rsidR="00E27CEF" w:rsidRDefault="00E27CEF" w:rsidP="00FF029A">
      <w:pPr>
        <w:pStyle w:val="aff5"/>
        <w:spacing w:line="360" w:lineRule="exact"/>
      </w:pPr>
      <w:r>
        <w:rPr>
          <w:rFonts w:hint="eastAsia"/>
        </w:rPr>
        <w:t>电流</w:t>
      </w:r>
      <w:r>
        <w:t>方向</w:t>
      </w:r>
      <w:r>
        <w:rPr>
          <w:rFonts w:hint="eastAsia"/>
        </w:rPr>
        <w:t>不</w:t>
      </w:r>
      <w:r>
        <w:t>随时间做周期性变化的电流。</w:t>
      </w:r>
    </w:p>
    <w:p w:rsidR="00E27CEF" w:rsidRDefault="00E27CEF" w:rsidP="00E27CEF">
      <w:pPr>
        <w:pStyle w:val="a5"/>
        <w:adjustRightInd w:val="0"/>
        <w:snapToGrid w:val="0"/>
        <w:ind w:left="0"/>
      </w:pPr>
      <w:r>
        <w:rPr>
          <w:rFonts w:hint="eastAsia"/>
        </w:rPr>
        <w:t>总谐波</w:t>
      </w:r>
      <w:r>
        <w:t>畸变率</w:t>
      </w:r>
      <w:r>
        <w:rPr>
          <w:rFonts w:hint="eastAsia"/>
        </w:rPr>
        <w:t>THD</w:t>
      </w:r>
      <w:r>
        <w:t>（</w:t>
      </w:r>
      <w:r>
        <w:rPr>
          <w:rFonts w:hint="eastAsia"/>
        </w:rPr>
        <w:t>total</w:t>
      </w:r>
      <w:r>
        <w:t xml:space="preserve"> harmonic distortion）</w:t>
      </w:r>
    </w:p>
    <w:p w:rsidR="00E27CEF" w:rsidRDefault="00E27CEF" w:rsidP="00FF029A">
      <w:pPr>
        <w:pStyle w:val="aff5"/>
        <w:spacing w:line="360" w:lineRule="exact"/>
      </w:pPr>
      <w:r>
        <w:rPr>
          <w:rFonts w:hint="eastAsia"/>
        </w:rPr>
        <w:t>谐波有效值（</w:t>
      </w:r>
      <m:oMath>
        <m:sSub>
          <m:sSubPr>
            <m:ctrlPr>
              <w:rPr>
                <w:rFonts w:ascii="Cambria Math" w:hAnsi="Cambria Math"/>
                <w:i/>
              </w:rPr>
            </m:ctrlPr>
          </m:sSubPr>
          <m:e>
            <m:r>
              <w:rPr>
                <w:rFonts w:ascii="Cambria Math" w:hAnsi="Cambria Math"/>
              </w:rPr>
              <m:t>I</m:t>
            </m:r>
          </m:e>
          <m:sub>
            <m:r>
              <w:rPr>
                <w:rFonts w:ascii="Cambria Math" w:hAnsi="Cambria Math"/>
              </w:rPr>
              <m:t>n</m:t>
            </m:r>
          </m:sub>
        </m:sSub>
      </m:oMath>
      <w:r>
        <w:rPr>
          <w:rFonts w:hint="eastAsia"/>
        </w:rPr>
        <w:t>为</w:t>
      </w:r>
      <w:r>
        <w:t>第n次谐波电流</w:t>
      </w:r>
      <w:r>
        <w:rPr>
          <w:rFonts w:hint="eastAsia"/>
        </w:rPr>
        <w:t>）与</w:t>
      </w:r>
      <w:r>
        <w:t>基波有效值之比</w:t>
      </w:r>
      <w:r>
        <w:rPr>
          <w:rFonts w:hint="eastAsia"/>
        </w:rPr>
        <w:t>平方和</w:t>
      </w:r>
      <w:r>
        <w:t>的均方根。</w:t>
      </w:r>
    </w:p>
    <w:p w:rsidR="00E27CEF" w:rsidRPr="003F6608" w:rsidRDefault="003F6608" w:rsidP="00E27CEF">
      <w:pPr>
        <w:pStyle w:val="aff5"/>
      </w:pPr>
      <m:oMathPara>
        <m:oMath>
          <m:r>
            <m:rPr>
              <m:sty m:val="p"/>
            </m:rPr>
            <w:rPr>
              <w:rFonts w:ascii="Cambria Math" w:hAnsi="Cambria Math"/>
            </w:rPr>
            <m:t>THD=</m:t>
          </m:r>
          <m:rad>
            <m:radPr>
              <m:degHide m:val="1"/>
              <m:ctrlPr>
                <w:rPr>
                  <w:rFonts w:ascii="Cambria Math" w:hAnsi="Cambria Math"/>
                </w:rPr>
              </m:ctrlPr>
            </m:radPr>
            <m:deg/>
            <m:e>
              <m:nary>
                <m:naryPr>
                  <m:chr m:val="∑"/>
                  <m:limLoc m:val="undOvr"/>
                  <m:ctrlPr>
                    <w:rPr>
                      <w:rFonts w:ascii="Cambria Math" w:hAnsi="Cambria Math"/>
                      <w:i/>
                    </w:rPr>
                  </m:ctrlPr>
                </m:naryPr>
                <m:sub>
                  <m:r>
                    <w:rPr>
                      <w:rFonts w:ascii="Cambria Math" w:hAnsi="Cambria Math"/>
                    </w:rPr>
                    <m:t>n=2</m:t>
                  </m:r>
                </m:sub>
                <m:sup>
                  <m:r>
                    <w:rPr>
                      <w:rFonts w:ascii="Cambria Math" w:hAnsi="Cambria Math"/>
                    </w:rPr>
                    <m:t>40</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n</m:t>
                                  </m:r>
                                </m:sub>
                              </m:sSub>
                            </m:num>
                            <m:den>
                              <m:sSub>
                                <m:sSubPr>
                                  <m:ctrlPr>
                                    <w:rPr>
                                      <w:rFonts w:ascii="Cambria Math" w:hAnsi="Cambria Math"/>
                                      <w:i/>
                                    </w:rPr>
                                  </m:ctrlPr>
                                </m:sSubPr>
                                <m:e>
                                  <m:r>
                                    <w:rPr>
                                      <w:rFonts w:ascii="Cambria Math" w:hAnsi="Cambria Math"/>
                                    </w:rPr>
                                    <m:t>I</m:t>
                                  </m:r>
                                </m:e>
                                <m:sub>
                                  <m:r>
                                    <w:rPr>
                                      <w:rFonts w:ascii="Cambria Math" w:hAnsi="Cambria Math"/>
                                    </w:rPr>
                                    <m:t>1</m:t>
                                  </m:r>
                                </m:sub>
                              </m:sSub>
                            </m:den>
                          </m:f>
                        </m:e>
                      </m:d>
                    </m:e>
                    <m:sup>
                      <m:r>
                        <w:rPr>
                          <w:rFonts w:ascii="Cambria Math" w:hAnsi="Cambria Math"/>
                        </w:rPr>
                        <m:t>2</m:t>
                      </m:r>
                    </m:sup>
                  </m:sSup>
                </m:e>
              </m:nary>
            </m:e>
          </m:rad>
        </m:oMath>
      </m:oMathPara>
    </w:p>
    <w:p w:rsidR="00E27CEF" w:rsidRDefault="00E27CEF" w:rsidP="00E27CEF">
      <w:pPr>
        <w:pStyle w:val="a5"/>
        <w:adjustRightInd w:val="0"/>
        <w:snapToGrid w:val="0"/>
        <w:ind w:left="0"/>
      </w:pPr>
      <w:r>
        <w:rPr>
          <w:rFonts w:hint="eastAsia"/>
        </w:rPr>
        <w:t>局部加权</w:t>
      </w:r>
      <w:r>
        <w:t>谐波畸变率</w:t>
      </w:r>
      <w:r>
        <w:rPr>
          <w:rFonts w:hint="eastAsia"/>
        </w:rPr>
        <w:t>PWHD</w:t>
      </w:r>
      <w:r>
        <w:t>（</w:t>
      </w:r>
      <w:r>
        <w:rPr>
          <w:rFonts w:hint="eastAsia"/>
        </w:rPr>
        <w:t>partial</w:t>
      </w:r>
      <w:r>
        <w:t xml:space="preserve"> weighted hamonic distortion）</w:t>
      </w:r>
    </w:p>
    <w:p w:rsidR="00E27CEF" w:rsidRDefault="00E27CEF" w:rsidP="00E27CEF">
      <w:pPr>
        <w:pStyle w:val="aff5"/>
      </w:pPr>
      <w:r>
        <w:rPr>
          <w:rFonts w:hint="eastAsia"/>
        </w:rPr>
        <w:t>选择的</w:t>
      </w:r>
      <w:r>
        <w:t>一</w:t>
      </w:r>
      <w:r>
        <w:rPr>
          <w:rFonts w:hint="eastAsia"/>
        </w:rPr>
        <w:t>组较高次</w:t>
      </w:r>
      <w:r>
        <w:t>谐波的有效值</w:t>
      </w:r>
      <w:r>
        <w:rPr>
          <w:rFonts w:hint="eastAsia"/>
        </w:rPr>
        <w:t>（从第14次</w:t>
      </w:r>
      <w:r>
        <w:t>谐波开始</w:t>
      </w:r>
      <w:r>
        <w:rPr>
          <w:rFonts w:hint="eastAsia"/>
        </w:rPr>
        <w:t>）与</w:t>
      </w:r>
      <w:r>
        <w:t>基波有效值之比，</w:t>
      </w:r>
      <w:r>
        <w:rPr>
          <w:rFonts w:hint="eastAsia"/>
        </w:rPr>
        <w:t>采用</w:t>
      </w:r>
      <w:r>
        <w:t>谐波次数n来加权。</w:t>
      </w:r>
    </w:p>
    <w:p w:rsidR="00E27CEF" w:rsidRPr="00620E8C" w:rsidRDefault="003F6608" w:rsidP="00E27CEF">
      <w:pPr>
        <w:pStyle w:val="aff5"/>
      </w:pPr>
      <m:oMathPara>
        <m:oMath>
          <m:r>
            <m:rPr>
              <m:sty m:val="p"/>
            </m:rPr>
            <w:rPr>
              <w:rFonts w:ascii="Cambria Math" w:hAnsi="Cambria Math"/>
            </w:rPr>
            <m:t>PWHD=</m:t>
          </m:r>
          <m:rad>
            <m:radPr>
              <m:degHide m:val="1"/>
              <m:ctrlPr>
                <w:rPr>
                  <w:rFonts w:ascii="Cambria Math" w:hAnsi="Cambria Math"/>
                </w:rPr>
              </m:ctrlPr>
            </m:radPr>
            <m:deg/>
            <m:e>
              <m:nary>
                <m:naryPr>
                  <m:chr m:val="∑"/>
                  <m:limLoc m:val="undOvr"/>
                  <m:ctrlPr>
                    <w:rPr>
                      <w:rFonts w:ascii="Cambria Math" w:hAnsi="Cambria Math"/>
                      <w:i/>
                    </w:rPr>
                  </m:ctrlPr>
                </m:naryPr>
                <m:sub>
                  <m:r>
                    <w:rPr>
                      <w:rFonts w:ascii="Cambria Math" w:hAnsi="Cambria Math"/>
                    </w:rPr>
                    <m:t>n=14</m:t>
                  </m:r>
                </m:sub>
                <m:sup>
                  <m:r>
                    <w:rPr>
                      <w:rFonts w:ascii="Cambria Math" w:hAnsi="Cambria Math"/>
                    </w:rPr>
                    <m:t>40</m:t>
                  </m:r>
                </m:sup>
                <m:e>
                  <m:sSup>
                    <m:sSupPr>
                      <m:ctrlPr>
                        <w:rPr>
                          <w:rFonts w:ascii="Cambria Math" w:hAnsi="Cambria Math"/>
                          <w:i/>
                        </w:rPr>
                      </m:ctrlPr>
                    </m:sSupPr>
                    <m:e>
                      <m:r>
                        <w:rPr>
                          <w:rFonts w:ascii="Cambria Math" w:hAnsi="Cambria Math"/>
                        </w:rPr>
                        <m:t>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n</m:t>
                                  </m:r>
                                </m:sub>
                              </m:sSub>
                            </m:num>
                            <m:den>
                              <m:sSub>
                                <m:sSubPr>
                                  <m:ctrlPr>
                                    <w:rPr>
                                      <w:rFonts w:ascii="Cambria Math" w:hAnsi="Cambria Math"/>
                                      <w:i/>
                                    </w:rPr>
                                  </m:ctrlPr>
                                </m:sSubPr>
                                <m:e>
                                  <m:r>
                                    <w:rPr>
                                      <w:rFonts w:ascii="Cambria Math" w:hAnsi="Cambria Math"/>
                                    </w:rPr>
                                    <m:t>I</m:t>
                                  </m:r>
                                </m:e>
                                <m:sub>
                                  <m:r>
                                    <w:rPr>
                                      <w:rFonts w:ascii="Cambria Math" w:hAnsi="Cambria Math"/>
                                    </w:rPr>
                                    <m:t>1</m:t>
                                  </m:r>
                                </m:sub>
                              </m:sSub>
                            </m:den>
                          </m:f>
                        </m:e>
                      </m:d>
                    </m:e>
                    <m:sup>
                      <m:r>
                        <w:rPr>
                          <w:rFonts w:ascii="Cambria Math" w:hAnsi="Cambria Math"/>
                        </w:rPr>
                        <m:t>2</m:t>
                      </m:r>
                    </m:sup>
                  </m:sSup>
                </m:e>
              </m:nary>
            </m:e>
          </m:rad>
        </m:oMath>
      </m:oMathPara>
    </w:p>
    <w:p w:rsidR="00620E8C" w:rsidRDefault="00620E8C" w:rsidP="00620E8C">
      <w:pPr>
        <w:pStyle w:val="a5"/>
        <w:adjustRightInd w:val="0"/>
        <w:snapToGrid w:val="0"/>
        <w:ind w:left="0"/>
      </w:pPr>
      <w:r>
        <w:rPr>
          <w:rFonts w:hint="eastAsia"/>
        </w:rPr>
        <w:t>短路比short</w:t>
      </w:r>
      <w:r>
        <w:t>-circuit ratio</w:t>
      </w:r>
    </w:p>
    <w:p w:rsidR="00620E8C" w:rsidRDefault="00F5339E" w:rsidP="00FF029A">
      <w:pPr>
        <w:pStyle w:val="aff5"/>
        <w:spacing w:line="360" w:lineRule="exact"/>
        <w:ind w:leftChars="250" w:left="525" w:firstLineChars="0" w:firstLine="0"/>
      </w:pPr>
      <m:oMath>
        <m:sSub>
          <m:sSubPr>
            <m:ctrlPr>
              <w:rPr>
                <w:rFonts w:ascii="Cambria Math" w:hAnsi="Cambria Math"/>
              </w:rPr>
            </m:ctrlPr>
          </m:sSubPr>
          <m:e>
            <m:r>
              <w:rPr>
                <w:rFonts w:ascii="Cambria Math" w:hAnsi="Cambria Math"/>
              </w:rPr>
              <m:t>R</m:t>
            </m:r>
          </m:e>
          <m:sub>
            <m:r>
              <w:rPr>
                <w:rFonts w:ascii="Cambria Math" w:hAnsi="Cambria Math"/>
              </w:rPr>
              <m:t>sce</m:t>
            </m:r>
          </m:sub>
        </m:sSub>
      </m:oMath>
      <w:r w:rsidR="00620E8C">
        <w:rPr>
          <w:rFonts w:hint="eastAsia"/>
        </w:rPr>
        <w:t xml:space="preserve">  </w:t>
      </w:r>
    </w:p>
    <w:p w:rsidR="00620E8C" w:rsidRDefault="00620E8C" w:rsidP="00FF029A">
      <w:pPr>
        <w:pStyle w:val="aff5"/>
        <w:spacing w:line="360" w:lineRule="exact"/>
      </w:pPr>
      <w:r>
        <w:rPr>
          <w:rFonts w:hint="eastAsia"/>
        </w:rPr>
        <w:t>单台</w:t>
      </w:r>
      <w:r>
        <w:t>设备的</w:t>
      </w:r>
      <w:r>
        <w:rPr>
          <w:rFonts w:hint="eastAsia"/>
        </w:rPr>
        <w:t>特征值</w:t>
      </w:r>
      <w:r>
        <w:t>定义如下：</w:t>
      </w:r>
    </w:p>
    <w:p w:rsidR="00620E8C" w:rsidRPr="00620E8C" w:rsidRDefault="00F5339E" w:rsidP="00FF029A">
      <w:pPr>
        <w:pStyle w:val="aff5"/>
        <w:numPr>
          <w:ilvl w:val="0"/>
          <w:numId w:val="26"/>
        </w:numPr>
        <w:spacing w:line="360" w:lineRule="exact"/>
        <w:ind w:firstLineChars="0"/>
      </w:pPr>
      <m:oMath>
        <m:sSub>
          <m:sSubPr>
            <m:ctrlPr>
              <w:rPr>
                <w:rFonts w:ascii="Cambria Math" w:hAnsi="Cambria Math"/>
              </w:rPr>
            </m:ctrlPr>
          </m:sSubPr>
          <m:e>
            <m:r>
              <w:rPr>
                <w:rFonts w:ascii="Cambria Math" w:hAnsi="Cambria Math"/>
              </w:rPr>
              <m:t>R</m:t>
            </m:r>
          </m:e>
          <m:sub>
            <m:r>
              <w:rPr>
                <w:rFonts w:ascii="Cambria Math" w:hAnsi="Cambria Math"/>
              </w:rPr>
              <m:t>sce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sc</m:t>
            </m:r>
          </m:sub>
        </m:sSub>
        <m:r>
          <w:rPr>
            <w:rFonts w:ascii="Cambria Math" w:hAnsi="Cambria Math"/>
          </w:rPr>
          <m:t>/</m:t>
        </m:r>
        <m:d>
          <m:dPr>
            <m:ctrlPr>
              <w:rPr>
                <w:rFonts w:ascii="Cambria Math" w:hAnsi="Cambria Math"/>
                <w:i/>
              </w:rPr>
            </m:ctrlPr>
          </m:dPr>
          <m:e>
            <m:r>
              <w:rPr>
                <w:rFonts w:ascii="Cambria Math" w:hAnsi="Cambria Math"/>
              </w:rPr>
              <m:t>3</m:t>
            </m:r>
            <m:sSub>
              <m:sSubPr>
                <m:ctrlPr>
                  <w:rPr>
                    <w:rFonts w:ascii="Cambria Math" w:hAnsi="Cambria Math"/>
                    <w:i/>
                  </w:rPr>
                </m:ctrlPr>
              </m:sSubPr>
              <m:e>
                <m:r>
                  <w:rPr>
                    <w:rFonts w:ascii="Cambria Math" w:hAnsi="Cambria Math"/>
                  </w:rPr>
                  <m:t>S</m:t>
                </m:r>
              </m:e>
              <m:sub>
                <m:r>
                  <w:rPr>
                    <w:rFonts w:ascii="Cambria Math" w:hAnsi="Cambria Math"/>
                  </w:rPr>
                  <m:t>equ</m:t>
                </m:r>
              </m:sub>
            </m:sSub>
          </m:e>
        </m:d>
      </m:oMath>
      <w:r w:rsidR="00620E8C">
        <w:rPr>
          <w:rFonts w:hint="eastAsia"/>
        </w:rPr>
        <w:t>(单相</w:t>
      </w:r>
      <w:r w:rsidR="00620E8C">
        <w:t>设备</w:t>
      </w:r>
      <w:r w:rsidR="00620E8C">
        <w:rPr>
          <w:rFonts w:hint="eastAsia"/>
        </w:rPr>
        <w:t>和</w:t>
      </w:r>
      <w:r w:rsidR="00620E8C">
        <w:t>混合设备的单</w:t>
      </w:r>
      <w:r w:rsidR="00620E8C">
        <w:rPr>
          <w:rFonts w:hint="eastAsia"/>
        </w:rPr>
        <w:t>相</w:t>
      </w:r>
      <w:r w:rsidR="00620E8C">
        <w:t>部分</w:t>
      </w:r>
      <w:r w:rsidR="00620E8C">
        <w:rPr>
          <w:rFonts w:hint="eastAsia"/>
        </w:rPr>
        <w:t>)。</w:t>
      </w:r>
    </w:p>
    <w:p w:rsidR="00620E8C" w:rsidRPr="00620E8C" w:rsidRDefault="00F5339E" w:rsidP="00FF029A">
      <w:pPr>
        <w:pStyle w:val="aff5"/>
        <w:numPr>
          <w:ilvl w:val="0"/>
          <w:numId w:val="26"/>
        </w:numPr>
        <w:spacing w:line="360" w:lineRule="exact"/>
        <w:ind w:firstLineChars="0"/>
      </w:pPr>
      <m:oMath>
        <m:sSub>
          <m:sSubPr>
            <m:ctrlPr>
              <w:rPr>
                <w:rFonts w:ascii="Cambria Math" w:hAnsi="Cambria Math"/>
              </w:rPr>
            </m:ctrlPr>
          </m:sSubPr>
          <m:e>
            <m:r>
              <w:rPr>
                <w:rFonts w:ascii="Cambria Math" w:hAnsi="Cambria Math"/>
              </w:rPr>
              <m:t>R</m:t>
            </m:r>
          </m:e>
          <m:sub>
            <m:r>
              <w:rPr>
                <w:rFonts w:ascii="Cambria Math" w:hAnsi="Cambria Math"/>
              </w:rPr>
              <m:t>sce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sc</m:t>
            </m:r>
          </m:sub>
        </m:sSub>
        <m:r>
          <w:rPr>
            <w:rFonts w:ascii="Cambria Math" w:hAnsi="Cambria Math"/>
          </w:rPr>
          <m:t>/</m:t>
        </m:r>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equ</m:t>
                </m:r>
              </m:sub>
            </m:sSub>
          </m:e>
        </m:d>
      </m:oMath>
      <w:r w:rsidR="00620E8C">
        <w:rPr>
          <w:rFonts w:hint="eastAsia"/>
        </w:rPr>
        <w:t>（相</w:t>
      </w:r>
      <w:r w:rsidR="00620E8C">
        <w:t>间设备</w:t>
      </w:r>
      <w:r w:rsidR="00620E8C">
        <w:rPr>
          <w:rFonts w:hint="eastAsia"/>
        </w:rPr>
        <w:t>）。</w:t>
      </w:r>
    </w:p>
    <w:p w:rsidR="00620E8C" w:rsidRDefault="00F5339E" w:rsidP="00FF029A">
      <w:pPr>
        <w:pStyle w:val="aff5"/>
        <w:numPr>
          <w:ilvl w:val="0"/>
          <w:numId w:val="26"/>
        </w:numPr>
        <w:spacing w:line="360" w:lineRule="exact"/>
        <w:ind w:firstLineChars="0"/>
      </w:pPr>
      <m:oMath>
        <m:sSub>
          <m:sSubPr>
            <m:ctrlPr>
              <w:rPr>
                <w:rFonts w:ascii="Cambria Math" w:hAnsi="Cambria Math"/>
              </w:rPr>
            </m:ctrlPr>
          </m:sSubPr>
          <m:e>
            <m:r>
              <w:rPr>
                <w:rFonts w:ascii="Cambria Math" w:hAnsi="Cambria Math"/>
              </w:rPr>
              <m:t>R</m:t>
            </m:r>
          </m:e>
          <m:sub>
            <m:r>
              <w:rPr>
                <w:rFonts w:ascii="Cambria Math" w:hAnsi="Cambria Math"/>
              </w:rPr>
              <m:t>sce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sc</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equ</m:t>
                </m:r>
              </m:sub>
            </m:sSub>
          </m:e>
        </m:d>
      </m:oMath>
      <w:r w:rsidR="00620E8C">
        <w:rPr>
          <w:rFonts w:hint="eastAsia"/>
        </w:rPr>
        <w:t>（所有</w:t>
      </w:r>
      <w:r w:rsidR="00620E8C">
        <w:t>三相设备</w:t>
      </w:r>
      <w:r w:rsidR="00620E8C">
        <w:rPr>
          <w:rFonts w:hint="eastAsia"/>
        </w:rPr>
        <w:t>和混合</w:t>
      </w:r>
      <w:r w:rsidR="00620E8C">
        <w:t>设备的三相部分</w:t>
      </w:r>
      <w:r w:rsidR="00620E8C">
        <w:rPr>
          <w:rFonts w:hint="eastAsia"/>
        </w:rPr>
        <w:t>）。</w:t>
      </w:r>
    </w:p>
    <w:p w:rsidR="00620E8C" w:rsidRPr="00620E8C" w:rsidRDefault="00F80255" w:rsidP="00FF029A">
      <w:pPr>
        <w:pStyle w:val="afff0"/>
        <w:spacing w:line="360" w:lineRule="exact"/>
        <w:ind w:leftChars="200" w:left="420" w:firstLine="0"/>
      </w:pPr>
      <w:r>
        <w:rPr>
          <w:rFonts w:hint="eastAsia"/>
        </w:rPr>
        <w:t>详细</w:t>
      </w:r>
      <w:r w:rsidR="00620E8C">
        <w:t>计算方法</w:t>
      </w:r>
      <w:r w:rsidR="00620E8C">
        <w:rPr>
          <w:rFonts w:hint="eastAsia"/>
        </w:rPr>
        <w:t>参考GB/T 1</w:t>
      </w:r>
      <w:r w:rsidR="00620E8C">
        <w:t>7625.8</w:t>
      </w:r>
      <w:r>
        <w:rPr>
          <w:rFonts w:hint="eastAsia"/>
        </w:rPr>
        <w:t>中3.10章节。</w:t>
      </w:r>
    </w:p>
    <w:p w:rsidR="00F149C7" w:rsidRPr="00D96813" w:rsidRDefault="00F149C7" w:rsidP="00F149C7">
      <w:pPr>
        <w:pStyle w:val="a4"/>
      </w:pPr>
      <w:bookmarkStart w:id="64" w:name="_Toc523242047"/>
      <w:bookmarkStart w:id="65" w:name="_Toc13487005"/>
      <w:bookmarkStart w:id="66" w:name="_Toc13487562"/>
      <w:bookmarkStart w:id="67" w:name="_Toc13665237"/>
      <w:bookmarkStart w:id="68" w:name="_Toc14438153"/>
      <w:bookmarkStart w:id="69" w:name="_Toc14438305"/>
      <w:bookmarkStart w:id="70" w:name="_Toc14438440"/>
      <w:bookmarkStart w:id="71" w:name="_Toc14523821"/>
      <w:bookmarkStart w:id="72" w:name="_Toc16346344"/>
      <w:bookmarkStart w:id="73" w:name="_Toc16673255"/>
      <w:bookmarkStart w:id="74" w:name="_Toc16685089"/>
      <w:bookmarkStart w:id="75" w:name="_Toc19782098"/>
      <w:bookmarkStart w:id="76" w:name="_Toc19871424"/>
      <w:r w:rsidRPr="00D96813">
        <w:t>一般测试要求</w:t>
      </w:r>
      <w:bookmarkEnd w:id="64"/>
      <w:bookmarkEnd w:id="65"/>
      <w:bookmarkEnd w:id="66"/>
      <w:bookmarkEnd w:id="67"/>
      <w:bookmarkEnd w:id="68"/>
      <w:bookmarkEnd w:id="69"/>
      <w:bookmarkEnd w:id="70"/>
      <w:bookmarkEnd w:id="71"/>
      <w:bookmarkEnd w:id="72"/>
      <w:bookmarkEnd w:id="73"/>
      <w:bookmarkEnd w:id="74"/>
      <w:bookmarkEnd w:id="75"/>
      <w:bookmarkEnd w:id="76"/>
    </w:p>
    <w:p w:rsidR="00F149C7" w:rsidRPr="00F149C7" w:rsidRDefault="008F51A8" w:rsidP="00854A78">
      <w:pPr>
        <w:pStyle w:val="a5"/>
        <w:ind w:left="0"/>
      </w:pPr>
      <w:bookmarkStart w:id="77" w:name="_Toc378172969"/>
      <w:bookmarkStart w:id="78" w:name="_Toc378174950"/>
      <w:bookmarkStart w:id="79" w:name="_Toc379549027"/>
      <w:bookmarkStart w:id="80" w:name="_Toc379549061"/>
      <w:bookmarkStart w:id="81" w:name="_Toc379796449"/>
      <w:bookmarkStart w:id="82" w:name="_Toc379796769"/>
      <w:bookmarkStart w:id="83" w:name="_Toc379796858"/>
      <w:bookmarkStart w:id="84" w:name="_Toc380414225"/>
      <w:bookmarkStart w:id="85" w:name="_Toc380821444"/>
      <w:bookmarkStart w:id="86" w:name="_Toc383529372"/>
      <w:bookmarkStart w:id="87" w:name="_Toc388272750"/>
      <w:bookmarkStart w:id="88" w:name="_Toc388345419"/>
      <w:bookmarkStart w:id="89" w:name="_Toc388346050"/>
      <w:bookmarkStart w:id="90" w:name="_Toc454378428"/>
      <w:bookmarkStart w:id="91" w:name="_Toc454378488"/>
      <w:bookmarkStart w:id="92" w:name="_Toc454883308"/>
      <w:bookmarkStart w:id="93" w:name="_Toc456451712"/>
      <w:bookmarkStart w:id="94" w:name="_Toc456611391"/>
      <w:bookmarkStart w:id="95" w:name="_Toc456939167"/>
      <w:bookmarkStart w:id="96" w:name="_Toc456940903"/>
      <w:bookmarkStart w:id="97" w:name="_Toc456941387"/>
      <w:bookmarkStart w:id="98" w:name="_Toc456943111"/>
      <w:bookmarkStart w:id="99" w:name="_Toc456943375"/>
      <w:bookmarkStart w:id="100" w:name="_Toc461555519"/>
      <w:bookmarkStart w:id="101" w:name="_Toc463858964"/>
      <w:bookmarkStart w:id="102" w:name="_Toc525199661"/>
      <w:bookmarkStart w:id="103" w:name="_Toc527793632"/>
      <w:bookmarkStart w:id="104" w:name="_Toc527793791"/>
      <w:bookmarkStart w:id="105" w:name="_Toc527807354"/>
      <w:bookmarkStart w:id="106" w:name="_Toc13487006"/>
      <w:bookmarkStart w:id="107" w:name="_Toc13487563"/>
      <w:bookmarkStart w:id="108" w:name="_Toc13665238"/>
      <w:bookmarkStart w:id="109" w:name="_Toc14438154"/>
      <w:bookmarkStart w:id="110" w:name="_Toc14438306"/>
      <w:bookmarkStart w:id="111" w:name="_Toc14438441"/>
      <w:bookmarkStart w:id="112" w:name="_Toc14523822"/>
      <w:bookmarkStart w:id="113" w:name="_Toc16346345"/>
      <w:bookmarkStart w:id="114" w:name="_Toc19782099"/>
      <w:r>
        <w:rPr>
          <w:rFonts w:hint="eastAsia"/>
        </w:rPr>
        <w:t>测试</w:t>
      </w:r>
      <w:r w:rsidR="00F149C7" w:rsidRPr="00F149C7">
        <w:t>场地</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122611" w:rsidRPr="00621847" w:rsidRDefault="00C0507B" w:rsidP="00FF029A">
      <w:pPr>
        <w:pStyle w:val="aff5"/>
        <w:adjustRightInd w:val="0"/>
        <w:snapToGrid w:val="0"/>
        <w:spacing w:line="360" w:lineRule="exact"/>
        <w:rPr>
          <w:rFonts w:ascii="Times New Roman"/>
        </w:rPr>
      </w:pPr>
      <w:r w:rsidRPr="007D1FB5">
        <w:rPr>
          <w:rFonts w:ascii="Times New Roman"/>
        </w:rPr>
        <w:t>低频电磁</w:t>
      </w:r>
      <w:r w:rsidR="008E56EC" w:rsidRPr="007D1FB5">
        <w:rPr>
          <w:rFonts w:ascii="Times New Roman" w:hint="eastAsia"/>
        </w:rPr>
        <w:t>场发射</w:t>
      </w:r>
      <w:r w:rsidRPr="007D1FB5">
        <w:rPr>
          <w:rFonts w:ascii="Times New Roman"/>
        </w:rPr>
        <w:t>测试</w:t>
      </w:r>
      <w:r w:rsidRPr="007D1FB5">
        <w:rPr>
          <w:rFonts w:ascii="Times New Roman" w:hint="eastAsia"/>
        </w:rPr>
        <w:t>、</w:t>
      </w:r>
      <w:r w:rsidR="008E56EC">
        <w:rPr>
          <w:rFonts w:ascii="Times New Roman" w:hint="eastAsia"/>
        </w:rPr>
        <w:t>保护车外</w:t>
      </w:r>
      <w:r w:rsidR="008E56EC">
        <w:rPr>
          <w:rFonts w:ascii="Times New Roman"/>
        </w:rPr>
        <w:t>接收机的辐射发射测试</w:t>
      </w:r>
      <w:r w:rsidR="00F149C7" w:rsidRPr="00E6480A">
        <w:rPr>
          <w:rFonts w:ascii="Times New Roman"/>
        </w:rPr>
        <w:t>、车外辐射抗扰度测试、模拟车载发射机抗扰度测试</w:t>
      </w:r>
      <w:r w:rsidR="007D1FB5">
        <w:rPr>
          <w:rFonts w:ascii="Times New Roman"/>
        </w:rPr>
        <w:t>以及</w:t>
      </w:r>
      <w:r w:rsidR="007D1FB5">
        <w:rPr>
          <w:rFonts w:ascii="Times New Roman" w:hint="eastAsia"/>
        </w:rPr>
        <w:t>保护人体</w:t>
      </w:r>
      <w:r w:rsidR="007D1FB5">
        <w:rPr>
          <w:rFonts w:ascii="Times New Roman"/>
        </w:rPr>
        <w:t>的电磁辐射测试</w:t>
      </w:r>
      <w:r w:rsidR="007D1FB5">
        <w:rPr>
          <w:rFonts w:ascii="Times New Roman" w:hint="eastAsia"/>
        </w:rPr>
        <w:t>部分</w:t>
      </w:r>
      <w:r w:rsidR="00F149C7" w:rsidRPr="00E6480A">
        <w:rPr>
          <w:rFonts w:ascii="Times New Roman"/>
        </w:rPr>
        <w:t>需要</w:t>
      </w:r>
      <w:r w:rsidR="00F149C7" w:rsidRPr="00621847">
        <w:rPr>
          <w:rFonts w:ascii="Times New Roman"/>
        </w:rPr>
        <w:t>在</w:t>
      </w:r>
      <w:r w:rsidR="009D7F22" w:rsidRPr="00621847">
        <w:rPr>
          <w:rFonts w:ascii="Times New Roman" w:hint="eastAsia"/>
        </w:rPr>
        <w:t>装有吸波</w:t>
      </w:r>
      <w:r w:rsidR="009D7F22" w:rsidRPr="00621847">
        <w:rPr>
          <w:rFonts w:ascii="Times New Roman"/>
        </w:rPr>
        <w:t>材料的</w:t>
      </w:r>
      <w:r w:rsidR="009D7F22" w:rsidRPr="00621847">
        <w:rPr>
          <w:rFonts w:ascii="Times New Roman" w:hint="eastAsia"/>
        </w:rPr>
        <w:t>屏蔽室</w:t>
      </w:r>
      <w:r w:rsidRPr="00621847">
        <w:rPr>
          <w:rFonts w:ascii="Times New Roman" w:hint="eastAsia"/>
        </w:rPr>
        <w:t>（</w:t>
      </w:r>
      <w:r w:rsidR="000811C9" w:rsidRPr="00621847">
        <w:rPr>
          <w:rFonts w:ascii="Times New Roman"/>
        </w:rPr>
        <w:t>ALSE</w:t>
      </w:r>
      <w:r w:rsidRPr="00621847">
        <w:rPr>
          <w:rFonts w:ascii="Times New Roman" w:hint="eastAsia"/>
        </w:rPr>
        <w:t>）</w:t>
      </w:r>
      <w:r w:rsidR="00F149C7" w:rsidRPr="00621847">
        <w:rPr>
          <w:rFonts w:ascii="Times New Roman"/>
        </w:rPr>
        <w:t>内进行。</w:t>
      </w:r>
    </w:p>
    <w:p w:rsidR="006E7460" w:rsidRPr="00621847" w:rsidRDefault="00F149C7" w:rsidP="00FF029A">
      <w:pPr>
        <w:pStyle w:val="aff5"/>
        <w:adjustRightInd w:val="0"/>
        <w:snapToGrid w:val="0"/>
        <w:spacing w:line="360" w:lineRule="exact"/>
        <w:rPr>
          <w:rFonts w:ascii="Times New Roman"/>
        </w:rPr>
      </w:pPr>
      <w:r w:rsidRPr="00621847">
        <w:rPr>
          <w:rFonts w:ascii="Times New Roman"/>
        </w:rPr>
        <w:t>静电放电抗扰度测试、电快速脉冲群抗扰度测试和浪涌抗扰度测试需在接地平面上执行测试。</w:t>
      </w:r>
    </w:p>
    <w:p w:rsidR="00F149C7" w:rsidRPr="00621847" w:rsidRDefault="008E56EC" w:rsidP="00FF029A">
      <w:pPr>
        <w:pStyle w:val="aff5"/>
        <w:adjustRightInd w:val="0"/>
        <w:snapToGrid w:val="0"/>
        <w:spacing w:line="360" w:lineRule="exact"/>
        <w:rPr>
          <w:rFonts w:ascii="Times New Roman"/>
        </w:rPr>
      </w:pPr>
      <w:r w:rsidRPr="00621847">
        <w:rPr>
          <w:rFonts w:ascii="Times New Roman" w:hint="eastAsia"/>
        </w:rPr>
        <w:t>保护人体</w:t>
      </w:r>
      <w:r w:rsidRPr="00621847">
        <w:rPr>
          <w:rFonts w:ascii="Times New Roman"/>
        </w:rPr>
        <w:t>的电磁辐射测试</w:t>
      </w:r>
      <w:r w:rsidR="007D1FB5" w:rsidRPr="00621847">
        <w:rPr>
          <w:rFonts w:ascii="Times New Roman" w:hint="eastAsia"/>
        </w:rPr>
        <w:t>急加速</w:t>
      </w:r>
      <w:r w:rsidR="007D1FB5" w:rsidRPr="00621847">
        <w:rPr>
          <w:rFonts w:ascii="Times New Roman"/>
        </w:rPr>
        <w:t>急减速模式</w:t>
      </w:r>
      <w:r w:rsidR="00F149C7" w:rsidRPr="00621847">
        <w:rPr>
          <w:rFonts w:ascii="Times New Roman"/>
        </w:rPr>
        <w:t>可在</w:t>
      </w:r>
      <w:r w:rsidR="00F149C7" w:rsidRPr="00621847">
        <w:rPr>
          <w:rFonts w:ascii="Times New Roman"/>
          <w:szCs w:val="21"/>
        </w:rPr>
        <w:t>室外平坦干燥路面上进行，室外路面坡度应在</w:t>
      </w:r>
      <w:r w:rsidR="00F149C7" w:rsidRPr="00621847">
        <w:rPr>
          <w:rFonts w:ascii="Times New Roman"/>
          <w:szCs w:val="21"/>
        </w:rPr>
        <w:t>-2%</w:t>
      </w:r>
      <w:r w:rsidR="00F149C7" w:rsidRPr="00621847">
        <w:rPr>
          <w:rFonts w:ascii="Times New Roman"/>
          <w:szCs w:val="21"/>
        </w:rPr>
        <w:t>～</w:t>
      </w:r>
      <w:r w:rsidR="00F149C7" w:rsidRPr="00621847">
        <w:rPr>
          <w:rFonts w:ascii="Times New Roman"/>
          <w:szCs w:val="21"/>
        </w:rPr>
        <w:t>+2%</w:t>
      </w:r>
      <w:r w:rsidR="00F149C7" w:rsidRPr="00621847">
        <w:rPr>
          <w:rFonts w:ascii="Times New Roman"/>
          <w:szCs w:val="21"/>
        </w:rPr>
        <w:t>之间，测量场地环境中磁感应强度应低于</w:t>
      </w:r>
      <w:r w:rsidR="00ED1CE0" w:rsidRPr="00621847">
        <w:rPr>
          <w:rFonts w:ascii="Times New Roman"/>
          <w:szCs w:val="21"/>
        </w:rPr>
        <w:t>测试计划规定</w:t>
      </w:r>
      <w:r w:rsidR="00F149C7" w:rsidRPr="00621847">
        <w:rPr>
          <w:rFonts w:ascii="Times New Roman"/>
          <w:szCs w:val="21"/>
        </w:rPr>
        <w:t>限值的</w:t>
      </w:r>
      <w:r w:rsidR="00F149C7" w:rsidRPr="00621847">
        <w:rPr>
          <w:rFonts w:ascii="Times New Roman"/>
          <w:szCs w:val="21"/>
        </w:rPr>
        <w:t>10%</w:t>
      </w:r>
      <w:r w:rsidR="00F149C7" w:rsidRPr="00621847">
        <w:rPr>
          <w:rFonts w:ascii="Times New Roman"/>
          <w:szCs w:val="21"/>
        </w:rPr>
        <w:t>。</w:t>
      </w:r>
    </w:p>
    <w:p w:rsidR="00F149C7" w:rsidRPr="00621847" w:rsidRDefault="008F51A8" w:rsidP="00854A78">
      <w:pPr>
        <w:pStyle w:val="a5"/>
        <w:ind w:left="0"/>
      </w:pPr>
      <w:bookmarkStart w:id="115" w:name="_Toc454378426"/>
      <w:bookmarkStart w:id="116" w:name="_Toc454378486"/>
      <w:bookmarkStart w:id="117" w:name="_Toc454883306"/>
      <w:bookmarkStart w:id="118" w:name="_Toc456451710"/>
      <w:bookmarkStart w:id="119" w:name="_Toc456611389"/>
      <w:bookmarkStart w:id="120" w:name="_Toc456939165"/>
      <w:bookmarkStart w:id="121" w:name="_Toc456940901"/>
      <w:bookmarkStart w:id="122" w:name="_Toc456941385"/>
      <w:bookmarkStart w:id="123" w:name="_Toc456943109"/>
      <w:bookmarkStart w:id="124" w:name="_Toc456943373"/>
      <w:bookmarkStart w:id="125" w:name="_Toc461555517"/>
      <w:bookmarkStart w:id="126" w:name="_Toc463858962"/>
      <w:bookmarkStart w:id="127" w:name="_Toc525199659"/>
      <w:bookmarkStart w:id="128" w:name="_Toc527793630"/>
      <w:bookmarkStart w:id="129" w:name="_Toc527793789"/>
      <w:bookmarkStart w:id="130" w:name="_Toc527807352"/>
      <w:bookmarkStart w:id="131" w:name="_Toc13487007"/>
      <w:bookmarkStart w:id="132" w:name="_Toc13487564"/>
      <w:bookmarkStart w:id="133" w:name="_Toc13665239"/>
      <w:bookmarkStart w:id="134" w:name="_Toc14438155"/>
      <w:bookmarkStart w:id="135" w:name="_Toc14438307"/>
      <w:bookmarkStart w:id="136" w:name="_Toc14438442"/>
      <w:bookmarkStart w:id="137" w:name="_Toc14523823"/>
      <w:bookmarkStart w:id="138" w:name="_Toc16346346"/>
      <w:bookmarkStart w:id="139" w:name="_Toc19782100"/>
      <w:r w:rsidRPr="00621847">
        <w:rPr>
          <w:rFonts w:hint="eastAsia"/>
        </w:rPr>
        <w:lastRenderedPageBreak/>
        <w:t>测试</w:t>
      </w:r>
      <w:r w:rsidR="00F149C7" w:rsidRPr="00621847">
        <w:t>温度和湿度</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F149C7" w:rsidRPr="00621847" w:rsidRDefault="00853A09" w:rsidP="0083348C">
      <w:pPr>
        <w:pStyle w:val="aff5"/>
        <w:tabs>
          <w:tab w:val="left" w:pos="1582"/>
          <w:tab w:val="left" w:pos="2268"/>
          <w:tab w:val="left" w:pos="5387"/>
          <w:tab w:val="left" w:pos="5954"/>
          <w:tab w:val="left" w:pos="6663"/>
        </w:tabs>
        <w:adjustRightInd w:val="0"/>
        <w:snapToGrid w:val="0"/>
        <w:spacing w:line="340" w:lineRule="exact"/>
        <w:rPr>
          <w:rFonts w:ascii="Times New Roman"/>
        </w:rPr>
      </w:pPr>
      <w:bookmarkStart w:id="140" w:name="OLE_LINK39"/>
      <w:bookmarkStart w:id="141" w:name="OLE_LINK41"/>
      <w:bookmarkStart w:id="142" w:name="_Toc372534485"/>
      <w:bookmarkStart w:id="143" w:name="_Toc381635658"/>
      <w:r w:rsidRPr="00621847">
        <w:rPr>
          <w:rFonts w:ascii="Times New Roman" w:hint="eastAsia"/>
        </w:rPr>
        <w:t>实验</w:t>
      </w:r>
      <w:bookmarkEnd w:id="140"/>
      <w:bookmarkEnd w:id="141"/>
      <w:r w:rsidR="000A2C96" w:rsidRPr="00621847">
        <w:rPr>
          <w:rFonts w:ascii="Times New Roman"/>
        </w:rPr>
        <w:t>室内测</w:t>
      </w:r>
      <w:r w:rsidR="00F149C7" w:rsidRPr="00621847">
        <w:rPr>
          <w:rFonts w:ascii="Times New Roman"/>
        </w:rPr>
        <w:t>试温度：</w:t>
      </w:r>
      <w:r w:rsidR="00F149C7" w:rsidRPr="00621847">
        <w:rPr>
          <w:rFonts w:ascii="Times New Roman"/>
        </w:rPr>
        <w:t>(23±5)</w:t>
      </w:r>
      <w:r w:rsidR="00F149C7" w:rsidRPr="00621847">
        <w:rPr>
          <w:rFonts w:hAnsi="宋体" w:cs="宋体" w:hint="eastAsia"/>
        </w:rPr>
        <w:t>℃</w:t>
      </w:r>
      <w:bookmarkEnd w:id="142"/>
      <w:bookmarkEnd w:id="143"/>
      <w:r w:rsidR="00F149C7" w:rsidRPr="00621847">
        <w:rPr>
          <w:rFonts w:ascii="Times New Roman"/>
        </w:rPr>
        <w:t>。</w:t>
      </w:r>
      <w:bookmarkStart w:id="144" w:name="_Toc372534486"/>
      <w:bookmarkStart w:id="145" w:name="_Toc381635659"/>
    </w:p>
    <w:p w:rsidR="00F149C7" w:rsidRPr="00621847" w:rsidRDefault="00853A09" w:rsidP="0083348C">
      <w:pPr>
        <w:pStyle w:val="aff5"/>
        <w:tabs>
          <w:tab w:val="left" w:pos="1582"/>
          <w:tab w:val="left" w:pos="2268"/>
          <w:tab w:val="left" w:pos="5387"/>
          <w:tab w:val="left" w:pos="5954"/>
          <w:tab w:val="left" w:pos="6663"/>
        </w:tabs>
        <w:adjustRightInd w:val="0"/>
        <w:snapToGrid w:val="0"/>
        <w:spacing w:line="340" w:lineRule="exact"/>
        <w:rPr>
          <w:rFonts w:ascii="Times New Roman"/>
        </w:rPr>
      </w:pPr>
      <w:r w:rsidRPr="00621847">
        <w:rPr>
          <w:rFonts w:ascii="Times New Roman" w:hint="eastAsia"/>
        </w:rPr>
        <w:t>实验</w:t>
      </w:r>
      <w:r w:rsidR="000A2C96" w:rsidRPr="00621847">
        <w:rPr>
          <w:rFonts w:ascii="Times New Roman"/>
        </w:rPr>
        <w:t>室内</w:t>
      </w:r>
      <w:r w:rsidR="009B5796" w:rsidRPr="00621847">
        <w:rPr>
          <w:rFonts w:ascii="Times New Roman" w:hint="eastAsia"/>
        </w:rPr>
        <w:t>相对</w:t>
      </w:r>
      <w:r w:rsidR="00F149C7" w:rsidRPr="00621847">
        <w:rPr>
          <w:rFonts w:ascii="Times New Roman"/>
        </w:rPr>
        <w:t>湿度：</w:t>
      </w:r>
      <w:r w:rsidR="00F149C7" w:rsidRPr="00621847">
        <w:rPr>
          <w:rFonts w:ascii="Times New Roman"/>
        </w:rPr>
        <w:t>(20%</w:t>
      </w:r>
      <w:r w:rsidR="00F149C7" w:rsidRPr="00621847">
        <w:rPr>
          <w:rFonts w:ascii="Times New Roman"/>
        </w:rPr>
        <w:t>～</w:t>
      </w:r>
      <w:r w:rsidR="00F149C7" w:rsidRPr="00621847">
        <w:rPr>
          <w:rFonts w:ascii="Times New Roman"/>
        </w:rPr>
        <w:t>80</w:t>
      </w:r>
      <w:bookmarkEnd w:id="144"/>
      <w:r w:rsidR="00F149C7" w:rsidRPr="00621847">
        <w:rPr>
          <w:rFonts w:ascii="Times New Roman"/>
        </w:rPr>
        <w:t>%)RH</w:t>
      </w:r>
      <w:bookmarkEnd w:id="145"/>
      <w:r w:rsidR="00F149C7" w:rsidRPr="00621847">
        <w:rPr>
          <w:rFonts w:ascii="Times New Roman"/>
        </w:rPr>
        <w:t>，静电放电测试</w:t>
      </w:r>
      <w:r w:rsidR="00F149C7" w:rsidRPr="00621847">
        <w:rPr>
          <w:rFonts w:ascii="Times New Roman"/>
        </w:rPr>
        <w:t>(20%</w:t>
      </w:r>
      <w:r w:rsidR="00F149C7" w:rsidRPr="00621847">
        <w:rPr>
          <w:rFonts w:ascii="Times New Roman"/>
        </w:rPr>
        <w:t>～</w:t>
      </w:r>
      <w:r w:rsidR="00F149C7" w:rsidRPr="00621847">
        <w:rPr>
          <w:rFonts w:ascii="Times New Roman"/>
        </w:rPr>
        <w:t>60%)RH</w:t>
      </w:r>
      <w:r w:rsidR="00F149C7" w:rsidRPr="00621847">
        <w:rPr>
          <w:rFonts w:ascii="Times New Roman"/>
        </w:rPr>
        <w:t>。</w:t>
      </w:r>
    </w:p>
    <w:p w:rsidR="00C0507B" w:rsidRPr="00621847" w:rsidRDefault="00C0507B" w:rsidP="00854A78">
      <w:pPr>
        <w:pStyle w:val="a5"/>
        <w:ind w:left="0"/>
      </w:pPr>
      <w:bookmarkStart w:id="146" w:name="_Toc13665240"/>
      <w:bookmarkStart w:id="147" w:name="_Toc14438156"/>
      <w:bookmarkStart w:id="148" w:name="_Toc14438308"/>
      <w:bookmarkStart w:id="149" w:name="_Toc14438443"/>
      <w:bookmarkStart w:id="150" w:name="_Toc14523824"/>
      <w:bookmarkStart w:id="151" w:name="_Toc16346347"/>
      <w:bookmarkStart w:id="152" w:name="_Toc19782101"/>
      <w:bookmarkStart w:id="153" w:name="_Toc13487008"/>
      <w:bookmarkStart w:id="154" w:name="_Toc13487565"/>
      <w:r w:rsidRPr="00621847">
        <w:t>仪器设备</w:t>
      </w:r>
      <w:bookmarkEnd w:id="146"/>
      <w:bookmarkEnd w:id="147"/>
      <w:bookmarkEnd w:id="148"/>
      <w:bookmarkEnd w:id="149"/>
      <w:bookmarkEnd w:id="150"/>
      <w:bookmarkEnd w:id="151"/>
      <w:bookmarkEnd w:id="152"/>
    </w:p>
    <w:p w:rsidR="00C0507B" w:rsidRPr="00621847" w:rsidRDefault="004017C0" w:rsidP="0083348C">
      <w:pPr>
        <w:pStyle w:val="aff5"/>
        <w:spacing w:line="340" w:lineRule="exact"/>
        <w:rPr>
          <w:rFonts w:ascii="Times New Roman"/>
        </w:rPr>
      </w:pPr>
      <w:r w:rsidRPr="00621847">
        <w:rPr>
          <w:rFonts w:ascii="Times New Roman" w:hint="eastAsia"/>
        </w:rPr>
        <w:t>测量</w:t>
      </w:r>
      <w:r w:rsidRPr="00621847">
        <w:rPr>
          <w:rFonts w:ascii="Times New Roman"/>
        </w:rPr>
        <w:t>仪器与设备应满足</w:t>
      </w:r>
      <w:r w:rsidRPr="00621847">
        <w:rPr>
          <w:rFonts w:ascii="Times New Roman" w:hint="eastAsia"/>
        </w:rPr>
        <w:t>各测试</w:t>
      </w:r>
      <w:r w:rsidRPr="00621847">
        <w:rPr>
          <w:rFonts w:ascii="Times New Roman"/>
        </w:rPr>
        <w:t>项目参考标准</w:t>
      </w:r>
      <w:r w:rsidRPr="00621847">
        <w:rPr>
          <w:rFonts w:ascii="Times New Roman" w:hint="eastAsia"/>
        </w:rPr>
        <w:t>中</w:t>
      </w:r>
      <w:r w:rsidRPr="00621847">
        <w:rPr>
          <w:rFonts w:ascii="Times New Roman"/>
        </w:rPr>
        <w:t>的相关要求与设置。</w:t>
      </w:r>
    </w:p>
    <w:p w:rsidR="00671A4B" w:rsidRPr="00621847" w:rsidRDefault="00914F0A" w:rsidP="0083348C">
      <w:pPr>
        <w:pStyle w:val="aff5"/>
        <w:spacing w:line="340" w:lineRule="exact"/>
        <w:rPr>
          <w:rFonts w:ascii="Times New Roman"/>
        </w:rPr>
      </w:pPr>
      <w:r w:rsidRPr="00621847">
        <w:rPr>
          <w:rFonts w:ascii="Times New Roman" w:hint="eastAsia"/>
        </w:rPr>
        <w:t>发射</w:t>
      </w:r>
      <w:r w:rsidRPr="00621847">
        <w:rPr>
          <w:rFonts w:ascii="Times New Roman"/>
        </w:rPr>
        <w:t>类测试</w:t>
      </w:r>
      <w:r w:rsidR="00E237DF" w:rsidRPr="00621847">
        <w:rPr>
          <w:rFonts w:ascii="Times New Roman" w:hint="eastAsia"/>
        </w:rPr>
        <w:t>需</w:t>
      </w:r>
      <w:r w:rsidRPr="00621847">
        <w:rPr>
          <w:rFonts w:ascii="Times New Roman"/>
        </w:rPr>
        <w:t>使用接收机进行测量。</w:t>
      </w:r>
      <w:r w:rsidR="004017C0" w:rsidRPr="00621847">
        <w:rPr>
          <w:rFonts w:ascii="Times New Roman" w:hint="eastAsia"/>
        </w:rPr>
        <w:t>接收机</w:t>
      </w:r>
      <w:r w:rsidR="00E237DF" w:rsidRPr="00621847">
        <w:rPr>
          <w:rFonts w:ascii="Times New Roman" w:hint="eastAsia"/>
        </w:rPr>
        <w:t>可</w:t>
      </w:r>
      <w:r w:rsidR="004017C0" w:rsidRPr="00621847">
        <w:rPr>
          <w:rFonts w:ascii="Times New Roman"/>
        </w:rPr>
        <w:t>使用</w:t>
      </w:r>
      <w:r w:rsidR="004017C0" w:rsidRPr="00621847">
        <w:rPr>
          <w:rFonts w:ascii="Times New Roman" w:hint="eastAsia"/>
        </w:rPr>
        <w:t>快速傅</w:t>
      </w:r>
      <w:r w:rsidR="004017C0" w:rsidRPr="00621847">
        <w:rPr>
          <w:rFonts w:ascii="Times New Roman"/>
        </w:rPr>
        <w:t>里叶</w:t>
      </w:r>
      <w:r w:rsidR="004017C0" w:rsidRPr="00621847">
        <w:rPr>
          <w:rFonts w:ascii="Times New Roman" w:hint="eastAsia"/>
        </w:rPr>
        <w:t>变换</w:t>
      </w:r>
      <w:r w:rsidR="004017C0" w:rsidRPr="00621847">
        <w:rPr>
          <w:rFonts w:ascii="Times New Roman"/>
        </w:rPr>
        <w:t>（</w:t>
      </w:r>
      <w:r w:rsidR="004017C0" w:rsidRPr="00621847">
        <w:rPr>
          <w:rFonts w:ascii="Times New Roman" w:hint="eastAsia"/>
        </w:rPr>
        <w:t>FFT</w:t>
      </w:r>
      <w:r w:rsidR="004017C0" w:rsidRPr="00621847">
        <w:rPr>
          <w:rFonts w:ascii="Times New Roman"/>
        </w:rPr>
        <w:t>）</w:t>
      </w:r>
      <w:r w:rsidR="004017C0" w:rsidRPr="00621847">
        <w:rPr>
          <w:rFonts w:ascii="Times New Roman" w:hint="eastAsia"/>
        </w:rPr>
        <w:t>模式</w:t>
      </w:r>
      <w:r w:rsidRPr="00621847">
        <w:rPr>
          <w:rFonts w:ascii="Times New Roman" w:hint="eastAsia"/>
        </w:rPr>
        <w:t>，</w:t>
      </w:r>
      <w:r w:rsidRPr="00621847">
        <w:rPr>
          <w:rFonts w:ascii="Times New Roman"/>
        </w:rPr>
        <w:t>如采用</w:t>
      </w:r>
      <w:r w:rsidRPr="00621847">
        <w:rPr>
          <w:rFonts w:ascii="Times New Roman" w:hint="eastAsia"/>
        </w:rPr>
        <w:t>FFT</w:t>
      </w:r>
      <w:r w:rsidRPr="00621847">
        <w:rPr>
          <w:rFonts w:ascii="Times New Roman" w:hint="eastAsia"/>
        </w:rPr>
        <w:t>模式</w:t>
      </w:r>
      <w:r w:rsidRPr="00621847">
        <w:rPr>
          <w:rFonts w:ascii="Times New Roman"/>
        </w:rPr>
        <w:t>测</w:t>
      </w:r>
      <w:r w:rsidRPr="00621847">
        <w:rPr>
          <w:rFonts w:ascii="Times New Roman" w:hint="eastAsia"/>
        </w:rPr>
        <w:t>试</w:t>
      </w:r>
      <w:r w:rsidRPr="00621847">
        <w:rPr>
          <w:rFonts w:ascii="Times New Roman"/>
        </w:rPr>
        <w:t>，</w:t>
      </w:r>
      <w:r w:rsidR="00366C1B" w:rsidRPr="00621847">
        <w:rPr>
          <w:rFonts w:ascii="Times New Roman" w:hint="eastAsia"/>
        </w:rPr>
        <w:t>接收机</w:t>
      </w:r>
      <w:r w:rsidR="00853A09" w:rsidRPr="00621847">
        <w:rPr>
          <w:rFonts w:ascii="Times New Roman" w:hint="eastAsia"/>
        </w:rPr>
        <w:t>带宽</w:t>
      </w:r>
      <w:r w:rsidR="00366C1B" w:rsidRPr="00621847">
        <w:rPr>
          <w:rFonts w:ascii="Times New Roman"/>
        </w:rPr>
        <w:t>设置应</w:t>
      </w:r>
      <w:r w:rsidR="00853A09" w:rsidRPr="00621847">
        <w:rPr>
          <w:rFonts w:ascii="Times New Roman" w:hint="eastAsia"/>
        </w:rPr>
        <w:t>与步进扫频</w:t>
      </w:r>
      <w:r w:rsidR="00853A09" w:rsidRPr="00621847">
        <w:rPr>
          <w:rFonts w:ascii="Times New Roman"/>
        </w:rPr>
        <w:t>模式</w:t>
      </w:r>
      <w:r w:rsidR="00853A09" w:rsidRPr="00621847">
        <w:rPr>
          <w:rFonts w:ascii="Times New Roman" w:hint="eastAsia"/>
        </w:rPr>
        <w:t>保持</w:t>
      </w:r>
      <w:r w:rsidR="00853A09" w:rsidRPr="00621847">
        <w:rPr>
          <w:rFonts w:ascii="Times New Roman"/>
        </w:rPr>
        <w:t>一致</w:t>
      </w:r>
      <w:r w:rsidR="00366C1B" w:rsidRPr="00621847">
        <w:rPr>
          <w:rFonts w:ascii="Times New Roman" w:hint="eastAsia"/>
        </w:rPr>
        <w:t>。</w:t>
      </w:r>
    </w:p>
    <w:p w:rsidR="00F06977" w:rsidRPr="00B32086" w:rsidRDefault="00F06977" w:rsidP="00F06977">
      <w:pPr>
        <w:pStyle w:val="afff0"/>
        <w:ind w:left="0" w:firstLineChars="200" w:firstLine="360"/>
      </w:pPr>
      <w:r w:rsidRPr="00621847">
        <w:rPr>
          <w:rFonts w:hint="eastAsia"/>
        </w:rPr>
        <w:t>FFT模式驻留</w:t>
      </w:r>
      <w:r w:rsidRPr="00621847">
        <w:t>时间设置应考虑</w:t>
      </w:r>
      <w:r w:rsidRPr="00621847">
        <w:rPr>
          <w:rFonts w:hint="eastAsia"/>
        </w:rPr>
        <w:t>被测</w:t>
      </w:r>
      <w:r w:rsidRPr="00621847">
        <w:t>车辆电子电气零部件的工作周</w:t>
      </w:r>
      <w:r>
        <w:t>期</w:t>
      </w:r>
      <w:r>
        <w:rPr>
          <w:rFonts w:hint="eastAsia"/>
        </w:rPr>
        <w:t>。</w:t>
      </w:r>
    </w:p>
    <w:p w:rsidR="00F149C7" w:rsidRPr="00F149C7" w:rsidRDefault="008F51A8" w:rsidP="00854A78">
      <w:pPr>
        <w:pStyle w:val="a5"/>
        <w:ind w:left="0"/>
      </w:pPr>
      <w:bookmarkStart w:id="155" w:name="_Toc13665241"/>
      <w:bookmarkStart w:id="156" w:name="_Toc14438157"/>
      <w:bookmarkStart w:id="157" w:name="_Toc14438309"/>
      <w:bookmarkStart w:id="158" w:name="_Toc14438444"/>
      <w:bookmarkStart w:id="159" w:name="_Toc14523825"/>
      <w:bookmarkStart w:id="160" w:name="_Toc16346348"/>
      <w:bookmarkStart w:id="161" w:name="_Toc19782102"/>
      <w:r>
        <w:rPr>
          <w:rFonts w:hint="eastAsia"/>
        </w:rPr>
        <w:t>测试</w:t>
      </w:r>
      <w:r w:rsidR="00C0507B" w:rsidRPr="00F149C7">
        <w:rPr>
          <w:rFonts w:hint="eastAsia"/>
        </w:rPr>
        <w:t>车辆</w:t>
      </w:r>
      <w:bookmarkEnd w:id="153"/>
      <w:bookmarkEnd w:id="154"/>
      <w:bookmarkEnd w:id="155"/>
      <w:bookmarkEnd w:id="156"/>
      <w:bookmarkEnd w:id="157"/>
      <w:bookmarkEnd w:id="158"/>
      <w:bookmarkEnd w:id="159"/>
      <w:bookmarkEnd w:id="160"/>
      <w:bookmarkEnd w:id="161"/>
    </w:p>
    <w:p w:rsidR="00F149C7" w:rsidRDefault="00853A09" w:rsidP="0083348C">
      <w:pPr>
        <w:pStyle w:val="aff5"/>
        <w:tabs>
          <w:tab w:val="left" w:pos="1582"/>
          <w:tab w:val="left" w:pos="2268"/>
          <w:tab w:val="left" w:pos="5387"/>
          <w:tab w:val="left" w:pos="5954"/>
          <w:tab w:val="left" w:pos="6663"/>
        </w:tabs>
        <w:spacing w:line="340" w:lineRule="exact"/>
        <w:rPr>
          <w:rFonts w:ascii="Times New Roman"/>
        </w:rPr>
      </w:pPr>
      <w:r>
        <w:rPr>
          <w:rFonts w:ascii="Times New Roman" w:hint="eastAsia"/>
        </w:rPr>
        <w:t>测试</w:t>
      </w:r>
      <w:r w:rsidR="00F149C7" w:rsidRPr="00E6480A">
        <w:rPr>
          <w:rFonts w:ascii="Times New Roman"/>
        </w:rPr>
        <w:t>车辆和其内部电器部件均可以正常工作。车辆要求保持干燥。</w:t>
      </w:r>
    </w:p>
    <w:p w:rsidR="0002744B" w:rsidRPr="00621847" w:rsidRDefault="0002744B" w:rsidP="0083348C">
      <w:pPr>
        <w:pStyle w:val="aff5"/>
        <w:spacing w:line="340" w:lineRule="exact"/>
      </w:pPr>
      <w:r w:rsidRPr="00621847">
        <w:rPr>
          <w:rFonts w:ascii="Times New Roman" w:hint="eastAsia"/>
        </w:rPr>
        <w:t>车辆</w:t>
      </w:r>
      <w:r w:rsidRPr="00621847">
        <w:rPr>
          <w:rFonts w:ascii="Times New Roman"/>
        </w:rPr>
        <w:t>如需开展充电模式下的电磁兼容测试，</w:t>
      </w:r>
      <w:r w:rsidRPr="00621847">
        <w:t>在整个测试过程中，动力电池荷电状态（</w:t>
      </w:r>
      <w:r w:rsidRPr="00621847">
        <w:rPr>
          <w:rFonts w:ascii="Times New Roman"/>
        </w:rPr>
        <w:t>SOC</w:t>
      </w:r>
      <w:r w:rsidRPr="00621847">
        <w:t>）应保持在最大</w:t>
      </w:r>
      <w:r w:rsidRPr="00621847">
        <w:rPr>
          <w:rFonts w:ascii="Times New Roman"/>
        </w:rPr>
        <w:t>SOC</w:t>
      </w:r>
      <w:r w:rsidRPr="00621847">
        <w:t>的</w:t>
      </w:r>
      <w:r w:rsidRPr="00621847">
        <w:rPr>
          <w:rFonts w:ascii="Times New Roman"/>
        </w:rPr>
        <w:t>20</w:t>
      </w:r>
      <w:r w:rsidRPr="00621847">
        <w:t>%～</w:t>
      </w:r>
      <w:r w:rsidRPr="00621847">
        <w:rPr>
          <w:rFonts w:ascii="Times New Roman"/>
        </w:rPr>
        <w:t>80</w:t>
      </w:r>
      <w:r w:rsidRPr="00621847">
        <w:t>%（在执行下一频段时可能需要对动力电池进行放电）。如果充电电流可以调节，那么</w:t>
      </w:r>
      <w:r w:rsidR="00186CCB" w:rsidRPr="00621847">
        <w:rPr>
          <w:rFonts w:hint="eastAsia"/>
        </w:rPr>
        <w:t>发射</w:t>
      </w:r>
      <w:r w:rsidR="00186CCB" w:rsidRPr="00621847">
        <w:t>类测试充电</w:t>
      </w:r>
      <w:r w:rsidRPr="00621847">
        <w:t>电流至少应设置为其额定值的</w:t>
      </w:r>
      <w:r w:rsidRPr="00621847">
        <w:rPr>
          <w:rFonts w:ascii="Times New Roman"/>
        </w:rPr>
        <w:t>80</w:t>
      </w:r>
      <w:r w:rsidRPr="00621847">
        <w:t>%</w:t>
      </w:r>
      <w:r w:rsidR="00186CCB" w:rsidRPr="00621847">
        <w:rPr>
          <w:rFonts w:hint="eastAsia"/>
        </w:rPr>
        <w:t>，</w:t>
      </w:r>
      <w:r w:rsidR="00186CCB" w:rsidRPr="00621847">
        <w:t>抗扰类测试充电电流至少应设置为其额定值的</w:t>
      </w:r>
      <w:r w:rsidR="00186CCB" w:rsidRPr="00621847">
        <w:rPr>
          <w:rFonts w:ascii="Times New Roman"/>
        </w:rPr>
        <w:t>20</w:t>
      </w:r>
      <w:r w:rsidR="00186CCB" w:rsidRPr="00621847">
        <w:t>%</w:t>
      </w:r>
      <w:r w:rsidRPr="00621847">
        <w:t>。</w:t>
      </w:r>
    </w:p>
    <w:p w:rsidR="000A2C96" w:rsidRPr="00621847" w:rsidRDefault="000A2C96" w:rsidP="00771871">
      <w:pPr>
        <w:pStyle w:val="afff0"/>
        <w:adjustRightInd w:val="0"/>
        <w:snapToGrid w:val="0"/>
        <w:ind w:left="0" w:firstLineChars="250" w:firstLine="450"/>
      </w:pPr>
      <w:r w:rsidRPr="00621847">
        <w:t>如果</w:t>
      </w:r>
      <w:r w:rsidRPr="00621847">
        <w:rPr>
          <w:rFonts w:hint="eastAsia"/>
        </w:rPr>
        <w:t>测试</w:t>
      </w:r>
      <w:r w:rsidRPr="00621847">
        <w:t>计划中允许</w:t>
      </w:r>
      <w:r w:rsidRPr="00621847">
        <w:rPr>
          <w:rFonts w:hint="eastAsia"/>
        </w:rPr>
        <w:t>，</w:t>
      </w:r>
      <w:r w:rsidR="002506FD" w:rsidRPr="00621847">
        <w:rPr>
          <w:rFonts w:hint="eastAsia"/>
        </w:rPr>
        <w:t>发射</w:t>
      </w:r>
      <w:r w:rsidR="002506FD" w:rsidRPr="00621847">
        <w:t>类测试</w:t>
      </w:r>
      <w:r w:rsidRPr="00621847">
        <w:t>充电电流可设置为额定电流的</w:t>
      </w:r>
      <w:r w:rsidRPr="00621847">
        <w:rPr>
          <w:rFonts w:hint="eastAsia"/>
        </w:rPr>
        <w:t>2</w:t>
      </w:r>
      <w:r w:rsidRPr="00621847">
        <w:t>0</w:t>
      </w:r>
      <w:r w:rsidRPr="00621847">
        <w:rPr>
          <w:rFonts w:hint="eastAsia"/>
        </w:rPr>
        <w:t>%-</w:t>
      </w:r>
      <w:r w:rsidRPr="00621847">
        <w:t>80</w:t>
      </w:r>
      <w:r w:rsidRPr="00621847">
        <w:rPr>
          <w:rFonts w:hint="eastAsia"/>
        </w:rPr>
        <w:t>%。</w:t>
      </w:r>
    </w:p>
    <w:p w:rsidR="00D82478" w:rsidRPr="00621847" w:rsidRDefault="00D82478" w:rsidP="00DA7F2D">
      <w:pPr>
        <w:pStyle w:val="a5"/>
        <w:ind w:left="0"/>
        <w:rPr>
          <w:rFonts w:ascii="Times New Roman"/>
        </w:rPr>
      </w:pPr>
      <w:bookmarkStart w:id="162" w:name="_Toc14438158"/>
      <w:bookmarkStart w:id="163" w:name="_Toc14438310"/>
      <w:bookmarkStart w:id="164" w:name="_Toc14438445"/>
      <w:bookmarkStart w:id="165" w:name="_Toc14523826"/>
      <w:bookmarkStart w:id="166" w:name="_Toc16346349"/>
      <w:bookmarkStart w:id="167" w:name="_Toc19782103"/>
      <w:r w:rsidRPr="00621847">
        <w:t>测试计划及报告</w:t>
      </w:r>
      <w:bookmarkEnd w:id="162"/>
      <w:bookmarkEnd w:id="163"/>
      <w:bookmarkEnd w:id="164"/>
      <w:bookmarkEnd w:id="165"/>
      <w:bookmarkEnd w:id="166"/>
      <w:bookmarkEnd w:id="167"/>
    </w:p>
    <w:p w:rsidR="00DA7F2D" w:rsidRPr="00621847" w:rsidRDefault="00DA7F2D" w:rsidP="0083348C">
      <w:pPr>
        <w:pStyle w:val="aff5"/>
        <w:spacing w:line="340" w:lineRule="exact"/>
        <w:rPr>
          <w:rFonts w:ascii="Times New Roman"/>
        </w:rPr>
      </w:pPr>
      <w:r w:rsidRPr="00621847">
        <w:rPr>
          <w:rFonts w:ascii="Times New Roman"/>
        </w:rPr>
        <w:t>详细的测试计划至少</w:t>
      </w:r>
      <w:r w:rsidR="00BC1858" w:rsidRPr="00621847">
        <w:rPr>
          <w:rFonts w:ascii="Times New Roman"/>
        </w:rPr>
        <w:t>应</w:t>
      </w:r>
      <w:r w:rsidRPr="00621847">
        <w:rPr>
          <w:rFonts w:ascii="Times New Roman"/>
        </w:rPr>
        <w:t>在</w:t>
      </w:r>
      <w:r w:rsidR="00137EF2" w:rsidRPr="00621847">
        <w:rPr>
          <w:rFonts w:ascii="Times New Roman"/>
        </w:rPr>
        <w:t>测试</w:t>
      </w:r>
      <w:r w:rsidRPr="00621847">
        <w:rPr>
          <w:rFonts w:ascii="Times New Roman"/>
        </w:rPr>
        <w:t>开始前拟定完成，其中至少应包含：</w:t>
      </w:r>
      <w:r w:rsidR="00137EF2" w:rsidRPr="00621847">
        <w:rPr>
          <w:rFonts w:ascii="Times New Roman"/>
        </w:rPr>
        <w:t>测试</w:t>
      </w:r>
      <w:r w:rsidR="00CF7644" w:rsidRPr="00621847">
        <w:rPr>
          <w:rFonts w:ascii="Times New Roman"/>
        </w:rPr>
        <w:t>项目</w:t>
      </w:r>
      <w:r w:rsidR="00CF7644" w:rsidRPr="00621847">
        <w:rPr>
          <w:rFonts w:ascii="Times New Roman" w:hint="eastAsia"/>
        </w:rPr>
        <w:t>、</w:t>
      </w:r>
      <w:r w:rsidRPr="00621847">
        <w:rPr>
          <w:rFonts w:ascii="Times New Roman"/>
        </w:rPr>
        <w:t>环境要求</w:t>
      </w:r>
      <w:r w:rsidRPr="00621847">
        <w:rPr>
          <w:rFonts w:ascii="Times New Roman" w:hint="eastAsia"/>
        </w:rPr>
        <w:t>、</w:t>
      </w:r>
      <w:r w:rsidR="00137EF2" w:rsidRPr="00621847">
        <w:rPr>
          <w:rFonts w:ascii="Times New Roman"/>
        </w:rPr>
        <w:t>测试</w:t>
      </w:r>
      <w:r w:rsidRPr="00621847">
        <w:rPr>
          <w:rFonts w:ascii="Times New Roman"/>
        </w:rPr>
        <w:t>布置</w:t>
      </w:r>
      <w:r w:rsidRPr="00621847">
        <w:rPr>
          <w:rFonts w:ascii="Times New Roman" w:hint="eastAsia"/>
        </w:rPr>
        <w:t>、</w:t>
      </w:r>
      <w:r w:rsidRPr="00621847">
        <w:rPr>
          <w:rFonts w:ascii="Times New Roman"/>
        </w:rPr>
        <w:t>频率范围</w:t>
      </w:r>
      <w:r w:rsidRPr="00621847">
        <w:rPr>
          <w:rFonts w:ascii="Times New Roman" w:hint="eastAsia"/>
        </w:rPr>
        <w:t>、</w:t>
      </w:r>
      <w:r w:rsidRPr="00621847">
        <w:rPr>
          <w:rFonts w:ascii="Times New Roman"/>
        </w:rPr>
        <w:t>天线极化</w:t>
      </w:r>
      <w:r w:rsidRPr="00621847">
        <w:rPr>
          <w:rFonts w:ascii="Times New Roman" w:hint="eastAsia"/>
        </w:rPr>
        <w:t>、</w:t>
      </w:r>
      <w:r w:rsidRPr="00621847">
        <w:rPr>
          <w:rFonts w:ascii="Times New Roman"/>
        </w:rPr>
        <w:t>天线位置</w:t>
      </w:r>
      <w:r w:rsidRPr="00621847">
        <w:rPr>
          <w:rFonts w:ascii="Times New Roman" w:hint="eastAsia"/>
        </w:rPr>
        <w:t>、</w:t>
      </w:r>
      <w:r w:rsidR="00A65439" w:rsidRPr="00621847">
        <w:rPr>
          <w:rFonts w:ascii="Times New Roman"/>
        </w:rPr>
        <w:t>限值</w:t>
      </w:r>
      <w:r w:rsidRPr="00621847">
        <w:rPr>
          <w:rFonts w:ascii="Times New Roman" w:hint="eastAsia"/>
        </w:rPr>
        <w:t>、</w:t>
      </w:r>
      <w:r w:rsidRPr="00621847">
        <w:rPr>
          <w:rFonts w:ascii="Times New Roman"/>
        </w:rPr>
        <w:t>监视</w:t>
      </w:r>
      <w:r w:rsidR="005079B6" w:rsidRPr="00621847">
        <w:rPr>
          <w:rFonts w:ascii="Times New Roman" w:hint="eastAsia"/>
        </w:rPr>
        <w:t>方式</w:t>
      </w:r>
      <w:r w:rsidRPr="00621847">
        <w:rPr>
          <w:rFonts w:ascii="Times New Roman" w:hint="eastAsia"/>
        </w:rPr>
        <w:t>、</w:t>
      </w:r>
      <w:r w:rsidRPr="00621847">
        <w:rPr>
          <w:rFonts w:ascii="Times New Roman"/>
        </w:rPr>
        <w:t>车辆</w:t>
      </w:r>
      <w:r w:rsidR="00CF7644" w:rsidRPr="00621847">
        <w:rPr>
          <w:rFonts w:ascii="Times New Roman" w:hint="eastAsia"/>
        </w:rPr>
        <w:t>工作</w:t>
      </w:r>
      <w:r w:rsidRPr="00621847">
        <w:rPr>
          <w:rFonts w:ascii="Times New Roman"/>
        </w:rPr>
        <w:t>模式</w:t>
      </w:r>
      <w:r w:rsidRPr="00621847">
        <w:rPr>
          <w:rFonts w:ascii="Times New Roman" w:hint="eastAsia"/>
        </w:rPr>
        <w:t>、</w:t>
      </w:r>
      <w:r w:rsidR="00CF7644" w:rsidRPr="00621847">
        <w:rPr>
          <w:rFonts w:ascii="Times New Roman" w:hint="eastAsia"/>
        </w:rPr>
        <w:t>合格判据</w:t>
      </w:r>
      <w:r w:rsidRPr="00621847">
        <w:rPr>
          <w:rFonts w:ascii="Times New Roman" w:hint="eastAsia"/>
        </w:rPr>
        <w:t>、</w:t>
      </w:r>
      <w:r w:rsidR="00137EF2" w:rsidRPr="00621847">
        <w:rPr>
          <w:rFonts w:ascii="Times New Roman"/>
        </w:rPr>
        <w:t>测试</w:t>
      </w:r>
      <w:r w:rsidRPr="00621847">
        <w:rPr>
          <w:rFonts w:ascii="Times New Roman"/>
        </w:rPr>
        <w:t>报告内容</w:t>
      </w:r>
      <w:r w:rsidRPr="00621847">
        <w:rPr>
          <w:rFonts w:ascii="Times New Roman" w:hint="eastAsia"/>
        </w:rPr>
        <w:t>、</w:t>
      </w:r>
      <w:r w:rsidRPr="00621847">
        <w:rPr>
          <w:rFonts w:ascii="Times New Roman"/>
        </w:rPr>
        <w:t>任何偏离标准</w:t>
      </w:r>
      <w:r w:rsidR="00137EF2" w:rsidRPr="00621847">
        <w:rPr>
          <w:rFonts w:ascii="Times New Roman"/>
        </w:rPr>
        <w:t>测试</w:t>
      </w:r>
      <w:r w:rsidRPr="00621847">
        <w:rPr>
          <w:rFonts w:ascii="Times New Roman"/>
        </w:rPr>
        <w:t>的特别说明和改变。</w:t>
      </w:r>
    </w:p>
    <w:p w:rsidR="00DA7F2D" w:rsidRPr="00621847" w:rsidRDefault="00DA7F2D" w:rsidP="0083348C">
      <w:pPr>
        <w:pStyle w:val="afff0"/>
        <w:spacing w:line="340" w:lineRule="exact"/>
        <w:ind w:left="0" w:firstLineChars="200" w:firstLine="360"/>
      </w:pPr>
      <w:r w:rsidRPr="00621847">
        <w:t>上述某些条款可能不是对所有</w:t>
      </w:r>
      <w:r w:rsidR="00137EF2" w:rsidRPr="00621847">
        <w:t>测试</w:t>
      </w:r>
      <w:r w:rsidRPr="00621847">
        <w:t>方法。</w:t>
      </w:r>
    </w:p>
    <w:p w:rsidR="00D82478" w:rsidRPr="00DA7F2D" w:rsidRDefault="00E84F99" w:rsidP="0083348C">
      <w:pPr>
        <w:pStyle w:val="aff5"/>
        <w:spacing w:line="340" w:lineRule="exact"/>
        <w:rPr>
          <w:rFonts w:ascii="Times New Roman"/>
        </w:rPr>
      </w:pPr>
      <w:r w:rsidRPr="00621847">
        <w:rPr>
          <w:rFonts w:ascii="Times New Roman"/>
        </w:rPr>
        <w:t>测试报告</w:t>
      </w:r>
      <w:r w:rsidR="00DA7F2D" w:rsidRPr="00621847">
        <w:rPr>
          <w:rFonts w:ascii="Times New Roman"/>
        </w:rPr>
        <w:t>应按照测试计划要求，出具内容详实的</w:t>
      </w:r>
      <w:r w:rsidR="00137EF2" w:rsidRPr="00621847">
        <w:rPr>
          <w:rFonts w:ascii="Times New Roman"/>
        </w:rPr>
        <w:t>测试</w:t>
      </w:r>
      <w:r w:rsidR="00DA7F2D" w:rsidRPr="00621847">
        <w:rPr>
          <w:rFonts w:ascii="Times New Roman"/>
        </w:rPr>
        <w:t>报告</w:t>
      </w:r>
      <w:r w:rsidRPr="00621847">
        <w:rPr>
          <w:rFonts w:ascii="Times New Roman" w:hint="eastAsia"/>
        </w:rPr>
        <w:t>。</w:t>
      </w:r>
      <w:r w:rsidR="00DA7F2D" w:rsidRPr="00621847">
        <w:rPr>
          <w:rFonts w:ascii="Times New Roman"/>
        </w:rPr>
        <w:t>除测试计划包含的内容外</w:t>
      </w:r>
      <w:r w:rsidR="00DA7F2D" w:rsidRPr="00E6480A">
        <w:rPr>
          <w:rFonts w:ascii="Times New Roman"/>
        </w:rPr>
        <w:t>，还应包括：</w:t>
      </w:r>
      <w:r w:rsidR="00137EF2">
        <w:rPr>
          <w:rFonts w:ascii="Times New Roman"/>
        </w:rPr>
        <w:t>测试</w:t>
      </w:r>
      <w:r w:rsidR="00DA7F2D" w:rsidRPr="00E6480A">
        <w:rPr>
          <w:rFonts w:ascii="Times New Roman"/>
        </w:rPr>
        <w:t>场地、</w:t>
      </w:r>
      <w:r w:rsidR="00137EF2">
        <w:rPr>
          <w:rFonts w:ascii="Times New Roman"/>
        </w:rPr>
        <w:t>测试</w:t>
      </w:r>
      <w:r w:rsidR="00DA7F2D" w:rsidRPr="00E6480A">
        <w:rPr>
          <w:rFonts w:ascii="Times New Roman"/>
        </w:rPr>
        <w:t>设备和测试照片及其它可能影响</w:t>
      </w:r>
      <w:r w:rsidR="00137EF2">
        <w:rPr>
          <w:rFonts w:ascii="Times New Roman"/>
        </w:rPr>
        <w:t>测试</w:t>
      </w:r>
      <w:r w:rsidR="00DA7F2D" w:rsidRPr="00E6480A">
        <w:rPr>
          <w:rFonts w:ascii="Times New Roman"/>
        </w:rPr>
        <w:t>评价的相关信息等。</w:t>
      </w:r>
    </w:p>
    <w:p w:rsidR="00C3741A" w:rsidRDefault="00C3741A" w:rsidP="00C3741A">
      <w:pPr>
        <w:pStyle w:val="a4"/>
      </w:pPr>
      <w:bookmarkStart w:id="168" w:name="_Toc523242058"/>
      <w:bookmarkStart w:id="169" w:name="_Toc13487013"/>
      <w:bookmarkStart w:id="170" w:name="_Toc13487570"/>
      <w:bookmarkStart w:id="171" w:name="_Toc13665246"/>
      <w:bookmarkStart w:id="172" w:name="_Toc14438159"/>
      <w:bookmarkStart w:id="173" w:name="_Toc14438311"/>
      <w:bookmarkStart w:id="174" w:name="_Toc14438446"/>
      <w:bookmarkStart w:id="175" w:name="_Toc14523827"/>
      <w:bookmarkStart w:id="176" w:name="_Toc16346350"/>
      <w:bookmarkStart w:id="177" w:name="_Toc16673256"/>
      <w:bookmarkStart w:id="178" w:name="_Toc16685090"/>
      <w:bookmarkStart w:id="179" w:name="_Toc19782104"/>
      <w:bookmarkStart w:id="180" w:name="_Toc19871425"/>
      <w:r w:rsidRPr="00C3741A">
        <w:t>保护车外接收机的辐射发射测试</w:t>
      </w:r>
      <w:bookmarkEnd w:id="168"/>
      <w:bookmarkEnd w:id="169"/>
      <w:bookmarkEnd w:id="170"/>
      <w:bookmarkEnd w:id="171"/>
      <w:bookmarkEnd w:id="172"/>
      <w:bookmarkEnd w:id="173"/>
      <w:bookmarkEnd w:id="174"/>
      <w:bookmarkEnd w:id="175"/>
      <w:bookmarkEnd w:id="176"/>
      <w:bookmarkEnd w:id="177"/>
      <w:bookmarkEnd w:id="178"/>
      <w:bookmarkEnd w:id="179"/>
      <w:bookmarkEnd w:id="180"/>
    </w:p>
    <w:p w:rsidR="00682C69" w:rsidRPr="006E6EEA" w:rsidRDefault="00682C69" w:rsidP="0083348C">
      <w:pPr>
        <w:pStyle w:val="aff5"/>
        <w:adjustRightInd w:val="0"/>
        <w:snapToGrid w:val="0"/>
        <w:spacing w:line="340" w:lineRule="exact"/>
      </w:pPr>
      <w:r>
        <w:t>采用</w:t>
      </w:r>
      <w:r w:rsidRPr="00C666C6">
        <w:rPr>
          <w:rFonts w:ascii="Times New Roman" w:hint="eastAsia"/>
        </w:rPr>
        <w:t>10</w:t>
      </w:r>
      <w:r w:rsidR="00DA7F2D">
        <w:rPr>
          <w:rFonts w:ascii="Times New Roman"/>
        </w:rPr>
        <w:t xml:space="preserve"> </w:t>
      </w:r>
      <w:r w:rsidRPr="00C666C6">
        <w:rPr>
          <w:rFonts w:ascii="Times New Roman"/>
        </w:rPr>
        <w:t>m</w:t>
      </w:r>
      <w:r w:rsidR="00203E14">
        <w:rPr>
          <w:rFonts w:hint="eastAsia"/>
        </w:rPr>
        <w:t>测量</w:t>
      </w:r>
      <w:r>
        <w:rPr>
          <w:rFonts w:hint="eastAsia"/>
        </w:rPr>
        <w:t>距离</w:t>
      </w:r>
      <w:r w:rsidR="00137EF2">
        <w:t>测试</w:t>
      </w:r>
      <w:r w:rsidR="00FB2FA5">
        <w:t>方法开展测试</w:t>
      </w:r>
      <w:r w:rsidR="00FB2FA5">
        <w:rPr>
          <w:rFonts w:hint="eastAsia"/>
        </w:rPr>
        <w:t>.</w:t>
      </w:r>
    </w:p>
    <w:p w:rsidR="00682C69" w:rsidRPr="00682C69" w:rsidRDefault="00682C69" w:rsidP="0083348C">
      <w:pPr>
        <w:pStyle w:val="aff5"/>
        <w:adjustRightInd w:val="0"/>
        <w:snapToGrid w:val="0"/>
        <w:spacing w:line="340" w:lineRule="exact"/>
      </w:pPr>
      <w:r>
        <w:rPr>
          <w:rFonts w:hint="eastAsia"/>
        </w:rPr>
        <w:t>如无</w:t>
      </w:r>
      <w:r>
        <w:t>其</w:t>
      </w:r>
      <w:r>
        <w:rPr>
          <w:rFonts w:hint="eastAsia"/>
        </w:rPr>
        <w:t>它</w:t>
      </w:r>
      <w:r>
        <w:t>规定，在</w:t>
      </w:r>
      <w:r w:rsidRPr="00C666C6">
        <w:rPr>
          <w:rFonts w:ascii="Times New Roman"/>
        </w:rPr>
        <w:t>30 MHz-1000 MHz</w:t>
      </w:r>
      <w:r>
        <w:rPr>
          <w:rFonts w:hint="eastAsia"/>
        </w:rPr>
        <w:t>全频段</w:t>
      </w:r>
      <w:r>
        <w:t>内</w:t>
      </w:r>
      <w:r>
        <w:rPr>
          <w:rFonts w:hint="eastAsia"/>
        </w:rPr>
        <w:t>，应</w:t>
      </w:r>
      <w:r>
        <w:t>按</w:t>
      </w:r>
      <w:r w:rsidRPr="006E7460">
        <w:rPr>
          <w:rFonts w:ascii="Times New Roman"/>
        </w:rPr>
        <w:t>GB 14023</w:t>
      </w:r>
      <w:r>
        <w:rPr>
          <w:rFonts w:hint="eastAsia"/>
        </w:rPr>
        <w:t>规定</w:t>
      </w:r>
      <w:r>
        <w:t>的方法执行。</w:t>
      </w:r>
    </w:p>
    <w:p w:rsidR="00C3741A" w:rsidRDefault="00F041B8" w:rsidP="00F041B8">
      <w:pPr>
        <w:pStyle w:val="a5"/>
        <w:ind w:left="0"/>
      </w:pPr>
      <w:bookmarkStart w:id="181" w:name="_Toc13487014"/>
      <w:bookmarkStart w:id="182" w:name="_Toc13487571"/>
      <w:bookmarkStart w:id="183" w:name="_Toc13665247"/>
      <w:bookmarkStart w:id="184" w:name="_Toc14438160"/>
      <w:bookmarkStart w:id="185" w:name="_Toc14438312"/>
      <w:bookmarkStart w:id="186" w:name="_Toc14438447"/>
      <w:bookmarkStart w:id="187" w:name="_Toc14523828"/>
      <w:bookmarkStart w:id="188" w:name="_Toc16346351"/>
      <w:bookmarkStart w:id="189" w:name="_Toc19782105"/>
      <w:r>
        <w:rPr>
          <w:rFonts w:hint="eastAsia"/>
        </w:rPr>
        <w:t>限值</w:t>
      </w:r>
      <w:bookmarkEnd w:id="181"/>
      <w:bookmarkEnd w:id="182"/>
      <w:bookmarkEnd w:id="183"/>
      <w:bookmarkEnd w:id="184"/>
      <w:bookmarkEnd w:id="185"/>
      <w:bookmarkEnd w:id="186"/>
      <w:bookmarkEnd w:id="187"/>
      <w:bookmarkEnd w:id="188"/>
      <w:bookmarkEnd w:id="189"/>
    </w:p>
    <w:p w:rsidR="00F041B8" w:rsidRPr="00C3741A" w:rsidRDefault="00C67FC0" w:rsidP="00FF0FB3">
      <w:pPr>
        <w:pStyle w:val="a6"/>
        <w:spacing w:before="156" w:after="156"/>
        <w:ind w:left="0"/>
      </w:pPr>
      <w:bookmarkStart w:id="190" w:name="_Toc372534504"/>
      <w:bookmarkStart w:id="191" w:name="_Toc381635682"/>
      <w:bookmarkStart w:id="192" w:name="_Toc454378528"/>
      <w:bookmarkStart w:id="193" w:name="_Toc454883359"/>
      <w:bookmarkStart w:id="194" w:name="_Toc456451787"/>
      <w:bookmarkStart w:id="195" w:name="_Toc456611466"/>
      <w:bookmarkStart w:id="196" w:name="_Toc456939261"/>
      <w:bookmarkStart w:id="197" w:name="_Toc456940997"/>
      <w:bookmarkStart w:id="198" w:name="_Toc456941481"/>
      <w:bookmarkStart w:id="199" w:name="_Toc456943469"/>
      <w:bookmarkStart w:id="200" w:name="_Toc461555612"/>
      <w:bookmarkStart w:id="201" w:name="_Toc463859063"/>
      <w:bookmarkStart w:id="202" w:name="_Toc525199718"/>
      <w:r>
        <w:rPr>
          <w:rFonts w:hint="eastAsia"/>
        </w:rPr>
        <w:t>平均值检波器</w:t>
      </w:r>
      <w:r w:rsidR="00F041B8" w:rsidRPr="00C3741A">
        <w:t>限值</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F041B8" w:rsidRPr="00E6480A" w:rsidRDefault="00F041B8" w:rsidP="0083348C">
      <w:pPr>
        <w:pStyle w:val="aff5"/>
        <w:spacing w:line="340" w:lineRule="exact"/>
        <w:rPr>
          <w:rFonts w:ascii="Times New Roman"/>
        </w:rPr>
      </w:pPr>
      <w:r w:rsidRPr="00E6480A">
        <w:rPr>
          <w:rFonts w:ascii="Times New Roman"/>
        </w:rPr>
        <w:t>使用平均值</w:t>
      </w:r>
      <w:r w:rsidR="000D1696">
        <w:rPr>
          <w:rFonts w:ascii="Times New Roman" w:hint="eastAsia"/>
        </w:rPr>
        <w:t>（</w:t>
      </w:r>
      <w:r w:rsidR="000D1696">
        <w:rPr>
          <w:rFonts w:ascii="Times New Roman" w:hint="eastAsia"/>
        </w:rPr>
        <w:t>AV</w:t>
      </w:r>
      <w:r w:rsidR="000D1696">
        <w:rPr>
          <w:rFonts w:ascii="Times New Roman" w:hint="eastAsia"/>
        </w:rPr>
        <w:t>）</w:t>
      </w:r>
      <w:r w:rsidRPr="00E6480A">
        <w:rPr>
          <w:rFonts w:ascii="Times New Roman"/>
        </w:rPr>
        <w:t>检波器测量</w:t>
      </w:r>
      <w:r w:rsidR="00C0507B">
        <w:rPr>
          <w:rFonts w:ascii="Times New Roman"/>
        </w:rPr>
        <w:t>时</w:t>
      </w:r>
      <w:r w:rsidRPr="00E6480A">
        <w:rPr>
          <w:rFonts w:ascii="Times New Roman"/>
        </w:rPr>
        <w:t>，限值见表</w:t>
      </w:r>
      <w:r w:rsidR="009E435D" w:rsidRPr="00C666C6">
        <w:rPr>
          <w:rFonts w:ascii="Times New Roman"/>
        </w:rPr>
        <w:t>1</w:t>
      </w:r>
      <w:r w:rsidRPr="00E6480A">
        <w:rPr>
          <w:rFonts w:ascii="Times New Roman"/>
        </w:rPr>
        <w:t>、图</w:t>
      </w:r>
      <w:r w:rsidR="009E435D" w:rsidRPr="00C666C6">
        <w:rPr>
          <w:rFonts w:ascii="Times New Roman"/>
        </w:rPr>
        <w:t>1</w:t>
      </w:r>
      <w:r w:rsidRPr="00E6480A">
        <w:rPr>
          <w:rFonts w:ascii="Times New Roman"/>
        </w:rPr>
        <w:t>。</w:t>
      </w:r>
    </w:p>
    <w:p w:rsidR="00541E9F" w:rsidRPr="00C3741A" w:rsidRDefault="00C67FC0" w:rsidP="00FF0FB3">
      <w:pPr>
        <w:pStyle w:val="af6"/>
        <w:ind w:left="0"/>
      </w:pPr>
      <w:r>
        <w:rPr>
          <w:rFonts w:hint="eastAsia"/>
        </w:rPr>
        <w:t>平均值检波器</w:t>
      </w:r>
      <w:r w:rsidR="00541E9F" w:rsidRPr="00C3741A">
        <w:t>限值</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2018"/>
        <w:gridCol w:w="2222"/>
        <w:gridCol w:w="2158"/>
      </w:tblGrid>
      <w:tr w:rsidR="00F041B8" w:rsidRPr="00E6480A" w:rsidTr="00CE2746">
        <w:trPr>
          <w:trHeight w:val="454"/>
          <w:jc w:val="center"/>
        </w:trPr>
        <w:tc>
          <w:tcPr>
            <w:tcW w:w="1499" w:type="pct"/>
            <w:shd w:val="clear" w:color="auto" w:fill="auto"/>
            <w:noWrap/>
            <w:vAlign w:val="center"/>
          </w:tcPr>
          <w:p w:rsidR="00F041B8" w:rsidRPr="00CE2746" w:rsidRDefault="00F041B8" w:rsidP="00834FD5">
            <w:pPr>
              <w:widowControl/>
              <w:jc w:val="center"/>
              <w:rPr>
                <w:kern w:val="0"/>
                <w:sz w:val="20"/>
                <w:szCs w:val="18"/>
              </w:rPr>
            </w:pPr>
            <w:r w:rsidRPr="00CE2746">
              <w:rPr>
                <w:kern w:val="0"/>
                <w:sz w:val="20"/>
                <w:szCs w:val="18"/>
              </w:rPr>
              <w:t>频率</w:t>
            </w:r>
            <w:r w:rsidRPr="00C666C6">
              <w:rPr>
                <w:kern w:val="0"/>
                <w:sz w:val="20"/>
                <w:szCs w:val="18"/>
              </w:rPr>
              <w:t xml:space="preserve">f(MHz) </w:t>
            </w:r>
          </w:p>
        </w:tc>
        <w:tc>
          <w:tcPr>
            <w:tcW w:w="1104" w:type="pct"/>
            <w:shd w:val="clear" w:color="auto" w:fill="auto"/>
            <w:noWrap/>
            <w:vAlign w:val="center"/>
          </w:tcPr>
          <w:p w:rsidR="00F041B8" w:rsidRPr="00C666C6" w:rsidRDefault="00F041B8" w:rsidP="00834FD5">
            <w:pPr>
              <w:widowControl/>
              <w:jc w:val="center"/>
              <w:rPr>
                <w:kern w:val="0"/>
                <w:sz w:val="20"/>
                <w:szCs w:val="18"/>
              </w:rPr>
            </w:pPr>
            <w:r w:rsidRPr="00C666C6">
              <w:rPr>
                <w:kern w:val="0"/>
                <w:sz w:val="20"/>
                <w:szCs w:val="18"/>
              </w:rPr>
              <w:t>30</w:t>
            </w:r>
            <w:r w:rsidRPr="00C666C6">
              <w:rPr>
                <w:kern w:val="0"/>
                <w:sz w:val="20"/>
                <w:szCs w:val="18"/>
              </w:rPr>
              <w:t>～</w:t>
            </w:r>
            <w:r w:rsidRPr="00C666C6">
              <w:rPr>
                <w:kern w:val="0"/>
                <w:sz w:val="20"/>
                <w:szCs w:val="18"/>
              </w:rPr>
              <w:t>75</w:t>
            </w:r>
          </w:p>
        </w:tc>
        <w:tc>
          <w:tcPr>
            <w:tcW w:w="1216" w:type="pct"/>
            <w:shd w:val="clear" w:color="auto" w:fill="auto"/>
            <w:noWrap/>
            <w:vAlign w:val="center"/>
          </w:tcPr>
          <w:p w:rsidR="00F041B8" w:rsidRPr="00C666C6" w:rsidRDefault="00F041B8" w:rsidP="00834FD5">
            <w:pPr>
              <w:widowControl/>
              <w:jc w:val="center"/>
              <w:rPr>
                <w:kern w:val="0"/>
                <w:sz w:val="20"/>
                <w:szCs w:val="18"/>
              </w:rPr>
            </w:pPr>
            <w:r w:rsidRPr="00C666C6">
              <w:rPr>
                <w:kern w:val="0"/>
                <w:sz w:val="20"/>
                <w:szCs w:val="18"/>
              </w:rPr>
              <w:t>75</w:t>
            </w:r>
            <w:r w:rsidRPr="00C666C6">
              <w:rPr>
                <w:kern w:val="0"/>
                <w:sz w:val="20"/>
                <w:szCs w:val="18"/>
              </w:rPr>
              <w:t>～</w:t>
            </w:r>
            <w:r w:rsidRPr="00C666C6">
              <w:rPr>
                <w:kern w:val="0"/>
                <w:sz w:val="20"/>
                <w:szCs w:val="18"/>
              </w:rPr>
              <w:t>400</w:t>
            </w:r>
          </w:p>
        </w:tc>
        <w:tc>
          <w:tcPr>
            <w:tcW w:w="1181" w:type="pct"/>
            <w:shd w:val="clear" w:color="auto" w:fill="auto"/>
            <w:noWrap/>
            <w:vAlign w:val="center"/>
          </w:tcPr>
          <w:p w:rsidR="00F041B8" w:rsidRPr="00C666C6" w:rsidRDefault="00F041B8" w:rsidP="00834FD5">
            <w:pPr>
              <w:widowControl/>
              <w:jc w:val="center"/>
              <w:rPr>
                <w:kern w:val="0"/>
                <w:sz w:val="20"/>
                <w:szCs w:val="18"/>
              </w:rPr>
            </w:pPr>
            <w:r w:rsidRPr="00C666C6">
              <w:rPr>
                <w:kern w:val="0"/>
                <w:sz w:val="20"/>
                <w:szCs w:val="18"/>
              </w:rPr>
              <w:t>400</w:t>
            </w:r>
            <w:r w:rsidRPr="00C666C6">
              <w:rPr>
                <w:kern w:val="0"/>
                <w:sz w:val="20"/>
                <w:szCs w:val="18"/>
              </w:rPr>
              <w:t>～</w:t>
            </w:r>
            <w:r w:rsidRPr="00C666C6">
              <w:rPr>
                <w:kern w:val="0"/>
                <w:sz w:val="20"/>
                <w:szCs w:val="18"/>
              </w:rPr>
              <w:t>1000</w:t>
            </w:r>
          </w:p>
        </w:tc>
      </w:tr>
      <w:tr w:rsidR="00F041B8" w:rsidRPr="00E6480A" w:rsidTr="00CE2746">
        <w:trPr>
          <w:trHeight w:val="454"/>
          <w:jc w:val="center"/>
        </w:trPr>
        <w:tc>
          <w:tcPr>
            <w:tcW w:w="1499" w:type="pct"/>
            <w:shd w:val="clear" w:color="auto" w:fill="auto"/>
            <w:noWrap/>
            <w:vAlign w:val="center"/>
          </w:tcPr>
          <w:p w:rsidR="00F041B8" w:rsidRPr="00CE2746" w:rsidRDefault="00F041B8" w:rsidP="00834FD5">
            <w:pPr>
              <w:widowControl/>
              <w:jc w:val="center"/>
              <w:rPr>
                <w:kern w:val="0"/>
                <w:sz w:val="20"/>
                <w:szCs w:val="18"/>
              </w:rPr>
            </w:pPr>
            <w:r w:rsidRPr="00CE2746">
              <w:rPr>
                <w:kern w:val="0"/>
                <w:sz w:val="20"/>
                <w:szCs w:val="18"/>
              </w:rPr>
              <w:t>场强限值</w:t>
            </w:r>
            <w:r w:rsidRPr="00C666C6">
              <w:rPr>
                <w:kern w:val="0"/>
                <w:sz w:val="20"/>
                <w:szCs w:val="18"/>
              </w:rPr>
              <w:t xml:space="preserve">E(dBμV/m) </w:t>
            </w:r>
          </w:p>
        </w:tc>
        <w:tc>
          <w:tcPr>
            <w:tcW w:w="1104" w:type="pct"/>
            <w:shd w:val="clear" w:color="auto" w:fill="auto"/>
            <w:noWrap/>
            <w:vAlign w:val="center"/>
          </w:tcPr>
          <w:p w:rsidR="00F041B8" w:rsidRPr="00C666C6" w:rsidRDefault="00F041B8" w:rsidP="00834FD5">
            <w:pPr>
              <w:widowControl/>
              <w:jc w:val="center"/>
              <w:rPr>
                <w:kern w:val="0"/>
                <w:sz w:val="20"/>
                <w:szCs w:val="18"/>
              </w:rPr>
            </w:pPr>
            <w:r w:rsidRPr="00C666C6">
              <w:rPr>
                <w:kern w:val="0"/>
                <w:sz w:val="20"/>
                <w:szCs w:val="18"/>
              </w:rPr>
              <w:t>22</w:t>
            </w:r>
          </w:p>
        </w:tc>
        <w:tc>
          <w:tcPr>
            <w:tcW w:w="1216" w:type="pct"/>
            <w:shd w:val="clear" w:color="auto" w:fill="auto"/>
            <w:noWrap/>
            <w:vAlign w:val="center"/>
          </w:tcPr>
          <w:p w:rsidR="00F041B8" w:rsidRPr="00C666C6" w:rsidRDefault="00F041B8" w:rsidP="00834FD5">
            <w:pPr>
              <w:widowControl/>
              <w:jc w:val="center"/>
              <w:rPr>
                <w:kern w:val="0"/>
                <w:sz w:val="20"/>
                <w:szCs w:val="18"/>
              </w:rPr>
            </w:pPr>
            <w:r w:rsidRPr="00C666C6">
              <w:rPr>
                <w:kern w:val="0"/>
                <w:sz w:val="20"/>
                <w:szCs w:val="18"/>
              </w:rPr>
              <w:t>22+15.13log(f/75)</w:t>
            </w:r>
          </w:p>
        </w:tc>
        <w:tc>
          <w:tcPr>
            <w:tcW w:w="1181" w:type="pct"/>
            <w:shd w:val="clear" w:color="auto" w:fill="auto"/>
            <w:noWrap/>
            <w:vAlign w:val="center"/>
          </w:tcPr>
          <w:p w:rsidR="00F041B8" w:rsidRPr="00C666C6" w:rsidRDefault="00F041B8" w:rsidP="00834FD5">
            <w:pPr>
              <w:widowControl/>
              <w:jc w:val="center"/>
              <w:rPr>
                <w:kern w:val="0"/>
                <w:sz w:val="20"/>
                <w:szCs w:val="18"/>
              </w:rPr>
            </w:pPr>
            <w:r w:rsidRPr="00C666C6">
              <w:rPr>
                <w:kern w:val="0"/>
                <w:sz w:val="20"/>
                <w:szCs w:val="18"/>
              </w:rPr>
              <w:t>33</w:t>
            </w:r>
          </w:p>
        </w:tc>
      </w:tr>
    </w:tbl>
    <w:p w:rsidR="00F041B8" w:rsidRPr="00F66FCE" w:rsidRDefault="00906D5D" w:rsidP="00F041B8">
      <w:pPr>
        <w:pStyle w:val="aff5"/>
        <w:ind w:firstLineChars="0" w:firstLine="0"/>
        <w:jc w:val="center"/>
        <w:rPr>
          <w:rFonts w:ascii="Times New Roman" w:eastAsia="黑体"/>
          <w:color w:val="FF0000"/>
        </w:rPr>
      </w:pPr>
      <w:r>
        <w:object w:dxaOrig="6043" w:dyaOrig="2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151.2pt" o:ole="">
            <v:imagedata r:id="rId12" o:title="" croptop="11254f" cropbottom="7282f" cropleft="3255f" cropright="4883f"/>
          </v:shape>
          <o:OLEObject Type="Embed" ProgID="Origin50.Graph" ShapeID="_x0000_i1025" DrawAspect="Content" ObjectID="_1639984477" r:id="rId13"/>
        </w:object>
      </w:r>
    </w:p>
    <w:p w:rsidR="00541E9F" w:rsidRPr="00906D5D" w:rsidRDefault="008E56EC" w:rsidP="00541E9F">
      <w:pPr>
        <w:pStyle w:val="af3"/>
        <w:jc w:val="both"/>
      </w:pPr>
      <w:bookmarkStart w:id="203" w:name="_Toc372534502"/>
      <w:bookmarkStart w:id="204" w:name="_Toc381635684"/>
      <w:bookmarkStart w:id="205" w:name="_Toc454378529"/>
      <w:bookmarkStart w:id="206" w:name="_Toc454883360"/>
      <w:bookmarkStart w:id="207" w:name="_Toc456451788"/>
      <w:bookmarkStart w:id="208" w:name="_Toc456611467"/>
      <w:bookmarkStart w:id="209" w:name="_Toc456939262"/>
      <w:bookmarkStart w:id="210" w:name="_Toc456940998"/>
      <w:bookmarkStart w:id="211" w:name="_Toc456941482"/>
      <w:bookmarkStart w:id="212" w:name="_Toc456943470"/>
      <w:bookmarkStart w:id="213" w:name="_Toc461555613"/>
      <w:bookmarkStart w:id="214" w:name="_Toc463859064"/>
      <w:bookmarkStart w:id="215" w:name="_Toc525199719"/>
      <w:r w:rsidRPr="00906D5D">
        <w:rPr>
          <w:rFonts w:hint="eastAsia"/>
        </w:rPr>
        <w:t>平均值检波器限值</w:t>
      </w:r>
    </w:p>
    <w:p w:rsidR="00F041B8" w:rsidRPr="00C3741A" w:rsidRDefault="00C67FC0" w:rsidP="00FF0FB3">
      <w:pPr>
        <w:pStyle w:val="a6"/>
        <w:spacing w:before="156" w:after="156"/>
        <w:ind w:left="0"/>
      </w:pPr>
      <w:r>
        <w:rPr>
          <w:rFonts w:hint="eastAsia"/>
        </w:rPr>
        <w:t>准峰值检波器</w:t>
      </w:r>
      <w:r w:rsidR="00F041B8" w:rsidRPr="00C3741A">
        <w:t>限值</w:t>
      </w:r>
      <w:bookmarkEnd w:id="203"/>
      <w:bookmarkEnd w:id="204"/>
      <w:bookmarkEnd w:id="205"/>
      <w:bookmarkEnd w:id="206"/>
      <w:bookmarkEnd w:id="207"/>
      <w:bookmarkEnd w:id="208"/>
      <w:bookmarkEnd w:id="209"/>
      <w:bookmarkEnd w:id="210"/>
      <w:bookmarkEnd w:id="211"/>
      <w:bookmarkEnd w:id="212"/>
      <w:bookmarkEnd w:id="213"/>
      <w:bookmarkEnd w:id="214"/>
      <w:bookmarkEnd w:id="215"/>
    </w:p>
    <w:p w:rsidR="00F041B8" w:rsidRDefault="00F041B8" w:rsidP="0083348C">
      <w:pPr>
        <w:pStyle w:val="aff5"/>
        <w:adjustRightInd w:val="0"/>
        <w:snapToGrid w:val="0"/>
        <w:spacing w:line="340" w:lineRule="exact"/>
        <w:rPr>
          <w:rFonts w:ascii="Times New Roman"/>
        </w:rPr>
      </w:pPr>
      <w:r w:rsidRPr="00E6480A">
        <w:rPr>
          <w:rFonts w:ascii="Times New Roman"/>
        </w:rPr>
        <w:t>使用峰值</w:t>
      </w:r>
      <w:r w:rsidR="000D1696">
        <w:rPr>
          <w:rFonts w:ascii="Times New Roman" w:hint="eastAsia"/>
        </w:rPr>
        <w:t>（</w:t>
      </w:r>
      <w:r w:rsidR="000D1696">
        <w:rPr>
          <w:rFonts w:ascii="Times New Roman" w:hint="eastAsia"/>
        </w:rPr>
        <w:t>PK</w:t>
      </w:r>
      <w:r w:rsidR="000D1696">
        <w:rPr>
          <w:rFonts w:ascii="Times New Roman" w:hint="eastAsia"/>
        </w:rPr>
        <w:t>）</w:t>
      </w:r>
      <w:r w:rsidRPr="00E6480A">
        <w:rPr>
          <w:rFonts w:ascii="Times New Roman"/>
        </w:rPr>
        <w:t>检波器</w:t>
      </w:r>
      <w:r w:rsidRPr="00E6480A">
        <w:rPr>
          <w:rFonts w:ascii="Times New Roman"/>
        </w:rPr>
        <w:t>/</w:t>
      </w:r>
      <w:r w:rsidRPr="00E6480A">
        <w:rPr>
          <w:rFonts w:ascii="Times New Roman"/>
        </w:rPr>
        <w:t>准峰值</w:t>
      </w:r>
      <w:r w:rsidR="000D1696">
        <w:rPr>
          <w:rFonts w:ascii="Times New Roman" w:hint="eastAsia"/>
        </w:rPr>
        <w:t>（</w:t>
      </w:r>
      <w:r w:rsidR="000D1696">
        <w:rPr>
          <w:rFonts w:ascii="Times New Roman" w:hint="eastAsia"/>
        </w:rPr>
        <w:t>QP</w:t>
      </w:r>
      <w:r w:rsidR="000D1696">
        <w:rPr>
          <w:rFonts w:ascii="Times New Roman" w:hint="eastAsia"/>
        </w:rPr>
        <w:t>）</w:t>
      </w:r>
      <w:r w:rsidRPr="00E6480A">
        <w:rPr>
          <w:rFonts w:ascii="Times New Roman"/>
        </w:rPr>
        <w:t>检波器测量</w:t>
      </w:r>
      <w:r w:rsidR="00C0507B">
        <w:rPr>
          <w:rFonts w:ascii="Times New Roman"/>
        </w:rPr>
        <w:t>时</w:t>
      </w:r>
      <w:r w:rsidRPr="00E6480A">
        <w:rPr>
          <w:rFonts w:ascii="Times New Roman"/>
        </w:rPr>
        <w:t>，准峰值检波器限值见表</w:t>
      </w:r>
      <w:r w:rsidR="00F66FCE" w:rsidRPr="00C666C6">
        <w:rPr>
          <w:rFonts w:ascii="Times New Roman"/>
        </w:rPr>
        <w:t>2</w:t>
      </w:r>
      <w:r w:rsidRPr="00E6480A">
        <w:rPr>
          <w:rFonts w:ascii="Times New Roman"/>
        </w:rPr>
        <w:t>、图</w:t>
      </w:r>
      <w:r w:rsidR="00F66FCE" w:rsidRPr="00C666C6">
        <w:rPr>
          <w:rFonts w:ascii="Times New Roman"/>
        </w:rPr>
        <w:t>2</w:t>
      </w:r>
      <w:r w:rsidRPr="00E6480A">
        <w:rPr>
          <w:rFonts w:ascii="Times New Roman"/>
        </w:rPr>
        <w:t>。</w:t>
      </w:r>
    </w:p>
    <w:p w:rsidR="00F041B8" w:rsidRPr="00E6480A" w:rsidRDefault="00F041B8" w:rsidP="00811028">
      <w:pPr>
        <w:pStyle w:val="afff0"/>
        <w:adjustRightInd w:val="0"/>
        <w:snapToGrid w:val="0"/>
        <w:spacing w:line="340" w:lineRule="exact"/>
        <w:ind w:leftChars="50" w:left="105" w:firstLineChars="200" w:firstLine="360"/>
        <w:jc w:val="left"/>
      </w:pPr>
      <w:r>
        <w:rPr>
          <w:rFonts w:hint="eastAsia"/>
        </w:rPr>
        <w:t>峰值</w:t>
      </w:r>
      <w:r>
        <w:t>检波器</w:t>
      </w:r>
      <w:r>
        <w:rPr>
          <w:rFonts w:hint="eastAsia"/>
        </w:rPr>
        <w:t>测量</w:t>
      </w:r>
      <w:r>
        <w:t>结果低于</w:t>
      </w:r>
      <w:r>
        <w:rPr>
          <w:rFonts w:hint="eastAsia"/>
        </w:rPr>
        <w:t>准峰值</w:t>
      </w:r>
      <w:r>
        <w:t>限值，可直接判定</w:t>
      </w:r>
      <w:r>
        <w:rPr>
          <w:rFonts w:hint="eastAsia"/>
        </w:rPr>
        <w:t>符合</w:t>
      </w:r>
      <w:r>
        <w:t>限值要求。</w:t>
      </w:r>
    </w:p>
    <w:p w:rsidR="00F041B8" w:rsidRPr="00E6480A" w:rsidRDefault="00C67FC0" w:rsidP="00F041B8">
      <w:pPr>
        <w:pStyle w:val="af6"/>
        <w:tabs>
          <w:tab w:val="num" w:pos="360"/>
        </w:tabs>
        <w:ind w:left="840" w:hanging="420"/>
        <w:rPr>
          <w:rFonts w:ascii="Times New Roman"/>
        </w:rPr>
      </w:pPr>
      <w:r>
        <w:rPr>
          <w:rFonts w:ascii="Times New Roman" w:hint="eastAsia"/>
        </w:rPr>
        <w:t>准峰值检波器</w:t>
      </w:r>
      <w:r w:rsidR="00F041B8" w:rsidRPr="00E6480A">
        <w:rPr>
          <w:rFonts w:ascii="Times New Roman"/>
        </w:rPr>
        <w:t>限值</w:t>
      </w: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1939"/>
        <w:gridCol w:w="2429"/>
        <w:gridCol w:w="2004"/>
      </w:tblGrid>
      <w:tr w:rsidR="00F041B8" w:rsidRPr="00E6480A" w:rsidTr="00CE2746">
        <w:trPr>
          <w:trHeight w:val="454"/>
          <w:jc w:val="center"/>
        </w:trPr>
        <w:tc>
          <w:tcPr>
            <w:tcW w:w="1503" w:type="pct"/>
            <w:shd w:val="clear" w:color="auto" w:fill="auto"/>
            <w:noWrap/>
            <w:vAlign w:val="center"/>
          </w:tcPr>
          <w:p w:rsidR="00F041B8" w:rsidRPr="00CE2746" w:rsidRDefault="00F041B8" w:rsidP="00834FD5">
            <w:pPr>
              <w:widowControl/>
              <w:jc w:val="center"/>
              <w:rPr>
                <w:kern w:val="0"/>
                <w:sz w:val="20"/>
                <w:szCs w:val="18"/>
              </w:rPr>
            </w:pPr>
            <w:r w:rsidRPr="00CE2746">
              <w:rPr>
                <w:kern w:val="0"/>
                <w:sz w:val="20"/>
                <w:szCs w:val="18"/>
              </w:rPr>
              <w:t>频率</w:t>
            </w:r>
            <w:r w:rsidRPr="00C666C6">
              <w:rPr>
                <w:kern w:val="0"/>
                <w:sz w:val="20"/>
                <w:szCs w:val="18"/>
              </w:rPr>
              <w:t>f</w:t>
            </w:r>
            <w:r w:rsidRPr="00CE2746">
              <w:rPr>
                <w:kern w:val="0"/>
                <w:sz w:val="20"/>
                <w:szCs w:val="18"/>
              </w:rPr>
              <w:t>(</w:t>
            </w:r>
            <w:r w:rsidRPr="00C666C6">
              <w:rPr>
                <w:kern w:val="0"/>
                <w:sz w:val="20"/>
                <w:szCs w:val="18"/>
              </w:rPr>
              <w:t>MHz</w:t>
            </w:r>
            <w:r w:rsidRPr="00CE2746">
              <w:rPr>
                <w:kern w:val="0"/>
                <w:sz w:val="20"/>
                <w:szCs w:val="18"/>
              </w:rPr>
              <w:t xml:space="preserve">) </w:t>
            </w:r>
          </w:p>
        </w:tc>
        <w:tc>
          <w:tcPr>
            <w:tcW w:w="1064" w:type="pct"/>
            <w:shd w:val="clear" w:color="auto" w:fill="auto"/>
            <w:noWrap/>
            <w:vAlign w:val="center"/>
          </w:tcPr>
          <w:p w:rsidR="00F041B8" w:rsidRPr="00CE2746" w:rsidRDefault="00F041B8" w:rsidP="00834FD5">
            <w:pPr>
              <w:widowControl/>
              <w:jc w:val="center"/>
              <w:rPr>
                <w:kern w:val="0"/>
                <w:sz w:val="20"/>
                <w:szCs w:val="18"/>
              </w:rPr>
            </w:pPr>
            <w:r w:rsidRPr="00C666C6">
              <w:rPr>
                <w:kern w:val="0"/>
                <w:sz w:val="20"/>
                <w:szCs w:val="18"/>
              </w:rPr>
              <w:t>30</w:t>
            </w:r>
            <w:r w:rsidRPr="00CE2746">
              <w:rPr>
                <w:kern w:val="0"/>
                <w:sz w:val="20"/>
                <w:szCs w:val="18"/>
              </w:rPr>
              <w:t>～</w:t>
            </w:r>
            <w:r w:rsidRPr="00C666C6">
              <w:rPr>
                <w:kern w:val="0"/>
                <w:sz w:val="20"/>
                <w:szCs w:val="18"/>
              </w:rPr>
              <w:t>75</w:t>
            </w:r>
          </w:p>
        </w:tc>
        <w:tc>
          <w:tcPr>
            <w:tcW w:w="1333" w:type="pct"/>
            <w:shd w:val="clear" w:color="auto" w:fill="auto"/>
            <w:noWrap/>
            <w:vAlign w:val="center"/>
          </w:tcPr>
          <w:p w:rsidR="00F041B8" w:rsidRPr="00CE2746" w:rsidRDefault="00F041B8" w:rsidP="00834FD5">
            <w:pPr>
              <w:widowControl/>
              <w:jc w:val="center"/>
              <w:rPr>
                <w:kern w:val="0"/>
                <w:sz w:val="20"/>
                <w:szCs w:val="18"/>
              </w:rPr>
            </w:pPr>
            <w:r w:rsidRPr="00C666C6">
              <w:rPr>
                <w:kern w:val="0"/>
                <w:sz w:val="20"/>
                <w:szCs w:val="18"/>
              </w:rPr>
              <w:t>75</w:t>
            </w:r>
            <w:r w:rsidRPr="00CE2746">
              <w:rPr>
                <w:kern w:val="0"/>
                <w:sz w:val="20"/>
                <w:szCs w:val="18"/>
              </w:rPr>
              <w:t>～</w:t>
            </w:r>
            <w:r w:rsidRPr="00C666C6">
              <w:rPr>
                <w:kern w:val="0"/>
                <w:sz w:val="20"/>
                <w:szCs w:val="18"/>
              </w:rPr>
              <w:t>400</w:t>
            </w:r>
          </w:p>
        </w:tc>
        <w:tc>
          <w:tcPr>
            <w:tcW w:w="1100" w:type="pct"/>
            <w:shd w:val="clear" w:color="auto" w:fill="auto"/>
            <w:noWrap/>
            <w:vAlign w:val="center"/>
          </w:tcPr>
          <w:p w:rsidR="00F041B8" w:rsidRPr="00CE2746" w:rsidRDefault="00F041B8" w:rsidP="00834FD5">
            <w:pPr>
              <w:widowControl/>
              <w:jc w:val="center"/>
              <w:rPr>
                <w:kern w:val="0"/>
                <w:sz w:val="20"/>
                <w:szCs w:val="18"/>
              </w:rPr>
            </w:pPr>
            <w:r w:rsidRPr="00C666C6">
              <w:rPr>
                <w:kern w:val="0"/>
                <w:sz w:val="20"/>
                <w:szCs w:val="18"/>
              </w:rPr>
              <w:t>400</w:t>
            </w:r>
            <w:r w:rsidRPr="00CE2746">
              <w:rPr>
                <w:kern w:val="0"/>
                <w:sz w:val="20"/>
                <w:szCs w:val="18"/>
              </w:rPr>
              <w:t>～</w:t>
            </w:r>
            <w:r w:rsidRPr="00C666C6">
              <w:rPr>
                <w:kern w:val="0"/>
                <w:sz w:val="20"/>
                <w:szCs w:val="18"/>
              </w:rPr>
              <w:t>1000</w:t>
            </w:r>
          </w:p>
        </w:tc>
      </w:tr>
      <w:tr w:rsidR="00F041B8" w:rsidRPr="00E6480A" w:rsidTr="00CE2746">
        <w:trPr>
          <w:trHeight w:val="454"/>
          <w:jc w:val="center"/>
        </w:trPr>
        <w:tc>
          <w:tcPr>
            <w:tcW w:w="1503" w:type="pct"/>
            <w:shd w:val="clear" w:color="auto" w:fill="auto"/>
            <w:noWrap/>
            <w:vAlign w:val="center"/>
          </w:tcPr>
          <w:p w:rsidR="00F041B8" w:rsidRPr="00CE2746" w:rsidRDefault="00F041B8" w:rsidP="00834FD5">
            <w:pPr>
              <w:widowControl/>
              <w:jc w:val="center"/>
              <w:rPr>
                <w:kern w:val="0"/>
                <w:sz w:val="20"/>
                <w:szCs w:val="18"/>
              </w:rPr>
            </w:pPr>
            <w:r w:rsidRPr="00CE2746">
              <w:rPr>
                <w:kern w:val="0"/>
                <w:sz w:val="20"/>
                <w:szCs w:val="18"/>
              </w:rPr>
              <w:t>场强限值</w:t>
            </w:r>
            <w:r w:rsidRPr="00C666C6">
              <w:rPr>
                <w:kern w:val="0"/>
                <w:sz w:val="20"/>
                <w:szCs w:val="18"/>
              </w:rPr>
              <w:t>E</w:t>
            </w:r>
            <w:r w:rsidRPr="00CE2746">
              <w:rPr>
                <w:kern w:val="0"/>
                <w:sz w:val="20"/>
                <w:szCs w:val="18"/>
              </w:rPr>
              <w:t>(</w:t>
            </w:r>
            <w:r w:rsidRPr="00C666C6">
              <w:rPr>
                <w:kern w:val="0"/>
                <w:sz w:val="20"/>
                <w:szCs w:val="18"/>
              </w:rPr>
              <w:t>dB</w:t>
            </w:r>
            <w:r w:rsidRPr="00CE2746">
              <w:rPr>
                <w:kern w:val="0"/>
                <w:sz w:val="20"/>
                <w:szCs w:val="18"/>
              </w:rPr>
              <w:t>μ</w:t>
            </w:r>
            <w:r w:rsidRPr="00C666C6">
              <w:rPr>
                <w:kern w:val="0"/>
                <w:sz w:val="20"/>
                <w:szCs w:val="18"/>
              </w:rPr>
              <w:t>V</w:t>
            </w:r>
            <w:r w:rsidRPr="00CE2746">
              <w:rPr>
                <w:kern w:val="0"/>
                <w:sz w:val="20"/>
                <w:szCs w:val="18"/>
              </w:rPr>
              <w:t>/</w:t>
            </w:r>
            <w:r w:rsidRPr="00C666C6">
              <w:rPr>
                <w:kern w:val="0"/>
                <w:sz w:val="20"/>
                <w:szCs w:val="18"/>
              </w:rPr>
              <w:t>m</w:t>
            </w:r>
            <w:r w:rsidRPr="00CE2746">
              <w:rPr>
                <w:kern w:val="0"/>
                <w:sz w:val="20"/>
                <w:szCs w:val="18"/>
              </w:rPr>
              <w:t>)</w:t>
            </w:r>
          </w:p>
        </w:tc>
        <w:tc>
          <w:tcPr>
            <w:tcW w:w="1064" w:type="pct"/>
            <w:shd w:val="clear" w:color="auto" w:fill="auto"/>
            <w:noWrap/>
            <w:vAlign w:val="center"/>
          </w:tcPr>
          <w:p w:rsidR="00F041B8" w:rsidRPr="00CE2746" w:rsidRDefault="00F041B8" w:rsidP="00834FD5">
            <w:pPr>
              <w:widowControl/>
              <w:jc w:val="center"/>
              <w:rPr>
                <w:kern w:val="0"/>
                <w:sz w:val="20"/>
                <w:szCs w:val="18"/>
              </w:rPr>
            </w:pPr>
            <w:r w:rsidRPr="00C666C6">
              <w:rPr>
                <w:kern w:val="0"/>
                <w:sz w:val="20"/>
                <w:szCs w:val="18"/>
              </w:rPr>
              <w:t>32</w:t>
            </w:r>
          </w:p>
        </w:tc>
        <w:tc>
          <w:tcPr>
            <w:tcW w:w="1333" w:type="pct"/>
            <w:shd w:val="clear" w:color="auto" w:fill="auto"/>
            <w:noWrap/>
            <w:vAlign w:val="center"/>
          </w:tcPr>
          <w:p w:rsidR="00F041B8" w:rsidRPr="00CE2746" w:rsidRDefault="00F041B8" w:rsidP="00834FD5">
            <w:pPr>
              <w:widowControl/>
              <w:jc w:val="center"/>
              <w:rPr>
                <w:kern w:val="0"/>
                <w:sz w:val="20"/>
                <w:szCs w:val="18"/>
              </w:rPr>
            </w:pPr>
            <w:r w:rsidRPr="00C666C6">
              <w:rPr>
                <w:kern w:val="0"/>
                <w:sz w:val="20"/>
                <w:szCs w:val="18"/>
              </w:rPr>
              <w:t>32</w:t>
            </w:r>
            <w:r w:rsidRPr="00CE2746">
              <w:rPr>
                <w:kern w:val="0"/>
                <w:sz w:val="20"/>
                <w:szCs w:val="18"/>
              </w:rPr>
              <w:t>+</w:t>
            </w:r>
            <w:r w:rsidRPr="00C666C6">
              <w:rPr>
                <w:kern w:val="0"/>
                <w:sz w:val="20"/>
                <w:szCs w:val="18"/>
              </w:rPr>
              <w:t>15</w:t>
            </w:r>
            <w:r w:rsidRPr="00CE2746">
              <w:rPr>
                <w:kern w:val="0"/>
                <w:sz w:val="20"/>
                <w:szCs w:val="18"/>
              </w:rPr>
              <w:t>.</w:t>
            </w:r>
            <w:r w:rsidRPr="00C666C6">
              <w:rPr>
                <w:kern w:val="0"/>
                <w:sz w:val="20"/>
                <w:szCs w:val="18"/>
              </w:rPr>
              <w:t>13log</w:t>
            </w:r>
            <w:r w:rsidRPr="00CE2746">
              <w:rPr>
                <w:kern w:val="0"/>
                <w:sz w:val="20"/>
                <w:szCs w:val="18"/>
              </w:rPr>
              <w:t>(</w:t>
            </w:r>
            <w:r w:rsidRPr="00C666C6">
              <w:rPr>
                <w:kern w:val="0"/>
                <w:sz w:val="20"/>
                <w:szCs w:val="18"/>
              </w:rPr>
              <w:t>f</w:t>
            </w:r>
            <w:r w:rsidRPr="00CE2746">
              <w:rPr>
                <w:kern w:val="0"/>
                <w:sz w:val="20"/>
                <w:szCs w:val="18"/>
              </w:rPr>
              <w:t>/</w:t>
            </w:r>
            <w:r w:rsidRPr="00C666C6">
              <w:rPr>
                <w:kern w:val="0"/>
                <w:sz w:val="20"/>
                <w:szCs w:val="18"/>
              </w:rPr>
              <w:t>75</w:t>
            </w:r>
            <w:r w:rsidRPr="00CE2746">
              <w:rPr>
                <w:kern w:val="0"/>
                <w:sz w:val="20"/>
                <w:szCs w:val="18"/>
              </w:rPr>
              <w:t>)</w:t>
            </w:r>
          </w:p>
        </w:tc>
        <w:tc>
          <w:tcPr>
            <w:tcW w:w="1100" w:type="pct"/>
            <w:shd w:val="clear" w:color="auto" w:fill="auto"/>
            <w:noWrap/>
            <w:vAlign w:val="center"/>
          </w:tcPr>
          <w:p w:rsidR="00F041B8" w:rsidRPr="00CE2746" w:rsidRDefault="00F041B8" w:rsidP="00834FD5">
            <w:pPr>
              <w:widowControl/>
              <w:jc w:val="center"/>
              <w:rPr>
                <w:kern w:val="0"/>
                <w:sz w:val="20"/>
                <w:szCs w:val="18"/>
              </w:rPr>
            </w:pPr>
            <w:r w:rsidRPr="00C666C6">
              <w:rPr>
                <w:kern w:val="0"/>
                <w:sz w:val="20"/>
                <w:szCs w:val="18"/>
              </w:rPr>
              <w:t>43</w:t>
            </w:r>
          </w:p>
        </w:tc>
      </w:tr>
    </w:tbl>
    <w:p w:rsidR="00F041B8" w:rsidRPr="00E6480A" w:rsidRDefault="008A22FC" w:rsidP="00F041B8">
      <w:pPr>
        <w:pStyle w:val="aff5"/>
        <w:ind w:firstLineChars="0" w:firstLine="0"/>
        <w:jc w:val="center"/>
        <w:rPr>
          <w:rFonts w:ascii="Times New Roman" w:eastAsia="黑体"/>
        </w:rPr>
      </w:pPr>
      <w:r>
        <w:object w:dxaOrig="6041" w:dyaOrig="2964">
          <v:shape id="_x0000_i1026" type="#_x0000_t75" style="width:396pt;height:158.4pt" o:ole="">
            <v:imagedata r:id="rId14" o:title="" croptop="11292f" cropbottom="6864f" cropleft="3038f" cropright="4774f"/>
          </v:shape>
          <o:OLEObject Type="Embed" ProgID="Origin50.Graph" ShapeID="_x0000_i1026" DrawAspect="Content" ObjectID="_1639984478" r:id="rId15"/>
        </w:object>
      </w:r>
    </w:p>
    <w:p w:rsidR="00F041B8" w:rsidRPr="00E6480A" w:rsidRDefault="00C67FC0" w:rsidP="00F041B8">
      <w:pPr>
        <w:pStyle w:val="af3"/>
        <w:ind w:left="0"/>
        <w:rPr>
          <w:rFonts w:ascii="Times New Roman"/>
        </w:rPr>
      </w:pPr>
      <w:bookmarkStart w:id="216" w:name="_Ref238524021"/>
      <w:bookmarkStart w:id="217" w:name="_Toc247038954"/>
      <w:r>
        <w:rPr>
          <w:rFonts w:ascii="Times New Roman" w:hint="eastAsia"/>
        </w:rPr>
        <w:t>准峰值检波器</w:t>
      </w:r>
      <w:r w:rsidR="00F041B8" w:rsidRPr="00E6480A">
        <w:rPr>
          <w:rFonts w:ascii="Times New Roman"/>
        </w:rPr>
        <w:t>限值</w:t>
      </w:r>
      <w:bookmarkEnd w:id="216"/>
      <w:bookmarkEnd w:id="217"/>
    </w:p>
    <w:p w:rsidR="00F041B8" w:rsidRPr="006E6EEA" w:rsidRDefault="00F041B8" w:rsidP="006E6EEA">
      <w:pPr>
        <w:pStyle w:val="a6"/>
        <w:spacing w:before="156" w:after="156"/>
        <w:ind w:left="0"/>
      </w:pPr>
      <w:bookmarkStart w:id="218" w:name="_Toc456939263"/>
      <w:bookmarkStart w:id="219" w:name="_Toc456940999"/>
      <w:bookmarkStart w:id="220" w:name="_Toc456941483"/>
      <w:bookmarkStart w:id="221" w:name="_Toc456943131"/>
      <w:bookmarkStart w:id="222" w:name="_Toc456943471"/>
      <w:bookmarkStart w:id="223" w:name="_Toc461555615"/>
      <w:bookmarkStart w:id="224" w:name="_Toc463859066"/>
      <w:bookmarkStart w:id="225" w:name="_Toc525199721"/>
      <w:bookmarkStart w:id="226" w:name="_Toc527793656"/>
      <w:bookmarkStart w:id="227" w:name="_Toc527793815"/>
      <w:bookmarkStart w:id="228" w:name="_Toc527807378"/>
      <w:r w:rsidRPr="006E6EEA">
        <w:t>测量</w:t>
      </w:r>
      <w:bookmarkEnd w:id="218"/>
      <w:bookmarkEnd w:id="219"/>
      <w:bookmarkEnd w:id="220"/>
      <w:bookmarkEnd w:id="221"/>
      <w:bookmarkEnd w:id="222"/>
      <w:bookmarkEnd w:id="223"/>
      <w:bookmarkEnd w:id="224"/>
      <w:bookmarkEnd w:id="225"/>
      <w:bookmarkEnd w:id="226"/>
      <w:bookmarkEnd w:id="227"/>
      <w:bookmarkEnd w:id="228"/>
      <w:r w:rsidRPr="006E6EEA">
        <w:rPr>
          <w:rFonts w:hint="eastAsia"/>
        </w:rPr>
        <w:t>结果</w:t>
      </w:r>
      <w:r w:rsidRPr="006E6EEA">
        <w:t>判定</w:t>
      </w:r>
    </w:p>
    <w:p w:rsidR="00F041B8" w:rsidRPr="003C16AE" w:rsidRDefault="00D34CDC" w:rsidP="0083348C">
      <w:pPr>
        <w:pStyle w:val="aff5"/>
        <w:spacing w:line="340" w:lineRule="exact"/>
        <w:rPr>
          <w:rFonts w:ascii="Times New Roman"/>
        </w:rPr>
      </w:pPr>
      <w:bookmarkStart w:id="229" w:name="OLE_LINK11"/>
      <w:bookmarkStart w:id="230" w:name="OLE_LINK14"/>
      <w:r w:rsidRPr="003C16AE">
        <w:rPr>
          <w:rFonts w:ascii="Arial" w:hAnsi="Arial" w:cs="Arial" w:hint="eastAsia"/>
        </w:rPr>
        <w:t>如</w:t>
      </w:r>
      <w:r w:rsidRPr="003C16AE">
        <w:rPr>
          <w:rFonts w:ascii="Times New Roman" w:hint="eastAsia"/>
        </w:rPr>
        <w:t>测试</w:t>
      </w:r>
      <w:r w:rsidRPr="003C16AE">
        <w:rPr>
          <w:rFonts w:ascii="Times New Roman"/>
        </w:rPr>
        <w:t>结果裕量不足</w:t>
      </w:r>
      <w:r w:rsidRPr="00C666C6">
        <w:rPr>
          <w:rFonts w:ascii="Times New Roman"/>
        </w:rPr>
        <w:t>2</w:t>
      </w:r>
      <w:r w:rsidRPr="003C16AE">
        <w:rPr>
          <w:rFonts w:ascii="Times New Roman"/>
        </w:rPr>
        <w:t xml:space="preserve"> </w:t>
      </w:r>
      <w:r w:rsidRPr="00C666C6">
        <w:rPr>
          <w:rFonts w:ascii="Times New Roman"/>
        </w:rPr>
        <w:t>dB</w:t>
      </w:r>
      <w:r w:rsidRPr="003C16AE">
        <w:rPr>
          <w:rFonts w:ascii="Times New Roman"/>
        </w:rPr>
        <w:t>，</w:t>
      </w:r>
      <w:r w:rsidRPr="003C16AE">
        <w:rPr>
          <w:rFonts w:ascii="Times New Roman" w:hint="eastAsia"/>
        </w:rPr>
        <w:t>则应</w:t>
      </w:r>
      <w:r w:rsidRPr="003C16AE">
        <w:rPr>
          <w:rFonts w:ascii="Times New Roman"/>
        </w:rPr>
        <w:t>保持测试条件不变</w:t>
      </w:r>
      <w:r w:rsidRPr="003C16AE">
        <w:rPr>
          <w:rFonts w:ascii="Times New Roman" w:hint="eastAsia"/>
        </w:rPr>
        <w:t>开展多次</w:t>
      </w:r>
      <w:r w:rsidRPr="003C16AE">
        <w:rPr>
          <w:rFonts w:ascii="Times New Roman"/>
        </w:rPr>
        <w:t>测试</w:t>
      </w:r>
      <w:r w:rsidRPr="003C16AE">
        <w:rPr>
          <w:rFonts w:ascii="Times New Roman" w:hint="eastAsia"/>
        </w:rPr>
        <w:t>，</w:t>
      </w:r>
      <w:r w:rsidRPr="003C16AE">
        <w:rPr>
          <w:rFonts w:ascii="Times New Roman"/>
        </w:rPr>
        <w:t>以降低</w:t>
      </w:r>
      <w:r w:rsidRPr="003C16AE">
        <w:rPr>
          <w:rFonts w:ascii="Times New Roman" w:hint="eastAsia"/>
        </w:rPr>
        <w:t>由于不确定</w:t>
      </w:r>
      <w:r w:rsidRPr="003C16AE">
        <w:rPr>
          <w:rFonts w:ascii="Times New Roman"/>
        </w:rPr>
        <w:t>性因素</w:t>
      </w:r>
      <w:r w:rsidRPr="003C16AE">
        <w:rPr>
          <w:rFonts w:ascii="Times New Roman" w:hint="eastAsia"/>
        </w:rPr>
        <w:t>对</w:t>
      </w:r>
      <w:r w:rsidRPr="003C16AE">
        <w:rPr>
          <w:rFonts w:ascii="Times New Roman"/>
        </w:rPr>
        <w:t>测试造成的</w:t>
      </w:r>
      <w:r w:rsidR="00251F43" w:rsidRPr="003C16AE">
        <w:rPr>
          <w:rFonts w:ascii="Times New Roman" w:hint="eastAsia"/>
        </w:rPr>
        <w:t>影响</w:t>
      </w:r>
      <w:r w:rsidRPr="003C16AE">
        <w:rPr>
          <w:rFonts w:ascii="Times New Roman"/>
        </w:rPr>
        <w:t>。</w:t>
      </w:r>
    </w:p>
    <w:p w:rsidR="006E6EEA" w:rsidRPr="006E6EEA" w:rsidRDefault="006E6EEA" w:rsidP="0083351E">
      <w:pPr>
        <w:pStyle w:val="a5"/>
        <w:ind w:left="0"/>
      </w:pPr>
      <w:bookmarkStart w:id="231" w:name="_Toc13487015"/>
      <w:bookmarkStart w:id="232" w:name="_Toc13487572"/>
      <w:bookmarkStart w:id="233" w:name="_Toc13665248"/>
      <w:bookmarkStart w:id="234" w:name="_Toc14438161"/>
      <w:bookmarkStart w:id="235" w:name="_Toc14438313"/>
      <w:bookmarkStart w:id="236" w:name="_Toc14438448"/>
      <w:bookmarkStart w:id="237" w:name="_Toc14523829"/>
      <w:bookmarkStart w:id="238" w:name="_Toc16346352"/>
      <w:bookmarkStart w:id="239" w:name="_Toc19782106"/>
      <w:r w:rsidRPr="006E6EEA">
        <w:rPr>
          <w:rFonts w:hint="eastAsia"/>
        </w:rPr>
        <w:t>测试</w:t>
      </w:r>
      <w:r w:rsidRPr="006E6EEA">
        <w:t>布置</w:t>
      </w:r>
      <w:bookmarkEnd w:id="231"/>
      <w:bookmarkEnd w:id="232"/>
      <w:bookmarkEnd w:id="233"/>
      <w:bookmarkEnd w:id="234"/>
      <w:bookmarkEnd w:id="235"/>
      <w:bookmarkEnd w:id="236"/>
      <w:bookmarkEnd w:id="237"/>
      <w:bookmarkEnd w:id="238"/>
      <w:bookmarkEnd w:id="239"/>
    </w:p>
    <w:p w:rsidR="006E6EEA" w:rsidRPr="0002744B" w:rsidRDefault="0002744B" w:rsidP="0083348C">
      <w:pPr>
        <w:pStyle w:val="aff5"/>
        <w:spacing w:line="340" w:lineRule="exact"/>
      </w:pPr>
      <w:r w:rsidRPr="0002744B">
        <w:rPr>
          <w:rFonts w:hint="eastAsia"/>
        </w:rPr>
        <w:t>如无</w:t>
      </w:r>
      <w:r w:rsidRPr="0002744B">
        <w:t>特殊说明，</w:t>
      </w:r>
      <w:r w:rsidR="006E6EEA" w:rsidRPr="0002744B">
        <w:t>测试布置参考</w:t>
      </w:r>
      <w:r w:rsidR="006E6EEA" w:rsidRPr="00C666C6">
        <w:rPr>
          <w:rFonts w:ascii="Times New Roman" w:hint="eastAsia"/>
        </w:rPr>
        <w:t>GB</w:t>
      </w:r>
      <w:r w:rsidR="006E6EEA" w:rsidRPr="0002744B">
        <w:rPr>
          <w:rFonts w:hint="eastAsia"/>
        </w:rPr>
        <w:t xml:space="preserve"> </w:t>
      </w:r>
      <w:r w:rsidR="006E6EEA" w:rsidRPr="00C666C6">
        <w:rPr>
          <w:rFonts w:ascii="Times New Roman" w:hint="eastAsia"/>
        </w:rPr>
        <w:t>14023</w:t>
      </w:r>
      <w:r w:rsidR="006E6EEA" w:rsidRPr="0002744B">
        <w:rPr>
          <w:rFonts w:hint="eastAsia"/>
        </w:rPr>
        <w:t>。</w:t>
      </w:r>
    </w:p>
    <w:p w:rsidR="00C0507B" w:rsidRPr="0063544D" w:rsidRDefault="0070760E" w:rsidP="0083348C">
      <w:pPr>
        <w:pStyle w:val="aff5"/>
        <w:spacing w:line="340" w:lineRule="exact"/>
      </w:pPr>
      <w:bookmarkStart w:id="240" w:name="OLE_LINK23"/>
      <w:r>
        <w:rPr>
          <w:rFonts w:hint="eastAsia"/>
        </w:rPr>
        <w:t>车辆充电状态的</w:t>
      </w:r>
      <w:r w:rsidR="006E6EEA" w:rsidRPr="0002744B">
        <w:t>测试布置参考</w:t>
      </w:r>
      <w:bookmarkEnd w:id="240"/>
      <w:r w:rsidRPr="00C666C6">
        <w:rPr>
          <w:rFonts w:ascii="Times New Roman"/>
        </w:rPr>
        <w:t>ECE</w:t>
      </w:r>
      <w:r w:rsidR="00761C7D">
        <w:rPr>
          <w:rFonts w:ascii="Times New Roman"/>
        </w:rPr>
        <w:t xml:space="preserve"> </w:t>
      </w:r>
      <w:r w:rsidRPr="00C666C6">
        <w:rPr>
          <w:rFonts w:ascii="Times New Roman"/>
        </w:rPr>
        <w:t>R10</w:t>
      </w:r>
      <w:r w:rsidR="006E6EEA" w:rsidRPr="0002744B">
        <w:rPr>
          <w:rFonts w:hint="eastAsia"/>
        </w:rPr>
        <w:t>。</w:t>
      </w:r>
    </w:p>
    <w:p w:rsidR="002925CD" w:rsidRDefault="00CC3DB9" w:rsidP="0083351E">
      <w:pPr>
        <w:pStyle w:val="a5"/>
        <w:ind w:left="0"/>
      </w:pPr>
      <w:bookmarkStart w:id="241" w:name="_Toc14523830"/>
      <w:bookmarkStart w:id="242" w:name="_Toc16346353"/>
      <w:bookmarkStart w:id="243" w:name="_Toc19782107"/>
      <w:bookmarkStart w:id="244" w:name="_Toc381635669"/>
      <w:bookmarkEnd w:id="229"/>
      <w:bookmarkEnd w:id="230"/>
      <w:r>
        <w:rPr>
          <w:rFonts w:hint="eastAsia"/>
        </w:rPr>
        <w:lastRenderedPageBreak/>
        <w:t>测试程序</w:t>
      </w:r>
      <w:bookmarkEnd w:id="241"/>
      <w:bookmarkEnd w:id="242"/>
      <w:bookmarkEnd w:id="243"/>
    </w:p>
    <w:p w:rsidR="00516DD1" w:rsidRPr="00E6480A" w:rsidRDefault="00C0507B" w:rsidP="00516DD1">
      <w:pPr>
        <w:pStyle w:val="aff5"/>
        <w:rPr>
          <w:rFonts w:ascii="Times New Roman"/>
        </w:rPr>
      </w:pPr>
      <w:r>
        <w:rPr>
          <w:rFonts w:hint="eastAsia"/>
        </w:rPr>
        <w:t>分别</w:t>
      </w:r>
      <w:r w:rsidR="00516DD1" w:rsidRPr="00E6480A">
        <w:rPr>
          <w:rFonts w:ascii="Times New Roman"/>
        </w:rPr>
        <w:t>在三种不同的运行模式下对车辆进行测量，并应在测试计划中明确车辆工作模式：</w:t>
      </w:r>
    </w:p>
    <w:p w:rsidR="00447ED4" w:rsidRPr="00500EA0" w:rsidRDefault="00516DD1" w:rsidP="00D955AC">
      <w:pPr>
        <w:pStyle w:val="af0"/>
        <w:numPr>
          <w:ilvl w:val="0"/>
          <w:numId w:val="18"/>
        </w:numPr>
        <w:spacing w:beforeLines="50" w:before="156" w:afterLines="50" w:after="156"/>
        <w:ind w:left="840" w:hanging="420"/>
        <w:rPr>
          <w:rFonts w:ascii="Times New Roman"/>
          <w:b/>
        </w:rPr>
      </w:pPr>
      <w:r w:rsidRPr="00500EA0">
        <w:rPr>
          <w:rFonts w:ascii="Times New Roman"/>
          <w:b/>
        </w:rPr>
        <w:t>上电不运</w:t>
      </w:r>
      <w:r w:rsidRPr="00500EA0">
        <w:rPr>
          <w:rFonts w:ascii="Times New Roman" w:hint="eastAsia"/>
          <w:b/>
        </w:rPr>
        <w:t>行</w:t>
      </w:r>
      <w:r w:rsidR="00F66FCE" w:rsidRPr="00500EA0">
        <w:rPr>
          <w:rFonts w:ascii="Times New Roman"/>
          <w:b/>
        </w:rPr>
        <w:t>模式</w:t>
      </w:r>
    </w:p>
    <w:p w:rsidR="00F66FCE" w:rsidRDefault="00F66FCE" w:rsidP="0083348C">
      <w:pPr>
        <w:pStyle w:val="aff5"/>
        <w:spacing w:line="340" w:lineRule="exact"/>
      </w:pPr>
      <w:r>
        <w:rPr>
          <w:rFonts w:hint="eastAsia"/>
        </w:rPr>
        <w:t>打开点火开关至</w:t>
      </w:r>
      <w:r>
        <w:t>“</w:t>
      </w:r>
      <w:r w:rsidRPr="00C666C6">
        <w:rPr>
          <w:rFonts w:ascii="Times New Roman"/>
        </w:rPr>
        <w:t>ON</w:t>
      </w:r>
      <w:r>
        <w:t>”</w:t>
      </w:r>
      <w:r>
        <w:rPr>
          <w:rFonts w:hint="eastAsia"/>
        </w:rPr>
        <w:t>状态</w:t>
      </w:r>
      <w:r>
        <w:t>，动力系统不运转。</w:t>
      </w:r>
    </w:p>
    <w:p w:rsidR="00F66FCE" w:rsidRPr="00447ED4" w:rsidRDefault="00F66FCE" w:rsidP="0083348C">
      <w:pPr>
        <w:pStyle w:val="aff5"/>
        <w:spacing w:line="340" w:lineRule="exact"/>
      </w:pPr>
      <w:r>
        <w:rPr>
          <w:rFonts w:hint="eastAsia"/>
        </w:rPr>
        <w:t>车辆静止</w:t>
      </w:r>
      <w:r>
        <w:t>，</w:t>
      </w:r>
      <w:r>
        <w:rPr>
          <w:rFonts w:hint="eastAsia"/>
        </w:rPr>
        <w:t>所有</w:t>
      </w:r>
      <w:r>
        <w:t>电气电子系统处于正常</w:t>
      </w:r>
      <w:r>
        <w:rPr>
          <w:rFonts w:hint="eastAsia"/>
        </w:rPr>
        <w:t>通电</w:t>
      </w:r>
      <w:r>
        <w:t>状态。</w:t>
      </w:r>
    </w:p>
    <w:p w:rsidR="00F66FCE" w:rsidRPr="00E6480A" w:rsidRDefault="00F66FCE" w:rsidP="0083348C">
      <w:pPr>
        <w:pStyle w:val="aff5"/>
        <w:spacing w:line="340" w:lineRule="exact"/>
      </w:pPr>
      <w:r w:rsidRPr="00E6480A">
        <w:t>所有能够由司机或乘客打开的、可以持续接通的、带有内部振荡大于</w:t>
      </w:r>
      <w:r w:rsidRPr="00C666C6">
        <w:rPr>
          <w:rFonts w:ascii="Times New Roman"/>
        </w:rPr>
        <w:t>9</w:t>
      </w:r>
      <w:r w:rsidRPr="00E6480A">
        <w:t xml:space="preserve"> </w:t>
      </w:r>
      <w:r w:rsidRPr="00C666C6">
        <w:rPr>
          <w:rFonts w:ascii="Times New Roman"/>
        </w:rPr>
        <w:t>kHz</w:t>
      </w:r>
      <w:r w:rsidRPr="00E6480A">
        <w:t>的设备或重复信号的设备均应运行于其常规工作状态。</w:t>
      </w:r>
    </w:p>
    <w:p w:rsidR="00F66FCE" w:rsidRPr="00F66FCE" w:rsidRDefault="00F66FCE" w:rsidP="0083348C">
      <w:pPr>
        <w:pStyle w:val="aff5"/>
        <w:spacing w:line="340" w:lineRule="exact"/>
      </w:pPr>
      <w:r w:rsidRPr="00E6480A">
        <w:t>使用平均值检波器进行测量。</w:t>
      </w:r>
    </w:p>
    <w:p w:rsidR="00516DD1" w:rsidRPr="00500EA0" w:rsidRDefault="00516DD1" w:rsidP="00D955AC">
      <w:pPr>
        <w:pStyle w:val="af0"/>
        <w:numPr>
          <w:ilvl w:val="0"/>
          <w:numId w:val="18"/>
        </w:numPr>
        <w:spacing w:beforeLines="50" w:before="156" w:afterLines="50" w:after="156"/>
        <w:ind w:left="840" w:hanging="420"/>
        <w:rPr>
          <w:rFonts w:ascii="Times New Roman"/>
          <w:b/>
        </w:rPr>
      </w:pPr>
      <w:bookmarkStart w:id="245" w:name="OLE_LINK22"/>
      <w:r w:rsidRPr="00500EA0">
        <w:rPr>
          <w:rFonts w:ascii="Times New Roman" w:hint="eastAsia"/>
          <w:b/>
        </w:rPr>
        <w:t>车辆运行</w:t>
      </w:r>
      <w:r w:rsidR="00F66FCE" w:rsidRPr="00500EA0">
        <w:rPr>
          <w:rFonts w:ascii="Times New Roman"/>
          <w:b/>
        </w:rPr>
        <w:t>模式</w:t>
      </w:r>
    </w:p>
    <w:p w:rsidR="00F66FCE" w:rsidRDefault="00F66FCE" w:rsidP="000D1696">
      <w:pPr>
        <w:pStyle w:val="aff5"/>
        <w:adjustRightInd w:val="0"/>
        <w:snapToGrid w:val="0"/>
        <w:spacing w:line="340" w:lineRule="exact"/>
      </w:pPr>
      <w:bookmarkStart w:id="246" w:name="_Toc381635680"/>
      <w:bookmarkEnd w:id="245"/>
      <w:r>
        <w:rPr>
          <w:rFonts w:hint="eastAsia"/>
        </w:rPr>
        <w:t>驱动系统</w:t>
      </w:r>
      <w:r w:rsidRPr="00E6480A">
        <w:t>处于运转状态，</w:t>
      </w:r>
      <w:r>
        <w:rPr>
          <w:rFonts w:hint="eastAsia"/>
        </w:rPr>
        <w:t>应</w:t>
      </w:r>
      <w:r w:rsidRPr="00E6480A">
        <w:t>打开长时工作</w:t>
      </w:r>
      <w:bookmarkStart w:id="247" w:name="OLE_LINK15"/>
      <w:bookmarkStart w:id="248" w:name="OLE_LINK16"/>
      <w:r>
        <w:rPr>
          <w:rFonts w:hint="eastAsia"/>
        </w:rPr>
        <w:t>的、</w:t>
      </w:r>
      <w:r w:rsidRPr="00E6480A">
        <w:t>能产生</w:t>
      </w:r>
      <w:r>
        <w:rPr>
          <w:rFonts w:hint="eastAsia"/>
        </w:rPr>
        <w:t>宽带</w:t>
      </w:r>
      <w:r w:rsidRPr="00E6480A">
        <w:t>发射的所有</w:t>
      </w:r>
      <w:bookmarkEnd w:id="247"/>
      <w:bookmarkEnd w:id="248"/>
      <w:r w:rsidRPr="00E6480A">
        <w:t>设备，使其工作在最大负载状态，短时工作的设备（如喇叭和玻璃升降器电机等）除外。</w:t>
      </w:r>
    </w:p>
    <w:p w:rsidR="00F66FCE" w:rsidRPr="00E6480A" w:rsidRDefault="00F66FCE" w:rsidP="000D1696">
      <w:pPr>
        <w:pStyle w:val="aff5"/>
        <w:adjustRightInd w:val="0"/>
        <w:snapToGrid w:val="0"/>
        <w:spacing w:line="340" w:lineRule="exact"/>
      </w:pPr>
      <w:r w:rsidRPr="00E6480A">
        <w:t>对于不同驱动动力的车辆，有以下特殊要求：</w:t>
      </w:r>
    </w:p>
    <w:bookmarkEnd w:id="246"/>
    <w:p w:rsidR="00F66FCE" w:rsidRDefault="003C16AE" w:rsidP="000D1696">
      <w:pPr>
        <w:pStyle w:val="aff5"/>
        <w:adjustRightInd w:val="0"/>
        <w:snapToGrid w:val="0"/>
        <w:spacing w:line="340" w:lineRule="exact"/>
      </w:pPr>
      <w:r w:rsidRPr="00C666C6">
        <w:rPr>
          <w:rFonts w:ascii="Times New Roman" w:cs="Arial"/>
        </w:rPr>
        <w:t>i</w:t>
      </w:r>
      <w:r w:rsidR="00F66FCE">
        <w:rPr>
          <w:rFonts w:hint="eastAsia"/>
        </w:rPr>
        <w:t>）</w:t>
      </w:r>
      <w:r w:rsidR="00F66FCE" w:rsidRPr="00E6480A">
        <w:t>由电动机驱动的车辆，测量时车辆在空载的测功机或非导电轴架上，以</w:t>
      </w:r>
      <w:r w:rsidR="00F66FCE" w:rsidRPr="00C666C6">
        <w:rPr>
          <w:rFonts w:ascii="Times New Roman"/>
        </w:rPr>
        <w:t>40</w:t>
      </w:r>
      <w:r w:rsidR="00F66FCE" w:rsidRPr="00E6480A">
        <w:t xml:space="preserve"> </w:t>
      </w:r>
      <w:r w:rsidR="00F66FCE" w:rsidRPr="00C666C6">
        <w:rPr>
          <w:rFonts w:ascii="Times New Roman"/>
        </w:rPr>
        <w:t>km</w:t>
      </w:r>
      <w:r w:rsidR="00F66FCE" w:rsidRPr="00E6480A">
        <w:t>/</w:t>
      </w:r>
      <w:r w:rsidR="00F66FCE" w:rsidRPr="00C666C6">
        <w:rPr>
          <w:rFonts w:ascii="Times New Roman"/>
        </w:rPr>
        <w:t>h</w:t>
      </w:r>
      <w:r w:rsidR="00F66FCE" w:rsidRPr="00E6480A">
        <w:t>的恒速运行。如果最高车速达不到</w:t>
      </w:r>
      <w:r w:rsidR="00F66FCE" w:rsidRPr="00C666C6">
        <w:rPr>
          <w:rFonts w:ascii="Times New Roman"/>
        </w:rPr>
        <w:t>40</w:t>
      </w:r>
      <w:r w:rsidR="00F66FCE" w:rsidRPr="00E6480A">
        <w:t xml:space="preserve"> </w:t>
      </w:r>
      <w:r w:rsidR="00F66FCE" w:rsidRPr="00C666C6">
        <w:rPr>
          <w:rFonts w:ascii="Times New Roman"/>
        </w:rPr>
        <w:t>km</w:t>
      </w:r>
      <w:r w:rsidR="00F66FCE" w:rsidRPr="00E6480A">
        <w:t>/</w:t>
      </w:r>
      <w:r w:rsidR="00F66FCE" w:rsidRPr="00C666C6">
        <w:rPr>
          <w:rFonts w:ascii="Times New Roman"/>
        </w:rPr>
        <w:t>h</w:t>
      </w:r>
      <w:r w:rsidR="00F66FCE" w:rsidRPr="00E6480A">
        <w:t>，则以最大车速运行；</w:t>
      </w:r>
    </w:p>
    <w:p w:rsidR="00F66FCE" w:rsidRPr="00E6480A" w:rsidRDefault="003C16AE" w:rsidP="000D1696">
      <w:pPr>
        <w:pStyle w:val="aff5"/>
        <w:adjustRightInd w:val="0"/>
        <w:snapToGrid w:val="0"/>
        <w:spacing w:line="340" w:lineRule="exact"/>
      </w:pPr>
      <w:r w:rsidRPr="00C666C6">
        <w:rPr>
          <w:rFonts w:ascii="Times New Roman"/>
        </w:rPr>
        <w:t>ii</w:t>
      </w:r>
      <w:r w:rsidR="00F66FCE">
        <w:rPr>
          <w:rFonts w:hint="eastAsia"/>
        </w:rPr>
        <w:t>）</w:t>
      </w:r>
      <w:r w:rsidR="00F66FCE" w:rsidRPr="00E6480A">
        <w:t>由混合动力系统驱动的车辆，应在电动机和内燃机共同作用下，以</w:t>
      </w:r>
      <w:r w:rsidR="00F66FCE" w:rsidRPr="00C666C6">
        <w:rPr>
          <w:rFonts w:ascii="Times New Roman"/>
        </w:rPr>
        <w:t>40</w:t>
      </w:r>
      <w:r w:rsidR="00F66FCE" w:rsidRPr="00E6480A">
        <w:t xml:space="preserve"> </w:t>
      </w:r>
      <w:r w:rsidR="00F66FCE" w:rsidRPr="00C666C6">
        <w:rPr>
          <w:rFonts w:ascii="Times New Roman"/>
        </w:rPr>
        <w:t>km</w:t>
      </w:r>
      <w:r w:rsidR="00F66FCE" w:rsidRPr="00E6480A">
        <w:t>/</w:t>
      </w:r>
      <w:r w:rsidR="00F66FCE" w:rsidRPr="00C666C6">
        <w:rPr>
          <w:rFonts w:ascii="Times New Roman"/>
        </w:rPr>
        <w:t>h</w:t>
      </w:r>
      <w:r w:rsidR="00F66FCE" w:rsidRPr="00E6480A">
        <w:t>的恒速运行。如果不能共同驱动，则车辆需分别在单独由内燃机（多缸）转速应在(</w:t>
      </w:r>
      <w:r w:rsidR="00F66FCE" w:rsidRPr="00C666C6">
        <w:rPr>
          <w:rFonts w:ascii="Times New Roman"/>
        </w:rPr>
        <w:t>1500</w:t>
      </w:r>
      <w:r w:rsidR="00F66FCE" w:rsidRPr="00E6480A">
        <w:t>±</w:t>
      </w:r>
      <w:r w:rsidR="00F66FCE" w:rsidRPr="00C666C6">
        <w:rPr>
          <w:rFonts w:ascii="Times New Roman"/>
        </w:rPr>
        <w:t>150</w:t>
      </w:r>
      <w:r w:rsidR="00F66FCE" w:rsidRPr="00E6480A">
        <w:t xml:space="preserve">) </w:t>
      </w:r>
      <w:r w:rsidR="00F66FCE" w:rsidRPr="00C666C6">
        <w:rPr>
          <w:rFonts w:ascii="Times New Roman"/>
        </w:rPr>
        <w:t>r</w:t>
      </w:r>
      <w:r w:rsidR="00F66FCE" w:rsidRPr="00E6480A">
        <w:t>/</w:t>
      </w:r>
      <w:r w:rsidR="00F66FCE" w:rsidRPr="00C666C6">
        <w:rPr>
          <w:rFonts w:ascii="Times New Roman"/>
        </w:rPr>
        <w:t>min</w:t>
      </w:r>
      <w:r w:rsidR="00F66FCE" w:rsidRPr="00E6480A">
        <w:t>内运转，和单独由电动机驱动以</w:t>
      </w:r>
      <w:r w:rsidR="00F66FCE" w:rsidRPr="00C666C6">
        <w:rPr>
          <w:rFonts w:ascii="Times New Roman"/>
        </w:rPr>
        <w:t>40</w:t>
      </w:r>
      <w:r w:rsidR="00F66FCE" w:rsidRPr="00E6480A">
        <w:t xml:space="preserve"> </w:t>
      </w:r>
      <w:r w:rsidR="00F66FCE" w:rsidRPr="00C666C6">
        <w:rPr>
          <w:rFonts w:ascii="Times New Roman"/>
        </w:rPr>
        <w:t>km</w:t>
      </w:r>
      <w:r w:rsidR="00F66FCE" w:rsidRPr="00E6480A">
        <w:t>/</w:t>
      </w:r>
      <w:r w:rsidR="00F66FCE" w:rsidRPr="00C666C6">
        <w:rPr>
          <w:rFonts w:ascii="Times New Roman"/>
        </w:rPr>
        <w:t>h</w:t>
      </w:r>
      <w:r w:rsidR="00F66FCE" w:rsidRPr="00E6480A">
        <w:t>的恒速运行，如果最高车速达不到</w:t>
      </w:r>
      <w:r w:rsidR="00F66FCE" w:rsidRPr="00C666C6">
        <w:rPr>
          <w:rFonts w:ascii="Times New Roman"/>
        </w:rPr>
        <w:t>40</w:t>
      </w:r>
      <w:r w:rsidR="00F66FCE" w:rsidRPr="00E6480A">
        <w:t xml:space="preserve"> </w:t>
      </w:r>
      <w:r w:rsidR="00F66FCE" w:rsidRPr="00C666C6">
        <w:rPr>
          <w:rFonts w:ascii="Times New Roman"/>
        </w:rPr>
        <w:t>km</w:t>
      </w:r>
      <w:r w:rsidR="00F66FCE" w:rsidRPr="00E6480A">
        <w:t>/</w:t>
      </w:r>
      <w:r w:rsidR="00F66FCE" w:rsidRPr="00C666C6">
        <w:rPr>
          <w:rFonts w:ascii="Times New Roman"/>
        </w:rPr>
        <w:t>h</w:t>
      </w:r>
      <w:r w:rsidR="00F66FCE" w:rsidRPr="00E6480A">
        <w:t>，则以最大车速运行；</w:t>
      </w:r>
    </w:p>
    <w:p w:rsidR="00F66FCE" w:rsidRPr="00F66FCE" w:rsidRDefault="00F66FCE" w:rsidP="000D1696">
      <w:pPr>
        <w:pStyle w:val="aff5"/>
        <w:adjustRightInd w:val="0"/>
        <w:snapToGrid w:val="0"/>
        <w:spacing w:line="340" w:lineRule="exact"/>
      </w:pPr>
      <w:r w:rsidRPr="00E6480A">
        <w:t>使用峰值/准峰值检波器进行测量。</w:t>
      </w:r>
    </w:p>
    <w:p w:rsidR="00516DD1" w:rsidRPr="00BA63FD" w:rsidRDefault="00516DD1" w:rsidP="00D955AC">
      <w:pPr>
        <w:pStyle w:val="af0"/>
        <w:numPr>
          <w:ilvl w:val="0"/>
          <w:numId w:val="18"/>
        </w:numPr>
        <w:spacing w:beforeLines="50" w:before="156" w:afterLines="50" w:after="156"/>
        <w:ind w:left="840" w:hanging="420"/>
        <w:rPr>
          <w:rFonts w:ascii="Times New Roman"/>
          <w:b/>
        </w:rPr>
      </w:pPr>
      <w:r w:rsidRPr="00BA63FD">
        <w:rPr>
          <w:rFonts w:ascii="Times New Roman"/>
          <w:b/>
        </w:rPr>
        <w:t>充电模式</w:t>
      </w:r>
      <w:r w:rsidR="0002744B" w:rsidRPr="006C05F0">
        <w:rPr>
          <w:rFonts w:ascii="Times New Roman" w:hint="eastAsia"/>
        </w:rPr>
        <w:t>（仅适用于支持插电功能的</w:t>
      </w:r>
      <w:r w:rsidR="00C0507B" w:rsidRPr="006C05F0">
        <w:rPr>
          <w:rFonts w:ascii="Times New Roman" w:hint="eastAsia"/>
        </w:rPr>
        <w:t>车辆）</w:t>
      </w:r>
    </w:p>
    <w:p w:rsidR="0002744B" w:rsidRDefault="00F66FCE" w:rsidP="00C45344">
      <w:pPr>
        <w:pStyle w:val="aff5"/>
        <w:spacing w:line="340" w:lineRule="exact"/>
      </w:pPr>
      <w:r w:rsidRPr="00E6480A">
        <w:t>对于电动车及插电式混合动力电动车，车辆需执行充电状态测试。</w:t>
      </w:r>
    </w:p>
    <w:p w:rsidR="00203E14" w:rsidRPr="00E6480A" w:rsidRDefault="00203E14" w:rsidP="00C45344">
      <w:pPr>
        <w:pStyle w:val="aff5"/>
        <w:spacing w:line="340" w:lineRule="exact"/>
      </w:pPr>
      <w:r>
        <w:t>测试过程中应关闭所有能够由司机或乘客打开的设备</w:t>
      </w:r>
      <w:r>
        <w:rPr>
          <w:rFonts w:hint="eastAsia"/>
        </w:rPr>
        <w:t>。</w:t>
      </w:r>
    </w:p>
    <w:p w:rsidR="00CC3DB9" w:rsidRDefault="00F66FCE" w:rsidP="00C45344">
      <w:pPr>
        <w:pStyle w:val="aff5"/>
        <w:spacing w:line="340" w:lineRule="exact"/>
      </w:pPr>
      <w:r w:rsidRPr="00E6480A">
        <w:t>除非车型仅支持一种充电模式，否则</w:t>
      </w:r>
      <w:r w:rsidRPr="00C666C6">
        <w:rPr>
          <w:rFonts w:ascii="Times New Roman"/>
        </w:rPr>
        <w:t>DC</w:t>
      </w:r>
      <w:r w:rsidRPr="00E6480A">
        <w:t>充电模式与</w:t>
      </w:r>
      <w:r w:rsidRPr="00C666C6">
        <w:rPr>
          <w:rFonts w:ascii="Times New Roman"/>
        </w:rPr>
        <w:t>AC</w:t>
      </w:r>
      <w:r w:rsidRPr="00E6480A">
        <w:t>充电模式应分别开展测试。</w:t>
      </w:r>
    </w:p>
    <w:p w:rsidR="00DC32CC" w:rsidRPr="00E6480A" w:rsidRDefault="00DC32CC" w:rsidP="00C45344">
      <w:pPr>
        <w:pStyle w:val="aff5"/>
        <w:spacing w:line="340" w:lineRule="exact"/>
      </w:pPr>
      <w:r w:rsidRPr="006E7460">
        <w:rPr>
          <w:rFonts w:hint="eastAsia"/>
        </w:rPr>
        <w:t>注：</w:t>
      </w:r>
      <w:r w:rsidRPr="006E7460">
        <w:rPr>
          <w:rFonts w:ascii="Times New Roman" w:hint="eastAsia"/>
        </w:rPr>
        <w:t>AC</w:t>
      </w:r>
      <w:r w:rsidRPr="006E7460">
        <w:rPr>
          <w:rFonts w:hint="eastAsia"/>
        </w:rPr>
        <w:t>充电</w:t>
      </w:r>
      <w:r w:rsidRPr="006E7460">
        <w:t>连接方式不同</w:t>
      </w:r>
      <w:r w:rsidRPr="006E7460">
        <w:rPr>
          <w:rFonts w:hint="eastAsia"/>
        </w:rPr>
        <w:t>应</w:t>
      </w:r>
      <w:r w:rsidRPr="006E7460">
        <w:t>分别开展测试。</w:t>
      </w:r>
    </w:p>
    <w:p w:rsidR="00CC3DB9" w:rsidRPr="00E6480A" w:rsidRDefault="00F66FCE" w:rsidP="00C45344">
      <w:pPr>
        <w:pStyle w:val="aff5"/>
        <w:spacing w:line="340" w:lineRule="exact"/>
      </w:pPr>
      <w:r w:rsidRPr="00E6480A">
        <w:t>使用峰值/准峰值检波器进行测量。</w:t>
      </w:r>
    </w:p>
    <w:p w:rsidR="00C3741A" w:rsidRPr="006E6EEA" w:rsidRDefault="00447ED4" w:rsidP="006E6EEA">
      <w:pPr>
        <w:pStyle w:val="a4"/>
      </w:pPr>
      <w:bookmarkStart w:id="249" w:name="_Toc13487017"/>
      <w:bookmarkStart w:id="250" w:name="_Toc13487574"/>
      <w:bookmarkStart w:id="251" w:name="_Toc13665250"/>
      <w:bookmarkStart w:id="252" w:name="_Toc14438163"/>
      <w:bookmarkStart w:id="253" w:name="_Toc14438315"/>
      <w:bookmarkStart w:id="254" w:name="_Toc14438450"/>
      <w:bookmarkStart w:id="255" w:name="_Toc14523831"/>
      <w:bookmarkStart w:id="256" w:name="_Toc16346354"/>
      <w:bookmarkStart w:id="257" w:name="_Toc16673257"/>
      <w:bookmarkStart w:id="258" w:name="_Toc16685091"/>
      <w:bookmarkStart w:id="259" w:name="_Toc19782108"/>
      <w:bookmarkStart w:id="260" w:name="_Toc19871426"/>
      <w:bookmarkStart w:id="261" w:name="OLE_LINK8"/>
      <w:bookmarkStart w:id="262" w:name="OLE_LINK9"/>
      <w:r w:rsidRPr="00447ED4">
        <w:t>保护人体的</w:t>
      </w:r>
      <w:r w:rsidR="008E56EC">
        <w:rPr>
          <w:rFonts w:hint="eastAsia"/>
        </w:rPr>
        <w:t>电磁</w:t>
      </w:r>
      <w:r w:rsidRPr="00447ED4">
        <w:t>辐射测试</w:t>
      </w:r>
      <w:bookmarkEnd w:id="249"/>
      <w:bookmarkEnd w:id="250"/>
      <w:bookmarkEnd w:id="251"/>
      <w:bookmarkEnd w:id="252"/>
      <w:bookmarkEnd w:id="253"/>
      <w:bookmarkEnd w:id="254"/>
      <w:bookmarkEnd w:id="255"/>
      <w:bookmarkEnd w:id="256"/>
      <w:bookmarkEnd w:id="257"/>
      <w:bookmarkEnd w:id="258"/>
      <w:bookmarkEnd w:id="259"/>
      <w:bookmarkEnd w:id="260"/>
    </w:p>
    <w:p w:rsidR="00C3741A" w:rsidRPr="00621847" w:rsidRDefault="006E6EEA" w:rsidP="00FE2909">
      <w:pPr>
        <w:pStyle w:val="a5"/>
        <w:ind w:left="0" w:firstLineChars="200" w:firstLine="420"/>
      </w:pPr>
      <w:bookmarkStart w:id="263" w:name="_Toc13487018"/>
      <w:bookmarkStart w:id="264" w:name="_Toc13487575"/>
      <w:bookmarkStart w:id="265" w:name="_Toc13665251"/>
      <w:bookmarkStart w:id="266" w:name="_Toc14438164"/>
      <w:bookmarkStart w:id="267" w:name="_Toc14438316"/>
      <w:bookmarkStart w:id="268" w:name="_Toc14438451"/>
      <w:bookmarkStart w:id="269" w:name="_Toc14523832"/>
      <w:bookmarkStart w:id="270" w:name="_Toc16346355"/>
      <w:bookmarkStart w:id="271" w:name="_Toc19782109"/>
      <w:bookmarkStart w:id="272" w:name="_Toc523242062"/>
      <w:bookmarkEnd w:id="244"/>
      <w:bookmarkEnd w:id="261"/>
      <w:bookmarkEnd w:id="262"/>
      <w:r w:rsidRPr="00621847">
        <w:rPr>
          <w:rFonts w:hint="eastAsia"/>
        </w:rPr>
        <w:t>限值</w:t>
      </w:r>
      <w:bookmarkEnd w:id="263"/>
      <w:bookmarkEnd w:id="264"/>
      <w:bookmarkEnd w:id="265"/>
      <w:bookmarkEnd w:id="266"/>
      <w:bookmarkEnd w:id="267"/>
      <w:bookmarkEnd w:id="268"/>
      <w:bookmarkEnd w:id="269"/>
      <w:bookmarkEnd w:id="270"/>
      <w:bookmarkEnd w:id="271"/>
    </w:p>
    <w:p w:rsidR="006E6EEA" w:rsidRPr="00621847" w:rsidRDefault="006E6EEA" w:rsidP="00C45344">
      <w:pPr>
        <w:pStyle w:val="aff5"/>
        <w:spacing w:line="340" w:lineRule="exact"/>
      </w:pPr>
      <w:r w:rsidRPr="00621847">
        <w:rPr>
          <w:rFonts w:hint="eastAsia"/>
        </w:rPr>
        <w:t>保护</w:t>
      </w:r>
      <w:r w:rsidR="008B3984" w:rsidRPr="00621847">
        <w:t>人体的</w:t>
      </w:r>
      <w:r w:rsidR="008B3984" w:rsidRPr="00621847">
        <w:rPr>
          <w:rFonts w:hint="eastAsia"/>
        </w:rPr>
        <w:t>电磁</w:t>
      </w:r>
      <w:r w:rsidR="008B3984" w:rsidRPr="00621847">
        <w:t>辐射测试</w:t>
      </w:r>
      <w:r w:rsidRPr="00621847">
        <w:t>限值</w:t>
      </w:r>
      <w:r w:rsidR="0050046F" w:rsidRPr="00621847">
        <w:rPr>
          <w:rFonts w:hint="eastAsia"/>
        </w:rPr>
        <w:t>参考</w:t>
      </w:r>
      <w:r w:rsidR="000D1696" w:rsidRPr="00621847">
        <w:rPr>
          <w:rFonts w:hint="eastAsia"/>
        </w:rPr>
        <w:t>GB/T 37130</w:t>
      </w:r>
      <w:r w:rsidR="000D1696" w:rsidRPr="00621847">
        <w:t xml:space="preserve"> </w:t>
      </w:r>
      <w:r w:rsidR="000D1696" w:rsidRPr="00621847">
        <w:rPr>
          <w:rFonts w:hint="eastAsia"/>
        </w:rPr>
        <w:t>《车辆电磁场</w:t>
      </w:r>
      <w:r w:rsidR="000D1696" w:rsidRPr="00621847">
        <w:t>相对于人体</w:t>
      </w:r>
      <w:r w:rsidR="000D1696" w:rsidRPr="00621847">
        <w:rPr>
          <w:rFonts w:hint="eastAsia"/>
        </w:rPr>
        <w:t>曝露</w:t>
      </w:r>
      <w:r w:rsidR="000D1696" w:rsidRPr="00621847">
        <w:t>的测试方法</w:t>
      </w:r>
      <w:r w:rsidR="000D1696" w:rsidRPr="00621847">
        <w:rPr>
          <w:rFonts w:hint="eastAsia"/>
        </w:rPr>
        <w:t>》</w:t>
      </w:r>
      <w:r w:rsidR="000D1696" w:rsidRPr="00621847">
        <w:t>与</w:t>
      </w:r>
      <w:r w:rsidR="000D1696" w:rsidRPr="00621847">
        <w:rPr>
          <w:rFonts w:hint="eastAsia"/>
        </w:rPr>
        <w:t>《车内</w:t>
      </w:r>
      <w:r w:rsidR="000D1696" w:rsidRPr="00621847">
        <w:t>电磁辐射（</w:t>
      </w:r>
      <w:r w:rsidR="000D1696" w:rsidRPr="00621847">
        <w:rPr>
          <w:rFonts w:hint="eastAsia"/>
        </w:rPr>
        <w:t>EMR</w:t>
      </w:r>
      <w:r w:rsidR="000D1696" w:rsidRPr="00621847">
        <w:t>）</w:t>
      </w:r>
      <w:r w:rsidR="000D1696" w:rsidRPr="00621847">
        <w:rPr>
          <w:rFonts w:hint="eastAsia"/>
        </w:rPr>
        <w:t>测试</w:t>
      </w:r>
      <w:r w:rsidR="000D1696" w:rsidRPr="00621847">
        <w:t>及评价规程</w:t>
      </w:r>
      <w:r w:rsidR="000D1696" w:rsidRPr="00621847">
        <w:rPr>
          <w:rFonts w:hint="eastAsia"/>
        </w:rPr>
        <w:t>》</w:t>
      </w:r>
      <w:r w:rsidR="000D1696" w:rsidRPr="00621847">
        <w:t>。</w:t>
      </w:r>
    </w:p>
    <w:p w:rsidR="00F76D09" w:rsidRPr="00621847" w:rsidRDefault="006E6EEA" w:rsidP="00FE2909">
      <w:pPr>
        <w:pStyle w:val="a5"/>
        <w:ind w:left="0" w:firstLineChars="200" w:firstLine="420"/>
        <w:rPr>
          <w:rFonts w:ascii="Calibri" w:eastAsia="宋体" w:hAnsi="Calibri" w:cs="Calibri"/>
          <w:szCs w:val="20"/>
        </w:rPr>
      </w:pPr>
      <w:bookmarkStart w:id="273" w:name="_Toc13487019"/>
      <w:bookmarkStart w:id="274" w:name="_Toc13487576"/>
      <w:bookmarkStart w:id="275" w:name="_Toc13665252"/>
      <w:bookmarkStart w:id="276" w:name="_Toc14438165"/>
      <w:bookmarkStart w:id="277" w:name="_Toc14438317"/>
      <w:bookmarkStart w:id="278" w:name="_Toc14438452"/>
      <w:bookmarkStart w:id="279" w:name="_Toc14523833"/>
      <w:bookmarkStart w:id="280" w:name="_Toc16346356"/>
      <w:bookmarkStart w:id="281" w:name="_Toc19782110"/>
      <w:bookmarkEnd w:id="272"/>
      <w:r w:rsidRPr="00621847">
        <w:rPr>
          <w:rFonts w:hint="eastAsia"/>
        </w:rPr>
        <w:t>测试布置</w:t>
      </w:r>
      <w:bookmarkEnd w:id="273"/>
      <w:bookmarkEnd w:id="274"/>
      <w:bookmarkEnd w:id="275"/>
      <w:bookmarkEnd w:id="276"/>
      <w:bookmarkEnd w:id="277"/>
      <w:bookmarkEnd w:id="278"/>
      <w:bookmarkEnd w:id="279"/>
      <w:bookmarkEnd w:id="280"/>
      <w:bookmarkEnd w:id="281"/>
    </w:p>
    <w:p w:rsidR="006E6EEA" w:rsidRPr="00621847" w:rsidRDefault="008B3984" w:rsidP="00C45344">
      <w:pPr>
        <w:pStyle w:val="aff5"/>
        <w:spacing w:line="340" w:lineRule="exact"/>
      </w:pPr>
      <w:bookmarkStart w:id="282" w:name="_Toc527793692"/>
      <w:bookmarkStart w:id="283" w:name="_Toc527793851"/>
      <w:bookmarkStart w:id="284" w:name="_Toc527807414"/>
      <w:r w:rsidRPr="00621847">
        <w:rPr>
          <w:rFonts w:hint="eastAsia"/>
        </w:rPr>
        <w:t>保护</w:t>
      </w:r>
      <w:r w:rsidRPr="00621847">
        <w:t>人体的</w:t>
      </w:r>
      <w:r w:rsidRPr="00621847">
        <w:rPr>
          <w:rFonts w:hint="eastAsia"/>
        </w:rPr>
        <w:t>电磁</w:t>
      </w:r>
      <w:r w:rsidRPr="00621847">
        <w:t>辐射测试</w:t>
      </w:r>
      <w:r w:rsidR="006E6EEA" w:rsidRPr="00621847">
        <w:rPr>
          <w:rFonts w:hint="eastAsia"/>
        </w:rPr>
        <w:t>布置</w:t>
      </w:r>
      <w:r w:rsidR="006E6EEA" w:rsidRPr="00621847">
        <w:t>参考</w:t>
      </w:r>
      <w:r w:rsidR="000D1696" w:rsidRPr="00621847">
        <w:rPr>
          <w:rFonts w:hint="eastAsia"/>
        </w:rPr>
        <w:t>GB/T 37130</w:t>
      </w:r>
      <w:r w:rsidR="000D1696" w:rsidRPr="00621847">
        <w:t xml:space="preserve"> </w:t>
      </w:r>
      <w:r w:rsidR="000D1696" w:rsidRPr="00621847">
        <w:rPr>
          <w:rFonts w:hint="eastAsia"/>
        </w:rPr>
        <w:t>《车辆电磁场</w:t>
      </w:r>
      <w:r w:rsidR="000D1696" w:rsidRPr="00621847">
        <w:t>相对于人体</w:t>
      </w:r>
      <w:r w:rsidR="000D1696" w:rsidRPr="00621847">
        <w:rPr>
          <w:rFonts w:hint="eastAsia"/>
        </w:rPr>
        <w:t>曝露</w:t>
      </w:r>
      <w:r w:rsidR="000D1696" w:rsidRPr="00621847">
        <w:t>的测试方法</w:t>
      </w:r>
      <w:r w:rsidR="000D1696" w:rsidRPr="00621847">
        <w:rPr>
          <w:rFonts w:hint="eastAsia"/>
        </w:rPr>
        <w:t>》</w:t>
      </w:r>
      <w:r w:rsidR="000D1696" w:rsidRPr="00621847">
        <w:t>与</w:t>
      </w:r>
      <w:r w:rsidR="000D1696" w:rsidRPr="00621847">
        <w:rPr>
          <w:rFonts w:hint="eastAsia"/>
        </w:rPr>
        <w:t>《车内</w:t>
      </w:r>
      <w:r w:rsidR="000D1696" w:rsidRPr="00621847">
        <w:t>电磁辐射（</w:t>
      </w:r>
      <w:r w:rsidR="000D1696" w:rsidRPr="00621847">
        <w:rPr>
          <w:rFonts w:hint="eastAsia"/>
        </w:rPr>
        <w:t>EMR</w:t>
      </w:r>
      <w:r w:rsidR="000D1696" w:rsidRPr="00621847">
        <w:t>）</w:t>
      </w:r>
      <w:r w:rsidR="000D1696" w:rsidRPr="00621847">
        <w:rPr>
          <w:rFonts w:hint="eastAsia"/>
        </w:rPr>
        <w:t>测试</w:t>
      </w:r>
      <w:r w:rsidR="000D1696" w:rsidRPr="00621847">
        <w:t>及评价规程</w:t>
      </w:r>
      <w:r w:rsidR="000D1696" w:rsidRPr="00621847">
        <w:rPr>
          <w:rFonts w:hint="eastAsia"/>
        </w:rPr>
        <w:t>》</w:t>
      </w:r>
      <w:r w:rsidR="000D1696" w:rsidRPr="00621847">
        <w:t>。</w:t>
      </w:r>
    </w:p>
    <w:p w:rsidR="00F76D09" w:rsidRPr="00621847" w:rsidRDefault="00F76D09" w:rsidP="00FE2909">
      <w:pPr>
        <w:pStyle w:val="a5"/>
        <w:ind w:left="0" w:firstLineChars="200" w:firstLine="420"/>
      </w:pPr>
      <w:bookmarkStart w:id="285" w:name="_Toc13487020"/>
      <w:bookmarkStart w:id="286" w:name="_Toc13487577"/>
      <w:bookmarkStart w:id="287" w:name="_Toc13665253"/>
      <w:bookmarkStart w:id="288" w:name="_Toc14438166"/>
      <w:bookmarkStart w:id="289" w:name="_Toc14438318"/>
      <w:bookmarkStart w:id="290" w:name="_Toc14438453"/>
      <w:bookmarkStart w:id="291" w:name="_Toc14523834"/>
      <w:bookmarkStart w:id="292" w:name="_Toc16346357"/>
      <w:bookmarkStart w:id="293" w:name="_Toc19782111"/>
      <w:r w:rsidRPr="00621847">
        <w:rPr>
          <w:rFonts w:hint="eastAsia"/>
        </w:rPr>
        <w:t>测试</w:t>
      </w:r>
      <w:bookmarkEnd w:id="282"/>
      <w:bookmarkEnd w:id="283"/>
      <w:bookmarkEnd w:id="284"/>
      <w:bookmarkEnd w:id="285"/>
      <w:bookmarkEnd w:id="286"/>
      <w:bookmarkEnd w:id="287"/>
      <w:r w:rsidR="00F21135" w:rsidRPr="00621847">
        <w:rPr>
          <w:rFonts w:hint="eastAsia"/>
        </w:rPr>
        <w:t>程序</w:t>
      </w:r>
      <w:bookmarkEnd w:id="288"/>
      <w:bookmarkEnd w:id="289"/>
      <w:bookmarkEnd w:id="290"/>
      <w:bookmarkEnd w:id="291"/>
      <w:bookmarkEnd w:id="292"/>
      <w:bookmarkEnd w:id="293"/>
    </w:p>
    <w:p w:rsidR="000D1696" w:rsidRPr="00621847" w:rsidRDefault="000D1696" w:rsidP="000D1696">
      <w:pPr>
        <w:pStyle w:val="aff5"/>
        <w:spacing w:line="340" w:lineRule="exact"/>
      </w:pPr>
      <w:r w:rsidRPr="00621847">
        <w:rPr>
          <w:rFonts w:hint="eastAsia"/>
        </w:rPr>
        <w:lastRenderedPageBreak/>
        <w:t>保护</w:t>
      </w:r>
      <w:r w:rsidRPr="00621847">
        <w:t>人体的低频辐射发射测试</w:t>
      </w:r>
      <w:r w:rsidRPr="00621847">
        <w:rPr>
          <w:rFonts w:hint="eastAsia"/>
        </w:rPr>
        <w:t>程序</w:t>
      </w:r>
      <w:r w:rsidRPr="00621847">
        <w:t>参考</w:t>
      </w:r>
      <w:r w:rsidRPr="00621847">
        <w:rPr>
          <w:rFonts w:hint="eastAsia"/>
        </w:rPr>
        <w:t>GB/T 37130</w:t>
      </w:r>
      <w:r w:rsidRPr="00621847">
        <w:t xml:space="preserve"> </w:t>
      </w:r>
      <w:r w:rsidRPr="00621847">
        <w:rPr>
          <w:rFonts w:hint="eastAsia"/>
        </w:rPr>
        <w:t>《车辆电磁场</w:t>
      </w:r>
      <w:r w:rsidRPr="00621847">
        <w:t>相对于人体</w:t>
      </w:r>
      <w:r w:rsidRPr="00621847">
        <w:rPr>
          <w:rFonts w:hint="eastAsia"/>
        </w:rPr>
        <w:t>曝露</w:t>
      </w:r>
      <w:r w:rsidRPr="00621847">
        <w:t>的测试方法</w:t>
      </w:r>
      <w:r w:rsidRPr="00621847">
        <w:rPr>
          <w:rFonts w:hint="eastAsia"/>
        </w:rPr>
        <w:t>》</w:t>
      </w:r>
      <w:r w:rsidRPr="00621847">
        <w:t>与</w:t>
      </w:r>
      <w:r w:rsidRPr="00621847">
        <w:rPr>
          <w:rFonts w:hint="eastAsia"/>
        </w:rPr>
        <w:t>《车内</w:t>
      </w:r>
      <w:r w:rsidRPr="00621847">
        <w:t>电磁辐射（</w:t>
      </w:r>
      <w:r w:rsidRPr="00621847">
        <w:rPr>
          <w:rFonts w:hint="eastAsia"/>
        </w:rPr>
        <w:t>EMR</w:t>
      </w:r>
      <w:r w:rsidRPr="00621847">
        <w:t>）</w:t>
      </w:r>
      <w:r w:rsidRPr="00621847">
        <w:rPr>
          <w:rFonts w:hint="eastAsia"/>
        </w:rPr>
        <w:t>测试</w:t>
      </w:r>
      <w:r w:rsidRPr="00621847">
        <w:t>及评价规程</w:t>
      </w:r>
      <w:r w:rsidRPr="00621847">
        <w:rPr>
          <w:rFonts w:hint="eastAsia"/>
        </w:rPr>
        <w:t>》</w:t>
      </w:r>
      <w:r w:rsidRPr="00621847">
        <w:t>。</w:t>
      </w:r>
    </w:p>
    <w:p w:rsidR="001072A9" w:rsidRDefault="001072A9" w:rsidP="00C45344">
      <w:pPr>
        <w:pStyle w:val="a4"/>
        <w:spacing w:line="340" w:lineRule="exact"/>
      </w:pPr>
      <w:bookmarkStart w:id="294" w:name="_Toc527793696"/>
      <w:bookmarkStart w:id="295" w:name="_Toc527793855"/>
      <w:bookmarkStart w:id="296" w:name="_Toc527807418"/>
      <w:bookmarkStart w:id="297" w:name="_Toc529952208"/>
      <w:bookmarkStart w:id="298" w:name="_Toc529965345"/>
      <w:bookmarkStart w:id="299" w:name="_Toc529967053"/>
      <w:bookmarkStart w:id="300" w:name="_Toc529967182"/>
      <w:bookmarkStart w:id="301" w:name="_Toc529967512"/>
      <w:bookmarkStart w:id="302" w:name="_Toc529967704"/>
      <w:bookmarkStart w:id="303" w:name="_Toc529967836"/>
      <w:bookmarkStart w:id="304" w:name="_Toc529967880"/>
      <w:bookmarkStart w:id="305" w:name="_Toc529967957"/>
      <w:bookmarkStart w:id="306" w:name="_Toc529968043"/>
      <w:bookmarkStart w:id="307" w:name="_Toc529968243"/>
      <w:bookmarkStart w:id="308" w:name="_Toc13487035"/>
      <w:bookmarkStart w:id="309" w:name="_Toc13487592"/>
      <w:bookmarkStart w:id="310" w:name="_Toc13665268"/>
      <w:bookmarkStart w:id="311" w:name="_Toc14438167"/>
      <w:bookmarkStart w:id="312" w:name="_Toc14438319"/>
      <w:bookmarkStart w:id="313" w:name="_Toc14438454"/>
      <w:bookmarkStart w:id="314" w:name="_Toc14523835"/>
      <w:bookmarkStart w:id="315" w:name="_Toc16346358"/>
      <w:bookmarkStart w:id="316" w:name="_Toc16673258"/>
      <w:bookmarkStart w:id="317" w:name="_Toc16685092"/>
      <w:bookmarkStart w:id="318" w:name="_Toc19782112"/>
      <w:bookmarkStart w:id="319" w:name="_Toc19871427"/>
      <w:r>
        <w:rPr>
          <w:rFonts w:ascii="Calibri" w:hAnsi="Calibri" w:hint="eastAsia"/>
        </w:rPr>
        <w:t>车</w:t>
      </w:r>
      <w:r w:rsidRPr="005B4CE6">
        <w:rPr>
          <w:rFonts w:ascii="Calibri" w:hAnsi="Calibri" w:hint="eastAsia"/>
        </w:rPr>
        <w:t>辆</w:t>
      </w:r>
      <w:r>
        <w:rPr>
          <w:rFonts w:ascii="Calibri" w:hAnsi="Calibri" w:hint="eastAsia"/>
        </w:rPr>
        <w:t>沿</w:t>
      </w:r>
      <w:r w:rsidRPr="00C666C6">
        <w:rPr>
          <w:rFonts w:ascii="Times New Roman" w:hint="eastAsia"/>
        </w:rPr>
        <w:t>AC</w:t>
      </w:r>
      <w:r>
        <w:rPr>
          <w:rFonts w:ascii="Calibri" w:hAnsi="Calibri" w:hint="eastAsia"/>
        </w:rPr>
        <w:t>电源线</w:t>
      </w:r>
      <w:r w:rsidRPr="005B4CE6">
        <w:rPr>
          <w:rFonts w:ascii="Calibri" w:hAnsi="Calibri" w:hint="eastAsia"/>
        </w:rPr>
        <w:t>的</w:t>
      </w:r>
      <w:r>
        <w:t>射频传导发射</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00D34CDC">
        <w:rPr>
          <w:rFonts w:hint="eastAsia"/>
        </w:rPr>
        <w:t>测试</w:t>
      </w:r>
      <w:bookmarkEnd w:id="311"/>
      <w:bookmarkEnd w:id="312"/>
      <w:bookmarkEnd w:id="313"/>
      <w:bookmarkEnd w:id="314"/>
      <w:bookmarkEnd w:id="315"/>
      <w:bookmarkEnd w:id="316"/>
      <w:bookmarkEnd w:id="317"/>
      <w:bookmarkEnd w:id="318"/>
      <w:bookmarkEnd w:id="319"/>
    </w:p>
    <w:p w:rsidR="00D34CDC" w:rsidRDefault="00D34CDC" w:rsidP="00C45344">
      <w:pPr>
        <w:pStyle w:val="aff5"/>
        <w:spacing w:line="340" w:lineRule="exact"/>
      </w:pPr>
      <w:bookmarkStart w:id="320" w:name="_Toc527793697"/>
      <w:bookmarkStart w:id="321" w:name="_Toc527793856"/>
      <w:bookmarkStart w:id="322" w:name="_Toc527807419"/>
      <w:bookmarkStart w:id="323" w:name="_Toc13487036"/>
      <w:bookmarkStart w:id="324" w:name="_Toc13487593"/>
      <w:bookmarkStart w:id="325" w:name="_Toc13665269"/>
      <w:r>
        <w:rPr>
          <w:rFonts w:hint="eastAsia"/>
        </w:rPr>
        <w:t>车辆在</w:t>
      </w:r>
      <w:r w:rsidRPr="00C666C6">
        <w:rPr>
          <w:rFonts w:ascii="Times New Roman" w:hint="eastAsia"/>
        </w:rPr>
        <w:t>150</w:t>
      </w:r>
      <w:r>
        <w:t xml:space="preserve"> </w:t>
      </w:r>
      <w:r w:rsidRPr="00C666C6">
        <w:rPr>
          <w:rFonts w:ascii="Times New Roman"/>
        </w:rPr>
        <w:t>kHz</w:t>
      </w:r>
      <w:r>
        <w:t>-</w:t>
      </w:r>
      <w:r w:rsidRPr="00C666C6">
        <w:rPr>
          <w:rFonts w:ascii="Times New Roman"/>
        </w:rPr>
        <w:t>30</w:t>
      </w:r>
      <w:r>
        <w:t xml:space="preserve"> </w:t>
      </w:r>
      <w:r w:rsidRPr="00C666C6">
        <w:rPr>
          <w:rFonts w:ascii="Times New Roman"/>
        </w:rPr>
        <w:t>MHz</w:t>
      </w:r>
      <w:r>
        <w:rPr>
          <w:rFonts w:hint="eastAsia"/>
        </w:rPr>
        <w:t>频段内</w:t>
      </w:r>
      <w:r>
        <w:t>沿电源线射频传导发射测试</w:t>
      </w:r>
      <w:r>
        <w:rPr>
          <w:rFonts w:hint="eastAsia"/>
          <w:szCs w:val="21"/>
        </w:rPr>
        <w:t>应按</w:t>
      </w:r>
      <w:r w:rsidR="00A21F31">
        <w:rPr>
          <w:rFonts w:ascii="Times New Roman"/>
          <w:szCs w:val="21"/>
        </w:rPr>
        <w:t>ECE R10</w:t>
      </w:r>
      <w:r>
        <w:rPr>
          <w:rFonts w:hint="eastAsia"/>
          <w:szCs w:val="21"/>
        </w:rPr>
        <w:t>的规定进行</w:t>
      </w:r>
      <w:r w:rsidR="00137EF2">
        <w:rPr>
          <w:rFonts w:hint="eastAsia"/>
          <w:szCs w:val="21"/>
        </w:rPr>
        <w:t>测试</w:t>
      </w:r>
      <w:r>
        <w:rPr>
          <w:rFonts w:hint="eastAsia"/>
          <w:szCs w:val="21"/>
        </w:rPr>
        <w:t>。</w:t>
      </w:r>
      <w:r>
        <w:rPr>
          <w:szCs w:val="21"/>
        </w:rPr>
        <w:t xml:space="preserve"> </w:t>
      </w:r>
      <w:r w:rsidRPr="00D34CDC">
        <w:t xml:space="preserve"> </w:t>
      </w:r>
    </w:p>
    <w:p w:rsidR="00D34CDC" w:rsidRDefault="00D34CDC" w:rsidP="00C45344">
      <w:pPr>
        <w:pStyle w:val="aff5"/>
        <w:spacing w:line="340" w:lineRule="exact"/>
        <w:rPr>
          <w:szCs w:val="21"/>
        </w:rPr>
      </w:pPr>
      <w:r>
        <w:rPr>
          <w:rFonts w:hint="eastAsia"/>
          <w:szCs w:val="21"/>
        </w:rPr>
        <w:t>车辆可在单相和</w:t>
      </w:r>
      <w:r>
        <w:rPr>
          <w:szCs w:val="21"/>
        </w:rPr>
        <w:t>/</w:t>
      </w:r>
      <w:r>
        <w:rPr>
          <w:rFonts w:hint="eastAsia"/>
          <w:szCs w:val="21"/>
        </w:rPr>
        <w:t>或三相交流供电电源条件下工作时，应在所有可能的供电条件下分别进行测试。</w:t>
      </w:r>
    </w:p>
    <w:p w:rsidR="00144D98" w:rsidRDefault="00144D98" w:rsidP="00C45344">
      <w:pPr>
        <w:pStyle w:val="aff5"/>
        <w:spacing w:line="340" w:lineRule="exact"/>
        <w:rPr>
          <w:rFonts w:ascii="Calibri" w:hAnsi="Calibri"/>
        </w:rPr>
      </w:pPr>
      <w:r w:rsidRPr="00621847">
        <w:rPr>
          <w:rFonts w:ascii="Calibri" w:hAnsi="Calibri"/>
        </w:rPr>
        <w:t>车载充电机直接与公共充电设备相连</w:t>
      </w:r>
      <w:r w:rsidRPr="00621847">
        <w:rPr>
          <w:rFonts w:ascii="Calibri" w:hAnsi="Calibri" w:hint="eastAsia"/>
        </w:rPr>
        <w:t>，</w:t>
      </w:r>
      <w:r w:rsidRPr="00621847">
        <w:rPr>
          <w:rFonts w:ascii="Calibri" w:hAnsi="Calibri"/>
        </w:rPr>
        <w:t>测量端口应为车载充电机端口</w:t>
      </w:r>
      <w:r w:rsidR="0050046F" w:rsidRPr="00621847">
        <w:rPr>
          <w:rFonts w:ascii="Calibri" w:hAnsi="Calibri" w:hint="eastAsia"/>
        </w:rPr>
        <w:t>，</w:t>
      </w:r>
      <w:r w:rsidRPr="00621847">
        <w:rPr>
          <w:rFonts w:ascii="Calibri" w:hAnsi="Calibri" w:hint="eastAsia"/>
        </w:rPr>
        <w:t>否则测量端口应为非公共设施端口（如：缆上控制盒）。</w:t>
      </w:r>
    </w:p>
    <w:p w:rsidR="00621847" w:rsidRDefault="00621847" w:rsidP="00C45344">
      <w:pPr>
        <w:pStyle w:val="aff5"/>
        <w:spacing w:line="340" w:lineRule="exact"/>
        <w:rPr>
          <w:rFonts w:ascii="Calibri" w:hAnsi="Calibri"/>
        </w:rPr>
      </w:pPr>
    </w:p>
    <w:p w:rsidR="00621847" w:rsidRPr="00621847" w:rsidRDefault="00621847" w:rsidP="00C45344">
      <w:pPr>
        <w:pStyle w:val="aff5"/>
        <w:spacing w:line="340" w:lineRule="exact"/>
      </w:pPr>
    </w:p>
    <w:p w:rsidR="001072A9" w:rsidRPr="005B4CE6" w:rsidRDefault="001072A9" w:rsidP="001072A9">
      <w:pPr>
        <w:pStyle w:val="a5"/>
        <w:ind w:left="0"/>
      </w:pPr>
      <w:bookmarkStart w:id="326" w:name="_Toc14438168"/>
      <w:bookmarkStart w:id="327" w:name="_Toc14438320"/>
      <w:bookmarkStart w:id="328" w:name="_Toc14438455"/>
      <w:bookmarkStart w:id="329" w:name="_Toc14523836"/>
      <w:bookmarkStart w:id="330" w:name="_Toc16346359"/>
      <w:bookmarkStart w:id="331" w:name="_Toc19782113"/>
      <w:r>
        <w:rPr>
          <w:rFonts w:hint="eastAsia"/>
        </w:rPr>
        <w:t>测试限值</w:t>
      </w:r>
      <w:bookmarkEnd w:id="320"/>
      <w:bookmarkEnd w:id="321"/>
      <w:bookmarkEnd w:id="322"/>
      <w:bookmarkEnd w:id="323"/>
      <w:bookmarkEnd w:id="324"/>
      <w:bookmarkEnd w:id="325"/>
      <w:bookmarkEnd w:id="326"/>
      <w:bookmarkEnd w:id="327"/>
      <w:bookmarkEnd w:id="328"/>
      <w:bookmarkEnd w:id="329"/>
      <w:bookmarkEnd w:id="330"/>
      <w:bookmarkEnd w:id="331"/>
    </w:p>
    <w:p w:rsidR="001072A9" w:rsidRDefault="001072A9" w:rsidP="00C45344">
      <w:pPr>
        <w:pStyle w:val="aff5"/>
        <w:spacing w:line="340" w:lineRule="exact"/>
        <w:rPr>
          <w:rFonts w:ascii="Calibri" w:hAnsi="Calibri"/>
        </w:rPr>
      </w:pPr>
      <w:r w:rsidRPr="005B4CE6">
        <w:rPr>
          <w:rFonts w:ascii="Calibri" w:hAnsi="宋体" w:cs="宋体"/>
          <w:color w:val="000000"/>
          <w:szCs w:val="21"/>
        </w:rPr>
        <w:t>车载充电系统的传导发射限</w:t>
      </w:r>
      <w:r w:rsidRPr="009071E3">
        <w:rPr>
          <w:rFonts w:ascii="Calibri" w:hAnsi="宋体" w:cs="宋体"/>
          <w:color w:val="000000"/>
          <w:szCs w:val="21"/>
        </w:rPr>
        <w:t>值见</w:t>
      </w:r>
      <w:r>
        <w:rPr>
          <w:rFonts w:ascii="Calibri" w:hAnsi="宋体" w:cs="宋体" w:hint="eastAsia"/>
          <w:color w:val="000000"/>
          <w:szCs w:val="21"/>
        </w:rPr>
        <w:t>表</w:t>
      </w:r>
      <w:r w:rsidR="009E435D" w:rsidRPr="00C666C6">
        <w:rPr>
          <w:rFonts w:ascii="Times New Roman" w:cs="宋体"/>
          <w:color w:val="000000"/>
          <w:szCs w:val="21"/>
        </w:rPr>
        <w:t>3</w:t>
      </w:r>
      <w:r>
        <w:rPr>
          <w:rFonts w:ascii="Calibri" w:hAnsi="宋体" w:cs="宋体" w:hint="eastAsia"/>
          <w:color w:val="000000"/>
          <w:szCs w:val="21"/>
        </w:rPr>
        <w:t>、图</w:t>
      </w:r>
      <w:r w:rsidR="009E435D" w:rsidRPr="00C666C6">
        <w:rPr>
          <w:rFonts w:ascii="Times New Roman" w:cs="宋体"/>
          <w:color w:val="000000"/>
          <w:szCs w:val="21"/>
        </w:rPr>
        <w:t>3</w:t>
      </w:r>
      <w:r w:rsidRPr="009071E3">
        <w:rPr>
          <w:rFonts w:ascii="Calibri" w:hAnsi="宋体" w:cs="宋体"/>
          <w:color w:val="000000"/>
          <w:szCs w:val="21"/>
        </w:rPr>
        <w:t>，</w:t>
      </w:r>
      <w:r w:rsidRPr="005B4CE6">
        <w:rPr>
          <w:rFonts w:ascii="Calibri" w:hAnsi="宋体" w:cs="宋体"/>
          <w:color w:val="000000"/>
          <w:szCs w:val="21"/>
        </w:rPr>
        <w:t>应使用</w:t>
      </w:r>
      <w:r w:rsidRPr="005B4CE6">
        <w:rPr>
          <w:rFonts w:ascii="Calibri" w:hAnsi="宋体" w:cs="宋体" w:hint="eastAsia"/>
          <w:color w:val="000000"/>
          <w:szCs w:val="21"/>
        </w:rPr>
        <w:t>峰值检波器和</w:t>
      </w:r>
      <w:r w:rsidR="00F138FC">
        <w:rPr>
          <w:rFonts w:ascii="Calibri" w:hAnsi="Calibri" w:cs="宋体" w:hint="eastAsia"/>
          <w:color w:val="000000"/>
          <w:szCs w:val="21"/>
        </w:rPr>
        <w:t>/</w:t>
      </w:r>
      <w:r w:rsidRPr="005B4CE6">
        <w:rPr>
          <w:rFonts w:ascii="Calibri" w:hAnsi="宋体" w:cs="宋体" w:hint="eastAsia"/>
          <w:color w:val="000000"/>
          <w:szCs w:val="21"/>
        </w:rPr>
        <w:t>或</w:t>
      </w:r>
      <w:r w:rsidRPr="005B4CE6">
        <w:rPr>
          <w:rFonts w:ascii="Calibri" w:hAnsi="宋体" w:cs="宋体"/>
          <w:color w:val="000000"/>
          <w:szCs w:val="21"/>
        </w:rPr>
        <w:t>准峰值检波器</w:t>
      </w:r>
      <w:r w:rsidRPr="005B4CE6">
        <w:rPr>
          <w:rFonts w:ascii="Calibri" w:hAnsi="宋体" w:cs="宋体" w:hint="eastAsia"/>
          <w:color w:val="000000"/>
          <w:szCs w:val="21"/>
        </w:rPr>
        <w:t>及平均值检波器</w:t>
      </w:r>
      <w:r w:rsidRPr="005B4CE6">
        <w:rPr>
          <w:rFonts w:ascii="Calibri" w:hAnsi="宋体" w:cs="宋体"/>
          <w:color w:val="000000"/>
          <w:szCs w:val="21"/>
        </w:rPr>
        <w:t>进行测量。</w:t>
      </w:r>
    </w:p>
    <w:p w:rsidR="009E435D" w:rsidRPr="009E435D" w:rsidRDefault="009E435D" w:rsidP="00C45344">
      <w:pPr>
        <w:pStyle w:val="aff5"/>
        <w:spacing w:line="340" w:lineRule="exact"/>
        <w:rPr>
          <w:rFonts w:ascii="Calibri" w:hAnsi="宋体" w:cs="宋体"/>
          <w:color w:val="000000"/>
          <w:szCs w:val="21"/>
        </w:rPr>
      </w:pPr>
      <w:r w:rsidRPr="009E435D">
        <w:rPr>
          <w:rFonts w:ascii="Calibri" w:hAnsi="宋体" w:cs="宋体" w:hint="eastAsia"/>
          <w:color w:val="000000"/>
          <w:szCs w:val="21"/>
        </w:rPr>
        <w:t>如测试</w:t>
      </w:r>
      <w:r w:rsidRPr="009E435D">
        <w:rPr>
          <w:rFonts w:ascii="Calibri" w:hAnsi="宋体" w:cs="宋体"/>
          <w:color w:val="000000"/>
          <w:szCs w:val="21"/>
        </w:rPr>
        <w:t>结果裕量不足</w:t>
      </w:r>
      <w:r w:rsidRPr="00C666C6">
        <w:rPr>
          <w:rFonts w:ascii="Times New Roman" w:cs="宋体"/>
          <w:color w:val="000000"/>
          <w:szCs w:val="21"/>
        </w:rPr>
        <w:t>2</w:t>
      </w:r>
      <w:r w:rsidRPr="009E435D">
        <w:rPr>
          <w:rFonts w:ascii="Calibri" w:hAnsi="宋体" w:cs="宋体"/>
          <w:color w:val="000000"/>
          <w:szCs w:val="21"/>
        </w:rPr>
        <w:t xml:space="preserve"> </w:t>
      </w:r>
      <w:r w:rsidRPr="00C666C6">
        <w:rPr>
          <w:rFonts w:ascii="Times New Roman" w:cs="宋体"/>
          <w:color w:val="000000"/>
          <w:szCs w:val="21"/>
        </w:rPr>
        <w:t>dB</w:t>
      </w:r>
      <w:r w:rsidRPr="009E435D">
        <w:rPr>
          <w:rFonts w:ascii="Calibri" w:hAnsi="宋体" w:cs="宋体"/>
          <w:color w:val="000000"/>
          <w:szCs w:val="21"/>
        </w:rPr>
        <w:t>，</w:t>
      </w:r>
      <w:r w:rsidRPr="009E435D">
        <w:rPr>
          <w:rFonts w:ascii="Calibri" w:hAnsi="宋体" w:cs="宋体" w:hint="eastAsia"/>
          <w:color w:val="000000"/>
          <w:szCs w:val="21"/>
        </w:rPr>
        <w:t>则应</w:t>
      </w:r>
      <w:r w:rsidRPr="009E435D">
        <w:rPr>
          <w:rFonts w:ascii="Calibri" w:hAnsi="宋体" w:cs="宋体"/>
          <w:color w:val="000000"/>
          <w:szCs w:val="21"/>
        </w:rPr>
        <w:t>保持测试条件不变</w:t>
      </w:r>
      <w:r w:rsidRPr="009E435D">
        <w:rPr>
          <w:rFonts w:ascii="Calibri" w:hAnsi="宋体" w:cs="宋体" w:hint="eastAsia"/>
          <w:color w:val="000000"/>
          <w:szCs w:val="21"/>
        </w:rPr>
        <w:t>开展多次</w:t>
      </w:r>
      <w:r w:rsidRPr="009E435D">
        <w:rPr>
          <w:rFonts w:ascii="Calibri" w:hAnsi="宋体" w:cs="宋体"/>
          <w:color w:val="000000"/>
          <w:szCs w:val="21"/>
        </w:rPr>
        <w:t>测试</w:t>
      </w:r>
      <w:r w:rsidRPr="009E435D">
        <w:rPr>
          <w:rFonts w:ascii="Calibri" w:hAnsi="宋体" w:cs="宋体" w:hint="eastAsia"/>
          <w:color w:val="000000"/>
          <w:szCs w:val="21"/>
        </w:rPr>
        <w:t>，</w:t>
      </w:r>
      <w:r w:rsidRPr="009E435D">
        <w:rPr>
          <w:rFonts w:ascii="Calibri" w:hAnsi="宋体" w:cs="宋体"/>
          <w:color w:val="000000"/>
          <w:szCs w:val="21"/>
        </w:rPr>
        <w:t>以降低</w:t>
      </w:r>
      <w:r w:rsidRPr="009E435D">
        <w:rPr>
          <w:rFonts w:ascii="Calibri" w:hAnsi="宋体" w:cs="宋体" w:hint="eastAsia"/>
          <w:color w:val="000000"/>
          <w:szCs w:val="21"/>
        </w:rPr>
        <w:t>由于不确定</w:t>
      </w:r>
      <w:r w:rsidRPr="009E435D">
        <w:rPr>
          <w:rFonts w:ascii="Calibri" w:hAnsi="宋体" w:cs="宋体"/>
          <w:color w:val="000000"/>
          <w:szCs w:val="21"/>
        </w:rPr>
        <w:t>性因素</w:t>
      </w:r>
      <w:r w:rsidRPr="009E435D">
        <w:rPr>
          <w:rFonts w:ascii="Calibri" w:hAnsi="宋体" w:cs="宋体" w:hint="eastAsia"/>
          <w:color w:val="000000"/>
          <w:szCs w:val="21"/>
        </w:rPr>
        <w:t>对</w:t>
      </w:r>
      <w:r w:rsidR="005A619C">
        <w:rPr>
          <w:rFonts w:ascii="Calibri" w:hAnsi="宋体" w:cs="宋体"/>
          <w:color w:val="000000"/>
          <w:szCs w:val="21"/>
        </w:rPr>
        <w:t>测试造成的影响</w:t>
      </w:r>
      <w:r w:rsidRPr="009E435D">
        <w:rPr>
          <w:rFonts w:ascii="Calibri" w:hAnsi="宋体" w:cs="宋体"/>
          <w:color w:val="000000"/>
          <w:szCs w:val="21"/>
        </w:rPr>
        <w:t>。</w:t>
      </w:r>
    </w:p>
    <w:p w:rsidR="001072A9" w:rsidRPr="00B73F86" w:rsidRDefault="001072A9" w:rsidP="001072A9">
      <w:pPr>
        <w:pStyle w:val="af6"/>
        <w:tabs>
          <w:tab w:val="num" w:pos="360"/>
        </w:tabs>
        <w:ind w:left="0"/>
        <w:rPr>
          <w:szCs w:val="22"/>
        </w:rPr>
      </w:pPr>
      <w:r w:rsidRPr="00B73F86">
        <w:rPr>
          <w:rFonts w:ascii="Calibri" w:hAnsi="Calibri" w:hint="eastAsia"/>
        </w:rPr>
        <w:t>由车辆</w:t>
      </w:r>
      <w:r w:rsidRPr="00C666C6">
        <w:rPr>
          <w:rFonts w:ascii="Times New Roman" w:hint="eastAsia"/>
        </w:rPr>
        <w:t>AC</w:t>
      </w:r>
      <w:r w:rsidRPr="00B73F86">
        <w:rPr>
          <w:rFonts w:ascii="Calibri" w:hAnsi="Calibri" w:hint="eastAsia"/>
          <w:szCs w:val="22"/>
        </w:rPr>
        <w:t>电源线引起的射频传导发射</w:t>
      </w:r>
      <w:r w:rsidRPr="00B73F86">
        <w:rPr>
          <w:rFonts w:ascii="Calibri" w:hAnsi="Calibri" w:cs="宋体"/>
          <w:szCs w:val="22"/>
        </w:rPr>
        <w:t>准峰值检波器</w:t>
      </w:r>
      <w:r w:rsidRPr="00B73F86">
        <w:rPr>
          <w:rFonts w:ascii="Calibri" w:hAnsi="Calibri" w:hint="eastAsia"/>
          <w:szCs w:val="22"/>
        </w:rPr>
        <w:t>限值和平均值检波器限值</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518"/>
        <w:gridCol w:w="3260"/>
        <w:gridCol w:w="3261"/>
      </w:tblGrid>
      <w:tr w:rsidR="001072A9" w:rsidRPr="005B4CE6" w:rsidTr="00C45344">
        <w:trPr>
          <w:trHeight w:val="397"/>
          <w:jc w:val="center"/>
        </w:trPr>
        <w:tc>
          <w:tcPr>
            <w:tcW w:w="2518" w:type="dxa"/>
            <w:vMerge w:val="restart"/>
            <w:tcBorders>
              <w:top w:val="single" w:sz="12" w:space="0" w:color="auto"/>
            </w:tcBorders>
            <w:shd w:val="clear" w:color="auto" w:fill="auto"/>
            <w:vAlign w:val="center"/>
          </w:tcPr>
          <w:p w:rsidR="001072A9" w:rsidRPr="00CE2746" w:rsidRDefault="001072A9" w:rsidP="001665D3">
            <w:pPr>
              <w:jc w:val="center"/>
              <w:rPr>
                <w:rFonts w:ascii="Calibri" w:hAnsi="Calibri"/>
                <w:b/>
                <w:sz w:val="20"/>
              </w:rPr>
            </w:pPr>
            <w:r w:rsidRPr="00CE2746">
              <w:rPr>
                <w:rFonts w:ascii="Calibri" w:hAnsi="Calibri" w:hint="eastAsia"/>
                <w:b/>
                <w:sz w:val="20"/>
              </w:rPr>
              <w:t>频率</w:t>
            </w:r>
            <w:r w:rsidRPr="00C666C6">
              <w:rPr>
                <w:rFonts w:hint="eastAsia"/>
                <w:b/>
                <w:sz w:val="20"/>
              </w:rPr>
              <w:t>f</w:t>
            </w:r>
            <w:r w:rsidRPr="00CE2746">
              <w:rPr>
                <w:rFonts w:cs="Calibri" w:hint="eastAsia"/>
                <w:sz w:val="20"/>
              </w:rPr>
              <w:t>(</w:t>
            </w:r>
            <w:r w:rsidRPr="00C666C6">
              <w:rPr>
                <w:rFonts w:hint="eastAsia"/>
                <w:b/>
                <w:sz w:val="20"/>
              </w:rPr>
              <w:t>MHz</w:t>
            </w:r>
            <w:r w:rsidRPr="00CE2746">
              <w:rPr>
                <w:rFonts w:cs="Calibri" w:hint="eastAsia"/>
                <w:sz w:val="20"/>
              </w:rPr>
              <w:t>)</w:t>
            </w:r>
          </w:p>
        </w:tc>
        <w:tc>
          <w:tcPr>
            <w:tcW w:w="6521" w:type="dxa"/>
            <w:gridSpan w:val="2"/>
            <w:tcBorders>
              <w:top w:val="single" w:sz="12" w:space="0" w:color="auto"/>
              <w:bottom w:val="single" w:sz="8" w:space="0" w:color="auto"/>
            </w:tcBorders>
            <w:vAlign w:val="center"/>
          </w:tcPr>
          <w:p w:rsidR="001072A9" w:rsidRPr="00CE2746" w:rsidRDefault="001072A9" w:rsidP="001665D3">
            <w:pPr>
              <w:jc w:val="center"/>
              <w:rPr>
                <w:rFonts w:ascii="Calibri" w:hAnsi="Calibri"/>
                <w:b/>
                <w:sz w:val="20"/>
              </w:rPr>
            </w:pPr>
            <w:r w:rsidRPr="00CE2746">
              <w:rPr>
                <w:rFonts w:ascii="Calibri" w:hAnsi="Calibri" w:hint="eastAsia"/>
                <w:b/>
                <w:sz w:val="20"/>
              </w:rPr>
              <w:t>限值</w:t>
            </w:r>
            <w:r w:rsidRPr="00C666C6">
              <w:rPr>
                <w:rFonts w:hint="eastAsia"/>
                <w:b/>
                <w:sz w:val="20"/>
              </w:rPr>
              <w:t>dB</w:t>
            </w:r>
            <w:r w:rsidRPr="00CE2746">
              <w:rPr>
                <w:rFonts w:ascii="Calibri" w:hAnsi="Calibri" w:cs="Calibri"/>
                <w:b/>
                <w:sz w:val="20"/>
              </w:rPr>
              <w:t>μ</w:t>
            </w:r>
            <w:r w:rsidRPr="00C666C6">
              <w:rPr>
                <w:rFonts w:cs="Calibri"/>
                <w:b/>
                <w:sz w:val="20"/>
              </w:rPr>
              <w:t>V</w:t>
            </w:r>
          </w:p>
        </w:tc>
      </w:tr>
      <w:tr w:rsidR="001072A9" w:rsidRPr="005B4CE6" w:rsidTr="00C45344">
        <w:trPr>
          <w:trHeight w:val="397"/>
          <w:jc w:val="center"/>
        </w:trPr>
        <w:tc>
          <w:tcPr>
            <w:tcW w:w="2518" w:type="dxa"/>
            <w:vMerge/>
            <w:tcBorders>
              <w:bottom w:val="single" w:sz="8" w:space="0" w:color="auto"/>
            </w:tcBorders>
            <w:shd w:val="clear" w:color="auto" w:fill="auto"/>
            <w:vAlign w:val="center"/>
          </w:tcPr>
          <w:p w:rsidR="001072A9" w:rsidRPr="00CE2746" w:rsidRDefault="001072A9" w:rsidP="001665D3">
            <w:pPr>
              <w:jc w:val="center"/>
              <w:rPr>
                <w:rFonts w:ascii="Calibri" w:hAnsi="Calibri"/>
                <w:b/>
                <w:sz w:val="20"/>
              </w:rPr>
            </w:pPr>
          </w:p>
        </w:tc>
        <w:tc>
          <w:tcPr>
            <w:tcW w:w="3260" w:type="dxa"/>
            <w:tcBorders>
              <w:top w:val="single" w:sz="8" w:space="0" w:color="auto"/>
              <w:bottom w:val="single" w:sz="8" w:space="0" w:color="auto"/>
            </w:tcBorders>
            <w:vAlign w:val="center"/>
          </w:tcPr>
          <w:p w:rsidR="001072A9" w:rsidRPr="00CE2746" w:rsidRDefault="001072A9" w:rsidP="001665D3">
            <w:pPr>
              <w:jc w:val="center"/>
              <w:rPr>
                <w:rFonts w:ascii="Calibri" w:hAnsi="Calibri"/>
                <w:b/>
                <w:sz w:val="20"/>
              </w:rPr>
            </w:pPr>
            <w:r w:rsidRPr="00CE2746">
              <w:rPr>
                <w:rFonts w:ascii="Calibri" w:hAnsi="Calibri" w:hint="eastAsia"/>
                <w:b/>
                <w:sz w:val="20"/>
              </w:rPr>
              <w:t>准峰值</w:t>
            </w:r>
          </w:p>
        </w:tc>
        <w:tc>
          <w:tcPr>
            <w:tcW w:w="3261" w:type="dxa"/>
            <w:tcBorders>
              <w:top w:val="single" w:sz="8" w:space="0" w:color="auto"/>
              <w:bottom w:val="single" w:sz="8" w:space="0" w:color="auto"/>
            </w:tcBorders>
            <w:shd w:val="clear" w:color="auto" w:fill="auto"/>
            <w:vAlign w:val="center"/>
          </w:tcPr>
          <w:p w:rsidR="001072A9" w:rsidRPr="00CE2746" w:rsidRDefault="001072A9" w:rsidP="001665D3">
            <w:pPr>
              <w:jc w:val="center"/>
              <w:rPr>
                <w:rFonts w:ascii="Calibri" w:hAnsi="Calibri"/>
                <w:b/>
                <w:sz w:val="20"/>
              </w:rPr>
            </w:pPr>
            <w:r w:rsidRPr="00CE2746">
              <w:rPr>
                <w:rFonts w:ascii="Calibri" w:hAnsi="Calibri" w:hint="eastAsia"/>
                <w:b/>
                <w:sz w:val="20"/>
              </w:rPr>
              <w:t>平均值</w:t>
            </w:r>
          </w:p>
        </w:tc>
      </w:tr>
      <w:tr w:rsidR="001072A9" w:rsidRPr="005B4CE6" w:rsidTr="00C45344">
        <w:trPr>
          <w:trHeight w:val="397"/>
          <w:jc w:val="center"/>
        </w:trPr>
        <w:tc>
          <w:tcPr>
            <w:tcW w:w="2518" w:type="dxa"/>
            <w:tcBorders>
              <w:top w:val="single" w:sz="8" w:space="0" w:color="auto"/>
            </w:tcBorders>
            <w:shd w:val="clear" w:color="auto" w:fill="auto"/>
            <w:vAlign w:val="center"/>
          </w:tcPr>
          <w:p w:rsidR="001072A9" w:rsidRPr="00CE2746" w:rsidRDefault="001072A9" w:rsidP="001665D3">
            <w:pPr>
              <w:jc w:val="center"/>
              <w:rPr>
                <w:rFonts w:ascii="Calibri" w:hAnsi="Calibri"/>
                <w:sz w:val="20"/>
              </w:rPr>
            </w:pPr>
            <w:r w:rsidRPr="00C666C6">
              <w:rPr>
                <w:rFonts w:hint="eastAsia"/>
                <w:sz w:val="20"/>
              </w:rPr>
              <w:t>0</w:t>
            </w:r>
            <w:r w:rsidRPr="00CE2746">
              <w:rPr>
                <w:rFonts w:ascii="Calibri" w:hAnsi="Calibri" w:hint="eastAsia"/>
                <w:sz w:val="20"/>
              </w:rPr>
              <w:t>.</w:t>
            </w:r>
            <w:r w:rsidRPr="00C666C6">
              <w:rPr>
                <w:rFonts w:hint="eastAsia"/>
                <w:sz w:val="20"/>
              </w:rPr>
              <w:t>15</w:t>
            </w:r>
            <w:r w:rsidRPr="00CE2746">
              <w:rPr>
                <w:rFonts w:ascii="Calibri" w:hAnsi="Calibri" w:hint="eastAsia"/>
                <w:sz w:val="20"/>
              </w:rPr>
              <w:t>～</w:t>
            </w:r>
            <w:r w:rsidRPr="00C666C6">
              <w:rPr>
                <w:rFonts w:hint="eastAsia"/>
                <w:sz w:val="20"/>
              </w:rPr>
              <w:t>0</w:t>
            </w:r>
            <w:r w:rsidRPr="00CE2746">
              <w:rPr>
                <w:rFonts w:ascii="Calibri" w:hAnsi="Calibri" w:hint="eastAsia"/>
                <w:sz w:val="20"/>
              </w:rPr>
              <w:t>.</w:t>
            </w:r>
            <w:r w:rsidRPr="00C666C6">
              <w:rPr>
                <w:rFonts w:hint="eastAsia"/>
                <w:sz w:val="20"/>
              </w:rPr>
              <w:t>5</w:t>
            </w:r>
          </w:p>
        </w:tc>
        <w:tc>
          <w:tcPr>
            <w:tcW w:w="3260" w:type="dxa"/>
            <w:tcBorders>
              <w:top w:val="single" w:sz="8" w:space="0" w:color="auto"/>
            </w:tcBorders>
            <w:vAlign w:val="center"/>
          </w:tcPr>
          <w:p w:rsidR="001072A9" w:rsidRPr="00CE2746" w:rsidRDefault="001072A9" w:rsidP="001665D3">
            <w:pPr>
              <w:jc w:val="center"/>
              <w:rPr>
                <w:rFonts w:ascii="Calibri" w:hAnsi="Calibri"/>
                <w:sz w:val="20"/>
              </w:rPr>
            </w:pPr>
            <w:r w:rsidRPr="00C666C6">
              <w:rPr>
                <w:rFonts w:hint="eastAsia"/>
                <w:sz w:val="20"/>
              </w:rPr>
              <w:t>66</w:t>
            </w:r>
            <w:r w:rsidRPr="00CE2746">
              <w:rPr>
                <w:rFonts w:ascii="Calibri" w:hAnsi="Calibri" w:hint="eastAsia"/>
                <w:sz w:val="20"/>
              </w:rPr>
              <w:t>～</w:t>
            </w:r>
            <w:r w:rsidRPr="00C666C6">
              <w:rPr>
                <w:rFonts w:hint="eastAsia"/>
                <w:sz w:val="20"/>
              </w:rPr>
              <w:t>56</w:t>
            </w:r>
            <w:r w:rsidRPr="00CE2746">
              <w:rPr>
                <w:rFonts w:ascii="Calibri" w:hAnsi="Calibri" w:hint="eastAsia"/>
                <w:sz w:val="20"/>
                <w:vertAlign w:val="superscript"/>
              </w:rPr>
              <w:t>*</w:t>
            </w:r>
          </w:p>
        </w:tc>
        <w:tc>
          <w:tcPr>
            <w:tcW w:w="3261" w:type="dxa"/>
            <w:tcBorders>
              <w:top w:val="single" w:sz="8" w:space="0" w:color="auto"/>
            </w:tcBorders>
            <w:shd w:val="clear" w:color="auto" w:fill="auto"/>
            <w:vAlign w:val="center"/>
          </w:tcPr>
          <w:p w:rsidR="001072A9" w:rsidRPr="00CE2746" w:rsidRDefault="001072A9" w:rsidP="001665D3">
            <w:pPr>
              <w:jc w:val="center"/>
              <w:rPr>
                <w:rFonts w:ascii="Calibri" w:hAnsi="Calibri"/>
                <w:sz w:val="20"/>
              </w:rPr>
            </w:pPr>
            <w:r w:rsidRPr="00C666C6">
              <w:rPr>
                <w:rFonts w:hint="eastAsia"/>
                <w:sz w:val="20"/>
              </w:rPr>
              <w:t>56</w:t>
            </w:r>
            <w:r w:rsidRPr="00CE2746">
              <w:rPr>
                <w:rFonts w:ascii="Calibri" w:hAnsi="Calibri" w:hint="eastAsia"/>
                <w:sz w:val="20"/>
              </w:rPr>
              <w:t>～</w:t>
            </w:r>
            <w:r w:rsidRPr="00C666C6">
              <w:rPr>
                <w:rFonts w:hint="eastAsia"/>
                <w:sz w:val="20"/>
              </w:rPr>
              <w:t>46</w:t>
            </w:r>
            <w:r w:rsidRPr="00CE2746">
              <w:rPr>
                <w:rFonts w:ascii="Calibri" w:hAnsi="Calibri" w:hint="eastAsia"/>
                <w:sz w:val="20"/>
                <w:vertAlign w:val="superscript"/>
              </w:rPr>
              <w:t>*</w:t>
            </w:r>
          </w:p>
        </w:tc>
      </w:tr>
      <w:tr w:rsidR="001072A9" w:rsidRPr="005B4CE6" w:rsidTr="00C45344">
        <w:trPr>
          <w:trHeight w:val="397"/>
          <w:jc w:val="center"/>
        </w:trPr>
        <w:tc>
          <w:tcPr>
            <w:tcW w:w="2518" w:type="dxa"/>
            <w:shd w:val="clear" w:color="auto" w:fill="auto"/>
            <w:vAlign w:val="center"/>
          </w:tcPr>
          <w:p w:rsidR="001072A9" w:rsidRPr="00CE2746" w:rsidRDefault="001072A9" w:rsidP="001665D3">
            <w:pPr>
              <w:jc w:val="center"/>
              <w:rPr>
                <w:rFonts w:ascii="Calibri" w:hAnsi="Calibri"/>
                <w:sz w:val="20"/>
              </w:rPr>
            </w:pPr>
            <w:r w:rsidRPr="00C666C6">
              <w:rPr>
                <w:rFonts w:hint="eastAsia"/>
                <w:sz w:val="20"/>
              </w:rPr>
              <w:t>0</w:t>
            </w:r>
            <w:r w:rsidRPr="00CE2746">
              <w:rPr>
                <w:rFonts w:ascii="Calibri" w:hAnsi="Calibri" w:hint="eastAsia"/>
                <w:sz w:val="20"/>
              </w:rPr>
              <w:t>.</w:t>
            </w:r>
            <w:r w:rsidRPr="00C666C6">
              <w:rPr>
                <w:rFonts w:hint="eastAsia"/>
                <w:sz w:val="20"/>
              </w:rPr>
              <w:t>5</w:t>
            </w:r>
            <w:bookmarkStart w:id="332" w:name="OLE_LINK31"/>
            <w:bookmarkStart w:id="333" w:name="OLE_LINK32"/>
            <w:r w:rsidRPr="00CE2746">
              <w:rPr>
                <w:rFonts w:ascii="Calibri" w:hAnsi="Calibri" w:hint="eastAsia"/>
                <w:sz w:val="20"/>
              </w:rPr>
              <w:t>～</w:t>
            </w:r>
            <w:bookmarkEnd w:id="332"/>
            <w:bookmarkEnd w:id="333"/>
            <w:r w:rsidRPr="00C666C6">
              <w:rPr>
                <w:rFonts w:hint="eastAsia"/>
                <w:sz w:val="20"/>
              </w:rPr>
              <w:t>5</w:t>
            </w:r>
          </w:p>
        </w:tc>
        <w:tc>
          <w:tcPr>
            <w:tcW w:w="3260" w:type="dxa"/>
            <w:vAlign w:val="center"/>
          </w:tcPr>
          <w:p w:rsidR="001072A9" w:rsidRPr="00CE2746" w:rsidRDefault="001072A9" w:rsidP="001665D3">
            <w:pPr>
              <w:jc w:val="center"/>
              <w:rPr>
                <w:rFonts w:ascii="Calibri" w:hAnsi="Calibri"/>
                <w:sz w:val="20"/>
              </w:rPr>
            </w:pPr>
            <w:r w:rsidRPr="00C666C6">
              <w:rPr>
                <w:rFonts w:hint="eastAsia"/>
                <w:sz w:val="20"/>
              </w:rPr>
              <w:t>56</w:t>
            </w:r>
          </w:p>
        </w:tc>
        <w:tc>
          <w:tcPr>
            <w:tcW w:w="3261" w:type="dxa"/>
            <w:shd w:val="clear" w:color="auto" w:fill="auto"/>
            <w:vAlign w:val="center"/>
          </w:tcPr>
          <w:p w:rsidR="001072A9" w:rsidRPr="00CE2746" w:rsidRDefault="001072A9" w:rsidP="001665D3">
            <w:pPr>
              <w:jc w:val="center"/>
              <w:rPr>
                <w:rFonts w:ascii="Calibri" w:hAnsi="Calibri"/>
                <w:sz w:val="20"/>
              </w:rPr>
            </w:pPr>
            <w:r w:rsidRPr="00C666C6">
              <w:rPr>
                <w:rFonts w:hint="eastAsia"/>
                <w:sz w:val="20"/>
              </w:rPr>
              <w:t>46</w:t>
            </w:r>
          </w:p>
        </w:tc>
      </w:tr>
      <w:tr w:rsidR="001072A9" w:rsidRPr="005B4CE6" w:rsidTr="00C45344">
        <w:trPr>
          <w:trHeight w:val="397"/>
          <w:jc w:val="center"/>
        </w:trPr>
        <w:tc>
          <w:tcPr>
            <w:tcW w:w="2518" w:type="dxa"/>
            <w:shd w:val="clear" w:color="auto" w:fill="auto"/>
            <w:vAlign w:val="center"/>
          </w:tcPr>
          <w:p w:rsidR="001072A9" w:rsidRPr="00CE2746" w:rsidRDefault="001072A9" w:rsidP="001665D3">
            <w:pPr>
              <w:jc w:val="center"/>
              <w:rPr>
                <w:rFonts w:ascii="Calibri" w:hAnsi="Calibri"/>
                <w:sz w:val="20"/>
              </w:rPr>
            </w:pPr>
            <w:r w:rsidRPr="00C666C6">
              <w:rPr>
                <w:rFonts w:hint="eastAsia"/>
                <w:sz w:val="20"/>
              </w:rPr>
              <w:t>5</w:t>
            </w:r>
            <w:r w:rsidRPr="00CE2746">
              <w:rPr>
                <w:rFonts w:ascii="Calibri" w:hAnsi="Calibri" w:hint="eastAsia"/>
                <w:sz w:val="20"/>
              </w:rPr>
              <w:t>～</w:t>
            </w:r>
            <w:r w:rsidRPr="00C666C6">
              <w:rPr>
                <w:rFonts w:hint="eastAsia"/>
                <w:sz w:val="20"/>
              </w:rPr>
              <w:t>30</w:t>
            </w:r>
          </w:p>
        </w:tc>
        <w:tc>
          <w:tcPr>
            <w:tcW w:w="3260" w:type="dxa"/>
            <w:vAlign w:val="center"/>
          </w:tcPr>
          <w:p w:rsidR="001072A9" w:rsidRPr="00CE2746" w:rsidRDefault="001072A9" w:rsidP="001665D3">
            <w:pPr>
              <w:jc w:val="center"/>
              <w:rPr>
                <w:rFonts w:ascii="Calibri" w:hAnsi="Calibri"/>
                <w:sz w:val="20"/>
              </w:rPr>
            </w:pPr>
            <w:r w:rsidRPr="00C666C6">
              <w:rPr>
                <w:rFonts w:hint="eastAsia"/>
                <w:sz w:val="20"/>
              </w:rPr>
              <w:t>60</w:t>
            </w:r>
          </w:p>
        </w:tc>
        <w:tc>
          <w:tcPr>
            <w:tcW w:w="3261" w:type="dxa"/>
            <w:shd w:val="clear" w:color="auto" w:fill="auto"/>
            <w:vAlign w:val="center"/>
          </w:tcPr>
          <w:p w:rsidR="001072A9" w:rsidRPr="00CE2746" w:rsidRDefault="001072A9" w:rsidP="001665D3">
            <w:pPr>
              <w:jc w:val="center"/>
              <w:rPr>
                <w:rFonts w:ascii="Calibri" w:hAnsi="Calibri"/>
                <w:sz w:val="20"/>
              </w:rPr>
            </w:pPr>
            <w:r w:rsidRPr="00C666C6">
              <w:rPr>
                <w:rFonts w:hint="eastAsia"/>
                <w:sz w:val="20"/>
              </w:rPr>
              <w:t>50</w:t>
            </w:r>
          </w:p>
        </w:tc>
      </w:tr>
      <w:tr w:rsidR="001072A9" w:rsidRPr="005B4CE6" w:rsidTr="00C45344">
        <w:trPr>
          <w:trHeight w:val="397"/>
          <w:jc w:val="center"/>
        </w:trPr>
        <w:tc>
          <w:tcPr>
            <w:tcW w:w="9039" w:type="dxa"/>
            <w:gridSpan w:val="3"/>
            <w:tcBorders>
              <w:bottom w:val="single" w:sz="4" w:space="0" w:color="auto"/>
            </w:tcBorders>
            <w:vAlign w:val="center"/>
          </w:tcPr>
          <w:p w:rsidR="001072A9" w:rsidRPr="00CE2746" w:rsidRDefault="001072A9" w:rsidP="001665D3">
            <w:pPr>
              <w:pStyle w:val="afff0"/>
              <w:numPr>
                <w:ilvl w:val="0"/>
                <w:numId w:val="0"/>
              </w:numPr>
              <w:ind w:left="726"/>
              <w:rPr>
                <w:rFonts w:ascii="Calibri" w:hAnsi="Calibri"/>
                <w:sz w:val="20"/>
              </w:rPr>
            </w:pPr>
            <w:r w:rsidRPr="00CE2746">
              <w:rPr>
                <w:rFonts w:ascii="Calibri" w:hAnsi="Calibri" w:hint="eastAsia"/>
                <w:sz w:val="20"/>
                <w:vertAlign w:val="superscript"/>
              </w:rPr>
              <w:t>*</w:t>
            </w:r>
            <w:r w:rsidRPr="00CE2746">
              <w:rPr>
                <w:rFonts w:ascii="Calibri" w:hAnsi="Calibri" w:hint="eastAsia"/>
                <w:sz w:val="20"/>
              </w:rPr>
              <w:t xml:space="preserve"> </w:t>
            </w:r>
            <w:r w:rsidRPr="00CE2746">
              <w:rPr>
                <w:rFonts w:ascii="Calibri" w:hAnsi="Calibri" w:hint="eastAsia"/>
                <w:sz w:val="20"/>
              </w:rPr>
              <w:t>随频率对数减少。</w:t>
            </w:r>
          </w:p>
        </w:tc>
      </w:tr>
    </w:tbl>
    <w:p w:rsidR="00906D5D" w:rsidRPr="00906D5D" w:rsidRDefault="00A21F31" w:rsidP="006E7460">
      <w:pPr>
        <w:pStyle w:val="aff5"/>
        <w:ind w:firstLineChars="0" w:firstLine="0"/>
        <w:jc w:val="center"/>
        <w:rPr>
          <w:highlight w:val="yellow"/>
        </w:rPr>
      </w:pPr>
      <w:r>
        <w:rPr>
          <w:rFonts w:ascii="Times New Roman"/>
          <w:kern w:val="2"/>
          <w:szCs w:val="24"/>
        </w:rPr>
        <w:object w:dxaOrig="6157" w:dyaOrig="3179">
          <v:shape id="_x0000_i1027" type="#_x0000_t75" style="width:396pt;height:180pt" o:ole="">
            <v:imagedata r:id="rId16" o:title="" croptop="9627f" cropbottom="6927f" cropleft="3494f" cropright="5379f"/>
          </v:shape>
          <o:OLEObject Type="Embed" ProgID="Origin50.Graph" ShapeID="_x0000_i1027" DrawAspect="Content" ObjectID="_1639984479" r:id="rId17"/>
        </w:object>
      </w:r>
    </w:p>
    <w:p w:rsidR="001072A9" w:rsidRPr="00B73F86" w:rsidRDefault="001072A9" w:rsidP="005A619C">
      <w:pPr>
        <w:pStyle w:val="af3"/>
        <w:ind w:left="0"/>
        <w:rPr>
          <w:rFonts w:ascii="Calibri" w:hAnsi="Calibri"/>
          <w:szCs w:val="22"/>
        </w:rPr>
      </w:pPr>
      <w:bookmarkStart w:id="334" w:name="_Ref461549734"/>
      <w:r w:rsidRPr="00B73F86">
        <w:rPr>
          <w:rFonts w:ascii="Calibri" w:hAnsi="Calibri" w:hint="eastAsia"/>
        </w:rPr>
        <w:t>由车辆</w:t>
      </w:r>
      <w:r w:rsidRPr="00C666C6">
        <w:rPr>
          <w:rFonts w:ascii="Times New Roman" w:hint="eastAsia"/>
        </w:rPr>
        <w:t>AC</w:t>
      </w:r>
      <w:r w:rsidRPr="00B73F86">
        <w:rPr>
          <w:rFonts w:ascii="Calibri" w:hAnsi="Calibri" w:hint="eastAsia"/>
          <w:szCs w:val="22"/>
        </w:rPr>
        <w:t>电源线引起的射频传导发射</w:t>
      </w:r>
      <w:r w:rsidRPr="00B73F86">
        <w:rPr>
          <w:rFonts w:ascii="Calibri" w:hAnsi="Calibri" w:cs="宋体"/>
          <w:szCs w:val="22"/>
        </w:rPr>
        <w:t>准峰值检波器</w:t>
      </w:r>
      <w:r w:rsidRPr="00B73F86">
        <w:rPr>
          <w:rFonts w:ascii="Calibri" w:hAnsi="Calibri" w:hint="eastAsia"/>
          <w:szCs w:val="22"/>
        </w:rPr>
        <w:t>限值和平均值检波器限值</w:t>
      </w:r>
      <w:bookmarkEnd w:id="334"/>
    </w:p>
    <w:p w:rsidR="001072A9" w:rsidRPr="005B4CE6" w:rsidRDefault="00137EF2" w:rsidP="001072A9">
      <w:pPr>
        <w:pStyle w:val="a5"/>
        <w:ind w:left="0"/>
        <w:rPr>
          <w:rFonts w:ascii="Calibri" w:hAnsi="Calibri"/>
        </w:rPr>
      </w:pPr>
      <w:bookmarkStart w:id="335" w:name="_Toc527793698"/>
      <w:bookmarkStart w:id="336" w:name="_Toc527793857"/>
      <w:bookmarkStart w:id="337" w:name="_Toc527807420"/>
      <w:bookmarkStart w:id="338" w:name="_Toc13487037"/>
      <w:bookmarkStart w:id="339" w:name="_Toc13487594"/>
      <w:bookmarkStart w:id="340" w:name="_Toc13665270"/>
      <w:bookmarkStart w:id="341" w:name="_Toc14438169"/>
      <w:bookmarkStart w:id="342" w:name="_Toc14438321"/>
      <w:bookmarkStart w:id="343" w:name="_Toc14438456"/>
      <w:bookmarkStart w:id="344" w:name="_Toc14523837"/>
      <w:bookmarkStart w:id="345" w:name="_Toc16346360"/>
      <w:bookmarkStart w:id="346" w:name="_Toc19782114"/>
      <w:r>
        <w:rPr>
          <w:rFonts w:ascii="Calibri" w:hAnsi="Calibri" w:hint="eastAsia"/>
        </w:rPr>
        <w:lastRenderedPageBreak/>
        <w:t>测试</w:t>
      </w:r>
      <w:r w:rsidR="001072A9" w:rsidRPr="005B4CE6">
        <w:rPr>
          <w:rFonts w:ascii="Calibri" w:hAnsi="Calibri" w:hint="eastAsia"/>
        </w:rPr>
        <w:t>布置</w:t>
      </w:r>
      <w:bookmarkEnd w:id="335"/>
      <w:bookmarkEnd w:id="336"/>
      <w:bookmarkEnd w:id="337"/>
      <w:bookmarkEnd w:id="338"/>
      <w:bookmarkEnd w:id="339"/>
      <w:bookmarkEnd w:id="340"/>
      <w:bookmarkEnd w:id="341"/>
      <w:bookmarkEnd w:id="342"/>
      <w:bookmarkEnd w:id="343"/>
      <w:bookmarkEnd w:id="344"/>
      <w:bookmarkEnd w:id="345"/>
      <w:bookmarkEnd w:id="346"/>
    </w:p>
    <w:p w:rsidR="001072A9" w:rsidRPr="005B4CE6" w:rsidRDefault="00B73F86" w:rsidP="001072A9">
      <w:pPr>
        <w:pStyle w:val="aff5"/>
        <w:rPr>
          <w:rFonts w:ascii="Calibri" w:hAnsi="Calibri"/>
        </w:rPr>
      </w:pPr>
      <w:r>
        <w:rPr>
          <w:rFonts w:ascii="Calibri" w:hAnsi="Calibri" w:hint="eastAsia"/>
        </w:rPr>
        <w:t>如无特殊</w:t>
      </w:r>
      <w:r>
        <w:rPr>
          <w:rFonts w:ascii="Calibri" w:hAnsi="Calibri"/>
        </w:rPr>
        <w:t>说明，</w:t>
      </w:r>
      <w:r w:rsidR="00137EF2">
        <w:rPr>
          <w:rFonts w:ascii="Calibri" w:hAnsi="Calibri" w:hint="eastAsia"/>
        </w:rPr>
        <w:t>测试</w:t>
      </w:r>
      <w:r w:rsidR="009E435D">
        <w:rPr>
          <w:rFonts w:ascii="Calibri" w:hAnsi="Calibri" w:hint="eastAsia"/>
        </w:rPr>
        <w:t>布置</w:t>
      </w:r>
      <w:r w:rsidR="009E435D">
        <w:rPr>
          <w:rFonts w:ascii="Calibri" w:hAnsi="Calibri"/>
        </w:rPr>
        <w:t>参考</w:t>
      </w:r>
      <w:r w:rsidR="00A21F31">
        <w:rPr>
          <w:rFonts w:ascii="Times New Roman" w:hint="eastAsia"/>
        </w:rPr>
        <w:t>ECE R10</w:t>
      </w:r>
      <w:r w:rsidR="009E435D">
        <w:rPr>
          <w:rFonts w:ascii="Calibri" w:hAnsi="Calibri" w:hint="eastAsia"/>
        </w:rPr>
        <w:t>。</w:t>
      </w:r>
    </w:p>
    <w:p w:rsidR="001072A9" w:rsidRPr="00D93224" w:rsidRDefault="001072A9" w:rsidP="001072A9">
      <w:pPr>
        <w:pStyle w:val="a5"/>
        <w:ind w:left="0"/>
      </w:pPr>
      <w:bookmarkStart w:id="347" w:name="_Toc527793700"/>
      <w:bookmarkStart w:id="348" w:name="_Toc527793859"/>
      <w:bookmarkStart w:id="349" w:name="_Toc527807422"/>
      <w:bookmarkStart w:id="350" w:name="_Toc13487038"/>
      <w:bookmarkStart w:id="351" w:name="_Toc13487595"/>
      <w:bookmarkStart w:id="352" w:name="_Toc13665271"/>
      <w:bookmarkStart w:id="353" w:name="_Toc14438170"/>
      <w:bookmarkStart w:id="354" w:name="_Toc14438322"/>
      <w:bookmarkStart w:id="355" w:name="_Toc14438457"/>
      <w:bookmarkStart w:id="356" w:name="_Toc14523838"/>
      <w:bookmarkStart w:id="357" w:name="_Toc16346361"/>
      <w:bookmarkStart w:id="358" w:name="_Toc19782115"/>
      <w:r>
        <w:rPr>
          <w:rFonts w:hint="eastAsia"/>
        </w:rPr>
        <w:t>测试</w:t>
      </w:r>
      <w:bookmarkEnd w:id="347"/>
      <w:bookmarkEnd w:id="348"/>
      <w:bookmarkEnd w:id="349"/>
      <w:bookmarkEnd w:id="350"/>
      <w:r>
        <w:rPr>
          <w:rFonts w:hint="eastAsia"/>
        </w:rPr>
        <w:t>程序</w:t>
      </w:r>
      <w:bookmarkEnd w:id="351"/>
      <w:bookmarkEnd w:id="352"/>
      <w:bookmarkEnd w:id="353"/>
      <w:bookmarkEnd w:id="354"/>
      <w:bookmarkEnd w:id="355"/>
      <w:bookmarkEnd w:id="356"/>
      <w:bookmarkEnd w:id="357"/>
      <w:bookmarkEnd w:id="358"/>
    </w:p>
    <w:p w:rsidR="001072A9" w:rsidRPr="00251F43" w:rsidRDefault="001072A9" w:rsidP="00C45344">
      <w:pPr>
        <w:pStyle w:val="aff5"/>
        <w:spacing w:line="340" w:lineRule="exact"/>
        <w:rPr>
          <w:rFonts w:ascii="Calibri" w:hAnsi="Calibri"/>
        </w:rPr>
      </w:pPr>
      <w:bookmarkStart w:id="359" w:name="OLE_LINK33"/>
      <w:bookmarkStart w:id="360" w:name="OLE_LINK34"/>
      <w:r w:rsidRPr="00251F43">
        <w:rPr>
          <w:rFonts w:ascii="Calibri" w:hAnsi="Calibri" w:hint="eastAsia"/>
        </w:rPr>
        <w:t>按照</w:t>
      </w:r>
      <w:r w:rsidR="00251F43" w:rsidRPr="00251F43">
        <w:rPr>
          <w:rFonts w:ascii="Calibri" w:hAnsi="Calibri" w:hint="eastAsia"/>
        </w:rPr>
        <w:t>要求</w:t>
      </w:r>
      <w:r w:rsidRPr="00251F43">
        <w:rPr>
          <w:rFonts w:ascii="Calibri" w:hAnsi="Calibri" w:hint="eastAsia"/>
        </w:rPr>
        <w:t>完成</w:t>
      </w:r>
      <w:r w:rsidRPr="00251F43">
        <w:rPr>
          <w:rFonts w:ascii="Calibri" w:hAnsi="Calibri"/>
        </w:rPr>
        <w:t>车辆</w:t>
      </w:r>
      <w:r w:rsidR="00E921E1">
        <w:rPr>
          <w:rFonts w:ascii="Calibri" w:hAnsi="Calibri" w:hint="eastAsia"/>
        </w:rPr>
        <w:t>充电</w:t>
      </w:r>
      <w:r w:rsidRPr="00251F43">
        <w:rPr>
          <w:rFonts w:ascii="Calibri" w:hAnsi="Calibri"/>
        </w:rPr>
        <w:t>状态设置</w:t>
      </w:r>
      <w:r w:rsidR="00251F43">
        <w:rPr>
          <w:rFonts w:ascii="Calibri" w:hAnsi="Calibri" w:hint="eastAsia"/>
        </w:rPr>
        <w:t>，</w:t>
      </w:r>
      <w:r w:rsidR="00251F43" w:rsidRPr="00251F43">
        <w:rPr>
          <w:rFonts w:ascii="Calibri" w:hAnsi="Calibri"/>
        </w:rPr>
        <w:t>使</w:t>
      </w:r>
      <w:r w:rsidRPr="00251F43">
        <w:rPr>
          <w:rFonts w:ascii="Calibri" w:hAnsi="Calibri" w:hint="eastAsia"/>
        </w:rPr>
        <w:t>用峰值</w:t>
      </w:r>
      <w:r w:rsidR="00F138FC">
        <w:rPr>
          <w:rFonts w:ascii="Calibri" w:hAnsi="Calibri" w:hint="eastAsia"/>
        </w:rPr>
        <w:t>和</w:t>
      </w:r>
      <w:r w:rsidR="00F138FC">
        <w:rPr>
          <w:rFonts w:ascii="Calibri" w:hAnsi="Calibri" w:hint="eastAsia"/>
        </w:rPr>
        <w:t>/</w:t>
      </w:r>
      <w:r w:rsidR="00F138FC">
        <w:rPr>
          <w:rFonts w:ascii="Calibri" w:hAnsi="Calibri" w:hint="eastAsia"/>
        </w:rPr>
        <w:t>或</w:t>
      </w:r>
      <w:r w:rsidRPr="00251F43">
        <w:rPr>
          <w:rFonts w:ascii="Calibri" w:hAnsi="Calibri" w:hint="eastAsia"/>
        </w:rPr>
        <w:t>准峰值检波器</w:t>
      </w:r>
      <w:r w:rsidR="00F138FC">
        <w:rPr>
          <w:rFonts w:ascii="Calibri" w:hAnsi="Calibri" w:hint="eastAsia"/>
        </w:rPr>
        <w:t>及</w:t>
      </w:r>
      <w:r w:rsidR="00F138FC">
        <w:rPr>
          <w:rFonts w:ascii="Calibri" w:hAnsi="Calibri"/>
        </w:rPr>
        <w:t>平均值检波器</w:t>
      </w:r>
      <w:r w:rsidR="00251F43" w:rsidRPr="00251F43">
        <w:rPr>
          <w:rFonts w:ascii="Calibri" w:hAnsi="Calibri" w:hint="eastAsia"/>
        </w:rPr>
        <w:t>对</w:t>
      </w:r>
      <w:r w:rsidR="00251F43" w:rsidRPr="00251F43">
        <w:rPr>
          <w:rFonts w:ascii="Calibri" w:hAnsi="Calibri"/>
        </w:rPr>
        <w:t>充电模式下的各相线及中性线</w:t>
      </w:r>
      <w:r w:rsidRPr="00251F43">
        <w:rPr>
          <w:rFonts w:ascii="Calibri" w:hAnsi="Calibri" w:hint="eastAsia"/>
        </w:rPr>
        <w:t>进行测量。</w:t>
      </w:r>
    </w:p>
    <w:p w:rsidR="001072A9" w:rsidRDefault="001072A9" w:rsidP="001072A9">
      <w:pPr>
        <w:pStyle w:val="a4"/>
        <w:rPr>
          <w:rFonts w:ascii="Calibri" w:hAnsi="Calibri"/>
        </w:rPr>
      </w:pPr>
      <w:bookmarkStart w:id="361" w:name="_Toc454883445"/>
      <w:bookmarkStart w:id="362" w:name="_Toc456451901"/>
      <w:bookmarkStart w:id="363" w:name="_Toc456611579"/>
      <w:bookmarkStart w:id="364" w:name="_Toc456939362"/>
      <w:bookmarkStart w:id="365" w:name="_Toc456941098"/>
      <w:bookmarkStart w:id="366" w:name="_Toc456941582"/>
      <w:bookmarkStart w:id="367" w:name="_Toc456943164"/>
      <w:bookmarkStart w:id="368" w:name="_Toc456943570"/>
      <w:bookmarkStart w:id="369" w:name="_Toc461555709"/>
      <w:bookmarkStart w:id="370" w:name="_Toc463859152"/>
      <w:bookmarkStart w:id="371" w:name="_Toc464656998"/>
      <w:bookmarkStart w:id="372" w:name="_Toc465273905"/>
      <w:bookmarkStart w:id="373" w:name="_Toc465275718"/>
      <w:bookmarkStart w:id="374" w:name="_Toc465324357"/>
      <w:bookmarkStart w:id="375" w:name="_Toc465509506"/>
      <w:bookmarkStart w:id="376" w:name="_Toc468450659"/>
      <w:bookmarkStart w:id="377" w:name="_Toc527793701"/>
      <w:bookmarkStart w:id="378" w:name="_Toc527793860"/>
      <w:bookmarkStart w:id="379" w:name="_Toc527807423"/>
      <w:bookmarkStart w:id="380" w:name="_Toc529952209"/>
      <w:bookmarkStart w:id="381" w:name="_Toc529965346"/>
      <w:bookmarkStart w:id="382" w:name="_Toc529967054"/>
      <w:bookmarkStart w:id="383" w:name="_Toc529967183"/>
      <w:bookmarkStart w:id="384" w:name="_Toc529967513"/>
      <w:bookmarkStart w:id="385" w:name="_Toc529967705"/>
      <w:bookmarkStart w:id="386" w:name="_Toc529967837"/>
      <w:bookmarkStart w:id="387" w:name="_Toc529967881"/>
      <w:bookmarkStart w:id="388" w:name="_Toc529967958"/>
      <w:bookmarkStart w:id="389" w:name="_Toc529968044"/>
      <w:bookmarkStart w:id="390" w:name="_Toc529968244"/>
      <w:bookmarkStart w:id="391" w:name="_Toc13487039"/>
      <w:bookmarkStart w:id="392" w:name="_Toc13487596"/>
      <w:bookmarkStart w:id="393" w:name="_Toc13665272"/>
      <w:bookmarkStart w:id="394" w:name="OLE_LINK10"/>
      <w:bookmarkStart w:id="395" w:name="_Toc14438171"/>
      <w:bookmarkStart w:id="396" w:name="_Toc14438323"/>
      <w:bookmarkStart w:id="397" w:name="_Toc14438458"/>
      <w:bookmarkStart w:id="398" w:name="_Toc14523839"/>
      <w:bookmarkStart w:id="399" w:name="_Toc16346362"/>
      <w:bookmarkStart w:id="400" w:name="_Toc16673259"/>
      <w:bookmarkStart w:id="401" w:name="_Toc16685093"/>
      <w:bookmarkStart w:id="402" w:name="_Toc19782116"/>
      <w:bookmarkStart w:id="403" w:name="_Toc19871428"/>
      <w:bookmarkEnd w:id="359"/>
      <w:bookmarkEnd w:id="360"/>
      <w:r w:rsidRPr="005B4CE6">
        <w:rPr>
          <w:rFonts w:ascii="Calibri" w:hAnsi="Calibri" w:hint="eastAsia"/>
        </w:rPr>
        <w:t>车辆</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Fonts w:ascii="Calibri" w:hAnsi="Calibri" w:hint="eastAsia"/>
        </w:rPr>
        <w:t>沿</w:t>
      </w:r>
      <w:r w:rsidRPr="00C666C6">
        <w:rPr>
          <w:rFonts w:ascii="Times New Roman"/>
        </w:rPr>
        <w:t>AC</w:t>
      </w:r>
      <w:r w:rsidRPr="0087077F">
        <w:rPr>
          <w:rFonts w:ascii="Calibri" w:hAnsi="Calibri" w:hint="eastAsia"/>
        </w:rPr>
        <w:t>电源线</w:t>
      </w:r>
      <w:r w:rsidR="00A167BB">
        <w:rPr>
          <w:rFonts w:ascii="Calibri" w:hAnsi="Calibri" w:hint="eastAsia"/>
        </w:rPr>
        <w:t>的</w:t>
      </w:r>
      <w:r w:rsidRPr="0087077F">
        <w:rPr>
          <w:rFonts w:ascii="Calibri" w:hAnsi="Calibri" w:hint="eastAsia"/>
        </w:rPr>
        <w:t>谐波</w:t>
      </w:r>
      <w:bookmarkEnd w:id="382"/>
      <w:bookmarkEnd w:id="383"/>
      <w:r>
        <w:rPr>
          <w:rFonts w:ascii="Calibri" w:hAnsi="Calibri" w:hint="eastAsia"/>
        </w:rPr>
        <w:t>电流</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00B01070">
        <w:rPr>
          <w:rFonts w:ascii="Calibri" w:hAnsi="Calibri" w:hint="eastAsia"/>
        </w:rPr>
        <w:t>测试</w:t>
      </w:r>
      <w:bookmarkEnd w:id="401"/>
      <w:bookmarkEnd w:id="402"/>
      <w:bookmarkEnd w:id="403"/>
    </w:p>
    <w:p w:rsidR="00143D9F" w:rsidRDefault="00143D9F" w:rsidP="00811028">
      <w:pPr>
        <w:pStyle w:val="aff5"/>
        <w:spacing w:line="360" w:lineRule="exact"/>
      </w:pPr>
      <w:bookmarkStart w:id="404" w:name="OLE_LINK12"/>
      <w:bookmarkStart w:id="405" w:name="OLE_LINK13"/>
      <w:r w:rsidRPr="005B4CE6">
        <w:rPr>
          <w:rFonts w:ascii="Calibri" w:hAnsi="Calibri" w:hint="eastAsia"/>
        </w:rPr>
        <w:t>车辆</w:t>
      </w:r>
      <w:r>
        <w:rPr>
          <w:rFonts w:ascii="Calibri" w:hAnsi="Calibri" w:hint="eastAsia"/>
        </w:rPr>
        <w:t>沿</w:t>
      </w:r>
      <w:r w:rsidRPr="0087077F">
        <w:rPr>
          <w:rFonts w:ascii="Calibri" w:hAnsi="Calibri" w:hint="eastAsia"/>
        </w:rPr>
        <w:t>电源线谐波</w:t>
      </w:r>
      <w:r>
        <w:rPr>
          <w:rFonts w:ascii="Calibri" w:hAnsi="Calibri" w:hint="eastAsia"/>
        </w:rPr>
        <w:t>电流测试</w:t>
      </w:r>
      <w:r>
        <w:rPr>
          <w:rFonts w:hint="eastAsia"/>
        </w:rPr>
        <w:t>应</w:t>
      </w:r>
      <w:r w:rsidR="005A619C">
        <w:rPr>
          <w:rFonts w:hint="eastAsia"/>
        </w:rPr>
        <w:t>参照</w:t>
      </w:r>
      <w:r>
        <w:rPr>
          <w:rFonts w:hint="eastAsia"/>
        </w:rPr>
        <w:t>以下</w:t>
      </w:r>
      <w:r w:rsidR="005A619C">
        <w:rPr>
          <w:rFonts w:hint="eastAsia"/>
        </w:rPr>
        <w:t>方法</w:t>
      </w:r>
      <w:r>
        <w:rPr>
          <w:rFonts w:hint="eastAsia"/>
        </w:rPr>
        <w:t>进行</w:t>
      </w:r>
      <w:r w:rsidR="00137EF2">
        <w:rPr>
          <w:rFonts w:hint="eastAsia"/>
        </w:rPr>
        <w:t>测试</w:t>
      </w:r>
      <w:r>
        <w:rPr>
          <w:rFonts w:hint="eastAsia"/>
        </w:rPr>
        <w:t>：</w:t>
      </w:r>
    </w:p>
    <w:bookmarkEnd w:id="404"/>
    <w:bookmarkEnd w:id="405"/>
    <w:p w:rsidR="00143D9F" w:rsidRDefault="00143D9F" w:rsidP="00811028">
      <w:pPr>
        <w:pStyle w:val="aff5"/>
        <w:spacing w:line="360" w:lineRule="exact"/>
      </w:pPr>
      <w:r w:rsidRPr="00C666C6">
        <w:rPr>
          <w:rFonts w:ascii="Times New Roman" w:hint="eastAsia"/>
        </w:rPr>
        <w:t>a</w:t>
      </w:r>
      <w:r>
        <w:rPr>
          <w:rFonts w:hint="eastAsia"/>
        </w:rPr>
        <w:t>) 每相输入电流≤</w:t>
      </w:r>
      <w:r w:rsidRPr="00C666C6">
        <w:rPr>
          <w:rFonts w:ascii="Times New Roman" w:hint="eastAsia"/>
        </w:rPr>
        <w:t>16</w:t>
      </w:r>
      <w:r>
        <w:rPr>
          <w:rFonts w:hint="eastAsia"/>
        </w:rPr>
        <w:t xml:space="preserve"> </w:t>
      </w:r>
      <w:r w:rsidRPr="00C666C6">
        <w:rPr>
          <w:rFonts w:ascii="Times New Roman" w:hint="eastAsia"/>
        </w:rPr>
        <w:t>A</w:t>
      </w:r>
      <w:r>
        <w:rPr>
          <w:rFonts w:hint="eastAsia"/>
        </w:rPr>
        <w:t>时，应按</w:t>
      </w:r>
      <w:r w:rsidRPr="00C666C6">
        <w:rPr>
          <w:rFonts w:ascii="Times New Roman" w:hint="eastAsia"/>
        </w:rPr>
        <w:t>GB</w:t>
      </w:r>
      <w:r>
        <w:rPr>
          <w:rFonts w:hint="eastAsia"/>
        </w:rPr>
        <w:t xml:space="preserve"> </w:t>
      </w:r>
      <w:r w:rsidRPr="00C666C6">
        <w:rPr>
          <w:rFonts w:ascii="Times New Roman" w:hint="eastAsia"/>
        </w:rPr>
        <w:t>17625</w:t>
      </w:r>
      <w:r>
        <w:rPr>
          <w:rFonts w:hint="eastAsia"/>
        </w:rPr>
        <w:t>.</w:t>
      </w:r>
      <w:r w:rsidRPr="00C666C6">
        <w:rPr>
          <w:rFonts w:ascii="Times New Roman" w:hint="eastAsia"/>
        </w:rPr>
        <w:t>1</w:t>
      </w:r>
      <w:r>
        <w:rPr>
          <w:rFonts w:hint="eastAsia"/>
        </w:rPr>
        <w:t>的规定进行</w:t>
      </w:r>
      <w:r w:rsidR="00137EF2">
        <w:rPr>
          <w:rFonts w:hint="eastAsia"/>
        </w:rPr>
        <w:t>测试</w:t>
      </w:r>
      <w:r>
        <w:rPr>
          <w:rFonts w:hint="eastAsia"/>
        </w:rPr>
        <w:t>。</w:t>
      </w:r>
    </w:p>
    <w:p w:rsidR="00143D9F" w:rsidRDefault="00143D9F" w:rsidP="00811028">
      <w:pPr>
        <w:pStyle w:val="aff5"/>
        <w:spacing w:line="360" w:lineRule="exact"/>
      </w:pPr>
      <w:r w:rsidRPr="00C666C6">
        <w:rPr>
          <w:rFonts w:ascii="Times New Roman" w:hint="eastAsia"/>
        </w:rPr>
        <w:t>b</w:t>
      </w:r>
      <w:r>
        <w:rPr>
          <w:rFonts w:hint="eastAsia"/>
        </w:rPr>
        <w:t>) 每相输入电流＞</w:t>
      </w:r>
      <w:r w:rsidRPr="00C666C6">
        <w:rPr>
          <w:rFonts w:ascii="Times New Roman" w:hint="eastAsia"/>
        </w:rPr>
        <w:t>16</w:t>
      </w:r>
      <w:r>
        <w:rPr>
          <w:rFonts w:hint="eastAsia"/>
        </w:rPr>
        <w:t xml:space="preserve"> </w:t>
      </w:r>
      <w:r w:rsidRPr="00C666C6">
        <w:rPr>
          <w:rFonts w:ascii="Times New Roman" w:hint="eastAsia"/>
        </w:rPr>
        <w:t>A</w:t>
      </w:r>
      <w:r>
        <w:rPr>
          <w:rFonts w:hint="eastAsia"/>
        </w:rPr>
        <w:t>且≤</w:t>
      </w:r>
      <w:r w:rsidRPr="00C666C6">
        <w:rPr>
          <w:rFonts w:ascii="Times New Roman" w:hint="eastAsia"/>
        </w:rPr>
        <w:t>75</w:t>
      </w:r>
      <w:r>
        <w:rPr>
          <w:rFonts w:hint="eastAsia"/>
        </w:rPr>
        <w:t xml:space="preserve"> </w:t>
      </w:r>
      <w:r w:rsidRPr="00C666C6">
        <w:rPr>
          <w:rFonts w:ascii="Times New Roman" w:hint="eastAsia"/>
        </w:rPr>
        <w:t>A</w:t>
      </w:r>
      <w:r>
        <w:rPr>
          <w:rFonts w:hint="eastAsia"/>
        </w:rPr>
        <w:t>时，应按</w:t>
      </w:r>
      <w:r w:rsidRPr="00C666C6">
        <w:rPr>
          <w:rFonts w:ascii="Times New Roman" w:hint="eastAsia"/>
        </w:rPr>
        <w:t>GB</w:t>
      </w:r>
      <w:r>
        <w:rPr>
          <w:rFonts w:hint="eastAsia"/>
        </w:rPr>
        <w:t>/</w:t>
      </w:r>
      <w:r w:rsidRPr="00C666C6">
        <w:rPr>
          <w:rFonts w:ascii="Times New Roman" w:hint="eastAsia"/>
        </w:rPr>
        <w:t>T</w:t>
      </w:r>
      <w:r>
        <w:rPr>
          <w:rFonts w:hint="eastAsia"/>
        </w:rPr>
        <w:t xml:space="preserve"> </w:t>
      </w:r>
      <w:r w:rsidRPr="00C666C6">
        <w:rPr>
          <w:rFonts w:ascii="Times New Roman" w:hint="eastAsia"/>
        </w:rPr>
        <w:t>17625</w:t>
      </w:r>
      <w:r>
        <w:rPr>
          <w:rFonts w:hint="eastAsia"/>
        </w:rPr>
        <w:t>.</w:t>
      </w:r>
      <w:r w:rsidRPr="00C666C6">
        <w:rPr>
          <w:rFonts w:ascii="Times New Roman" w:hint="eastAsia"/>
        </w:rPr>
        <w:t>8</w:t>
      </w:r>
      <w:r>
        <w:rPr>
          <w:rFonts w:hint="eastAsia"/>
        </w:rPr>
        <w:t>的规定进行</w:t>
      </w:r>
      <w:r w:rsidR="00137EF2">
        <w:rPr>
          <w:rFonts w:hint="eastAsia"/>
        </w:rPr>
        <w:t>测试</w:t>
      </w:r>
      <w:r>
        <w:rPr>
          <w:rFonts w:hint="eastAsia"/>
        </w:rPr>
        <w:t>。</w:t>
      </w:r>
    </w:p>
    <w:p w:rsidR="00143D9F" w:rsidRDefault="00143D9F" w:rsidP="00811028">
      <w:pPr>
        <w:pStyle w:val="aff5"/>
        <w:spacing w:line="360" w:lineRule="exact"/>
        <w:rPr>
          <w:szCs w:val="21"/>
        </w:rPr>
      </w:pPr>
      <w:r>
        <w:rPr>
          <w:rFonts w:hint="eastAsia"/>
          <w:szCs w:val="21"/>
        </w:rPr>
        <w:t>测试对象可在单相和</w:t>
      </w:r>
      <w:r>
        <w:rPr>
          <w:szCs w:val="21"/>
        </w:rPr>
        <w:t>/</w:t>
      </w:r>
      <w:r>
        <w:rPr>
          <w:rFonts w:hint="eastAsia"/>
          <w:szCs w:val="21"/>
        </w:rPr>
        <w:t>或三相交流供电电源条件下工作时，测试应在所有可能的供电条件下分别进行。</w:t>
      </w:r>
    </w:p>
    <w:p w:rsidR="00091CF6" w:rsidRPr="00621847" w:rsidRDefault="002506FD" w:rsidP="00811028">
      <w:pPr>
        <w:pStyle w:val="afff0"/>
        <w:adjustRightInd w:val="0"/>
        <w:snapToGrid w:val="0"/>
        <w:spacing w:line="360" w:lineRule="exact"/>
        <w:ind w:left="0" w:firstLineChars="250" w:firstLine="450"/>
        <w:rPr>
          <w:szCs w:val="21"/>
        </w:rPr>
      </w:pPr>
      <w:r w:rsidRPr="00621847">
        <w:rPr>
          <w:rFonts w:hint="eastAsia"/>
        </w:rPr>
        <w:t>每相输入电流＞</w:t>
      </w:r>
      <w:bookmarkStart w:id="406" w:name="OLE_LINK38"/>
      <w:r w:rsidRPr="00621847">
        <w:rPr>
          <w:rFonts w:ascii="Times New Roman"/>
        </w:rPr>
        <w:t>75</w:t>
      </w:r>
      <w:r w:rsidRPr="00621847">
        <w:rPr>
          <w:rFonts w:hint="eastAsia"/>
        </w:rPr>
        <w:t xml:space="preserve"> </w:t>
      </w:r>
      <w:r w:rsidRPr="00621847">
        <w:rPr>
          <w:rFonts w:ascii="Times New Roman" w:hint="eastAsia"/>
        </w:rPr>
        <w:t>A</w:t>
      </w:r>
      <w:bookmarkEnd w:id="406"/>
      <w:r w:rsidRPr="00621847">
        <w:rPr>
          <w:rFonts w:ascii="Times New Roman" w:hint="eastAsia"/>
        </w:rPr>
        <w:t>时</w:t>
      </w:r>
      <w:r w:rsidRPr="00621847">
        <w:rPr>
          <w:rFonts w:ascii="Times New Roman"/>
        </w:rPr>
        <w:t>，应当将</w:t>
      </w:r>
      <w:r w:rsidR="00091CF6" w:rsidRPr="00621847">
        <w:rPr>
          <w:szCs w:val="21"/>
        </w:rPr>
        <w:t>充电电流</w:t>
      </w:r>
      <w:r w:rsidRPr="00621847">
        <w:rPr>
          <w:rFonts w:hint="eastAsia"/>
          <w:szCs w:val="21"/>
        </w:rPr>
        <w:t>降至</w:t>
      </w:r>
      <w:r w:rsidRPr="00621847">
        <w:rPr>
          <w:rFonts w:hint="eastAsia"/>
        </w:rPr>
        <w:t>＞</w:t>
      </w:r>
      <w:r w:rsidRPr="00621847">
        <w:rPr>
          <w:rFonts w:ascii="Times New Roman" w:hint="eastAsia"/>
        </w:rPr>
        <w:t>16</w:t>
      </w:r>
      <w:r w:rsidRPr="00621847">
        <w:rPr>
          <w:rFonts w:hint="eastAsia"/>
        </w:rPr>
        <w:t xml:space="preserve"> </w:t>
      </w:r>
      <w:r w:rsidRPr="00621847">
        <w:rPr>
          <w:rFonts w:ascii="Times New Roman" w:hint="eastAsia"/>
        </w:rPr>
        <w:t>A</w:t>
      </w:r>
      <w:r w:rsidRPr="00621847">
        <w:rPr>
          <w:rFonts w:hint="eastAsia"/>
        </w:rPr>
        <w:t>且≤</w:t>
      </w:r>
      <w:r w:rsidRPr="00621847">
        <w:rPr>
          <w:rFonts w:ascii="Times New Roman" w:hint="eastAsia"/>
        </w:rPr>
        <w:t>75</w:t>
      </w:r>
      <w:r w:rsidRPr="00621847">
        <w:rPr>
          <w:rFonts w:hint="eastAsia"/>
        </w:rPr>
        <w:t xml:space="preserve"> </w:t>
      </w:r>
      <w:r w:rsidRPr="00621847">
        <w:rPr>
          <w:rFonts w:ascii="Times New Roman" w:hint="eastAsia"/>
        </w:rPr>
        <w:t>A</w:t>
      </w:r>
      <w:r w:rsidRPr="00621847">
        <w:rPr>
          <w:rFonts w:ascii="Times New Roman" w:hint="eastAsia"/>
        </w:rPr>
        <w:t>范围内</w:t>
      </w:r>
      <w:r w:rsidRPr="00621847">
        <w:rPr>
          <w:rFonts w:hint="eastAsia"/>
        </w:rPr>
        <w:t>并按</w:t>
      </w:r>
      <w:r w:rsidRPr="00621847">
        <w:rPr>
          <w:rFonts w:ascii="Times New Roman" w:hint="eastAsia"/>
        </w:rPr>
        <w:t>GB</w:t>
      </w:r>
      <w:r w:rsidRPr="00621847">
        <w:rPr>
          <w:rFonts w:hint="eastAsia"/>
        </w:rPr>
        <w:t>/</w:t>
      </w:r>
      <w:r w:rsidRPr="00621847">
        <w:rPr>
          <w:rFonts w:ascii="Times New Roman" w:hint="eastAsia"/>
        </w:rPr>
        <w:t>T</w:t>
      </w:r>
      <w:r w:rsidRPr="00621847">
        <w:rPr>
          <w:rFonts w:hint="eastAsia"/>
        </w:rPr>
        <w:t xml:space="preserve"> </w:t>
      </w:r>
      <w:r w:rsidRPr="00621847">
        <w:rPr>
          <w:rFonts w:ascii="Times New Roman" w:hint="eastAsia"/>
        </w:rPr>
        <w:t>17625</w:t>
      </w:r>
      <w:r w:rsidRPr="00621847">
        <w:rPr>
          <w:rFonts w:hint="eastAsia"/>
        </w:rPr>
        <w:t>.</w:t>
      </w:r>
      <w:r w:rsidRPr="00621847">
        <w:rPr>
          <w:rFonts w:ascii="Times New Roman" w:hint="eastAsia"/>
        </w:rPr>
        <w:t>8</w:t>
      </w:r>
      <w:r w:rsidRPr="00621847">
        <w:rPr>
          <w:rFonts w:hint="eastAsia"/>
        </w:rPr>
        <w:t>的规定进行</w:t>
      </w:r>
      <w:r w:rsidR="00137EF2" w:rsidRPr="00621847">
        <w:rPr>
          <w:rFonts w:hint="eastAsia"/>
        </w:rPr>
        <w:t>测试</w:t>
      </w:r>
      <w:r w:rsidR="00091CF6" w:rsidRPr="00621847">
        <w:rPr>
          <w:rFonts w:hint="eastAsia"/>
          <w:szCs w:val="21"/>
        </w:rPr>
        <w:t>。</w:t>
      </w:r>
    </w:p>
    <w:p w:rsidR="00144D98" w:rsidRPr="00621847" w:rsidRDefault="00144D98" w:rsidP="00811028">
      <w:pPr>
        <w:pStyle w:val="aff5"/>
        <w:spacing w:line="360" w:lineRule="exact"/>
      </w:pPr>
      <w:r w:rsidRPr="00621847">
        <w:rPr>
          <w:rFonts w:ascii="Calibri" w:hAnsi="Calibri"/>
        </w:rPr>
        <w:t>车载充电机直接与公共充电设备相连</w:t>
      </w:r>
      <w:r w:rsidRPr="00621847">
        <w:rPr>
          <w:rFonts w:ascii="Calibri" w:hAnsi="Calibri" w:hint="eastAsia"/>
        </w:rPr>
        <w:t>，</w:t>
      </w:r>
      <w:r w:rsidRPr="00621847">
        <w:rPr>
          <w:rFonts w:ascii="Calibri" w:hAnsi="Calibri"/>
        </w:rPr>
        <w:t>测量端口应为车载充电机端口</w:t>
      </w:r>
      <w:r w:rsidRPr="00621847">
        <w:rPr>
          <w:rFonts w:ascii="Calibri" w:hAnsi="Calibri" w:hint="eastAsia"/>
        </w:rPr>
        <w:t>，否则测量端口应为非公共设施端口（如：缆上控制盒）。</w:t>
      </w:r>
    </w:p>
    <w:p w:rsidR="001072A9" w:rsidRPr="00621847" w:rsidRDefault="001072A9" w:rsidP="001072A9">
      <w:pPr>
        <w:pStyle w:val="a5"/>
        <w:ind w:left="0"/>
        <w:rPr>
          <w:rFonts w:ascii="Calibri" w:hAnsi="Calibri"/>
        </w:rPr>
      </w:pPr>
      <w:bookmarkStart w:id="407" w:name="_Toc456451902"/>
      <w:bookmarkStart w:id="408" w:name="_Toc456611580"/>
      <w:bookmarkStart w:id="409" w:name="_Toc456939363"/>
      <w:bookmarkStart w:id="410" w:name="_Toc456941099"/>
      <w:bookmarkStart w:id="411" w:name="_Toc456941583"/>
      <w:bookmarkStart w:id="412" w:name="_Toc456943165"/>
      <w:bookmarkStart w:id="413" w:name="_Toc456943571"/>
      <w:bookmarkStart w:id="414" w:name="_Toc461555710"/>
      <w:bookmarkStart w:id="415" w:name="_Toc463859154"/>
      <w:bookmarkStart w:id="416" w:name="_Toc527793703"/>
      <w:bookmarkStart w:id="417" w:name="_Toc527793862"/>
      <w:bookmarkStart w:id="418" w:name="_Toc527807425"/>
      <w:bookmarkStart w:id="419" w:name="_Toc13487040"/>
      <w:bookmarkStart w:id="420" w:name="_Toc13487597"/>
      <w:bookmarkStart w:id="421" w:name="_Toc13665273"/>
      <w:bookmarkStart w:id="422" w:name="_Toc14438172"/>
      <w:bookmarkStart w:id="423" w:name="_Toc14438324"/>
      <w:bookmarkStart w:id="424" w:name="_Toc14438459"/>
      <w:bookmarkStart w:id="425" w:name="_Toc14523840"/>
      <w:bookmarkStart w:id="426" w:name="_Toc16346363"/>
      <w:bookmarkStart w:id="427" w:name="_Toc19782117"/>
      <w:r w:rsidRPr="00621847">
        <w:rPr>
          <w:rFonts w:ascii="Calibri" w:hAnsi="Calibri" w:hint="eastAsia"/>
        </w:rPr>
        <w:t>限值</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1072A9" w:rsidRPr="00621847" w:rsidRDefault="001072A9" w:rsidP="00811028">
      <w:pPr>
        <w:pStyle w:val="aff5"/>
        <w:spacing w:line="360" w:lineRule="exact"/>
        <w:rPr>
          <w:rFonts w:ascii="Calibri" w:hAnsi="Calibri"/>
        </w:rPr>
      </w:pPr>
      <w:r w:rsidRPr="00621847">
        <w:rPr>
          <w:rFonts w:ascii="Calibri" w:hAnsi="Calibri" w:hint="eastAsia"/>
        </w:rPr>
        <w:t>单相或三相充电状态的每相最大</w:t>
      </w:r>
      <w:r w:rsidRPr="00621847">
        <w:rPr>
          <w:rFonts w:ascii="Calibri" w:hAnsi="Calibri"/>
        </w:rPr>
        <w:t>输入电流</w:t>
      </w:r>
      <w:r w:rsidRPr="00621847">
        <w:rPr>
          <w:rFonts w:ascii="Calibri" w:hAnsi="Calibri" w:hint="eastAsia"/>
        </w:rPr>
        <w:t>≤</w:t>
      </w:r>
      <w:r w:rsidRPr="00621847">
        <w:rPr>
          <w:rFonts w:ascii="Times New Roman"/>
        </w:rPr>
        <w:t>16</w:t>
      </w:r>
      <w:r w:rsidRPr="00621847">
        <w:rPr>
          <w:rFonts w:ascii="Calibri" w:hAnsi="Calibri" w:hint="eastAsia"/>
        </w:rPr>
        <w:t xml:space="preserve"> </w:t>
      </w:r>
      <w:r w:rsidRPr="00621847">
        <w:rPr>
          <w:rFonts w:ascii="Times New Roman"/>
        </w:rPr>
        <w:t>A</w:t>
      </w:r>
      <w:r w:rsidRPr="00621847">
        <w:rPr>
          <w:rFonts w:ascii="Calibri" w:hAnsi="Calibri" w:hint="eastAsia"/>
        </w:rPr>
        <w:t>时，其限值见表</w:t>
      </w:r>
      <w:r w:rsidR="003C16AE" w:rsidRPr="00621847">
        <w:rPr>
          <w:rFonts w:ascii="Times New Roman"/>
        </w:rPr>
        <w:t>4</w:t>
      </w:r>
      <w:r w:rsidRPr="00621847">
        <w:rPr>
          <w:rFonts w:ascii="Calibri" w:hAnsi="Calibri" w:hint="eastAsia"/>
        </w:rPr>
        <w:t>。</w:t>
      </w:r>
    </w:p>
    <w:p w:rsidR="001072A9" w:rsidRPr="00621847" w:rsidRDefault="001072A9" w:rsidP="00811028">
      <w:pPr>
        <w:pStyle w:val="aff5"/>
        <w:spacing w:line="360" w:lineRule="exact"/>
        <w:rPr>
          <w:rFonts w:ascii="Calibri" w:hAnsi="Calibri"/>
        </w:rPr>
      </w:pPr>
      <w:r w:rsidRPr="00621847">
        <w:rPr>
          <w:rFonts w:ascii="Calibri" w:hAnsi="Calibri" w:hint="eastAsia"/>
        </w:rPr>
        <w:t>单相充电状态的最大</w:t>
      </w:r>
      <w:r w:rsidRPr="00621847">
        <w:rPr>
          <w:rFonts w:ascii="Calibri" w:hAnsi="Calibri"/>
        </w:rPr>
        <w:t>输入</w:t>
      </w:r>
      <w:r w:rsidRPr="00621847">
        <w:rPr>
          <w:rFonts w:ascii="Calibri" w:hAnsi="Calibri" w:hint="eastAsia"/>
        </w:rPr>
        <w:t>电流＞</w:t>
      </w:r>
      <w:r w:rsidRPr="00621847">
        <w:rPr>
          <w:rFonts w:ascii="Times New Roman"/>
        </w:rPr>
        <w:t>16</w:t>
      </w:r>
      <w:r w:rsidRPr="00621847">
        <w:rPr>
          <w:rFonts w:ascii="Calibri" w:hAnsi="Calibri" w:hint="eastAsia"/>
        </w:rPr>
        <w:t xml:space="preserve"> </w:t>
      </w:r>
      <w:r w:rsidRPr="00621847">
        <w:rPr>
          <w:rFonts w:ascii="Times New Roman"/>
        </w:rPr>
        <w:t>A</w:t>
      </w:r>
      <w:r w:rsidRPr="00621847">
        <w:rPr>
          <w:rFonts w:ascii="Calibri" w:hAnsi="Calibri" w:hint="eastAsia"/>
        </w:rPr>
        <w:t>且≤</w:t>
      </w:r>
      <w:r w:rsidRPr="00621847">
        <w:rPr>
          <w:rFonts w:ascii="Times New Roman"/>
        </w:rPr>
        <w:t>75</w:t>
      </w:r>
      <w:r w:rsidRPr="00621847">
        <w:rPr>
          <w:rFonts w:ascii="Calibri" w:hAnsi="Calibri" w:hint="eastAsia"/>
        </w:rPr>
        <w:t xml:space="preserve"> </w:t>
      </w:r>
      <w:r w:rsidRPr="00621847">
        <w:rPr>
          <w:rFonts w:ascii="Times New Roman"/>
        </w:rPr>
        <w:t>A</w:t>
      </w:r>
      <w:r w:rsidRPr="00621847">
        <w:rPr>
          <w:rFonts w:ascii="Calibri" w:hAnsi="Calibri" w:hint="eastAsia"/>
        </w:rPr>
        <w:t>，其限值见表</w:t>
      </w:r>
      <w:r w:rsidR="00036D91" w:rsidRPr="00621847">
        <w:rPr>
          <w:rFonts w:ascii="Times New Roman"/>
        </w:rPr>
        <w:t>5</w:t>
      </w:r>
      <w:r w:rsidRPr="00621847">
        <w:rPr>
          <w:rFonts w:ascii="Calibri" w:hAnsi="Calibri" w:hint="eastAsia"/>
        </w:rPr>
        <w:t>。如</w:t>
      </w:r>
      <w:r w:rsidRPr="00621847">
        <w:rPr>
          <w:rFonts w:ascii="Calibri" w:hAnsi="Calibri"/>
        </w:rPr>
        <w:t>其</w:t>
      </w:r>
      <w:r w:rsidRPr="00621847">
        <w:rPr>
          <w:rFonts w:ascii="Calibri" w:hAnsi="Calibri" w:hint="eastAsia"/>
        </w:rPr>
        <w:t>可</w:t>
      </w:r>
      <w:r w:rsidRPr="00621847">
        <w:rPr>
          <w:rFonts w:ascii="Calibri" w:hAnsi="Calibri"/>
        </w:rPr>
        <w:t>在输入电流</w:t>
      </w:r>
      <w:r w:rsidRPr="00621847">
        <w:rPr>
          <w:rFonts w:ascii="Calibri" w:hAnsi="Calibri" w:hint="eastAsia"/>
        </w:rPr>
        <w:t>≤</w:t>
      </w:r>
      <w:r w:rsidRPr="00621847">
        <w:rPr>
          <w:rFonts w:ascii="Times New Roman"/>
        </w:rPr>
        <w:t>16</w:t>
      </w:r>
      <w:r w:rsidRPr="00621847">
        <w:rPr>
          <w:rFonts w:ascii="Calibri" w:hAnsi="Calibri" w:hint="eastAsia"/>
        </w:rPr>
        <w:t xml:space="preserve"> </w:t>
      </w:r>
      <w:r w:rsidRPr="00621847">
        <w:rPr>
          <w:rFonts w:ascii="Times New Roman"/>
        </w:rPr>
        <w:t>A</w:t>
      </w:r>
      <w:r w:rsidRPr="00621847">
        <w:rPr>
          <w:rFonts w:ascii="Calibri" w:hAnsi="Calibri" w:hint="eastAsia"/>
        </w:rPr>
        <w:t>工作，</w:t>
      </w:r>
      <w:r w:rsidRPr="00621847">
        <w:rPr>
          <w:rFonts w:ascii="Calibri" w:hAnsi="Calibri"/>
        </w:rPr>
        <w:t>同时应符合</w:t>
      </w:r>
      <w:r w:rsidRPr="00621847">
        <w:rPr>
          <w:rFonts w:ascii="Calibri" w:hAnsi="Calibri" w:hint="eastAsia"/>
        </w:rPr>
        <w:t>表</w:t>
      </w:r>
      <w:r w:rsidR="00036D91" w:rsidRPr="00621847">
        <w:rPr>
          <w:rFonts w:ascii="Times New Roman"/>
        </w:rPr>
        <w:t>4</w:t>
      </w:r>
      <w:r w:rsidRPr="00621847">
        <w:rPr>
          <w:rFonts w:ascii="Calibri" w:hAnsi="Calibri" w:hint="eastAsia"/>
        </w:rPr>
        <w:t>中</w:t>
      </w:r>
      <w:r w:rsidRPr="00621847">
        <w:rPr>
          <w:rFonts w:ascii="Calibri" w:hAnsi="Calibri"/>
        </w:rPr>
        <w:t>的限值要求。</w:t>
      </w:r>
    </w:p>
    <w:p w:rsidR="000072B8" w:rsidRPr="00621847" w:rsidRDefault="001072A9" w:rsidP="00811028">
      <w:pPr>
        <w:pStyle w:val="aff5"/>
        <w:spacing w:line="360" w:lineRule="exact"/>
        <w:rPr>
          <w:rFonts w:ascii="Calibri" w:hAnsi="Calibri"/>
        </w:rPr>
      </w:pPr>
      <w:r w:rsidRPr="00621847">
        <w:rPr>
          <w:rFonts w:ascii="Calibri" w:hAnsi="Calibri" w:hint="eastAsia"/>
        </w:rPr>
        <w:t>三相充电状态的每相最大</w:t>
      </w:r>
      <w:r w:rsidRPr="00621847">
        <w:rPr>
          <w:rFonts w:ascii="Calibri" w:hAnsi="Calibri"/>
        </w:rPr>
        <w:t>输入</w:t>
      </w:r>
      <w:r w:rsidRPr="00621847">
        <w:rPr>
          <w:rFonts w:ascii="Calibri" w:hAnsi="Calibri" w:hint="eastAsia"/>
        </w:rPr>
        <w:t>电流＞</w:t>
      </w:r>
      <w:r w:rsidRPr="00621847">
        <w:rPr>
          <w:rFonts w:ascii="Times New Roman"/>
        </w:rPr>
        <w:t>16</w:t>
      </w:r>
      <w:r w:rsidRPr="00621847">
        <w:rPr>
          <w:rFonts w:ascii="Calibri" w:hAnsi="Calibri" w:hint="eastAsia"/>
        </w:rPr>
        <w:t xml:space="preserve"> </w:t>
      </w:r>
      <w:r w:rsidRPr="00621847">
        <w:rPr>
          <w:rFonts w:ascii="Times New Roman"/>
        </w:rPr>
        <w:t>A</w:t>
      </w:r>
      <w:r w:rsidRPr="00621847">
        <w:rPr>
          <w:rFonts w:ascii="Calibri" w:hAnsi="Calibri" w:hint="eastAsia"/>
        </w:rPr>
        <w:t>且≤</w:t>
      </w:r>
      <w:r w:rsidRPr="00621847">
        <w:rPr>
          <w:rFonts w:ascii="Times New Roman"/>
        </w:rPr>
        <w:t>75</w:t>
      </w:r>
      <w:r w:rsidRPr="00621847">
        <w:rPr>
          <w:rFonts w:ascii="Calibri" w:hAnsi="Calibri" w:hint="eastAsia"/>
        </w:rPr>
        <w:t xml:space="preserve"> </w:t>
      </w:r>
      <w:r w:rsidRPr="00621847">
        <w:rPr>
          <w:rFonts w:ascii="Times New Roman"/>
        </w:rPr>
        <w:t>A</w:t>
      </w:r>
      <w:r w:rsidRPr="00621847">
        <w:rPr>
          <w:rFonts w:ascii="Calibri" w:hAnsi="Calibri" w:hint="eastAsia"/>
        </w:rPr>
        <w:t>时，其限值见表</w:t>
      </w:r>
      <w:r w:rsidR="00036D91" w:rsidRPr="00621847">
        <w:rPr>
          <w:rFonts w:ascii="Times New Roman"/>
        </w:rPr>
        <w:t>6</w:t>
      </w:r>
      <w:r w:rsidRPr="00621847">
        <w:rPr>
          <w:rFonts w:ascii="Calibri" w:hAnsi="Calibri" w:hint="eastAsia"/>
        </w:rPr>
        <w:t>。</w:t>
      </w:r>
    </w:p>
    <w:p w:rsidR="00091CF6" w:rsidRDefault="000072B8" w:rsidP="00811028">
      <w:pPr>
        <w:autoSpaceDE w:val="0"/>
        <w:autoSpaceDN w:val="0"/>
        <w:adjustRightInd w:val="0"/>
        <w:spacing w:line="360" w:lineRule="exact"/>
        <w:ind w:firstLineChars="200" w:firstLine="420"/>
        <w:jc w:val="left"/>
        <w:rPr>
          <w:rFonts w:ascii="宋体" w:cs="宋体"/>
          <w:color w:val="000000"/>
          <w:kern w:val="0"/>
          <w:szCs w:val="21"/>
        </w:rPr>
      </w:pPr>
      <w:r w:rsidRPr="00621847">
        <w:rPr>
          <w:rFonts w:ascii="宋体" w:cs="宋体" w:hint="eastAsia"/>
          <w:color w:val="000000"/>
          <w:kern w:val="0"/>
          <w:szCs w:val="21"/>
        </w:rPr>
        <w:t>三相交流供电且符合</w:t>
      </w:r>
      <w:r w:rsidR="00B45EE6" w:rsidRPr="00621847">
        <w:rPr>
          <w:rFonts w:ascii="宋体" w:cs="宋体" w:hint="eastAsia"/>
          <w:color w:val="000000"/>
          <w:kern w:val="0"/>
          <w:szCs w:val="21"/>
        </w:rPr>
        <w:t>G</w:t>
      </w:r>
      <w:r w:rsidR="00B45EE6" w:rsidRPr="00621847">
        <w:rPr>
          <w:rFonts w:ascii="宋体" w:cs="宋体"/>
          <w:color w:val="000000"/>
          <w:kern w:val="0"/>
          <w:szCs w:val="21"/>
        </w:rPr>
        <w:t>B</w:t>
      </w:r>
      <w:r w:rsidR="002506FD" w:rsidRPr="00621847">
        <w:rPr>
          <w:rFonts w:ascii="宋体" w:cs="宋体"/>
          <w:color w:val="000000"/>
          <w:kern w:val="0"/>
          <w:szCs w:val="21"/>
        </w:rPr>
        <w:t>/T 17625.8</w:t>
      </w:r>
      <w:r w:rsidR="002506FD" w:rsidRPr="00621847">
        <w:rPr>
          <w:rFonts w:ascii="宋体" w:cs="宋体" w:hint="eastAsia"/>
          <w:color w:val="000000"/>
          <w:kern w:val="0"/>
          <w:szCs w:val="21"/>
        </w:rPr>
        <w:t>中6.2</w:t>
      </w:r>
      <w:r w:rsidR="00B45EE6" w:rsidRPr="00621847">
        <w:rPr>
          <w:rFonts w:ascii="宋体" w:cs="宋体"/>
          <w:color w:val="000000"/>
          <w:kern w:val="0"/>
          <w:szCs w:val="21"/>
        </w:rPr>
        <w:t>章节</w:t>
      </w:r>
      <w:r w:rsidR="002506FD" w:rsidRPr="00621847">
        <w:rPr>
          <w:rFonts w:ascii="宋体" w:cs="宋体" w:hint="eastAsia"/>
          <w:color w:val="000000"/>
          <w:kern w:val="0"/>
          <w:szCs w:val="21"/>
        </w:rPr>
        <w:t>描述</w:t>
      </w:r>
      <w:r w:rsidR="002506FD" w:rsidRPr="00621847">
        <w:rPr>
          <w:rFonts w:ascii="宋体" w:cs="宋体"/>
          <w:color w:val="000000"/>
          <w:kern w:val="0"/>
          <w:szCs w:val="21"/>
        </w:rPr>
        <w:t>的</w:t>
      </w:r>
      <w:r w:rsidRPr="00621847">
        <w:rPr>
          <w:rFonts w:ascii="宋体" w:cs="宋体" w:hint="eastAsia"/>
          <w:color w:val="000000"/>
          <w:kern w:val="0"/>
          <w:szCs w:val="21"/>
        </w:rPr>
        <w:t>特定条件</w:t>
      </w:r>
      <w:r w:rsidR="002506FD" w:rsidRPr="00621847">
        <w:rPr>
          <w:rFonts w:ascii="宋体" w:cs="宋体" w:hint="eastAsia"/>
          <w:color w:val="000000"/>
          <w:kern w:val="0"/>
          <w:szCs w:val="21"/>
        </w:rPr>
        <w:t>a</w:t>
      </w:r>
      <w:r w:rsidR="002506FD" w:rsidRPr="00621847">
        <w:rPr>
          <w:rFonts w:ascii="宋体" w:cs="宋体"/>
          <w:color w:val="000000"/>
          <w:kern w:val="0"/>
          <w:szCs w:val="21"/>
        </w:rPr>
        <w:t>）、b）、c）</w:t>
      </w:r>
      <w:r w:rsidRPr="00621847">
        <w:rPr>
          <w:rFonts w:ascii="宋体" w:cs="宋体" w:hint="eastAsia"/>
          <w:color w:val="000000"/>
          <w:kern w:val="0"/>
          <w:szCs w:val="21"/>
        </w:rPr>
        <w:t>时，沿</w:t>
      </w:r>
      <w:r w:rsidRPr="00621847">
        <w:rPr>
          <w:rFonts w:cs="宋体"/>
          <w:color w:val="000000"/>
          <w:kern w:val="0"/>
          <w:szCs w:val="21"/>
        </w:rPr>
        <w:t>AC</w:t>
      </w:r>
      <w:r w:rsidRPr="00621847">
        <w:rPr>
          <w:rFonts w:ascii="宋体" w:cs="宋体" w:hint="eastAsia"/>
          <w:color w:val="000000"/>
          <w:kern w:val="0"/>
          <w:szCs w:val="21"/>
        </w:rPr>
        <w:t>电源线的谐波发射应不超过</w:t>
      </w:r>
      <w:r w:rsidR="00B45EE6" w:rsidRPr="00621847">
        <w:rPr>
          <w:rFonts w:ascii="宋体" w:cs="宋体" w:hint="eastAsia"/>
          <w:color w:val="000000"/>
          <w:kern w:val="0"/>
          <w:szCs w:val="21"/>
        </w:rPr>
        <w:t>G</w:t>
      </w:r>
      <w:r w:rsidR="00B45EE6" w:rsidRPr="00621847">
        <w:rPr>
          <w:rFonts w:ascii="宋体" w:cs="宋体"/>
          <w:color w:val="000000"/>
          <w:kern w:val="0"/>
          <w:szCs w:val="21"/>
        </w:rPr>
        <w:t xml:space="preserve">B/T </w:t>
      </w:r>
      <w:r w:rsidR="002506FD" w:rsidRPr="00621847">
        <w:rPr>
          <w:rFonts w:ascii="宋体" w:cs="宋体"/>
          <w:color w:val="000000"/>
          <w:kern w:val="0"/>
          <w:szCs w:val="21"/>
        </w:rPr>
        <w:t>17625.8</w:t>
      </w:r>
      <w:r w:rsidR="00B45EE6" w:rsidRPr="00621847">
        <w:rPr>
          <w:rFonts w:ascii="宋体" w:cs="宋体"/>
          <w:color w:val="000000"/>
          <w:kern w:val="0"/>
          <w:szCs w:val="21"/>
        </w:rPr>
        <w:t>中表</w:t>
      </w:r>
      <w:r w:rsidR="002506FD" w:rsidRPr="00621847">
        <w:rPr>
          <w:rFonts w:ascii="宋体" w:cs="宋体"/>
          <w:color w:val="000000"/>
          <w:kern w:val="0"/>
          <w:szCs w:val="21"/>
        </w:rPr>
        <w:t>4</w:t>
      </w:r>
      <w:r w:rsidRPr="00621847">
        <w:rPr>
          <w:rFonts w:ascii="宋体" w:cs="宋体" w:hint="eastAsia"/>
          <w:color w:val="000000"/>
          <w:kern w:val="0"/>
          <w:szCs w:val="21"/>
        </w:rPr>
        <w:t>的限值要求。</w:t>
      </w:r>
      <w:r w:rsidRPr="000072B8">
        <w:rPr>
          <w:rFonts w:ascii="宋体" w:cs="宋体"/>
          <w:color w:val="000000"/>
          <w:kern w:val="0"/>
          <w:szCs w:val="21"/>
        </w:rPr>
        <w:t xml:space="preserve"> </w:t>
      </w:r>
    </w:p>
    <w:p w:rsidR="001072A9" w:rsidRPr="005B4CE6" w:rsidRDefault="001072A9" w:rsidP="001072A9">
      <w:pPr>
        <w:pStyle w:val="af6"/>
        <w:tabs>
          <w:tab w:val="num" w:pos="360"/>
        </w:tabs>
        <w:ind w:left="0"/>
        <w:rPr>
          <w:rFonts w:ascii="Calibri" w:hAnsi="Calibri"/>
        </w:rPr>
      </w:pPr>
      <w:bookmarkStart w:id="428" w:name="_Ref461470596"/>
      <w:r w:rsidRPr="005B4CE6">
        <w:rPr>
          <w:rFonts w:ascii="Calibri" w:hAnsi="Calibri" w:hint="eastAsia"/>
        </w:rPr>
        <w:t>每相输入电流≤</w:t>
      </w:r>
      <w:r w:rsidRPr="00C666C6">
        <w:rPr>
          <w:rFonts w:ascii="Times New Roman" w:hint="eastAsia"/>
        </w:rPr>
        <w:t>16</w:t>
      </w:r>
      <w:r w:rsidRPr="005B4CE6">
        <w:rPr>
          <w:rFonts w:ascii="Calibri" w:hAnsi="Calibri" w:hint="eastAsia"/>
        </w:rPr>
        <w:t xml:space="preserve"> </w:t>
      </w:r>
      <w:r w:rsidRPr="00C666C6">
        <w:rPr>
          <w:rFonts w:ascii="Times New Roman" w:hint="eastAsia"/>
        </w:rPr>
        <w:t>A</w:t>
      </w:r>
      <w:bookmarkEnd w:id="428"/>
      <w:r>
        <w:rPr>
          <w:rFonts w:ascii="Calibri" w:hAnsi="Calibri" w:hint="eastAsia"/>
        </w:rPr>
        <w:t>的</w:t>
      </w:r>
      <w:r>
        <w:rPr>
          <w:rFonts w:ascii="Calibri" w:hAnsi="Calibri"/>
        </w:rPr>
        <w:t>谐波限值</w:t>
      </w:r>
    </w:p>
    <w:tbl>
      <w:tblPr>
        <w:tblW w:w="8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790"/>
        <w:gridCol w:w="2387"/>
        <w:gridCol w:w="1790"/>
        <w:gridCol w:w="2387"/>
      </w:tblGrid>
      <w:tr w:rsidR="00811028" w:rsidRPr="005B4CE6" w:rsidTr="00811028">
        <w:trPr>
          <w:trHeight w:val="397"/>
          <w:jc w:val="center"/>
        </w:trPr>
        <w:tc>
          <w:tcPr>
            <w:tcW w:w="4177" w:type="dxa"/>
            <w:gridSpan w:val="2"/>
            <w:tcBorders>
              <w:top w:val="single" w:sz="12" w:space="0" w:color="auto"/>
            </w:tcBorders>
          </w:tcPr>
          <w:p w:rsidR="00811028" w:rsidRPr="007955EA" w:rsidRDefault="00811028" w:rsidP="001665D3">
            <w:pPr>
              <w:rPr>
                <w:rFonts w:ascii="Calibri" w:hAnsi="Calibri"/>
                <w:b/>
                <w:sz w:val="20"/>
              </w:rPr>
            </w:pPr>
            <w:r w:rsidRPr="007955EA">
              <w:rPr>
                <w:rFonts w:ascii="Calibri" w:hAnsi="Calibri" w:hint="eastAsia"/>
                <w:b/>
                <w:sz w:val="20"/>
              </w:rPr>
              <w:t>奇次谐波</w:t>
            </w:r>
          </w:p>
        </w:tc>
        <w:tc>
          <w:tcPr>
            <w:tcW w:w="4177" w:type="dxa"/>
            <w:gridSpan w:val="2"/>
            <w:tcBorders>
              <w:top w:val="single" w:sz="12" w:space="0" w:color="auto"/>
            </w:tcBorders>
            <w:vAlign w:val="center"/>
          </w:tcPr>
          <w:p w:rsidR="00811028" w:rsidRPr="007955EA" w:rsidRDefault="00811028" w:rsidP="001665D3">
            <w:pPr>
              <w:rPr>
                <w:rFonts w:ascii="Calibri" w:hAnsi="Calibri"/>
                <w:b/>
                <w:sz w:val="20"/>
              </w:rPr>
            </w:pPr>
            <w:r w:rsidRPr="007955EA">
              <w:rPr>
                <w:rFonts w:ascii="Calibri" w:hAnsi="Calibri" w:hint="eastAsia"/>
                <w:b/>
                <w:sz w:val="20"/>
              </w:rPr>
              <w:t>偶次谐波</w:t>
            </w:r>
          </w:p>
        </w:tc>
      </w:tr>
      <w:tr w:rsidR="00811028" w:rsidRPr="005B4CE6" w:rsidTr="00811028">
        <w:trPr>
          <w:trHeight w:val="397"/>
          <w:jc w:val="center"/>
        </w:trPr>
        <w:tc>
          <w:tcPr>
            <w:tcW w:w="1790" w:type="dxa"/>
            <w:tcBorders>
              <w:top w:val="single" w:sz="12" w:space="0" w:color="auto"/>
            </w:tcBorders>
            <w:vAlign w:val="center"/>
          </w:tcPr>
          <w:p w:rsidR="00811028" w:rsidRPr="007955EA" w:rsidRDefault="00811028" w:rsidP="00811028">
            <w:pPr>
              <w:pStyle w:val="affffffc"/>
              <w:ind w:leftChars="-56" w:left="-118"/>
              <w:jc w:val="center"/>
              <w:rPr>
                <w:b/>
                <w:sz w:val="20"/>
              </w:rPr>
            </w:pPr>
            <w:r w:rsidRPr="007955EA">
              <w:rPr>
                <w:rFonts w:hint="eastAsia"/>
                <w:b/>
                <w:sz w:val="20"/>
              </w:rPr>
              <w:t>谐波次数</w:t>
            </w:r>
            <w:r w:rsidRPr="007955EA">
              <w:rPr>
                <w:rFonts w:ascii="Times New Roman" w:hAnsi="Times New Roman" w:hint="eastAsia"/>
                <w:b/>
                <w:sz w:val="20"/>
              </w:rPr>
              <w:t>n</w:t>
            </w:r>
          </w:p>
        </w:tc>
        <w:tc>
          <w:tcPr>
            <w:tcW w:w="2387" w:type="dxa"/>
            <w:tcBorders>
              <w:top w:val="single" w:sz="12" w:space="0" w:color="auto"/>
            </w:tcBorders>
          </w:tcPr>
          <w:p w:rsidR="00811028" w:rsidRPr="007955EA" w:rsidRDefault="00811028" w:rsidP="00811028">
            <w:pPr>
              <w:pStyle w:val="affffffc"/>
              <w:jc w:val="center"/>
              <w:rPr>
                <w:b/>
                <w:sz w:val="20"/>
              </w:rPr>
            </w:pPr>
            <w:r w:rsidRPr="007955EA">
              <w:rPr>
                <w:rFonts w:hint="eastAsia"/>
                <w:b/>
                <w:sz w:val="20"/>
              </w:rPr>
              <w:t>允许的最大谐波电流</w:t>
            </w:r>
            <w:r w:rsidRPr="007955EA">
              <w:rPr>
                <w:rFonts w:ascii="Times New Roman" w:hAnsi="Times New Roman" w:hint="eastAsia"/>
                <w:b/>
                <w:sz w:val="20"/>
              </w:rPr>
              <w:t>A</w:t>
            </w:r>
          </w:p>
        </w:tc>
        <w:tc>
          <w:tcPr>
            <w:tcW w:w="1790" w:type="dxa"/>
            <w:tcBorders>
              <w:top w:val="single" w:sz="12" w:space="0" w:color="auto"/>
            </w:tcBorders>
            <w:vAlign w:val="center"/>
          </w:tcPr>
          <w:p w:rsidR="00811028" w:rsidRPr="007955EA" w:rsidRDefault="00811028" w:rsidP="00811028">
            <w:pPr>
              <w:pStyle w:val="affffffc"/>
              <w:jc w:val="center"/>
              <w:rPr>
                <w:b/>
                <w:sz w:val="20"/>
              </w:rPr>
            </w:pPr>
            <w:r w:rsidRPr="007955EA">
              <w:rPr>
                <w:rFonts w:hint="eastAsia"/>
                <w:b/>
                <w:sz w:val="20"/>
              </w:rPr>
              <w:t>谐波次数</w:t>
            </w:r>
            <w:r w:rsidRPr="007955EA">
              <w:rPr>
                <w:rFonts w:ascii="Times New Roman" w:hAnsi="Times New Roman" w:hint="eastAsia"/>
                <w:b/>
                <w:sz w:val="20"/>
              </w:rPr>
              <w:t>n</w:t>
            </w:r>
          </w:p>
        </w:tc>
        <w:tc>
          <w:tcPr>
            <w:tcW w:w="2387" w:type="dxa"/>
            <w:tcBorders>
              <w:top w:val="single" w:sz="12" w:space="0" w:color="auto"/>
            </w:tcBorders>
          </w:tcPr>
          <w:p w:rsidR="00811028" w:rsidRPr="007955EA" w:rsidRDefault="00811028" w:rsidP="00811028">
            <w:pPr>
              <w:pStyle w:val="affffffc"/>
              <w:jc w:val="center"/>
              <w:rPr>
                <w:b/>
                <w:sz w:val="20"/>
              </w:rPr>
            </w:pPr>
            <w:r w:rsidRPr="007955EA">
              <w:rPr>
                <w:rFonts w:hint="eastAsia"/>
                <w:b/>
                <w:sz w:val="20"/>
              </w:rPr>
              <w:t>允许的最大谐波电流</w:t>
            </w:r>
            <w:r w:rsidRPr="007955EA">
              <w:rPr>
                <w:rFonts w:ascii="Times New Roman" w:hAnsi="Times New Roman" w:hint="eastAsia"/>
                <w:b/>
                <w:sz w:val="20"/>
              </w:rPr>
              <w:t>A</w:t>
            </w:r>
          </w:p>
        </w:tc>
      </w:tr>
      <w:tr w:rsidR="00811028" w:rsidRPr="005B4CE6" w:rsidTr="00811028">
        <w:trPr>
          <w:trHeight w:val="397"/>
          <w:jc w:val="center"/>
        </w:trPr>
        <w:tc>
          <w:tcPr>
            <w:tcW w:w="1790"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3</w:t>
            </w:r>
          </w:p>
        </w:tc>
        <w:tc>
          <w:tcPr>
            <w:tcW w:w="2387"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2</w:t>
            </w:r>
            <w:r w:rsidRPr="007955EA">
              <w:rPr>
                <w:rFonts w:hint="eastAsia"/>
                <w:sz w:val="20"/>
              </w:rPr>
              <w:t>.</w:t>
            </w:r>
            <w:r w:rsidRPr="007955EA">
              <w:rPr>
                <w:rFonts w:ascii="Times New Roman" w:hAnsi="Times New Roman" w:hint="eastAsia"/>
                <w:sz w:val="20"/>
              </w:rPr>
              <w:t>3</w:t>
            </w:r>
          </w:p>
        </w:tc>
        <w:tc>
          <w:tcPr>
            <w:tcW w:w="1790" w:type="dxa"/>
            <w:vMerge w:val="restart"/>
            <w:vAlign w:val="center"/>
          </w:tcPr>
          <w:p w:rsidR="00811028" w:rsidRPr="007955EA" w:rsidRDefault="00811028" w:rsidP="00811028">
            <w:pPr>
              <w:pStyle w:val="affffffc"/>
              <w:jc w:val="center"/>
              <w:rPr>
                <w:sz w:val="20"/>
              </w:rPr>
            </w:pPr>
            <w:r w:rsidRPr="007955EA">
              <w:rPr>
                <w:rFonts w:ascii="Times New Roman" w:hAnsi="Times New Roman" w:hint="eastAsia"/>
                <w:sz w:val="20"/>
              </w:rPr>
              <w:t>2</w:t>
            </w:r>
          </w:p>
        </w:tc>
        <w:tc>
          <w:tcPr>
            <w:tcW w:w="2387" w:type="dxa"/>
            <w:vMerge w:val="restart"/>
            <w:vAlign w:val="center"/>
          </w:tcPr>
          <w:p w:rsidR="00811028" w:rsidRPr="007955EA" w:rsidRDefault="00811028" w:rsidP="00811028">
            <w:pPr>
              <w:pStyle w:val="affffffc"/>
              <w:jc w:val="center"/>
              <w:rPr>
                <w:sz w:val="20"/>
              </w:rPr>
            </w:pPr>
            <w:r w:rsidRPr="007955EA">
              <w:rPr>
                <w:rFonts w:ascii="Times New Roman" w:hAnsi="Times New Roman" w:hint="eastAsia"/>
                <w:sz w:val="20"/>
              </w:rPr>
              <w:t>1</w:t>
            </w:r>
            <w:r w:rsidRPr="007955EA">
              <w:rPr>
                <w:rFonts w:hint="eastAsia"/>
                <w:sz w:val="20"/>
              </w:rPr>
              <w:t>.</w:t>
            </w:r>
            <w:r w:rsidRPr="007955EA">
              <w:rPr>
                <w:rFonts w:ascii="Times New Roman" w:hAnsi="Times New Roman" w:hint="eastAsia"/>
                <w:sz w:val="20"/>
              </w:rPr>
              <w:t>08</w:t>
            </w:r>
          </w:p>
        </w:tc>
      </w:tr>
      <w:tr w:rsidR="00811028" w:rsidRPr="005B4CE6" w:rsidTr="00811028">
        <w:trPr>
          <w:trHeight w:val="397"/>
          <w:jc w:val="center"/>
        </w:trPr>
        <w:tc>
          <w:tcPr>
            <w:tcW w:w="1790"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5</w:t>
            </w:r>
          </w:p>
        </w:tc>
        <w:tc>
          <w:tcPr>
            <w:tcW w:w="2387"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1</w:t>
            </w:r>
            <w:r w:rsidRPr="007955EA">
              <w:rPr>
                <w:rFonts w:hint="eastAsia"/>
                <w:sz w:val="20"/>
              </w:rPr>
              <w:t>.</w:t>
            </w:r>
            <w:r w:rsidRPr="007955EA">
              <w:rPr>
                <w:rFonts w:ascii="Times New Roman" w:hAnsi="Times New Roman" w:hint="eastAsia"/>
                <w:sz w:val="20"/>
              </w:rPr>
              <w:t>14</w:t>
            </w:r>
          </w:p>
        </w:tc>
        <w:tc>
          <w:tcPr>
            <w:tcW w:w="1790" w:type="dxa"/>
            <w:vMerge/>
            <w:vAlign w:val="center"/>
          </w:tcPr>
          <w:p w:rsidR="00811028" w:rsidRPr="007955EA" w:rsidRDefault="00811028" w:rsidP="00811028">
            <w:pPr>
              <w:pStyle w:val="affffffc"/>
              <w:jc w:val="center"/>
              <w:rPr>
                <w:sz w:val="20"/>
              </w:rPr>
            </w:pPr>
          </w:p>
        </w:tc>
        <w:tc>
          <w:tcPr>
            <w:tcW w:w="2387" w:type="dxa"/>
            <w:vMerge/>
            <w:vAlign w:val="center"/>
          </w:tcPr>
          <w:p w:rsidR="00811028" w:rsidRPr="007955EA" w:rsidRDefault="00811028" w:rsidP="00811028">
            <w:pPr>
              <w:pStyle w:val="affffffc"/>
              <w:jc w:val="center"/>
              <w:rPr>
                <w:sz w:val="20"/>
              </w:rPr>
            </w:pPr>
          </w:p>
        </w:tc>
      </w:tr>
      <w:tr w:rsidR="00811028" w:rsidRPr="005B4CE6" w:rsidTr="00811028">
        <w:trPr>
          <w:trHeight w:val="397"/>
          <w:jc w:val="center"/>
        </w:trPr>
        <w:tc>
          <w:tcPr>
            <w:tcW w:w="1790"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7</w:t>
            </w:r>
          </w:p>
        </w:tc>
        <w:tc>
          <w:tcPr>
            <w:tcW w:w="2387"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0</w:t>
            </w:r>
            <w:r w:rsidRPr="007955EA">
              <w:rPr>
                <w:rFonts w:hint="eastAsia"/>
                <w:sz w:val="20"/>
              </w:rPr>
              <w:t>.</w:t>
            </w:r>
            <w:r w:rsidRPr="007955EA">
              <w:rPr>
                <w:rFonts w:ascii="Times New Roman" w:hAnsi="Times New Roman" w:hint="eastAsia"/>
                <w:sz w:val="20"/>
              </w:rPr>
              <w:t>77</w:t>
            </w:r>
          </w:p>
        </w:tc>
        <w:tc>
          <w:tcPr>
            <w:tcW w:w="1790" w:type="dxa"/>
            <w:vMerge w:val="restart"/>
            <w:vAlign w:val="center"/>
          </w:tcPr>
          <w:p w:rsidR="00811028" w:rsidRPr="007955EA" w:rsidRDefault="00811028" w:rsidP="00811028">
            <w:pPr>
              <w:pStyle w:val="affffffc"/>
              <w:jc w:val="center"/>
              <w:rPr>
                <w:sz w:val="20"/>
              </w:rPr>
            </w:pPr>
            <w:r w:rsidRPr="007955EA">
              <w:rPr>
                <w:rFonts w:ascii="Times New Roman" w:hAnsi="Times New Roman" w:hint="eastAsia"/>
                <w:sz w:val="20"/>
              </w:rPr>
              <w:t>4</w:t>
            </w:r>
          </w:p>
        </w:tc>
        <w:tc>
          <w:tcPr>
            <w:tcW w:w="2387" w:type="dxa"/>
            <w:vMerge w:val="restart"/>
            <w:vAlign w:val="center"/>
          </w:tcPr>
          <w:p w:rsidR="00811028" w:rsidRPr="007955EA" w:rsidRDefault="00811028" w:rsidP="00811028">
            <w:pPr>
              <w:pStyle w:val="affffffc"/>
              <w:jc w:val="center"/>
              <w:rPr>
                <w:sz w:val="20"/>
              </w:rPr>
            </w:pPr>
            <w:r w:rsidRPr="007955EA">
              <w:rPr>
                <w:rFonts w:ascii="Times New Roman" w:hAnsi="Times New Roman" w:hint="eastAsia"/>
                <w:sz w:val="20"/>
              </w:rPr>
              <w:t>0</w:t>
            </w:r>
            <w:r w:rsidRPr="007955EA">
              <w:rPr>
                <w:rFonts w:hint="eastAsia"/>
                <w:sz w:val="20"/>
              </w:rPr>
              <w:t>.</w:t>
            </w:r>
            <w:r w:rsidRPr="007955EA">
              <w:rPr>
                <w:rFonts w:ascii="Times New Roman" w:hAnsi="Times New Roman" w:hint="eastAsia"/>
                <w:sz w:val="20"/>
              </w:rPr>
              <w:t>43</w:t>
            </w:r>
          </w:p>
        </w:tc>
      </w:tr>
      <w:tr w:rsidR="00811028" w:rsidRPr="005B4CE6" w:rsidTr="00811028">
        <w:trPr>
          <w:trHeight w:val="397"/>
          <w:jc w:val="center"/>
        </w:trPr>
        <w:tc>
          <w:tcPr>
            <w:tcW w:w="1790"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9</w:t>
            </w:r>
          </w:p>
        </w:tc>
        <w:tc>
          <w:tcPr>
            <w:tcW w:w="2387"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0</w:t>
            </w:r>
            <w:r w:rsidRPr="007955EA">
              <w:rPr>
                <w:rFonts w:hint="eastAsia"/>
                <w:sz w:val="20"/>
              </w:rPr>
              <w:t>.</w:t>
            </w:r>
            <w:r w:rsidRPr="007955EA">
              <w:rPr>
                <w:rFonts w:ascii="Times New Roman" w:hAnsi="Times New Roman" w:hint="eastAsia"/>
                <w:sz w:val="20"/>
              </w:rPr>
              <w:t>40</w:t>
            </w:r>
          </w:p>
        </w:tc>
        <w:tc>
          <w:tcPr>
            <w:tcW w:w="1790" w:type="dxa"/>
            <w:vMerge/>
            <w:vAlign w:val="center"/>
          </w:tcPr>
          <w:p w:rsidR="00811028" w:rsidRPr="007955EA" w:rsidRDefault="00811028" w:rsidP="00811028">
            <w:pPr>
              <w:pStyle w:val="affffffc"/>
              <w:jc w:val="center"/>
              <w:rPr>
                <w:sz w:val="20"/>
              </w:rPr>
            </w:pPr>
          </w:p>
        </w:tc>
        <w:tc>
          <w:tcPr>
            <w:tcW w:w="2387" w:type="dxa"/>
            <w:vMerge/>
            <w:vAlign w:val="center"/>
          </w:tcPr>
          <w:p w:rsidR="00811028" w:rsidRPr="007955EA" w:rsidRDefault="00811028" w:rsidP="00811028">
            <w:pPr>
              <w:pStyle w:val="affffffc"/>
              <w:jc w:val="center"/>
              <w:rPr>
                <w:sz w:val="20"/>
              </w:rPr>
            </w:pPr>
          </w:p>
        </w:tc>
      </w:tr>
      <w:tr w:rsidR="00811028" w:rsidRPr="005B4CE6" w:rsidTr="00811028">
        <w:trPr>
          <w:trHeight w:val="397"/>
          <w:jc w:val="center"/>
        </w:trPr>
        <w:tc>
          <w:tcPr>
            <w:tcW w:w="1790"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11</w:t>
            </w:r>
          </w:p>
        </w:tc>
        <w:tc>
          <w:tcPr>
            <w:tcW w:w="2387"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0</w:t>
            </w:r>
            <w:r w:rsidRPr="007955EA">
              <w:rPr>
                <w:rFonts w:hint="eastAsia"/>
                <w:sz w:val="20"/>
              </w:rPr>
              <w:t>.</w:t>
            </w:r>
            <w:r w:rsidRPr="007955EA">
              <w:rPr>
                <w:rFonts w:ascii="Times New Roman" w:hAnsi="Times New Roman" w:hint="eastAsia"/>
                <w:sz w:val="20"/>
              </w:rPr>
              <w:t>33</w:t>
            </w:r>
          </w:p>
        </w:tc>
        <w:tc>
          <w:tcPr>
            <w:tcW w:w="1790" w:type="dxa"/>
            <w:vMerge w:val="restart"/>
            <w:vAlign w:val="center"/>
          </w:tcPr>
          <w:p w:rsidR="00811028" w:rsidRPr="007955EA" w:rsidRDefault="00811028" w:rsidP="00811028">
            <w:pPr>
              <w:pStyle w:val="affffffc"/>
              <w:jc w:val="center"/>
              <w:rPr>
                <w:sz w:val="20"/>
              </w:rPr>
            </w:pPr>
            <w:r w:rsidRPr="007955EA">
              <w:rPr>
                <w:rFonts w:ascii="Times New Roman" w:hAnsi="Times New Roman" w:hint="eastAsia"/>
                <w:sz w:val="20"/>
              </w:rPr>
              <w:t>6</w:t>
            </w:r>
          </w:p>
        </w:tc>
        <w:tc>
          <w:tcPr>
            <w:tcW w:w="2387" w:type="dxa"/>
            <w:vMerge w:val="restart"/>
            <w:vAlign w:val="center"/>
          </w:tcPr>
          <w:p w:rsidR="00811028" w:rsidRPr="007955EA" w:rsidRDefault="00811028" w:rsidP="00811028">
            <w:pPr>
              <w:pStyle w:val="affffffc"/>
              <w:jc w:val="center"/>
              <w:rPr>
                <w:sz w:val="20"/>
              </w:rPr>
            </w:pPr>
            <w:r w:rsidRPr="007955EA">
              <w:rPr>
                <w:rFonts w:ascii="Times New Roman" w:hAnsi="Times New Roman" w:hint="eastAsia"/>
                <w:sz w:val="20"/>
              </w:rPr>
              <w:t>0</w:t>
            </w:r>
            <w:r w:rsidRPr="007955EA">
              <w:rPr>
                <w:rFonts w:hint="eastAsia"/>
                <w:sz w:val="20"/>
              </w:rPr>
              <w:t>.</w:t>
            </w:r>
            <w:r w:rsidRPr="007955EA">
              <w:rPr>
                <w:rFonts w:ascii="Times New Roman" w:hAnsi="Times New Roman" w:hint="eastAsia"/>
                <w:sz w:val="20"/>
              </w:rPr>
              <w:t>30</w:t>
            </w:r>
          </w:p>
        </w:tc>
      </w:tr>
      <w:tr w:rsidR="00811028" w:rsidRPr="005B4CE6" w:rsidTr="009C14C9">
        <w:trPr>
          <w:trHeight w:val="397"/>
          <w:jc w:val="center"/>
        </w:trPr>
        <w:tc>
          <w:tcPr>
            <w:tcW w:w="1790"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13</w:t>
            </w:r>
          </w:p>
        </w:tc>
        <w:tc>
          <w:tcPr>
            <w:tcW w:w="2387"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0</w:t>
            </w:r>
            <w:r w:rsidRPr="007955EA">
              <w:rPr>
                <w:rFonts w:hint="eastAsia"/>
                <w:sz w:val="20"/>
              </w:rPr>
              <w:t>.</w:t>
            </w:r>
            <w:r w:rsidRPr="007955EA">
              <w:rPr>
                <w:rFonts w:ascii="Times New Roman" w:hAnsi="Times New Roman" w:hint="eastAsia"/>
                <w:sz w:val="20"/>
              </w:rPr>
              <w:t>21</w:t>
            </w:r>
          </w:p>
        </w:tc>
        <w:tc>
          <w:tcPr>
            <w:tcW w:w="1790" w:type="dxa"/>
            <w:vMerge/>
            <w:vAlign w:val="center"/>
          </w:tcPr>
          <w:p w:rsidR="00811028" w:rsidRPr="007955EA" w:rsidRDefault="00811028" w:rsidP="00811028">
            <w:pPr>
              <w:pStyle w:val="affffffc"/>
              <w:jc w:val="center"/>
              <w:rPr>
                <w:sz w:val="20"/>
              </w:rPr>
            </w:pPr>
          </w:p>
        </w:tc>
        <w:tc>
          <w:tcPr>
            <w:tcW w:w="2387" w:type="dxa"/>
            <w:vMerge/>
            <w:vAlign w:val="center"/>
          </w:tcPr>
          <w:p w:rsidR="00811028" w:rsidRPr="007955EA" w:rsidRDefault="00811028" w:rsidP="00811028">
            <w:pPr>
              <w:pStyle w:val="affffffc"/>
              <w:jc w:val="center"/>
              <w:rPr>
                <w:sz w:val="20"/>
              </w:rPr>
            </w:pPr>
          </w:p>
        </w:tc>
      </w:tr>
      <w:tr w:rsidR="00811028" w:rsidRPr="005B4CE6" w:rsidTr="00811028">
        <w:trPr>
          <w:trHeight w:val="631"/>
          <w:jc w:val="center"/>
        </w:trPr>
        <w:tc>
          <w:tcPr>
            <w:tcW w:w="1790"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15</w:t>
            </w:r>
            <w:r w:rsidRPr="007955EA">
              <w:rPr>
                <w:rFonts w:hint="eastAsia"/>
                <w:sz w:val="20"/>
              </w:rPr>
              <w:t>≤</w:t>
            </w:r>
            <w:r w:rsidRPr="007955EA">
              <w:rPr>
                <w:rFonts w:ascii="Times New Roman" w:hAnsi="Times New Roman" w:hint="eastAsia"/>
                <w:sz w:val="20"/>
              </w:rPr>
              <w:t>n</w:t>
            </w:r>
            <w:r w:rsidRPr="007955EA">
              <w:rPr>
                <w:rFonts w:hint="eastAsia"/>
                <w:sz w:val="20"/>
              </w:rPr>
              <w:t>≤</w:t>
            </w:r>
            <w:r w:rsidRPr="007955EA">
              <w:rPr>
                <w:rFonts w:ascii="Times New Roman" w:hAnsi="Times New Roman" w:hint="eastAsia"/>
                <w:sz w:val="20"/>
              </w:rPr>
              <w:t>39</w:t>
            </w:r>
          </w:p>
        </w:tc>
        <w:tc>
          <w:tcPr>
            <w:tcW w:w="2387"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0</w:t>
            </w:r>
            <w:r w:rsidRPr="007955EA">
              <w:rPr>
                <w:rFonts w:hint="eastAsia"/>
                <w:sz w:val="20"/>
              </w:rPr>
              <w:t>.</w:t>
            </w:r>
            <w:r w:rsidRPr="007955EA">
              <w:rPr>
                <w:rFonts w:ascii="Times New Roman" w:hAnsi="Times New Roman" w:hint="eastAsia"/>
                <w:sz w:val="20"/>
              </w:rPr>
              <w:t>15</w:t>
            </w:r>
            <w:r w:rsidRPr="007955EA">
              <w:rPr>
                <w:rFonts w:hint="eastAsia"/>
                <w:sz w:val="20"/>
              </w:rPr>
              <w:t>×</w:t>
            </w:r>
            <w:r w:rsidRPr="007955EA">
              <w:rPr>
                <w:rFonts w:ascii="Times New Roman" w:hAnsi="Times New Roman" w:hint="eastAsia"/>
                <w:sz w:val="20"/>
              </w:rPr>
              <w:t>15</w:t>
            </w:r>
            <w:r w:rsidRPr="007955EA">
              <w:rPr>
                <w:rFonts w:hint="eastAsia"/>
                <w:sz w:val="20"/>
              </w:rPr>
              <w:t>/</w:t>
            </w:r>
            <w:r w:rsidRPr="007955EA">
              <w:rPr>
                <w:rFonts w:ascii="Times New Roman" w:hAnsi="Times New Roman" w:hint="eastAsia"/>
                <w:sz w:val="20"/>
              </w:rPr>
              <w:t>n</w:t>
            </w:r>
          </w:p>
        </w:tc>
        <w:tc>
          <w:tcPr>
            <w:tcW w:w="1790"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8</w:t>
            </w:r>
            <w:r w:rsidRPr="007955EA">
              <w:rPr>
                <w:rFonts w:hint="eastAsia"/>
                <w:sz w:val="20"/>
              </w:rPr>
              <w:t>≤</w:t>
            </w:r>
            <w:r w:rsidRPr="007955EA">
              <w:rPr>
                <w:rFonts w:ascii="Times New Roman" w:hAnsi="Times New Roman" w:hint="eastAsia"/>
                <w:sz w:val="20"/>
              </w:rPr>
              <w:t>n</w:t>
            </w:r>
            <w:r w:rsidRPr="007955EA">
              <w:rPr>
                <w:rFonts w:hint="eastAsia"/>
                <w:sz w:val="20"/>
              </w:rPr>
              <w:t>≤</w:t>
            </w:r>
            <w:r w:rsidRPr="007955EA">
              <w:rPr>
                <w:rFonts w:ascii="Times New Roman" w:hAnsi="Times New Roman" w:hint="eastAsia"/>
                <w:sz w:val="20"/>
              </w:rPr>
              <w:t>40</w:t>
            </w:r>
          </w:p>
        </w:tc>
        <w:tc>
          <w:tcPr>
            <w:tcW w:w="2387" w:type="dxa"/>
            <w:vAlign w:val="center"/>
          </w:tcPr>
          <w:p w:rsidR="00811028" w:rsidRPr="007955EA" w:rsidRDefault="00811028" w:rsidP="00811028">
            <w:pPr>
              <w:pStyle w:val="affffffc"/>
              <w:jc w:val="center"/>
              <w:rPr>
                <w:sz w:val="20"/>
              </w:rPr>
            </w:pPr>
            <w:r w:rsidRPr="007955EA">
              <w:rPr>
                <w:rFonts w:ascii="Times New Roman" w:hAnsi="Times New Roman" w:hint="eastAsia"/>
                <w:sz w:val="20"/>
              </w:rPr>
              <w:t>0</w:t>
            </w:r>
            <w:r w:rsidRPr="007955EA">
              <w:rPr>
                <w:rFonts w:hint="eastAsia"/>
                <w:sz w:val="20"/>
              </w:rPr>
              <w:t>.</w:t>
            </w:r>
            <w:r w:rsidRPr="007955EA">
              <w:rPr>
                <w:rFonts w:ascii="Times New Roman" w:hAnsi="Times New Roman" w:hint="eastAsia"/>
                <w:sz w:val="20"/>
              </w:rPr>
              <w:t>23</w:t>
            </w:r>
            <w:r w:rsidRPr="007955EA">
              <w:rPr>
                <w:rFonts w:hint="eastAsia"/>
                <w:sz w:val="20"/>
              </w:rPr>
              <w:t>×</w:t>
            </w:r>
            <w:r w:rsidRPr="007955EA">
              <w:rPr>
                <w:rFonts w:ascii="Times New Roman" w:hAnsi="Times New Roman" w:hint="eastAsia"/>
                <w:sz w:val="20"/>
              </w:rPr>
              <w:t>8</w:t>
            </w:r>
            <w:r w:rsidRPr="007955EA">
              <w:rPr>
                <w:rFonts w:hint="eastAsia"/>
                <w:sz w:val="20"/>
              </w:rPr>
              <w:t>/</w:t>
            </w:r>
            <w:r w:rsidRPr="007955EA">
              <w:rPr>
                <w:rFonts w:ascii="Times New Roman" w:hAnsi="Times New Roman" w:hint="eastAsia"/>
                <w:sz w:val="20"/>
              </w:rPr>
              <w:t>n</w:t>
            </w:r>
          </w:p>
        </w:tc>
      </w:tr>
    </w:tbl>
    <w:p w:rsidR="001072A9" w:rsidRPr="005B4CE6" w:rsidRDefault="001072A9" w:rsidP="005F66A4">
      <w:pPr>
        <w:pStyle w:val="af6"/>
        <w:tabs>
          <w:tab w:val="num" w:pos="360"/>
        </w:tabs>
        <w:spacing w:line="360" w:lineRule="auto"/>
        <w:ind w:left="0"/>
        <w:rPr>
          <w:rFonts w:ascii="Calibri" w:hAnsi="Calibri"/>
        </w:rPr>
      </w:pPr>
      <w:bookmarkStart w:id="429" w:name="_Ref461470599"/>
      <w:r w:rsidRPr="005B4CE6">
        <w:rPr>
          <w:rFonts w:ascii="Calibri" w:hAnsi="Calibri" w:hint="eastAsia"/>
        </w:rPr>
        <w:lastRenderedPageBreak/>
        <w:t>每相输入电流＞</w:t>
      </w:r>
      <w:r w:rsidRPr="00C666C6">
        <w:rPr>
          <w:rFonts w:ascii="Times New Roman"/>
        </w:rPr>
        <w:t>16</w:t>
      </w:r>
      <w:r w:rsidRPr="005B4CE6">
        <w:rPr>
          <w:rFonts w:ascii="Calibri" w:hAnsi="Calibri"/>
        </w:rPr>
        <w:t xml:space="preserve"> </w:t>
      </w:r>
      <w:r w:rsidRPr="00C666C6">
        <w:rPr>
          <w:rFonts w:ascii="Times New Roman"/>
        </w:rPr>
        <w:t>A</w:t>
      </w:r>
      <w:r w:rsidRPr="005B4CE6">
        <w:rPr>
          <w:rFonts w:ascii="Calibri" w:hAnsi="Calibri"/>
        </w:rPr>
        <w:t xml:space="preserve"> </w:t>
      </w:r>
      <w:r w:rsidRPr="005B4CE6">
        <w:rPr>
          <w:rFonts w:ascii="Calibri" w:hAnsi="Calibri" w:hint="eastAsia"/>
        </w:rPr>
        <w:t>且≤</w:t>
      </w:r>
      <w:r w:rsidRPr="00C666C6">
        <w:rPr>
          <w:rFonts w:ascii="Times New Roman"/>
        </w:rPr>
        <w:t>75</w:t>
      </w:r>
      <w:r w:rsidRPr="005B4CE6">
        <w:rPr>
          <w:rFonts w:ascii="Calibri" w:hAnsi="Calibri"/>
        </w:rPr>
        <w:t xml:space="preserve"> </w:t>
      </w:r>
      <w:r w:rsidRPr="00C666C6">
        <w:rPr>
          <w:rFonts w:ascii="Times New Roman"/>
        </w:rPr>
        <w:t>A</w:t>
      </w:r>
      <w:r>
        <w:rPr>
          <w:rFonts w:ascii="Calibri" w:hAnsi="Calibri" w:hint="eastAsia"/>
        </w:rPr>
        <w:t>的</w:t>
      </w:r>
      <w:r>
        <w:rPr>
          <w:rFonts w:ascii="Calibri" w:hAnsi="Calibri"/>
        </w:rPr>
        <w:t>谐波限值</w:t>
      </w:r>
      <w:bookmarkEnd w:id="429"/>
      <w:r>
        <w:rPr>
          <w:rFonts w:ascii="Calibri" w:hAnsi="Calibri"/>
        </w:rPr>
        <w:t>(</w:t>
      </w:r>
      <w:r>
        <w:rPr>
          <w:rFonts w:ascii="Calibri" w:hAnsi="Calibri" w:hint="eastAsia"/>
        </w:rPr>
        <w:t>单相</w:t>
      </w:r>
      <w:r>
        <w:rPr>
          <w:rFonts w:ascii="Calibri" w:hAnsi="Calibri"/>
        </w:rPr>
        <w:t>供电</w:t>
      </w:r>
      <w:r>
        <w:rPr>
          <w:rFonts w:ascii="Calibri" w:hAnsi="Calibri"/>
        </w:rPr>
        <w:t>)</w:t>
      </w:r>
    </w:p>
    <w:tbl>
      <w:tblPr>
        <w:tblW w:w="80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150"/>
        <w:gridCol w:w="796"/>
        <w:gridCol w:w="796"/>
        <w:gridCol w:w="797"/>
        <w:gridCol w:w="797"/>
        <w:gridCol w:w="797"/>
        <w:gridCol w:w="797"/>
        <w:gridCol w:w="974"/>
        <w:gridCol w:w="1147"/>
      </w:tblGrid>
      <w:tr w:rsidR="001072A9" w:rsidRPr="005B4CE6" w:rsidTr="00811028">
        <w:trPr>
          <w:trHeight w:val="454"/>
          <w:jc w:val="center"/>
        </w:trPr>
        <w:tc>
          <w:tcPr>
            <w:tcW w:w="1150" w:type="dxa"/>
            <w:vMerge w:val="restart"/>
            <w:tcBorders>
              <w:top w:val="single" w:sz="12" w:space="0" w:color="auto"/>
            </w:tcBorders>
            <w:vAlign w:val="center"/>
          </w:tcPr>
          <w:p w:rsidR="001072A9" w:rsidRPr="003C6A93" w:rsidRDefault="001072A9" w:rsidP="001665D3">
            <w:pPr>
              <w:pStyle w:val="affffffc"/>
              <w:jc w:val="center"/>
              <w:rPr>
                <w:b/>
                <w:sz w:val="20"/>
                <w:szCs w:val="20"/>
              </w:rPr>
            </w:pPr>
            <w:r w:rsidRPr="003C6A93">
              <w:rPr>
                <w:rFonts w:hint="eastAsia"/>
                <w:b/>
                <w:sz w:val="20"/>
                <w:szCs w:val="20"/>
              </w:rPr>
              <w:t>最小</w:t>
            </w:r>
            <w:r w:rsidRPr="00C666C6">
              <w:rPr>
                <w:rFonts w:ascii="Times New Roman" w:hAnsi="Times New Roman" w:hint="eastAsia"/>
                <w:b/>
                <w:sz w:val="20"/>
                <w:szCs w:val="20"/>
              </w:rPr>
              <w:t>R</w:t>
            </w:r>
            <w:r w:rsidRPr="00C666C6">
              <w:rPr>
                <w:rFonts w:ascii="Times New Roman" w:hAnsi="Times New Roman" w:hint="eastAsia"/>
                <w:b/>
                <w:sz w:val="20"/>
                <w:szCs w:val="20"/>
                <w:vertAlign w:val="subscript"/>
              </w:rPr>
              <w:t>sce</w:t>
            </w:r>
          </w:p>
        </w:tc>
        <w:tc>
          <w:tcPr>
            <w:tcW w:w="4780" w:type="dxa"/>
            <w:gridSpan w:val="6"/>
            <w:tcBorders>
              <w:top w:val="single" w:sz="12" w:space="0" w:color="auto"/>
              <w:bottom w:val="single" w:sz="12" w:space="0" w:color="auto"/>
            </w:tcBorders>
            <w:vAlign w:val="center"/>
          </w:tcPr>
          <w:p w:rsidR="001072A9" w:rsidRPr="003C6A93" w:rsidRDefault="001072A9" w:rsidP="001665D3">
            <w:pPr>
              <w:jc w:val="center"/>
              <w:rPr>
                <w:rFonts w:ascii="Calibri" w:hAnsi="Calibri"/>
                <w:b/>
                <w:sz w:val="20"/>
                <w:szCs w:val="20"/>
              </w:rPr>
            </w:pPr>
            <w:r w:rsidRPr="003C6A93">
              <w:rPr>
                <w:rFonts w:ascii="Calibri" w:hAnsi="Calibri" w:hint="eastAsia"/>
                <w:b/>
                <w:sz w:val="20"/>
                <w:szCs w:val="20"/>
              </w:rPr>
              <w:t>可接受的独立谐波电流</w:t>
            </w:r>
            <w:r w:rsidRPr="00C666C6">
              <w:rPr>
                <w:rFonts w:hint="eastAsia"/>
                <w:b/>
                <w:sz w:val="20"/>
                <w:szCs w:val="20"/>
              </w:rPr>
              <w:t>I</w:t>
            </w:r>
            <w:r w:rsidRPr="00C666C6">
              <w:rPr>
                <w:rFonts w:hint="eastAsia"/>
                <w:b/>
                <w:sz w:val="20"/>
                <w:szCs w:val="20"/>
                <w:vertAlign w:val="subscript"/>
              </w:rPr>
              <w:t>n</w:t>
            </w:r>
            <w:r w:rsidRPr="003C6A93">
              <w:rPr>
                <w:rFonts w:ascii="Calibri" w:hAnsi="Calibri" w:hint="eastAsia"/>
                <w:b/>
                <w:sz w:val="20"/>
                <w:szCs w:val="20"/>
              </w:rPr>
              <w:t>/</w:t>
            </w:r>
            <w:r w:rsidRPr="00C666C6">
              <w:rPr>
                <w:rFonts w:hint="eastAsia"/>
                <w:b/>
                <w:sz w:val="20"/>
                <w:szCs w:val="20"/>
              </w:rPr>
              <w:t>I</w:t>
            </w:r>
            <w:r w:rsidRPr="00C666C6">
              <w:rPr>
                <w:rFonts w:hint="eastAsia"/>
                <w:b/>
                <w:sz w:val="20"/>
                <w:szCs w:val="20"/>
                <w:vertAlign w:val="subscript"/>
              </w:rPr>
              <w:t>1</w:t>
            </w:r>
            <w:r w:rsidRPr="003C6A93">
              <w:rPr>
                <w:rFonts w:ascii="Calibri" w:hAnsi="Calibri" w:hint="eastAsia"/>
                <w:b/>
                <w:sz w:val="20"/>
                <w:szCs w:val="20"/>
                <w:vertAlign w:val="subscript"/>
              </w:rPr>
              <w:t xml:space="preserve"> </w:t>
            </w:r>
            <w:r w:rsidRPr="003C6A93">
              <w:rPr>
                <w:rFonts w:ascii="Calibri" w:hAnsi="Calibri" w:hint="eastAsia"/>
                <w:b/>
                <w:sz w:val="20"/>
                <w:szCs w:val="20"/>
              </w:rPr>
              <w:t>(%)</w:t>
            </w:r>
          </w:p>
        </w:tc>
        <w:tc>
          <w:tcPr>
            <w:tcW w:w="2121" w:type="dxa"/>
            <w:gridSpan w:val="2"/>
            <w:tcBorders>
              <w:top w:val="single" w:sz="12" w:space="0" w:color="auto"/>
              <w:bottom w:val="single" w:sz="12" w:space="0" w:color="auto"/>
            </w:tcBorders>
            <w:vAlign w:val="center"/>
          </w:tcPr>
          <w:p w:rsidR="001072A9" w:rsidRPr="003C6A93" w:rsidRDefault="001072A9" w:rsidP="001665D3">
            <w:pPr>
              <w:jc w:val="center"/>
              <w:rPr>
                <w:rFonts w:ascii="Calibri" w:hAnsi="Calibri"/>
                <w:b/>
                <w:sz w:val="20"/>
                <w:szCs w:val="20"/>
              </w:rPr>
            </w:pPr>
            <w:r w:rsidRPr="003C6A93">
              <w:rPr>
                <w:rFonts w:ascii="Calibri" w:hAnsi="Calibri" w:hint="eastAsia"/>
                <w:b/>
                <w:sz w:val="20"/>
                <w:szCs w:val="20"/>
              </w:rPr>
              <w:t>最大电流谐波率</w:t>
            </w:r>
            <w:r w:rsidRPr="003C6A93">
              <w:rPr>
                <w:rFonts w:ascii="Calibri" w:hAnsi="Calibri" w:hint="eastAsia"/>
                <w:b/>
                <w:sz w:val="20"/>
                <w:szCs w:val="20"/>
              </w:rPr>
              <w:t>(%)</w:t>
            </w:r>
          </w:p>
        </w:tc>
      </w:tr>
      <w:tr w:rsidR="001072A9" w:rsidRPr="005B4CE6" w:rsidTr="00811028">
        <w:trPr>
          <w:trHeight w:val="454"/>
          <w:jc w:val="center"/>
        </w:trPr>
        <w:tc>
          <w:tcPr>
            <w:tcW w:w="1150" w:type="dxa"/>
            <w:vMerge/>
            <w:vAlign w:val="center"/>
          </w:tcPr>
          <w:p w:rsidR="001072A9" w:rsidRPr="003C6A93" w:rsidRDefault="001072A9" w:rsidP="001665D3">
            <w:pPr>
              <w:pStyle w:val="affffffc"/>
              <w:jc w:val="center"/>
              <w:rPr>
                <w:sz w:val="20"/>
                <w:szCs w:val="20"/>
              </w:rPr>
            </w:pPr>
          </w:p>
        </w:tc>
        <w:tc>
          <w:tcPr>
            <w:tcW w:w="796"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I</w:t>
            </w:r>
            <w:r w:rsidRPr="00C666C6">
              <w:rPr>
                <w:rFonts w:ascii="Times New Roman" w:hAnsi="Times New Roman" w:hint="eastAsia"/>
                <w:sz w:val="20"/>
                <w:szCs w:val="20"/>
                <w:vertAlign w:val="subscript"/>
              </w:rPr>
              <w:t>3</w:t>
            </w:r>
          </w:p>
        </w:tc>
        <w:tc>
          <w:tcPr>
            <w:tcW w:w="796"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I</w:t>
            </w:r>
            <w:r w:rsidRPr="00C666C6">
              <w:rPr>
                <w:rFonts w:ascii="Times New Roman" w:hAnsi="Times New Roman" w:hint="eastAsia"/>
                <w:sz w:val="20"/>
                <w:szCs w:val="20"/>
                <w:vertAlign w:val="subscript"/>
              </w:rPr>
              <w:t>5</w:t>
            </w:r>
          </w:p>
        </w:tc>
        <w:tc>
          <w:tcPr>
            <w:tcW w:w="797"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I</w:t>
            </w:r>
            <w:r w:rsidRPr="00C666C6">
              <w:rPr>
                <w:rFonts w:ascii="Times New Roman" w:hAnsi="Times New Roman" w:hint="eastAsia"/>
                <w:sz w:val="20"/>
                <w:szCs w:val="20"/>
                <w:vertAlign w:val="subscript"/>
              </w:rPr>
              <w:t>7</w:t>
            </w:r>
          </w:p>
        </w:tc>
        <w:tc>
          <w:tcPr>
            <w:tcW w:w="797"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I</w:t>
            </w:r>
            <w:r w:rsidRPr="00C666C6">
              <w:rPr>
                <w:rFonts w:ascii="Times New Roman" w:hAnsi="Times New Roman" w:hint="eastAsia"/>
                <w:sz w:val="20"/>
                <w:szCs w:val="20"/>
                <w:vertAlign w:val="subscript"/>
              </w:rPr>
              <w:t>9</w:t>
            </w:r>
          </w:p>
        </w:tc>
        <w:tc>
          <w:tcPr>
            <w:tcW w:w="797"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I</w:t>
            </w:r>
            <w:r w:rsidRPr="00C666C6">
              <w:rPr>
                <w:rFonts w:ascii="Times New Roman" w:hAnsi="Times New Roman" w:hint="eastAsia"/>
                <w:sz w:val="20"/>
                <w:szCs w:val="20"/>
                <w:vertAlign w:val="subscript"/>
              </w:rPr>
              <w:t>11</w:t>
            </w:r>
          </w:p>
        </w:tc>
        <w:tc>
          <w:tcPr>
            <w:tcW w:w="797"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I</w:t>
            </w:r>
            <w:r w:rsidRPr="00C666C6">
              <w:rPr>
                <w:rFonts w:ascii="Times New Roman" w:hAnsi="Times New Roman" w:hint="eastAsia"/>
                <w:sz w:val="20"/>
                <w:szCs w:val="20"/>
                <w:vertAlign w:val="subscript"/>
              </w:rPr>
              <w:t>13</w:t>
            </w:r>
          </w:p>
        </w:tc>
        <w:tc>
          <w:tcPr>
            <w:tcW w:w="974"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THD</w:t>
            </w:r>
          </w:p>
        </w:tc>
        <w:tc>
          <w:tcPr>
            <w:tcW w:w="1147"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PWHD</w:t>
            </w:r>
          </w:p>
        </w:tc>
      </w:tr>
      <w:tr w:rsidR="001072A9" w:rsidRPr="005B4CE6" w:rsidTr="00811028">
        <w:trPr>
          <w:trHeight w:val="482"/>
          <w:jc w:val="center"/>
        </w:trPr>
        <w:tc>
          <w:tcPr>
            <w:tcW w:w="1150"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33</w:t>
            </w:r>
          </w:p>
        </w:tc>
        <w:tc>
          <w:tcPr>
            <w:tcW w:w="796"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21</w:t>
            </w:r>
            <w:r w:rsidRPr="003C6A93">
              <w:rPr>
                <w:rFonts w:hint="eastAsia"/>
                <w:sz w:val="20"/>
                <w:szCs w:val="20"/>
              </w:rPr>
              <w:t>.</w:t>
            </w:r>
            <w:r w:rsidRPr="00C666C6">
              <w:rPr>
                <w:rFonts w:ascii="Times New Roman" w:hAnsi="Times New Roman" w:hint="eastAsia"/>
                <w:sz w:val="20"/>
                <w:szCs w:val="20"/>
              </w:rPr>
              <w:t>6</w:t>
            </w:r>
          </w:p>
        </w:tc>
        <w:tc>
          <w:tcPr>
            <w:tcW w:w="796"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10</w:t>
            </w:r>
            <w:r w:rsidRPr="003C6A93">
              <w:rPr>
                <w:rFonts w:hint="eastAsia"/>
                <w:sz w:val="20"/>
                <w:szCs w:val="20"/>
              </w:rPr>
              <w:t>.</w:t>
            </w:r>
            <w:r w:rsidRPr="00C666C6">
              <w:rPr>
                <w:rFonts w:ascii="Times New Roman" w:hAnsi="Times New Roman" w:hint="eastAsia"/>
                <w:sz w:val="20"/>
                <w:szCs w:val="20"/>
              </w:rPr>
              <w:t>7</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7</w:t>
            </w:r>
            <w:r w:rsidRPr="003C6A93">
              <w:rPr>
                <w:rFonts w:hint="eastAsia"/>
                <w:sz w:val="20"/>
                <w:szCs w:val="20"/>
              </w:rPr>
              <w:t>.</w:t>
            </w:r>
            <w:r w:rsidRPr="00C666C6">
              <w:rPr>
                <w:rFonts w:ascii="Times New Roman" w:hAnsi="Times New Roman" w:hint="eastAsia"/>
                <w:sz w:val="20"/>
                <w:szCs w:val="20"/>
              </w:rPr>
              <w:t>2</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w:t>
            </w:r>
            <w:r w:rsidRPr="003C6A93">
              <w:rPr>
                <w:rFonts w:hint="eastAsia"/>
                <w:sz w:val="20"/>
                <w:szCs w:val="20"/>
              </w:rPr>
              <w:t>.</w:t>
            </w:r>
            <w:r w:rsidRPr="00C666C6">
              <w:rPr>
                <w:rFonts w:ascii="Times New Roman" w:hAnsi="Times New Roman" w:hint="eastAsia"/>
                <w:sz w:val="20"/>
                <w:szCs w:val="20"/>
              </w:rPr>
              <w:t>8</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w:t>
            </w:r>
            <w:r w:rsidRPr="003C6A93">
              <w:rPr>
                <w:rFonts w:hint="eastAsia"/>
                <w:sz w:val="20"/>
                <w:szCs w:val="20"/>
              </w:rPr>
              <w:t>.</w:t>
            </w:r>
            <w:r w:rsidRPr="00C666C6">
              <w:rPr>
                <w:rFonts w:ascii="Times New Roman" w:hAnsi="Times New Roman" w:hint="eastAsia"/>
                <w:sz w:val="20"/>
                <w:szCs w:val="20"/>
              </w:rPr>
              <w:t>1</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w:t>
            </w:r>
          </w:p>
        </w:tc>
        <w:tc>
          <w:tcPr>
            <w:tcW w:w="974"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23</w:t>
            </w:r>
          </w:p>
        </w:tc>
        <w:tc>
          <w:tcPr>
            <w:tcW w:w="114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23</w:t>
            </w:r>
          </w:p>
        </w:tc>
      </w:tr>
      <w:tr w:rsidR="001072A9" w:rsidRPr="005B4CE6" w:rsidTr="00811028">
        <w:trPr>
          <w:trHeight w:val="482"/>
          <w:jc w:val="center"/>
        </w:trPr>
        <w:tc>
          <w:tcPr>
            <w:tcW w:w="1150"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66</w:t>
            </w:r>
          </w:p>
        </w:tc>
        <w:tc>
          <w:tcPr>
            <w:tcW w:w="796"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24</w:t>
            </w:r>
          </w:p>
        </w:tc>
        <w:tc>
          <w:tcPr>
            <w:tcW w:w="796"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13</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8</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5</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w:t>
            </w:r>
          </w:p>
        </w:tc>
        <w:tc>
          <w:tcPr>
            <w:tcW w:w="974"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26</w:t>
            </w:r>
          </w:p>
        </w:tc>
        <w:tc>
          <w:tcPr>
            <w:tcW w:w="114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26</w:t>
            </w:r>
          </w:p>
        </w:tc>
      </w:tr>
      <w:tr w:rsidR="001072A9" w:rsidRPr="005B4CE6" w:rsidTr="00811028">
        <w:trPr>
          <w:trHeight w:val="482"/>
          <w:jc w:val="center"/>
        </w:trPr>
        <w:tc>
          <w:tcPr>
            <w:tcW w:w="1150"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120</w:t>
            </w:r>
          </w:p>
        </w:tc>
        <w:tc>
          <w:tcPr>
            <w:tcW w:w="796"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27</w:t>
            </w:r>
          </w:p>
        </w:tc>
        <w:tc>
          <w:tcPr>
            <w:tcW w:w="796"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15</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10</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6</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5</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w:t>
            </w:r>
          </w:p>
        </w:tc>
        <w:tc>
          <w:tcPr>
            <w:tcW w:w="974"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30</w:t>
            </w:r>
          </w:p>
        </w:tc>
        <w:tc>
          <w:tcPr>
            <w:tcW w:w="114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30</w:t>
            </w:r>
          </w:p>
        </w:tc>
      </w:tr>
      <w:tr w:rsidR="001072A9" w:rsidRPr="005B4CE6" w:rsidTr="00811028">
        <w:trPr>
          <w:trHeight w:val="482"/>
          <w:jc w:val="center"/>
        </w:trPr>
        <w:tc>
          <w:tcPr>
            <w:tcW w:w="1150"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250</w:t>
            </w:r>
          </w:p>
        </w:tc>
        <w:tc>
          <w:tcPr>
            <w:tcW w:w="796"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35</w:t>
            </w:r>
          </w:p>
        </w:tc>
        <w:tc>
          <w:tcPr>
            <w:tcW w:w="796"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20</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13</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9</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8</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6</w:t>
            </w:r>
          </w:p>
        </w:tc>
        <w:tc>
          <w:tcPr>
            <w:tcW w:w="974"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40</w:t>
            </w:r>
          </w:p>
        </w:tc>
        <w:tc>
          <w:tcPr>
            <w:tcW w:w="114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40</w:t>
            </w:r>
          </w:p>
        </w:tc>
      </w:tr>
      <w:tr w:rsidR="001072A9" w:rsidRPr="005B4CE6" w:rsidTr="00811028">
        <w:trPr>
          <w:trHeight w:val="482"/>
          <w:jc w:val="center"/>
        </w:trPr>
        <w:tc>
          <w:tcPr>
            <w:tcW w:w="1150" w:type="dxa"/>
            <w:vAlign w:val="center"/>
          </w:tcPr>
          <w:p w:rsidR="001072A9" w:rsidRPr="003C6A93" w:rsidRDefault="001072A9" w:rsidP="001665D3">
            <w:pPr>
              <w:pStyle w:val="affffffc"/>
              <w:jc w:val="center"/>
              <w:rPr>
                <w:sz w:val="20"/>
                <w:szCs w:val="20"/>
              </w:rPr>
            </w:pPr>
            <w:r w:rsidRPr="003C6A93">
              <w:rPr>
                <w:rFonts w:hint="eastAsia"/>
                <w:sz w:val="20"/>
                <w:szCs w:val="20"/>
              </w:rPr>
              <w:t>≥</w:t>
            </w:r>
            <w:r w:rsidRPr="00C666C6">
              <w:rPr>
                <w:rFonts w:ascii="Times New Roman" w:hAnsi="Times New Roman" w:hint="eastAsia"/>
                <w:sz w:val="20"/>
                <w:szCs w:val="20"/>
              </w:rPr>
              <w:t>350</w:t>
            </w:r>
          </w:p>
        </w:tc>
        <w:tc>
          <w:tcPr>
            <w:tcW w:w="796"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41</w:t>
            </w:r>
          </w:p>
        </w:tc>
        <w:tc>
          <w:tcPr>
            <w:tcW w:w="796"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24</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15</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12</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10</w:t>
            </w:r>
          </w:p>
        </w:tc>
        <w:tc>
          <w:tcPr>
            <w:tcW w:w="79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8</w:t>
            </w:r>
          </w:p>
        </w:tc>
        <w:tc>
          <w:tcPr>
            <w:tcW w:w="974"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47</w:t>
            </w:r>
          </w:p>
        </w:tc>
        <w:tc>
          <w:tcPr>
            <w:tcW w:w="1147"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47</w:t>
            </w:r>
          </w:p>
        </w:tc>
      </w:tr>
      <w:tr w:rsidR="001072A9" w:rsidRPr="005B4CE6" w:rsidTr="00811028">
        <w:trPr>
          <w:trHeight w:val="794"/>
          <w:jc w:val="center"/>
        </w:trPr>
        <w:tc>
          <w:tcPr>
            <w:tcW w:w="8051" w:type="dxa"/>
            <w:gridSpan w:val="9"/>
            <w:vAlign w:val="center"/>
          </w:tcPr>
          <w:p w:rsidR="001072A9" w:rsidRPr="003C6A93" w:rsidRDefault="001072A9" w:rsidP="00AD615C">
            <w:pPr>
              <w:pStyle w:val="a"/>
              <w:ind w:left="383" w:hangingChars="213" w:hanging="383"/>
            </w:pPr>
            <w:r w:rsidRPr="003C6A93">
              <w:rPr>
                <w:rFonts w:hint="eastAsia"/>
              </w:rPr>
              <w:t>偶次谐波相对值≤</w:t>
            </w:r>
            <w:r w:rsidRPr="00C666C6">
              <w:rPr>
                <w:rFonts w:ascii="Times New Roman" w:hint="eastAsia"/>
              </w:rPr>
              <w:t>12</w:t>
            </w:r>
            <w:r w:rsidRPr="003C6A93">
              <w:rPr>
                <w:rFonts w:hint="eastAsia"/>
              </w:rPr>
              <w:t>应低于(</w:t>
            </w:r>
            <w:r w:rsidRPr="00C666C6">
              <w:rPr>
                <w:rFonts w:ascii="Times New Roman" w:hint="eastAsia"/>
              </w:rPr>
              <w:t>16</w:t>
            </w:r>
            <w:r w:rsidRPr="003C6A93">
              <w:rPr>
                <w:rFonts w:hint="eastAsia"/>
              </w:rPr>
              <w:t>/</w:t>
            </w:r>
            <w:r w:rsidRPr="00C666C6">
              <w:rPr>
                <w:rFonts w:ascii="Times New Roman" w:hint="eastAsia"/>
              </w:rPr>
              <w:t>n</w:t>
            </w:r>
            <w:r w:rsidRPr="003C6A93">
              <w:rPr>
                <w:rFonts w:hint="eastAsia"/>
              </w:rPr>
              <w:t>)%。偶次谐波＞</w:t>
            </w:r>
            <w:r w:rsidRPr="00C666C6">
              <w:rPr>
                <w:rFonts w:ascii="Times New Roman" w:hint="eastAsia"/>
              </w:rPr>
              <w:t>12</w:t>
            </w:r>
            <w:r w:rsidRPr="003C6A93">
              <w:rPr>
                <w:rFonts w:hint="eastAsia"/>
              </w:rPr>
              <w:t>，采用与奇次谐波相同的</w:t>
            </w:r>
            <w:r w:rsidRPr="00C666C6">
              <w:rPr>
                <w:rFonts w:ascii="Times New Roman" w:hint="eastAsia"/>
              </w:rPr>
              <w:t>THD</w:t>
            </w:r>
            <w:r w:rsidRPr="003C6A93">
              <w:rPr>
                <w:rFonts w:hint="eastAsia"/>
              </w:rPr>
              <w:t>和</w:t>
            </w:r>
            <w:r w:rsidRPr="00C666C6">
              <w:rPr>
                <w:rFonts w:ascii="Times New Roman" w:hint="eastAsia"/>
              </w:rPr>
              <w:t>PWHD</w:t>
            </w:r>
            <w:r w:rsidRPr="003C6A93">
              <w:rPr>
                <w:rFonts w:hint="eastAsia"/>
              </w:rPr>
              <w:t>。</w:t>
            </w:r>
          </w:p>
          <w:p w:rsidR="001072A9" w:rsidRPr="003C6A93" w:rsidRDefault="001072A9" w:rsidP="00AD615C">
            <w:pPr>
              <w:pStyle w:val="a"/>
              <w:ind w:left="383" w:hangingChars="213" w:hanging="383"/>
            </w:pPr>
            <w:bookmarkStart w:id="430" w:name="OLE_LINK27"/>
            <w:bookmarkStart w:id="431" w:name="OLE_LINK35"/>
            <w:r w:rsidRPr="003C6A93">
              <w:rPr>
                <w:rFonts w:hint="eastAsia"/>
              </w:rPr>
              <w:t>允许在</w:t>
            </w:r>
            <w:r w:rsidR="00E641DD">
              <w:rPr>
                <w:rFonts w:hint="eastAsia"/>
              </w:rPr>
              <w:t>两个连续</w:t>
            </w:r>
            <w:r w:rsidRPr="00C666C6">
              <w:rPr>
                <w:rFonts w:ascii="Times New Roman" w:hint="eastAsia"/>
              </w:rPr>
              <w:t>Rsce</w:t>
            </w:r>
            <w:r w:rsidR="00E641DD">
              <w:rPr>
                <w:rFonts w:hint="eastAsia"/>
              </w:rPr>
              <w:t>间</w:t>
            </w:r>
            <w:r w:rsidRPr="003C6A93">
              <w:rPr>
                <w:rFonts w:hint="eastAsia"/>
              </w:rPr>
              <w:t>线性插值。</w:t>
            </w:r>
            <w:bookmarkEnd w:id="430"/>
            <w:bookmarkEnd w:id="431"/>
          </w:p>
        </w:tc>
      </w:tr>
    </w:tbl>
    <w:p w:rsidR="001072A9" w:rsidRPr="005B4CE6" w:rsidRDefault="001072A9" w:rsidP="005F66A4">
      <w:pPr>
        <w:pStyle w:val="af6"/>
        <w:tabs>
          <w:tab w:val="num" w:pos="360"/>
        </w:tabs>
        <w:spacing w:line="360" w:lineRule="auto"/>
        <w:ind w:left="0"/>
        <w:rPr>
          <w:rFonts w:ascii="Calibri" w:hAnsi="Calibri"/>
        </w:rPr>
      </w:pPr>
      <w:r w:rsidRPr="005B4CE6">
        <w:rPr>
          <w:rFonts w:ascii="Calibri" w:hAnsi="Calibri" w:hint="eastAsia"/>
        </w:rPr>
        <w:t>每相输入电流＞</w:t>
      </w:r>
      <w:r w:rsidRPr="005F66A4">
        <w:rPr>
          <w:rFonts w:ascii="Calibri" w:hAnsi="Calibri"/>
        </w:rPr>
        <w:t>16</w:t>
      </w:r>
      <w:r w:rsidRPr="005B4CE6">
        <w:rPr>
          <w:rFonts w:ascii="Calibri" w:hAnsi="Calibri"/>
        </w:rPr>
        <w:t xml:space="preserve"> </w:t>
      </w:r>
      <w:r w:rsidRPr="005F66A4">
        <w:rPr>
          <w:rFonts w:ascii="Calibri" w:hAnsi="Calibri"/>
        </w:rPr>
        <w:t>A</w:t>
      </w:r>
      <w:r w:rsidRPr="005B4CE6">
        <w:rPr>
          <w:rFonts w:ascii="Calibri" w:hAnsi="Calibri"/>
        </w:rPr>
        <w:t xml:space="preserve"> </w:t>
      </w:r>
      <w:r w:rsidRPr="005B4CE6">
        <w:rPr>
          <w:rFonts w:ascii="Calibri" w:hAnsi="Calibri" w:hint="eastAsia"/>
        </w:rPr>
        <w:t>且≤</w:t>
      </w:r>
      <w:r w:rsidRPr="005F66A4">
        <w:rPr>
          <w:rFonts w:ascii="Calibri" w:hAnsi="Calibri"/>
        </w:rPr>
        <w:t>75</w:t>
      </w:r>
      <w:r w:rsidRPr="005B4CE6">
        <w:rPr>
          <w:rFonts w:ascii="Calibri" w:hAnsi="Calibri"/>
        </w:rPr>
        <w:t xml:space="preserve"> </w:t>
      </w:r>
      <w:r w:rsidRPr="005F66A4">
        <w:rPr>
          <w:rFonts w:ascii="Calibri" w:hAnsi="Calibri"/>
        </w:rPr>
        <w:t>A</w:t>
      </w:r>
      <w:r>
        <w:rPr>
          <w:rFonts w:ascii="Calibri" w:hAnsi="Calibri" w:hint="eastAsia"/>
        </w:rPr>
        <w:t>的</w:t>
      </w:r>
      <w:r>
        <w:rPr>
          <w:rFonts w:ascii="Calibri" w:hAnsi="Calibri"/>
        </w:rPr>
        <w:t>谐波限值</w:t>
      </w:r>
      <w:r>
        <w:rPr>
          <w:rFonts w:ascii="Calibri" w:hAnsi="Calibri"/>
        </w:rPr>
        <w:t>(</w:t>
      </w:r>
      <w:r>
        <w:rPr>
          <w:rFonts w:ascii="Calibri" w:hAnsi="Calibri" w:hint="eastAsia"/>
        </w:rPr>
        <w:t>三相</w:t>
      </w:r>
      <w:r>
        <w:rPr>
          <w:rFonts w:ascii="Calibri" w:hAnsi="Calibri"/>
        </w:rPr>
        <w:t>供电</w:t>
      </w:r>
      <w:r>
        <w:rPr>
          <w:rFonts w:ascii="Calibri" w:hAnsi="Calibri"/>
        </w:rPr>
        <w:t>)</w:t>
      </w:r>
    </w:p>
    <w:tbl>
      <w:tblPr>
        <w:tblW w:w="79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601"/>
        <w:gridCol w:w="971"/>
        <w:gridCol w:w="971"/>
        <w:gridCol w:w="971"/>
        <w:gridCol w:w="971"/>
        <w:gridCol w:w="1203"/>
        <w:gridCol w:w="1233"/>
        <w:gridCol w:w="10"/>
      </w:tblGrid>
      <w:tr w:rsidR="001072A9" w:rsidRPr="003C6A93" w:rsidTr="00811028">
        <w:trPr>
          <w:gridAfter w:val="1"/>
          <w:wAfter w:w="10" w:type="dxa"/>
          <w:trHeight w:val="454"/>
          <w:jc w:val="center"/>
        </w:trPr>
        <w:tc>
          <w:tcPr>
            <w:tcW w:w="1601" w:type="dxa"/>
            <w:vMerge w:val="restart"/>
            <w:tcBorders>
              <w:top w:val="single" w:sz="12" w:space="0" w:color="auto"/>
            </w:tcBorders>
            <w:vAlign w:val="center"/>
          </w:tcPr>
          <w:p w:rsidR="001072A9" w:rsidRPr="003C6A93" w:rsidRDefault="001072A9" w:rsidP="001665D3">
            <w:pPr>
              <w:pStyle w:val="affffffc"/>
              <w:jc w:val="center"/>
              <w:rPr>
                <w:b/>
                <w:sz w:val="20"/>
                <w:szCs w:val="20"/>
              </w:rPr>
            </w:pPr>
            <w:r w:rsidRPr="003C6A93">
              <w:rPr>
                <w:rFonts w:hint="eastAsia"/>
                <w:b/>
                <w:sz w:val="20"/>
                <w:szCs w:val="20"/>
              </w:rPr>
              <w:t>最小</w:t>
            </w:r>
            <w:r w:rsidRPr="00C666C6">
              <w:rPr>
                <w:rFonts w:ascii="Times New Roman" w:hAnsi="Times New Roman" w:hint="eastAsia"/>
                <w:b/>
                <w:sz w:val="20"/>
                <w:szCs w:val="20"/>
              </w:rPr>
              <w:t>R</w:t>
            </w:r>
            <w:r w:rsidRPr="00C666C6">
              <w:rPr>
                <w:rFonts w:ascii="Times New Roman" w:hAnsi="Times New Roman" w:hint="eastAsia"/>
                <w:b/>
                <w:sz w:val="20"/>
                <w:szCs w:val="20"/>
                <w:vertAlign w:val="subscript"/>
              </w:rPr>
              <w:t>sce</w:t>
            </w:r>
          </w:p>
        </w:tc>
        <w:tc>
          <w:tcPr>
            <w:tcW w:w="3884" w:type="dxa"/>
            <w:gridSpan w:val="4"/>
            <w:tcBorders>
              <w:top w:val="single" w:sz="12" w:space="0" w:color="auto"/>
              <w:bottom w:val="single" w:sz="8" w:space="0" w:color="auto"/>
            </w:tcBorders>
            <w:vAlign w:val="center"/>
          </w:tcPr>
          <w:p w:rsidR="001072A9" w:rsidRPr="003C6A93" w:rsidRDefault="001072A9" w:rsidP="001665D3">
            <w:pPr>
              <w:jc w:val="center"/>
              <w:rPr>
                <w:rFonts w:ascii="Calibri" w:hAnsi="Calibri"/>
                <w:b/>
                <w:sz w:val="20"/>
                <w:szCs w:val="20"/>
              </w:rPr>
            </w:pPr>
            <w:r w:rsidRPr="003C6A93">
              <w:rPr>
                <w:rFonts w:ascii="Calibri" w:hAnsi="Calibri" w:hint="eastAsia"/>
                <w:b/>
                <w:sz w:val="20"/>
                <w:szCs w:val="20"/>
              </w:rPr>
              <w:t>可接受的独立谐波电流</w:t>
            </w:r>
            <w:r w:rsidRPr="00C666C6">
              <w:rPr>
                <w:rFonts w:hint="eastAsia"/>
                <w:b/>
                <w:sz w:val="20"/>
                <w:szCs w:val="20"/>
              </w:rPr>
              <w:t>I</w:t>
            </w:r>
            <w:r w:rsidRPr="00C666C6">
              <w:rPr>
                <w:rFonts w:hint="eastAsia"/>
                <w:b/>
                <w:sz w:val="20"/>
                <w:szCs w:val="20"/>
                <w:vertAlign w:val="subscript"/>
              </w:rPr>
              <w:t>n</w:t>
            </w:r>
            <w:r w:rsidRPr="003C6A93">
              <w:rPr>
                <w:rFonts w:ascii="Calibri" w:hAnsi="Calibri" w:hint="eastAsia"/>
                <w:b/>
                <w:sz w:val="20"/>
                <w:szCs w:val="20"/>
              </w:rPr>
              <w:t>/</w:t>
            </w:r>
            <w:r w:rsidRPr="00C666C6">
              <w:rPr>
                <w:rFonts w:hint="eastAsia"/>
                <w:b/>
                <w:sz w:val="20"/>
                <w:szCs w:val="20"/>
              </w:rPr>
              <w:t>I</w:t>
            </w:r>
            <w:r w:rsidRPr="00C666C6">
              <w:rPr>
                <w:rFonts w:hint="eastAsia"/>
                <w:b/>
                <w:sz w:val="20"/>
                <w:szCs w:val="20"/>
                <w:vertAlign w:val="subscript"/>
              </w:rPr>
              <w:t>1</w:t>
            </w:r>
            <w:r w:rsidRPr="003C6A93">
              <w:rPr>
                <w:rFonts w:ascii="Calibri" w:hAnsi="Calibri" w:hint="eastAsia"/>
                <w:b/>
                <w:sz w:val="20"/>
                <w:szCs w:val="20"/>
                <w:vertAlign w:val="subscript"/>
              </w:rPr>
              <w:t xml:space="preserve"> </w:t>
            </w:r>
            <w:r w:rsidRPr="003C6A93">
              <w:rPr>
                <w:rFonts w:ascii="Calibri" w:hAnsi="Calibri" w:hint="eastAsia"/>
                <w:b/>
                <w:sz w:val="20"/>
                <w:szCs w:val="20"/>
              </w:rPr>
              <w:t>(%)</w:t>
            </w:r>
          </w:p>
        </w:tc>
        <w:tc>
          <w:tcPr>
            <w:tcW w:w="2436" w:type="dxa"/>
            <w:gridSpan w:val="2"/>
            <w:tcBorders>
              <w:top w:val="single" w:sz="12" w:space="0" w:color="auto"/>
              <w:bottom w:val="single" w:sz="8" w:space="0" w:color="auto"/>
            </w:tcBorders>
            <w:vAlign w:val="center"/>
          </w:tcPr>
          <w:p w:rsidR="001072A9" w:rsidRPr="003C6A93" w:rsidRDefault="001072A9" w:rsidP="001665D3">
            <w:pPr>
              <w:jc w:val="center"/>
              <w:rPr>
                <w:rFonts w:ascii="Calibri" w:hAnsi="Calibri"/>
                <w:b/>
                <w:sz w:val="20"/>
                <w:szCs w:val="20"/>
              </w:rPr>
            </w:pPr>
            <w:r w:rsidRPr="003C6A93">
              <w:rPr>
                <w:rFonts w:ascii="Calibri" w:hAnsi="Calibri" w:hint="eastAsia"/>
                <w:b/>
                <w:sz w:val="20"/>
                <w:szCs w:val="20"/>
              </w:rPr>
              <w:t>最大电流谐波率</w:t>
            </w:r>
            <w:r w:rsidRPr="003C6A93">
              <w:rPr>
                <w:rFonts w:ascii="Calibri" w:hAnsi="Calibri" w:hint="eastAsia"/>
                <w:b/>
                <w:sz w:val="20"/>
                <w:szCs w:val="20"/>
              </w:rPr>
              <w:t>(%)</w:t>
            </w:r>
          </w:p>
        </w:tc>
      </w:tr>
      <w:tr w:rsidR="001072A9" w:rsidRPr="003C6A93" w:rsidTr="00811028">
        <w:trPr>
          <w:gridAfter w:val="1"/>
          <w:wAfter w:w="10" w:type="dxa"/>
          <w:trHeight w:val="454"/>
          <w:jc w:val="center"/>
        </w:trPr>
        <w:tc>
          <w:tcPr>
            <w:tcW w:w="1601" w:type="dxa"/>
            <w:vMerge/>
            <w:vAlign w:val="center"/>
          </w:tcPr>
          <w:p w:rsidR="001072A9" w:rsidRPr="003C6A93" w:rsidRDefault="001072A9" w:rsidP="001665D3">
            <w:pPr>
              <w:pStyle w:val="affffffc"/>
              <w:jc w:val="center"/>
              <w:rPr>
                <w:sz w:val="20"/>
                <w:szCs w:val="20"/>
              </w:rPr>
            </w:pPr>
          </w:p>
        </w:tc>
        <w:tc>
          <w:tcPr>
            <w:tcW w:w="971"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I</w:t>
            </w:r>
            <w:r w:rsidRPr="00C666C6">
              <w:rPr>
                <w:rFonts w:ascii="Times New Roman" w:hAnsi="Times New Roman" w:hint="eastAsia"/>
                <w:sz w:val="20"/>
                <w:szCs w:val="20"/>
                <w:vertAlign w:val="subscript"/>
              </w:rPr>
              <w:t>5</w:t>
            </w:r>
          </w:p>
        </w:tc>
        <w:tc>
          <w:tcPr>
            <w:tcW w:w="971"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I</w:t>
            </w:r>
            <w:r w:rsidRPr="00C666C6">
              <w:rPr>
                <w:rFonts w:ascii="Times New Roman" w:hAnsi="Times New Roman" w:hint="eastAsia"/>
                <w:sz w:val="20"/>
                <w:szCs w:val="20"/>
                <w:vertAlign w:val="subscript"/>
              </w:rPr>
              <w:t>7</w:t>
            </w:r>
          </w:p>
        </w:tc>
        <w:tc>
          <w:tcPr>
            <w:tcW w:w="971"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I</w:t>
            </w:r>
            <w:r w:rsidRPr="00C666C6">
              <w:rPr>
                <w:rFonts w:ascii="Times New Roman" w:hAnsi="Times New Roman" w:hint="eastAsia"/>
                <w:sz w:val="20"/>
                <w:szCs w:val="20"/>
                <w:vertAlign w:val="subscript"/>
              </w:rPr>
              <w:t>11</w:t>
            </w:r>
          </w:p>
        </w:tc>
        <w:tc>
          <w:tcPr>
            <w:tcW w:w="971"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I</w:t>
            </w:r>
            <w:r w:rsidRPr="00C666C6">
              <w:rPr>
                <w:rFonts w:ascii="Times New Roman" w:hAnsi="Times New Roman" w:hint="eastAsia"/>
                <w:sz w:val="20"/>
                <w:szCs w:val="20"/>
                <w:vertAlign w:val="subscript"/>
              </w:rPr>
              <w:t>13</w:t>
            </w:r>
          </w:p>
        </w:tc>
        <w:tc>
          <w:tcPr>
            <w:tcW w:w="1203"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THD</w:t>
            </w:r>
          </w:p>
        </w:tc>
        <w:tc>
          <w:tcPr>
            <w:tcW w:w="1233" w:type="dxa"/>
            <w:tcBorders>
              <w:top w:val="single" w:sz="12" w:space="0" w:color="auto"/>
            </w:tcBorders>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PWHD</w:t>
            </w:r>
          </w:p>
        </w:tc>
      </w:tr>
      <w:tr w:rsidR="001072A9" w:rsidRPr="003C6A93" w:rsidTr="00811028">
        <w:trPr>
          <w:gridAfter w:val="1"/>
          <w:wAfter w:w="10" w:type="dxa"/>
          <w:trHeight w:val="482"/>
          <w:jc w:val="center"/>
        </w:trPr>
        <w:tc>
          <w:tcPr>
            <w:tcW w:w="160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33</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10</w:t>
            </w:r>
            <w:r w:rsidRPr="003C6A93">
              <w:rPr>
                <w:rFonts w:hint="eastAsia"/>
                <w:sz w:val="20"/>
                <w:szCs w:val="20"/>
              </w:rPr>
              <w:t>.</w:t>
            </w:r>
            <w:r w:rsidRPr="00C666C6">
              <w:rPr>
                <w:rFonts w:ascii="Times New Roman" w:hAnsi="Times New Roman" w:hint="eastAsia"/>
                <w:sz w:val="20"/>
                <w:szCs w:val="20"/>
              </w:rPr>
              <w:t>7</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7</w:t>
            </w:r>
            <w:r w:rsidRPr="003C6A93">
              <w:rPr>
                <w:rFonts w:hint="eastAsia"/>
                <w:sz w:val="20"/>
                <w:szCs w:val="20"/>
              </w:rPr>
              <w:t>.</w:t>
            </w:r>
            <w:r w:rsidRPr="00C666C6">
              <w:rPr>
                <w:rFonts w:ascii="Times New Roman" w:hAnsi="Times New Roman" w:hint="eastAsia"/>
                <w:sz w:val="20"/>
                <w:szCs w:val="20"/>
              </w:rPr>
              <w:t>2</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w:t>
            </w:r>
            <w:r w:rsidRPr="003C6A93">
              <w:rPr>
                <w:rFonts w:hint="eastAsia"/>
                <w:sz w:val="20"/>
                <w:szCs w:val="20"/>
              </w:rPr>
              <w:t>.</w:t>
            </w:r>
            <w:r w:rsidRPr="00C666C6">
              <w:rPr>
                <w:rFonts w:ascii="Times New Roman" w:hAnsi="Times New Roman" w:hint="eastAsia"/>
                <w:sz w:val="20"/>
                <w:szCs w:val="20"/>
              </w:rPr>
              <w:t>1</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w:t>
            </w:r>
          </w:p>
        </w:tc>
        <w:tc>
          <w:tcPr>
            <w:tcW w:w="1203"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13</w:t>
            </w:r>
          </w:p>
        </w:tc>
        <w:tc>
          <w:tcPr>
            <w:tcW w:w="1233"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22</w:t>
            </w:r>
          </w:p>
        </w:tc>
      </w:tr>
      <w:tr w:rsidR="001072A9" w:rsidRPr="003C6A93" w:rsidTr="00811028">
        <w:trPr>
          <w:gridAfter w:val="1"/>
          <w:wAfter w:w="10" w:type="dxa"/>
          <w:trHeight w:val="482"/>
          <w:jc w:val="center"/>
        </w:trPr>
        <w:tc>
          <w:tcPr>
            <w:tcW w:w="160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66</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14</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9</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5</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w:t>
            </w:r>
          </w:p>
        </w:tc>
        <w:tc>
          <w:tcPr>
            <w:tcW w:w="1203"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16</w:t>
            </w:r>
          </w:p>
        </w:tc>
        <w:tc>
          <w:tcPr>
            <w:tcW w:w="1233"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25</w:t>
            </w:r>
          </w:p>
        </w:tc>
      </w:tr>
      <w:tr w:rsidR="001072A9" w:rsidRPr="003C6A93" w:rsidTr="00811028">
        <w:trPr>
          <w:gridAfter w:val="1"/>
          <w:wAfter w:w="10" w:type="dxa"/>
          <w:trHeight w:val="482"/>
          <w:jc w:val="center"/>
        </w:trPr>
        <w:tc>
          <w:tcPr>
            <w:tcW w:w="160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120</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19</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12</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7</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w:t>
            </w:r>
          </w:p>
        </w:tc>
        <w:tc>
          <w:tcPr>
            <w:tcW w:w="1203"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22</w:t>
            </w:r>
          </w:p>
        </w:tc>
        <w:tc>
          <w:tcPr>
            <w:tcW w:w="1233"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28</w:t>
            </w:r>
          </w:p>
        </w:tc>
      </w:tr>
      <w:tr w:rsidR="001072A9" w:rsidRPr="003C6A93" w:rsidTr="00811028">
        <w:trPr>
          <w:gridAfter w:val="1"/>
          <w:wAfter w:w="10" w:type="dxa"/>
          <w:trHeight w:val="482"/>
          <w:jc w:val="center"/>
        </w:trPr>
        <w:tc>
          <w:tcPr>
            <w:tcW w:w="160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250</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31</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20</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12</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7</w:t>
            </w:r>
          </w:p>
        </w:tc>
        <w:tc>
          <w:tcPr>
            <w:tcW w:w="1203"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37</w:t>
            </w:r>
          </w:p>
        </w:tc>
        <w:tc>
          <w:tcPr>
            <w:tcW w:w="1233"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38</w:t>
            </w:r>
          </w:p>
        </w:tc>
      </w:tr>
      <w:tr w:rsidR="001072A9" w:rsidRPr="003C6A93" w:rsidTr="00811028">
        <w:trPr>
          <w:gridAfter w:val="1"/>
          <w:wAfter w:w="10" w:type="dxa"/>
          <w:trHeight w:val="482"/>
          <w:jc w:val="center"/>
        </w:trPr>
        <w:tc>
          <w:tcPr>
            <w:tcW w:w="1601" w:type="dxa"/>
            <w:vAlign w:val="center"/>
          </w:tcPr>
          <w:p w:rsidR="001072A9" w:rsidRPr="003C6A93" w:rsidRDefault="001072A9" w:rsidP="001665D3">
            <w:pPr>
              <w:pStyle w:val="affffffc"/>
              <w:jc w:val="center"/>
              <w:rPr>
                <w:sz w:val="20"/>
                <w:szCs w:val="20"/>
              </w:rPr>
            </w:pPr>
            <w:r w:rsidRPr="003C6A93">
              <w:rPr>
                <w:rFonts w:hint="eastAsia"/>
                <w:sz w:val="20"/>
                <w:szCs w:val="20"/>
              </w:rPr>
              <w:t>≥</w:t>
            </w:r>
            <w:r w:rsidRPr="00C666C6">
              <w:rPr>
                <w:rFonts w:ascii="Times New Roman" w:hAnsi="Times New Roman" w:hint="eastAsia"/>
                <w:sz w:val="20"/>
                <w:szCs w:val="20"/>
              </w:rPr>
              <w:t>350</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40</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25</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15</w:t>
            </w:r>
          </w:p>
        </w:tc>
        <w:tc>
          <w:tcPr>
            <w:tcW w:w="971"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10</w:t>
            </w:r>
          </w:p>
        </w:tc>
        <w:tc>
          <w:tcPr>
            <w:tcW w:w="1203"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48</w:t>
            </w:r>
          </w:p>
        </w:tc>
        <w:tc>
          <w:tcPr>
            <w:tcW w:w="1233" w:type="dxa"/>
            <w:vAlign w:val="center"/>
          </w:tcPr>
          <w:p w:rsidR="001072A9" w:rsidRPr="003C6A93" w:rsidRDefault="001072A9" w:rsidP="001665D3">
            <w:pPr>
              <w:pStyle w:val="affffffc"/>
              <w:jc w:val="center"/>
              <w:rPr>
                <w:sz w:val="20"/>
                <w:szCs w:val="20"/>
              </w:rPr>
            </w:pPr>
            <w:r w:rsidRPr="00C666C6">
              <w:rPr>
                <w:rFonts w:ascii="Times New Roman" w:hAnsi="Times New Roman" w:hint="eastAsia"/>
                <w:sz w:val="20"/>
                <w:szCs w:val="20"/>
              </w:rPr>
              <w:t>46</w:t>
            </w:r>
          </w:p>
        </w:tc>
      </w:tr>
      <w:tr w:rsidR="001072A9" w:rsidRPr="005B4CE6" w:rsidTr="00811028">
        <w:trPr>
          <w:trHeight w:val="789"/>
          <w:jc w:val="center"/>
        </w:trPr>
        <w:tc>
          <w:tcPr>
            <w:tcW w:w="7931" w:type="dxa"/>
            <w:gridSpan w:val="8"/>
            <w:vAlign w:val="center"/>
          </w:tcPr>
          <w:p w:rsidR="001072A9" w:rsidRPr="003C6A93" w:rsidRDefault="001072A9" w:rsidP="00AD615C">
            <w:pPr>
              <w:pStyle w:val="a3"/>
              <w:ind w:left="0" w:firstLine="0"/>
            </w:pPr>
            <w:r w:rsidRPr="003C6A93">
              <w:rPr>
                <w:rFonts w:hint="eastAsia"/>
              </w:rPr>
              <w:t>偶次谐波相对值≤</w:t>
            </w:r>
            <w:r w:rsidRPr="00C666C6">
              <w:rPr>
                <w:rFonts w:ascii="Times New Roman" w:hint="eastAsia"/>
              </w:rPr>
              <w:t>12</w:t>
            </w:r>
            <w:r w:rsidRPr="003C6A93">
              <w:rPr>
                <w:rFonts w:hint="eastAsia"/>
              </w:rPr>
              <w:t>应低于(</w:t>
            </w:r>
            <w:r w:rsidRPr="00C666C6">
              <w:rPr>
                <w:rFonts w:ascii="Times New Roman" w:hint="eastAsia"/>
              </w:rPr>
              <w:t>16</w:t>
            </w:r>
            <w:r w:rsidRPr="003C6A93">
              <w:rPr>
                <w:rFonts w:hint="eastAsia"/>
              </w:rPr>
              <w:t>/</w:t>
            </w:r>
            <w:r w:rsidRPr="00C666C6">
              <w:rPr>
                <w:rFonts w:ascii="Times New Roman" w:hint="eastAsia"/>
              </w:rPr>
              <w:t>n</w:t>
            </w:r>
            <w:r w:rsidRPr="003C6A93">
              <w:rPr>
                <w:rFonts w:hint="eastAsia"/>
              </w:rPr>
              <w:t>)%</w:t>
            </w:r>
            <w:r w:rsidR="00290736" w:rsidRPr="003C6A93">
              <w:rPr>
                <w:rFonts w:hint="eastAsia"/>
              </w:rPr>
              <w:t>。</w:t>
            </w:r>
            <w:r w:rsidRPr="003C6A93">
              <w:rPr>
                <w:rFonts w:hint="eastAsia"/>
              </w:rPr>
              <w:t>偶次谐波＞</w:t>
            </w:r>
            <w:r w:rsidRPr="00C666C6">
              <w:rPr>
                <w:rFonts w:ascii="Times New Roman" w:hint="eastAsia"/>
              </w:rPr>
              <w:t>12</w:t>
            </w:r>
            <w:r w:rsidR="00290736" w:rsidRPr="003C6A93">
              <w:rPr>
                <w:rFonts w:hint="eastAsia"/>
              </w:rPr>
              <w:t>，</w:t>
            </w:r>
            <w:r w:rsidRPr="003C6A93">
              <w:rPr>
                <w:rFonts w:hint="eastAsia"/>
              </w:rPr>
              <w:t>采用与奇次谐波相同的</w:t>
            </w:r>
            <w:r w:rsidRPr="00C666C6">
              <w:rPr>
                <w:rFonts w:ascii="Times New Roman" w:hint="eastAsia"/>
              </w:rPr>
              <w:t>THD</w:t>
            </w:r>
            <w:r w:rsidRPr="003C6A93">
              <w:rPr>
                <w:rFonts w:hint="eastAsia"/>
              </w:rPr>
              <w:t>和</w:t>
            </w:r>
            <w:r w:rsidRPr="00C666C6">
              <w:rPr>
                <w:rFonts w:ascii="Times New Roman" w:hint="eastAsia"/>
              </w:rPr>
              <w:t>PWHD</w:t>
            </w:r>
            <w:r w:rsidRPr="003C6A93">
              <w:rPr>
                <w:rFonts w:hint="eastAsia"/>
              </w:rPr>
              <w:t>。</w:t>
            </w:r>
          </w:p>
          <w:p w:rsidR="001072A9" w:rsidRPr="003C6A93" w:rsidRDefault="00E641DD" w:rsidP="00AD615C">
            <w:pPr>
              <w:pStyle w:val="a3"/>
              <w:ind w:left="0" w:firstLine="0"/>
            </w:pPr>
            <w:r w:rsidRPr="003C6A93">
              <w:rPr>
                <w:rFonts w:hint="eastAsia"/>
              </w:rPr>
              <w:t>允许在</w:t>
            </w:r>
            <w:r>
              <w:rPr>
                <w:rFonts w:hint="eastAsia"/>
              </w:rPr>
              <w:t>两个连续</w:t>
            </w:r>
            <w:r w:rsidRPr="00C666C6">
              <w:rPr>
                <w:rFonts w:ascii="Times New Roman" w:hint="eastAsia"/>
              </w:rPr>
              <w:t>Rsce</w:t>
            </w:r>
            <w:r>
              <w:rPr>
                <w:rFonts w:hint="eastAsia"/>
              </w:rPr>
              <w:t>间</w:t>
            </w:r>
            <w:r w:rsidRPr="003C6A93">
              <w:rPr>
                <w:rFonts w:hint="eastAsia"/>
              </w:rPr>
              <w:t>线性插值。</w:t>
            </w:r>
          </w:p>
        </w:tc>
      </w:tr>
    </w:tbl>
    <w:p w:rsidR="001072A9" w:rsidRPr="005B4CE6" w:rsidRDefault="001072A9" w:rsidP="001072A9">
      <w:pPr>
        <w:pStyle w:val="a5"/>
        <w:ind w:left="0"/>
        <w:rPr>
          <w:rFonts w:ascii="Calibri" w:hAnsi="Calibri"/>
        </w:rPr>
      </w:pPr>
      <w:bookmarkStart w:id="432" w:name="_Toc463859156"/>
      <w:bookmarkStart w:id="433" w:name="_Toc527793705"/>
      <w:bookmarkStart w:id="434" w:name="_Toc527793864"/>
      <w:bookmarkStart w:id="435" w:name="_Toc527807427"/>
      <w:bookmarkStart w:id="436" w:name="_Toc13487041"/>
      <w:bookmarkStart w:id="437" w:name="_Toc13487598"/>
      <w:bookmarkStart w:id="438" w:name="_Toc13665274"/>
      <w:bookmarkStart w:id="439" w:name="_Toc14438173"/>
      <w:bookmarkStart w:id="440" w:name="_Toc14438325"/>
      <w:bookmarkStart w:id="441" w:name="_Toc14438460"/>
      <w:bookmarkStart w:id="442" w:name="_Toc14523841"/>
      <w:bookmarkStart w:id="443" w:name="_Toc16346364"/>
      <w:bookmarkStart w:id="444" w:name="_Toc19782118"/>
      <w:bookmarkStart w:id="445" w:name="_Toc456451904"/>
      <w:bookmarkStart w:id="446" w:name="_Toc456611582"/>
      <w:bookmarkStart w:id="447" w:name="_Toc456939365"/>
      <w:bookmarkStart w:id="448" w:name="_Toc456941101"/>
      <w:bookmarkStart w:id="449" w:name="_Toc456941585"/>
      <w:bookmarkStart w:id="450" w:name="_Toc456943167"/>
      <w:bookmarkStart w:id="451" w:name="_Toc456943573"/>
      <w:bookmarkStart w:id="452" w:name="_Toc461555712"/>
      <w:r w:rsidRPr="005B4CE6">
        <w:rPr>
          <w:rFonts w:ascii="Calibri" w:hAnsi="Calibri" w:hint="eastAsia"/>
        </w:rPr>
        <w:t>测试布置</w:t>
      </w:r>
      <w:bookmarkEnd w:id="432"/>
      <w:bookmarkEnd w:id="433"/>
      <w:bookmarkEnd w:id="434"/>
      <w:bookmarkEnd w:id="435"/>
      <w:bookmarkEnd w:id="436"/>
      <w:bookmarkEnd w:id="437"/>
      <w:bookmarkEnd w:id="438"/>
      <w:bookmarkEnd w:id="439"/>
      <w:bookmarkEnd w:id="440"/>
      <w:bookmarkEnd w:id="441"/>
      <w:bookmarkEnd w:id="442"/>
      <w:bookmarkEnd w:id="443"/>
      <w:bookmarkEnd w:id="444"/>
    </w:p>
    <w:p w:rsidR="001072A9" w:rsidRDefault="005A619C" w:rsidP="00811028">
      <w:pPr>
        <w:pStyle w:val="aff5"/>
        <w:spacing w:line="360" w:lineRule="exact"/>
        <w:rPr>
          <w:rFonts w:ascii="Calibri" w:hAnsi="Calibri"/>
        </w:rPr>
      </w:pPr>
      <w:r w:rsidRPr="00A704E3">
        <w:rPr>
          <w:rFonts w:ascii="Calibri" w:hAnsi="Calibri" w:hint="eastAsia"/>
        </w:rPr>
        <w:t>如无特殊</w:t>
      </w:r>
      <w:r w:rsidR="00A704E3" w:rsidRPr="00A704E3">
        <w:rPr>
          <w:rFonts w:ascii="Calibri" w:hAnsi="Calibri" w:hint="eastAsia"/>
        </w:rPr>
        <w:t>说明，</w:t>
      </w:r>
      <w:r w:rsidR="00A566D4" w:rsidRPr="00A704E3">
        <w:rPr>
          <w:rFonts w:ascii="Calibri" w:hAnsi="Calibri"/>
        </w:rPr>
        <w:t>测试布置参考</w:t>
      </w:r>
      <w:r w:rsidR="00A21F31">
        <w:rPr>
          <w:rFonts w:ascii="Times New Roman" w:hint="eastAsia"/>
        </w:rPr>
        <w:t>ECE R10</w:t>
      </w:r>
      <w:r w:rsidR="00A566D4" w:rsidRPr="00A704E3">
        <w:rPr>
          <w:rFonts w:ascii="Calibri" w:hAnsi="Calibri" w:hint="eastAsia"/>
        </w:rPr>
        <w:t>。</w:t>
      </w:r>
    </w:p>
    <w:p w:rsidR="001072A9" w:rsidRDefault="001072A9" w:rsidP="001072A9">
      <w:pPr>
        <w:pStyle w:val="a5"/>
        <w:ind w:left="0"/>
        <w:rPr>
          <w:rFonts w:ascii="Calibri" w:hAnsi="Calibri"/>
        </w:rPr>
      </w:pPr>
      <w:bookmarkStart w:id="453" w:name="_Toc13487042"/>
      <w:bookmarkStart w:id="454" w:name="_Toc13487599"/>
      <w:bookmarkStart w:id="455" w:name="_Toc13665275"/>
      <w:bookmarkStart w:id="456" w:name="_Toc14438174"/>
      <w:bookmarkStart w:id="457" w:name="_Toc14438326"/>
      <w:bookmarkStart w:id="458" w:name="_Toc14438461"/>
      <w:bookmarkStart w:id="459" w:name="_Toc14523842"/>
      <w:bookmarkStart w:id="460" w:name="_Toc16346365"/>
      <w:bookmarkStart w:id="461" w:name="_Toc19782119"/>
      <w:bookmarkStart w:id="462" w:name="OLE_LINK6"/>
      <w:bookmarkStart w:id="463" w:name="OLE_LINK7"/>
      <w:r w:rsidRPr="0098188F">
        <w:rPr>
          <w:rFonts w:ascii="Calibri" w:hAnsi="Calibri" w:hint="eastAsia"/>
        </w:rPr>
        <w:t>测试程序</w:t>
      </w:r>
      <w:bookmarkEnd w:id="453"/>
      <w:bookmarkEnd w:id="454"/>
      <w:bookmarkEnd w:id="455"/>
      <w:bookmarkEnd w:id="456"/>
      <w:bookmarkEnd w:id="457"/>
      <w:bookmarkEnd w:id="458"/>
      <w:bookmarkEnd w:id="459"/>
      <w:bookmarkEnd w:id="460"/>
      <w:bookmarkEnd w:id="461"/>
    </w:p>
    <w:p w:rsidR="009E7F6E" w:rsidRPr="009E7F6E" w:rsidRDefault="009E7F6E" w:rsidP="00C45344">
      <w:pPr>
        <w:pStyle w:val="aff5"/>
        <w:spacing w:line="340" w:lineRule="exact"/>
      </w:pPr>
      <w:bookmarkStart w:id="464" w:name="_Toc529967055"/>
      <w:bookmarkStart w:id="465" w:name="_Toc529967184"/>
      <w:bookmarkStart w:id="466" w:name="_Toc529967514"/>
      <w:bookmarkStart w:id="467" w:name="_Toc529967706"/>
      <w:bookmarkStart w:id="468" w:name="_Toc529967838"/>
      <w:bookmarkStart w:id="469" w:name="_Toc529967882"/>
      <w:bookmarkStart w:id="470" w:name="_Toc529967959"/>
      <w:bookmarkStart w:id="471" w:name="_Toc529968045"/>
      <w:bookmarkStart w:id="472" w:name="_Toc529968245"/>
      <w:bookmarkStart w:id="473" w:name="_Toc13487043"/>
      <w:bookmarkStart w:id="474" w:name="_Toc13487600"/>
      <w:bookmarkStart w:id="475" w:name="_Toc13665276"/>
      <w:bookmarkStart w:id="476" w:name="_Toc463859164"/>
      <w:bookmarkStart w:id="477" w:name="_Toc527793708"/>
      <w:bookmarkStart w:id="478" w:name="_Toc527793867"/>
      <w:bookmarkStart w:id="479" w:name="_Toc527807430"/>
      <w:bookmarkStart w:id="480" w:name="_Toc456451907"/>
      <w:bookmarkStart w:id="481" w:name="_Toc456611585"/>
      <w:bookmarkStart w:id="482" w:name="_Toc456939368"/>
      <w:bookmarkStart w:id="483" w:name="_Toc456941104"/>
      <w:bookmarkStart w:id="484" w:name="_Toc456941588"/>
      <w:bookmarkStart w:id="485" w:name="_Toc456943170"/>
      <w:bookmarkStart w:id="486" w:name="_Toc456943576"/>
      <w:bookmarkStart w:id="487" w:name="_Toc461555714"/>
      <w:bookmarkEnd w:id="445"/>
      <w:bookmarkEnd w:id="446"/>
      <w:bookmarkEnd w:id="447"/>
      <w:bookmarkEnd w:id="448"/>
      <w:bookmarkEnd w:id="449"/>
      <w:bookmarkEnd w:id="450"/>
      <w:bookmarkEnd w:id="451"/>
      <w:bookmarkEnd w:id="452"/>
      <w:bookmarkEnd w:id="462"/>
      <w:bookmarkEnd w:id="463"/>
      <w:r w:rsidRPr="009E7F6E">
        <w:t>将车辆按照布置要求完成实验步骤</w:t>
      </w:r>
      <w:r w:rsidRPr="009E7F6E">
        <w:rPr>
          <w:rFonts w:hint="eastAsia"/>
        </w:rPr>
        <w:t>；</w:t>
      </w:r>
    </w:p>
    <w:p w:rsidR="00251F43" w:rsidRPr="00251F43" w:rsidRDefault="00251F43" w:rsidP="00C45344">
      <w:pPr>
        <w:pStyle w:val="aff5"/>
        <w:spacing w:line="340" w:lineRule="exact"/>
      </w:pPr>
      <w:r w:rsidRPr="00251F43">
        <w:rPr>
          <w:rFonts w:hint="eastAsia"/>
        </w:rPr>
        <w:t>完成</w:t>
      </w:r>
      <w:r w:rsidRPr="00251F43">
        <w:t>车辆</w:t>
      </w:r>
      <w:r w:rsidR="00C7192A">
        <w:rPr>
          <w:rFonts w:hint="eastAsia"/>
        </w:rPr>
        <w:t>充电</w:t>
      </w:r>
      <w:r w:rsidRPr="00251F43">
        <w:t>状态设置</w:t>
      </w:r>
      <w:r>
        <w:rPr>
          <w:rFonts w:hint="eastAsia"/>
        </w:rPr>
        <w:t>，</w:t>
      </w:r>
      <w:r w:rsidRPr="00251F43">
        <w:rPr>
          <w:rFonts w:hint="eastAsia"/>
        </w:rPr>
        <w:t>对</w:t>
      </w:r>
      <w:r w:rsidRPr="00251F43">
        <w:t>充电模式下的各相线及中性线</w:t>
      </w:r>
      <w:r w:rsidRPr="00251F43">
        <w:rPr>
          <w:rFonts w:hint="eastAsia"/>
        </w:rPr>
        <w:t>进行测量。</w:t>
      </w:r>
    </w:p>
    <w:p w:rsidR="001072A9" w:rsidRDefault="001072A9" w:rsidP="001072A9">
      <w:pPr>
        <w:pStyle w:val="a4"/>
      </w:pPr>
      <w:bookmarkStart w:id="488" w:name="_Toc14438175"/>
      <w:bookmarkStart w:id="489" w:name="_Toc14438327"/>
      <w:bookmarkStart w:id="490" w:name="_Toc14438462"/>
      <w:bookmarkStart w:id="491" w:name="_Toc14523843"/>
      <w:bookmarkStart w:id="492" w:name="_Toc16346366"/>
      <w:bookmarkStart w:id="493" w:name="_Toc16673260"/>
      <w:bookmarkStart w:id="494" w:name="_Toc16685094"/>
      <w:bookmarkStart w:id="495" w:name="_Toc19782120"/>
      <w:bookmarkStart w:id="496" w:name="_Toc19871429"/>
      <w:r w:rsidRPr="00886945">
        <w:rPr>
          <w:rFonts w:hint="eastAsia"/>
        </w:rPr>
        <w:t>车辆</w:t>
      </w:r>
      <w:r w:rsidR="009F0E44">
        <w:rPr>
          <w:rFonts w:hint="eastAsia"/>
        </w:rPr>
        <w:t>沿</w:t>
      </w:r>
      <w:r w:rsidRPr="00C666C6">
        <w:rPr>
          <w:rFonts w:ascii="Times New Roman" w:hint="eastAsia"/>
        </w:rPr>
        <w:t>AC</w:t>
      </w:r>
      <w:r w:rsidRPr="00886945">
        <w:rPr>
          <w:rFonts w:hint="eastAsia"/>
        </w:rPr>
        <w:t>电源线</w:t>
      </w:r>
      <w:r w:rsidR="009F0E44">
        <w:rPr>
          <w:rFonts w:hint="eastAsia"/>
        </w:rPr>
        <w:t>的</w:t>
      </w:r>
      <w:r w:rsidRPr="00886945">
        <w:rPr>
          <w:rFonts w:hint="eastAsia"/>
        </w:rPr>
        <w:t>电压变化、波动和闪烁</w:t>
      </w:r>
      <w:bookmarkEnd w:id="464"/>
      <w:bookmarkEnd w:id="465"/>
      <w:bookmarkEnd w:id="466"/>
      <w:bookmarkEnd w:id="467"/>
      <w:bookmarkEnd w:id="468"/>
      <w:bookmarkEnd w:id="469"/>
      <w:bookmarkEnd w:id="470"/>
      <w:bookmarkEnd w:id="471"/>
      <w:bookmarkEnd w:id="472"/>
      <w:bookmarkEnd w:id="473"/>
      <w:bookmarkEnd w:id="474"/>
      <w:bookmarkEnd w:id="475"/>
      <w:bookmarkEnd w:id="488"/>
      <w:bookmarkEnd w:id="489"/>
      <w:bookmarkEnd w:id="490"/>
      <w:bookmarkEnd w:id="491"/>
      <w:bookmarkEnd w:id="492"/>
      <w:bookmarkEnd w:id="493"/>
      <w:r w:rsidR="00B01070">
        <w:rPr>
          <w:rFonts w:hint="eastAsia"/>
        </w:rPr>
        <w:t>测试</w:t>
      </w:r>
      <w:bookmarkEnd w:id="494"/>
      <w:bookmarkEnd w:id="495"/>
      <w:bookmarkEnd w:id="496"/>
    </w:p>
    <w:p w:rsidR="00C82E1B" w:rsidRPr="00C82E1B" w:rsidRDefault="00C82E1B" w:rsidP="00C45344">
      <w:pPr>
        <w:pStyle w:val="aff5"/>
        <w:spacing w:line="340" w:lineRule="exact"/>
      </w:pPr>
      <w:r w:rsidRPr="005B4CE6">
        <w:rPr>
          <w:rFonts w:hint="eastAsia"/>
        </w:rPr>
        <w:lastRenderedPageBreak/>
        <w:t>车辆</w:t>
      </w:r>
      <w:r>
        <w:rPr>
          <w:rFonts w:hint="eastAsia"/>
        </w:rPr>
        <w:t>沿</w:t>
      </w:r>
      <w:r w:rsidRPr="0087077F">
        <w:rPr>
          <w:rFonts w:hint="eastAsia"/>
        </w:rPr>
        <w:t>电源线</w:t>
      </w:r>
      <w:r>
        <w:rPr>
          <w:rFonts w:hint="eastAsia"/>
        </w:rPr>
        <w:t>电压变化</w:t>
      </w:r>
      <w:r>
        <w:t>、波动和闪烁</w:t>
      </w:r>
      <w:r>
        <w:rPr>
          <w:rFonts w:hint="eastAsia"/>
        </w:rPr>
        <w:t>测试应按以下要求进行</w:t>
      </w:r>
      <w:r w:rsidR="00137EF2">
        <w:rPr>
          <w:rFonts w:hint="eastAsia"/>
        </w:rPr>
        <w:t>测试</w:t>
      </w:r>
      <w:r>
        <w:rPr>
          <w:rFonts w:hint="eastAsia"/>
        </w:rPr>
        <w:t>：</w:t>
      </w:r>
      <w:r w:rsidRPr="00C82E1B">
        <w:t xml:space="preserve"> </w:t>
      </w:r>
    </w:p>
    <w:p w:rsidR="00C82E1B" w:rsidRPr="00C82E1B" w:rsidRDefault="00C82E1B" w:rsidP="00811028">
      <w:pPr>
        <w:pStyle w:val="aff5"/>
        <w:spacing w:line="360" w:lineRule="exact"/>
      </w:pPr>
      <w:r w:rsidRPr="00C666C6">
        <w:rPr>
          <w:rFonts w:ascii="Times New Roman"/>
        </w:rPr>
        <w:t>a</w:t>
      </w:r>
      <w:r w:rsidRPr="00C82E1B">
        <w:t xml:space="preserve">) </w:t>
      </w:r>
      <w:r w:rsidRPr="00C82E1B">
        <w:rPr>
          <w:rFonts w:hint="eastAsia"/>
        </w:rPr>
        <w:t>每相输入电流≤</w:t>
      </w:r>
      <w:r w:rsidRPr="00C666C6">
        <w:rPr>
          <w:rFonts w:ascii="Times New Roman"/>
        </w:rPr>
        <w:t>16</w:t>
      </w:r>
      <w:r w:rsidRPr="00C82E1B">
        <w:t xml:space="preserve"> </w:t>
      </w:r>
      <w:r w:rsidRPr="00C666C6">
        <w:rPr>
          <w:rFonts w:ascii="Times New Roman"/>
        </w:rPr>
        <w:t>A</w:t>
      </w:r>
      <w:r w:rsidRPr="00C82E1B">
        <w:rPr>
          <w:rFonts w:hint="eastAsia"/>
        </w:rPr>
        <w:t>时，应按</w:t>
      </w:r>
      <w:r w:rsidRPr="00C666C6">
        <w:rPr>
          <w:rFonts w:ascii="Times New Roman"/>
        </w:rPr>
        <w:t>GB</w:t>
      </w:r>
      <w:r w:rsidRPr="00C82E1B">
        <w:t>/</w:t>
      </w:r>
      <w:r w:rsidRPr="00C666C6">
        <w:rPr>
          <w:rFonts w:ascii="Times New Roman"/>
        </w:rPr>
        <w:t>T</w:t>
      </w:r>
      <w:r w:rsidRPr="00C82E1B">
        <w:t xml:space="preserve"> </w:t>
      </w:r>
      <w:r w:rsidRPr="00C666C6">
        <w:rPr>
          <w:rFonts w:ascii="Times New Roman"/>
        </w:rPr>
        <w:t>17625</w:t>
      </w:r>
      <w:r w:rsidRPr="00C82E1B">
        <w:t>.</w:t>
      </w:r>
      <w:r w:rsidRPr="00C666C6">
        <w:rPr>
          <w:rFonts w:ascii="Times New Roman"/>
        </w:rPr>
        <w:t>2</w:t>
      </w:r>
      <w:r w:rsidRPr="00C82E1B">
        <w:rPr>
          <w:rFonts w:hint="eastAsia"/>
        </w:rPr>
        <w:t>的规定进行</w:t>
      </w:r>
      <w:r w:rsidR="00137EF2">
        <w:rPr>
          <w:rFonts w:hint="eastAsia"/>
        </w:rPr>
        <w:t>测试</w:t>
      </w:r>
      <w:r w:rsidRPr="00C82E1B">
        <w:rPr>
          <w:rFonts w:hint="eastAsia"/>
        </w:rPr>
        <w:t>。</w:t>
      </w:r>
      <w:r w:rsidRPr="00C82E1B">
        <w:t xml:space="preserve"> </w:t>
      </w:r>
    </w:p>
    <w:p w:rsidR="00C82E1B" w:rsidRDefault="00C82E1B" w:rsidP="00811028">
      <w:pPr>
        <w:pStyle w:val="aff5"/>
        <w:spacing w:line="360" w:lineRule="exact"/>
      </w:pPr>
      <w:r w:rsidRPr="00C666C6">
        <w:rPr>
          <w:rFonts w:ascii="Times New Roman"/>
        </w:rPr>
        <w:t>b</w:t>
      </w:r>
      <w:r w:rsidRPr="00C82E1B">
        <w:t xml:space="preserve">) </w:t>
      </w:r>
      <w:r w:rsidRPr="00C82E1B">
        <w:rPr>
          <w:rFonts w:hint="eastAsia"/>
        </w:rPr>
        <w:t>每相输入电流＞</w:t>
      </w:r>
      <w:r w:rsidRPr="00C666C6">
        <w:rPr>
          <w:rFonts w:ascii="Times New Roman"/>
        </w:rPr>
        <w:t>16</w:t>
      </w:r>
      <w:r w:rsidRPr="00C82E1B">
        <w:t xml:space="preserve"> </w:t>
      </w:r>
      <w:r w:rsidRPr="00C666C6">
        <w:rPr>
          <w:rFonts w:ascii="Times New Roman"/>
        </w:rPr>
        <w:t>A</w:t>
      </w:r>
      <w:r w:rsidRPr="00C82E1B">
        <w:rPr>
          <w:rFonts w:hint="eastAsia"/>
        </w:rPr>
        <w:t>且≤</w:t>
      </w:r>
      <w:r w:rsidRPr="00C666C6">
        <w:rPr>
          <w:rFonts w:ascii="Times New Roman"/>
        </w:rPr>
        <w:t>75</w:t>
      </w:r>
      <w:r w:rsidRPr="00C82E1B">
        <w:t xml:space="preserve"> </w:t>
      </w:r>
      <w:r w:rsidRPr="00C666C6">
        <w:rPr>
          <w:rFonts w:ascii="Times New Roman"/>
        </w:rPr>
        <w:t>A</w:t>
      </w:r>
      <w:r w:rsidRPr="00C82E1B">
        <w:rPr>
          <w:rFonts w:hint="eastAsia"/>
        </w:rPr>
        <w:t>时，应按</w:t>
      </w:r>
      <w:r w:rsidRPr="00C666C6">
        <w:rPr>
          <w:rFonts w:ascii="Times New Roman"/>
        </w:rPr>
        <w:t>GB</w:t>
      </w:r>
      <w:r w:rsidRPr="00C82E1B">
        <w:t>/</w:t>
      </w:r>
      <w:r w:rsidRPr="00C666C6">
        <w:rPr>
          <w:rFonts w:ascii="Times New Roman"/>
        </w:rPr>
        <w:t>T</w:t>
      </w:r>
      <w:r w:rsidRPr="00C82E1B">
        <w:t xml:space="preserve"> </w:t>
      </w:r>
      <w:r w:rsidRPr="00C666C6">
        <w:rPr>
          <w:rFonts w:ascii="Times New Roman"/>
        </w:rPr>
        <w:t>17625</w:t>
      </w:r>
      <w:r w:rsidRPr="00C82E1B">
        <w:t>.</w:t>
      </w:r>
      <w:r w:rsidRPr="00C666C6">
        <w:rPr>
          <w:rFonts w:ascii="Times New Roman"/>
        </w:rPr>
        <w:t>7</w:t>
      </w:r>
      <w:r w:rsidRPr="00C82E1B">
        <w:rPr>
          <w:rFonts w:hint="eastAsia"/>
        </w:rPr>
        <w:t>的规定进行</w:t>
      </w:r>
      <w:r w:rsidR="00137EF2">
        <w:rPr>
          <w:rFonts w:hint="eastAsia"/>
        </w:rPr>
        <w:t>测试</w:t>
      </w:r>
      <w:r w:rsidRPr="00C82E1B">
        <w:rPr>
          <w:rFonts w:hint="eastAsia"/>
        </w:rPr>
        <w:t>。</w:t>
      </w:r>
      <w:r w:rsidRPr="00C82E1B">
        <w:t xml:space="preserve"> </w:t>
      </w:r>
    </w:p>
    <w:p w:rsidR="00C82E1B" w:rsidRDefault="00C82E1B" w:rsidP="00811028">
      <w:pPr>
        <w:pStyle w:val="aff5"/>
        <w:spacing w:line="360" w:lineRule="exact"/>
      </w:pPr>
      <w:r>
        <w:rPr>
          <w:rFonts w:hint="eastAsia"/>
        </w:rPr>
        <w:t>测试对象可在单相和</w:t>
      </w:r>
      <w:r>
        <w:t>/</w:t>
      </w:r>
      <w:r>
        <w:rPr>
          <w:rFonts w:hint="eastAsia"/>
        </w:rPr>
        <w:t>或三相交流供电电源条件下工作时，测试应在所有可能的供电条件下分别进行。</w:t>
      </w:r>
    </w:p>
    <w:p w:rsidR="001072A9" w:rsidRPr="005B4CE6" w:rsidRDefault="001072A9" w:rsidP="001072A9">
      <w:pPr>
        <w:pStyle w:val="a5"/>
        <w:ind w:left="0"/>
        <w:rPr>
          <w:rFonts w:ascii="Calibri" w:hAnsi="Calibri"/>
        </w:rPr>
      </w:pPr>
      <w:bookmarkStart w:id="497" w:name="_Toc463859165"/>
      <w:bookmarkStart w:id="498" w:name="_Toc527793709"/>
      <w:bookmarkStart w:id="499" w:name="_Toc527793868"/>
      <w:bookmarkStart w:id="500" w:name="_Toc527807431"/>
      <w:bookmarkStart w:id="501" w:name="_Toc13487044"/>
      <w:bookmarkStart w:id="502" w:name="_Toc13487601"/>
      <w:bookmarkStart w:id="503" w:name="_Toc13665277"/>
      <w:bookmarkStart w:id="504" w:name="_Toc14438176"/>
      <w:bookmarkStart w:id="505" w:name="_Toc14438328"/>
      <w:bookmarkStart w:id="506" w:name="_Toc14438463"/>
      <w:bookmarkStart w:id="507" w:name="_Toc14523844"/>
      <w:bookmarkStart w:id="508" w:name="_Toc16346367"/>
      <w:bookmarkStart w:id="509" w:name="_Toc19782121"/>
      <w:bookmarkEnd w:id="476"/>
      <w:bookmarkEnd w:id="477"/>
      <w:bookmarkEnd w:id="478"/>
      <w:bookmarkEnd w:id="479"/>
      <w:r w:rsidRPr="005B4CE6">
        <w:rPr>
          <w:rFonts w:ascii="Calibri" w:hAnsi="Calibri" w:hint="eastAsia"/>
        </w:rPr>
        <w:t>限值</w:t>
      </w:r>
      <w:bookmarkEnd w:id="480"/>
      <w:bookmarkEnd w:id="481"/>
      <w:bookmarkEnd w:id="482"/>
      <w:bookmarkEnd w:id="483"/>
      <w:bookmarkEnd w:id="484"/>
      <w:bookmarkEnd w:id="485"/>
      <w:bookmarkEnd w:id="486"/>
      <w:bookmarkEnd w:id="487"/>
      <w:bookmarkEnd w:id="497"/>
      <w:bookmarkEnd w:id="498"/>
      <w:bookmarkEnd w:id="499"/>
      <w:bookmarkEnd w:id="500"/>
      <w:bookmarkEnd w:id="501"/>
      <w:bookmarkEnd w:id="502"/>
      <w:bookmarkEnd w:id="503"/>
      <w:bookmarkEnd w:id="504"/>
      <w:bookmarkEnd w:id="505"/>
      <w:bookmarkEnd w:id="506"/>
      <w:bookmarkEnd w:id="507"/>
      <w:bookmarkEnd w:id="508"/>
      <w:bookmarkEnd w:id="509"/>
    </w:p>
    <w:p w:rsidR="004D4A43" w:rsidRPr="004D4A43" w:rsidRDefault="004D4A43" w:rsidP="00811028">
      <w:pPr>
        <w:autoSpaceDE w:val="0"/>
        <w:autoSpaceDN w:val="0"/>
        <w:adjustRightInd w:val="0"/>
        <w:snapToGrid w:val="0"/>
        <w:spacing w:line="360" w:lineRule="exact"/>
        <w:ind w:firstLineChars="200" w:firstLine="420"/>
        <w:jc w:val="left"/>
        <w:rPr>
          <w:rFonts w:ascii="宋体" w:cs="宋体"/>
          <w:color w:val="000000"/>
          <w:kern w:val="0"/>
          <w:szCs w:val="21"/>
        </w:rPr>
      </w:pPr>
      <w:r w:rsidRPr="00621847">
        <w:rPr>
          <w:rFonts w:ascii="宋体" w:cs="宋体" w:hint="eastAsia"/>
          <w:color w:val="000000"/>
          <w:kern w:val="0"/>
          <w:szCs w:val="21"/>
        </w:rPr>
        <w:t>沿</w:t>
      </w:r>
      <w:r w:rsidRPr="00621847">
        <w:rPr>
          <w:rFonts w:ascii="宋体" w:cs="宋体"/>
          <w:color w:val="000000"/>
          <w:kern w:val="0"/>
          <w:szCs w:val="21"/>
        </w:rPr>
        <w:t>AC</w:t>
      </w:r>
      <w:r w:rsidRPr="00621847">
        <w:rPr>
          <w:rFonts w:ascii="宋体" w:cs="宋体" w:hint="eastAsia"/>
          <w:color w:val="000000"/>
          <w:kern w:val="0"/>
          <w:szCs w:val="21"/>
        </w:rPr>
        <w:t>电源线的电压变化、电压波动和闪烁发射应满足如下要求：</w:t>
      </w:r>
      <w:r w:rsidRPr="004D4A43">
        <w:rPr>
          <w:rFonts w:ascii="宋体" w:cs="宋体"/>
          <w:color w:val="000000"/>
          <w:kern w:val="0"/>
          <w:szCs w:val="21"/>
        </w:rPr>
        <w:t xml:space="preserve"> </w:t>
      </w:r>
    </w:p>
    <w:p w:rsidR="004D4A43" w:rsidRPr="004D4A43" w:rsidRDefault="004D4A43" w:rsidP="00811028">
      <w:pPr>
        <w:autoSpaceDE w:val="0"/>
        <w:autoSpaceDN w:val="0"/>
        <w:adjustRightInd w:val="0"/>
        <w:snapToGrid w:val="0"/>
        <w:spacing w:line="360" w:lineRule="exact"/>
        <w:ind w:firstLineChars="200" w:firstLine="420"/>
        <w:rPr>
          <w:rFonts w:ascii="宋体" w:cs="宋体"/>
          <w:color w:val="000000"/>
          <w:kern w:val="0"/>
          <w:szCs w:val="21"/>
        </w:rPr>
      </w:pPr>
      <w:r w:rsidRPr="004D4A43">
        <w:rPr>
          <w:rFonts w:ascii="宋体" w:cs="宋体"/>
          <w:color w:val="000000"/>
          <w:kern w:val="0"/>
          <w:szCs w:val="21"/>
        </w:rPr>
        <w:t>——</w:t>
      </w:r>
      <w:r w:rsidRPr="00621847">
        <w:rPr>
          <w:color w:val="000000"/>
          <w:kern w:val="0"/>
          <w:szCs w:val="21"/>
        </w:rPr>
        <w:t>P</w:t>
      </w:r>
      <w:r w:rsidRPr="00621847">
        <w:rPr>
          <w:color w:val="000000"/>
          <w:kern w:val="0"/>
          <w:sz w:val="11"/>
          <w:szCs w:val="11"/>
        </w:rPr>
        <w:t>st</w:t>
      </w:r>
      <w:r w:rsidRPr="004D4A43">
        <w:rPr>
          <w:rFonts w:ascii="宋体" w:cs="宋体" w:hint="eastAsia"/>
          <w:color w:val="000000"/>
          <w:kern w:val="0"/>
          <w:szCs w:val="21"/>
        </w:rPr>
        <w:t>值不大于</w:t>
      </w:r>
      <w:r w:rsidRPr="00621847">
        <w:rPr>
          <w:color w:val="000000"/>
          <w:kern w:val="0"/>
          <w:szCs w:val="21"/>
        </w:rPr>
        <w:t>1.0</w:t>
      </w:r>
      <w:r w:rsidRPr="004D4A43">
        <w:rPr>
          <w:rFonts w:ascii="宋体" w:cs="宋体" w:hint="eastAsia"/>
          <w:color w:val="000000"/>
          <w:kern w:val="0"/>
          <w:szCs w:val="21"/>
        </w:rPr>
        <w:t>；</w:t>
      </w:r>
      <w:r w:rsidRPr="004D4A43">
        <w:rPr>
          <w:rFonts w:ascii="宋体" w:cs="宋体"/>
          <w:color w:val="000000"/>
          <w:kern w:val="0"/>
          <w:szCs w:val="21"/>
        </w:rPr>
        <w:t xml:space="preserve"> </w:t>
      </w:r>
    </w:p>
    <w:p w:rsidR="004D4A43" w:rsidRPr="004D4A43" w:rsidRDefault="004D4A43" w:rsidP="00811028">
      <w:pPr>
        <w:autoSpaceDE w:val="0"/>
        <w:autoSpaceDN w:val="0"/>
        <w:adjustRightInd w:val="0"/>
        <w:snapToGrid w:val="0"/>
        <w:spacing w:line="360" w:lineRule="exact"/>
        <w:ind w:firstLineChars="200" w:firstLine="420"/>
        <w:rPr>
          <w:rFonts w:ascii="宋体" w:cs="宋体"/>
          <w:color w:val="000000"/>
          <w:kern w:val="0"/>
          <w:szCs w:val="21"/>
        </w:rPr>
      </w:pPr>
      <w:r w:rsidRPr="004D4A43">
        <w:rPr>
          <w:rFonts w:ascii="宋体" w:cs="宋体"/>
          <w:color w:val="000000"/>
          <w:kern w:val="0"/>
          <w:szCs w:val="21"/>
        </w:rPr>
        <w:t>——</w:t>
      </w:r>
      <w:r w:rsidRPr="00621847">
        <w:rPr>
          <w:color w:val="000000"/>
          <w:kern w:val="0"/>
          <w:szCs w:val="21"/>
        </w:rPr>
        <w:t>P</w:t>
      </w:r>
      <w:r w:rsidRPr="00621847">
        <w:rPr>
          <w:color w:val="000000"/>
          <w:kern w:val="0"/>
          <w:sz w:val="11"/>
          <w:szCs w:val="11"/>
        </w:rPr>
        <w:t>lt</w:t>
      </w:r>
      <w:r w:rsidRPr="004D4A43">
        <w:rPr>
          <w:rFonts w:ascii="宋体" w:cs="宋体" w:hint="eastAsia"/>
          <w:color w:val="000000"/>
          <w:kern w:val="0"/>
          <w:szCs w:val="21"/>
        </w:rPr>
        <w:t>值不大于</w:t>
      </w:r>
      <w:r w:rsidRPr="00621847">
        <w:rPr>
          <w:color w:val="000000"/>
          <w:kern w:val="0"/>
          <w:szCs w:val="21"/>
        </w:rPr>
        <w:t>0.65</w:t>
      </w:r>
      <w:r w:rsidRPr="004D4A43">
        <w:rPr>
          <w:rFonts w:ascii="宋体" w:cs="宋体" w:hint="eastAsia"/>
          <w:color w:val="000000"/>
          <w:kern w:val="0"/>
          <w:szCs w:val="21"/>
        </w:rPr>
        <w:t>；</w:t>
      </w:r>
      <w:r w:rsidRPr="004D4A43">
        <w:rPr>
          <w:rFonts w:ascii="宋体" w:cs="宋体"/>
          <w:color w:val="000000"/>
          <w:kern w:val="0"/>
          <w:szCs w:val="21"/>
        </w:rPr>
        <w:t xml:space="preserve"> </w:t>
      </w:r>
    </w:p>
    <w:p w:rsidR="004D4A43" w:rsidRPr="004D4A43" w:rsidRDefault="004D4A43" w:rsidP="00811028">
      <w:pPr>
        <w:autoSpaceDE w:val="0"/>
        <w:autoSpaceDN w:val="0"/>
        <w:adjustRightInd w:val="0"/>
        <w:snapToGrid w:val="0"/>
        <w:spacing w:line="360" w:lineRule="exact"/>
        <w:ind w:firstLineChars="200" w:firstLine="420"/>
        <w:rPr>
          <w:rFonts w:ascii="宋体" w:cs="宋体"/>
          <w:color w:val="000000"/>
          <w:kern w:val="0"/>
          <w:szCs w:val="21"/>
        </w:rPr>
      </w:pPr>
      <w:r w:rsidRPr="004D4A43">
        <w:rPr>
          <w:rFonts w:ascii="宋体" w:cs="宋体"/>
          <w:color w:val="000000"/>
          <w:kern w:val="0"/>
          <w:szCs w:val="21"/>
        </w:rPr>
        <w:t>——</w:t>
      </w:r>
      <w:r w:rsidRPr="004D4A43">
        <w:rPr>
          <w:rFonts w:ascii="宋体" w:cs="宋体" w:hint="eastAsia"/>
          <w:color w:val="000000"/>
          <w:kern w:val="0"/>
          <w:szCs w:val="21"/>
        </w:rPr>
        <w:t>在电压变化期间</w:t>
      </w:r>
      <w:r w:rsidRPr="00621847">
        <w:rPr>
          <w:color w:val="000000"/>
          <w:kern w:val="0"/>
          <w:szCs w:val="21"/>
        </w:rPr>
        <w:t>d(t)</w:t>
      </w:r>
      <w:r w:rsidRPr="004D4A43">
        <w:rPr>
          <w:rFonts w:ascii="宋体" w:cs="宋体" w:hint="eastAsia"/>
          <w:color w:val="000000"/>
          <w:kern w:val="0"/>
          <w:szCs w:val="21"/>
        </w:rPr>
        <w:t>值超过</w:t>
      </w:r>
      <w:r w:rsidRPr="00621847">
        <w:rPr>
          <w:color w:val="000000"/>
          <w:kern w:val="0"/>
          <w:szCs w:val="21"/>
        </w:rPr>
        <w:t>3.3</w:t>
      </w:r>
      <w:r w:rsidRPr="00621847">
        <w:rPr>
          <w:color w:val="000000"/>
          <w:kern w:val="0"/>
          <w:szCs w:val="21"/>
        </w:rPr>
        <w:t>％</w:t>
      </w:r>
      <w:r w:rsidRPr="004D4A43">
        <w:rPr>
          <w:rFonts w:ascii="宋体" w:cs="宋体" w:hint="eastAsia"/>
          <w:color w:val="000000"/>
          <w:kern w:val="0"/>
          <w:szCs w:val="21"/>
        </w:rPr>
        <w:t>的时间不大于</w:t>
      </w:r>
      <w:r w:rsidRPr="00621847">
        <w:rPr>
          <w:color w:val="000000"/>
          <w:kern w:val="0"/>
          <w:szCs w:val="21"/>
        </w:rPr>
        <w:t>500 ms</w:t>
      </w:r>
      <w:r w:rsidRPr="004D4A43">
        <w:rPr>
          <w:rFonts w:ascii="宋体" w:cs="宋体" w:hint="eastAsia"/>
          <w:color w:val="000000"/>
          <w:kern w:val="0"/>
          <w:szCs w:val="21"/>
        </w:rPr>
        <w:t>；</w:t>
      </w:r>
      <w:r w:rsidRPr="004D4A43">
        <w:rPr>
          <w:rFonts w:ascii="宋体" w:cs="宋体"/>
          <w:color w:val="000000"/>
          <w:kern w:val="0"/>
          <w:szCs w:val="21"/>
        </w:rPr>
        <w:t xml:space="preserve"> </w:t>
      </w:r>
    </w:p>
    <w:p w:rsidR="004D4A43" w:rsidRPr="004D4A43" w:rsidRDefault="004D4A43" w:rsidP="00811028">
      <w:pPr>
        <w:autoSpaceDE w:val="0"/>
        <w:autoSpaceDN w:val="0"/>
        <w:adjustRightInd w:val="0"/>
        <w:snapToGrid w:val="0"/>
        <w:spacing w:line="360" w:lineRule="exact"/>
        <w:ind w:firstLineChars="200" w:firstLine="420"/>
        <w:rPr>
          <w:rFonts w:ascii="宋体" w:cs="宋体"/>
          <w:color w:val="000000"/>
          <w:kern w:val="0"/>
          <w:szCs w:val="21"/>
        </w:rPr>
      </w:pPr>
      <w:r w:rsidRPr="004D4A43">
        <w:rPr>
          <w:rFonts w:ascii="宋体" w:cs="宋体"/>
          <w:color w:val="000000"/>
          <w:kern w:val="0"/>
          <w:szCs w:val="21"/>
        </w:rPr>
        <w:t>——</w:t>
      </w:r>
      <w:r w:rsidRPr="004D4A43">
        <w:rPr>
          <w:rFonts w:ascii="宋体" w:cs="宋体" w:hint="eastAsia"/>
          <w:color w:val="000000"/>
          <w:kern w:val="0"/>
          <w:szCs w:val="21"/>
        </w:rPr>
        <w:t>相对稳态电压变化</w:t>
      </w:r>
      <w:r w:rsidRPr="00621847">
        <w:rPr>
          <w:color w:val="000000"/>
          <w:kern w:val="0"/>
          <w:szCs w:val="21"/>
        </w:rPr>
        <w:t>d</w:t>
      </w:r>
      <w:r w:rsidRPr="00621847">
        <w:rPr>
          <w:color w:val="000000"/>
          <w:kern w:val="0"/>
          <w:sz w:val="11"/>
          <w:szCs w:val="11"/>
        </w:rPr>
        <w:t>c</w:t>
      </w:r>
      <w:r w:rsidRPr="004D4A43">
        <w:rPr>
          <w:rFonts w:ascii="宋体" w:cs="宋体" w:hint="eastAsia"/>
          <w:color w:val="000000"/>
          <w:kern w:val="0"/>
          <w:szCs w:val="21"/>
        </w:rPr>
        <w:t>不超过</w:t>
      </w:r>
      <w:r w:rsidRPr="00621847">
        <w:rPr>
          <w:color w:val="000000"/>
          <w:kern w:val="0"/>
          <w:szCs w:val="21"/>
        </w:rPr>
        <w:t>3.3</w:t>
      </w:r>
      <w:r w:rsidRPr="00621847">
        <w:rPr>
          <w:color w:val="000000"/>
          <w:kern w:val="0"/>
          <w:szCs w:val="21"/>
        </w:rPr>
        <w:t>％</w:t>
      </w:r>
      <w:r w:rsidRPr="004D4A43">
        <w:rPr>
          <w:rFonts w:ascii="宋体" w:cs="宋体" w:hint="eastAsia"/>
          <w:color w:val="000000"/>
          <w:kern w:val="0"/>
          <w:szCs w:val="21"/>
        </w:rPr>
        <w:t>；</w:t>
      </w:r>
      <w:r w:rsidRPr="004D4A43">
        <w:rPr>
          <w:rFonts w:ascii="宋体" w:cs="宋体"/>
          <w:color w:val="000000"/>
          <w:kern w:val="0"/>
          <w:szCs w:val="21"/>
        </w:rPr>
        <w:t xml:space="preserve"> </w:t>
      </w:r>
    </w:p>
    <w:p w:rsidR="004D4A43" w:rsidRPr="004D4A43" w:rsidRDefault="004D4A43" w:rsidP="00811028">
      <w:pPr>
        <w:autoSpaceDE w:val="0"/>
        <w:autoSpaceDN w:val="0"/>
        <w:adjustRightInd w:val="0"/>
        <w:snapToGrid w:val="0"/>
        <w:spacing w:line="360" w:lineRule="exact"/>
        <w:ind w:firstLineChars="200" w:firstLine="420"/>
        <w:rPr>
          <w:rFonts w:ascii="宋体" w:cs="宋体"/>
          <w:color w:val="000000"/>
          <w:kern w:val="0"/>
          <w:szCs w:val="21"/>
        </w:rPr>
      </w:pPr>
      <w:r w:rsidRPr="004D4A43">
        <w:rPr>
          <w:rFonts w:ascii="宋体" w:cs="宋体"/>
          <w:color w:val="000000"/>
          <w:kern w:val="0"/>
          <w:szCs w:val="21"/>
        </w:rPr>
        <w:t>——</w:t>
      </w:r>
      <w:r w:rsidRPr="004D4A43">
        <w:rPr>
          <w:rFonts w:ascii="宋体" w:cs="宋体" w:hint="eastAsia"/>
          <w:color w:val="000000"/>
          <w:kern w:val="0"/>
          <w:szCs w:val="21"/>
        </w:rPr>
        <w:t>最大相对电压变化</w:t>
      </w:r>
      <w:r w:rsidRPr="00621847">
        <w:rPr>
          <w:color w:val="000000"/>
          <w:kern w:val="0"/>
          <w:szCs w:val="21"/>
        </w:rPr>
        <w:t>d</w:t>
      </w:r>
      <w:r w:rsidRPr="00621847">
        <w:rPr>
          <w:color w:val="000000"/>
          <w:kern w:val="0"/>
          <w:sz w:val="11"/>
          <w:szCs w:val="11"/>
        </w:rPr>
        <w:t>max</w:t>
      </w:r>
      <w:r w:rsidRPr="004D4A43">
        <w:rPr>
          <w:rFonts w:ascii="宋体" w:cs="宋体" w:hint="eastAsia"/>
          <w:color w:val="000000"/>
          <w:kern w:val="0"/>
          <w:szCs w:val="21"/>
        </w:rPr>
        <w:t>不超过</w:t>
      </w:r>
      <w:r w:rsidRPr="00621847">
        <w:rPr>
          <w:color w:val="000000"/>
          <w:kern w:val="0"/>
          <w:szCs w:val="21"/>
        </w:rPr>
        <w:t>6</w:t>
      </w:r>
      <w:r w:rsidRPr="00621847">
        <w:rPr>
          <w:color w:val="000000"/>
          <w:kern w:val="0"/>
          <w:szCs w:val="21"/>
        </w:rPr>
        <w:t>％</w:t>
      </w:r>
      <w:r w:rsidRPr="004D4A43">
        <w:rPr>
          <w:rFonts w:ascii="宋体" w:cs="宋体" w:hint="eastAsia"/>
          <w:color w:val="000000"/>
          <w:kern w:val="0"/>
          <w:szCs w:val="21"/>
        </w:rPr>
        <w:t>。</w:t>
      </w:r>
      <w:r w:rsidRPr="004D4A43">
        <w:rPr>
          <w:rFonts w:ascii="宋体" w:cs="宋体"/>
          <w:color w:val="000000"/>
          <w:kern w:val="0"/>
          <w:szCs w:val="21"/>
        </w:rPr>
        <w:t xml:space="preserve"> </w:t>
      </w:r>
    </w:p>
    <w:p w:rsidR="001072A9" w:rsidRPr="005B4CE6" w:rsidRDefault="001072A9" w:rsidP="001072A9">
      <w:pPr>
        <w:pStyle w:val="a5"/>
        <w:ind w:left="0"/>
        <w:rPr>
          <w:rFonts w:ascii="Calibri" w:hAnsi="Calibri"/>
        </w:rPr>
      </w:pPr>
      <w:bookmarkStart w:id="510" w:name="_Toc463859176"/>
      <w:bookmarkStart w:id="511" w:name="_Toc527793713"/>
      <w:bookmarkStart w:id="512" w:name="_Toc527793872"/>
      <w:bookmarkStart w:id="513" w:name="_Toc527807435"/>
      <w:bookmarkStart w:id="514" w:name="_Toc13487045"/>
      <w:bookmarkStart w:id="515" w:name="_Toc13487602"/>
      <w:bookmarkStart w:id="516" w:name="_Toc13665278"/>
      <w:bookmarkStart w:id="517" w:name="_Toc14438177"/>
      <w:bookmarkStart w:id="518" w:name="_Toc14438329"/>
      <w:bookmarkStart w:id="519" w:name="_Toc14438464"/>
      <w:bookmarkStart w:id="520" w:name="_Toc14523845"/>
      <w:bookmarkStart w:id="521" w:name="_Toc16346368"/>
      <w:bookmarkStart w:id="522" w:name="_Toc19782122"/>
      <w:r w:rsidRPr="005B4CE6">
        <w:rPr>
          <w:rFonts w:ascii="Calibri" w:hAnsi="Calibri" w:hint="eastAsia"/>
        </w:rPr>
        <w:t>测试布置</w:t>
      </w:r>
      <w:bookmarkEnd w:id="510"/>
      <w:bookmarkEnd w:id="511"/>
      <w:bookmarkEnd w:id="512"/>
      <w:bookmarkEnd w:id="513"/>
      <w:bookmarkEnd w:id="514"/>
      <w:bookmarkEnd w:id="515"/>
      <w:bookmarkEnd w:id="516"/>
      <w:bookmarkEnd w:id="517"/>
      <w:bookmarkEnd w:id="518"/>
      <w:bookmarkEnd w:id="519"/>
      <w:bookmarkEnd w:id="520"/>
      <w:bookmarkEnd w:id="521"/>
      <w:bookmarkEnd w:id="522"/>
    </w:p>
    <w:p w:rsidR="001072A9" w:rsidRDefault="005A619C" w:rsidP="00C45344">
      <w:pPr>
        <w:pStyle w:val="aff5"/>
        <w:spacing w:line="340" w:lineRule="exact"/>
        <w:rPr>
          <w:rFonts w:ascii="Calibri" w:hAnsi="Calibri"/>
        </w:rPr>
      </w:pPr>
      <w:r w:rsidRPr="00963A7A">
        <w:rPr>
          <w:rFonts w:ascii="Calibri" w:hAnsi="Calibri" w:hint="eastAsia"/>
        </w:rPr>
        <w:t>如无特殊</w:t>
      </w:r>
      <w:r w:rsidR="00963A7A" w:rsidRPr="00963A7A">
        <w:rPr>
          <w:rFonts w:ascii="Calibri" w:hAnsi="Calibri" w:hint="eastAsia"/>
        </w:rPr>
        <w:t>说</w:t>
      </w:r>
      <w:r w:rsidR="00287ADC">
        <w:rPr>
          <w:rFonts w:ascii="Calibri" w:hAnsi="Calibri" w:hint="eastAsia"/>
        </w:rPr>
        <w:t>明</w:t>
      </w:r>
      <w:r w:rsidR="00963A7A" w:rsidRPr="00963A7A">
        <w:rPr>
          <w:rFonts w:ascii="Calibri" w:hAnsi="Calibri" w:hint="eastAsia"/>
        </w:rPr>
        <w:t>，</w:t>
      </w:r>
      <w:r w:rsidRPr="00963A7A">
        <w:rPr>
          <w:rFonts w:ascii="Calibri" w:hAnsi="Calibri"/>
        </w:rPr>
        <w:t>测试布置参考</w:t>
      </w:r>
      <w:r w:rsidR="00A21F31">
        <w:rPr>
          <w:rFonts w:ascii="Times New Roman" w:hint="eastAsia"/>
        </w:rPr>
        <w:t>ECE R10</w:t>
      </w:r>
      <w:r w:rsidR="001072A9" w:rsidRPr="00963A7A">
        <w:rPr>
          <w:rFonts w:ascii="Calibri" w:hAnsi="Calibri" w:hint="eastAsia"/>
        </w:rPr>
        <w:t>。</w:t>
      </w:r>
    </w:p>
    <w:p w:rsidR="00C82E1B" w:rsidRPr="0096281A" w:rsidRDefault="001072A9" w:rsidP="0096281A">
      <w:pPr>
        <w:pStyle w:val="a5"/>
        <w:ind w:left="0"/>
        <w:rPr>
          <w:rFonts w:ascii="Calibri" w:hAnsi="Calibri"/>
        </w:rPr>
      </w:pPr>
      <w:bookmarkStart w:id="523" w:name="_Toc13487046"/>
      <w:bookmarkStart w:id="524" w:name="_Toc13487603"/>
      <w:bookmarkStart w:id="525" w:name="_Toc13665279"/>
      <w:bookmarkStart w:id="526" w:name="_Toc14438178"/>
      <w:bookmarkStart w:id="527" w:name="_Toc14438330"/>
      <w:bookmarkStart w:id="528" w:name="_Toc14438465"/>
      <w:bookmarkStart w:id="529" w:name="_Toc14523846"/>
      <w:bookmarkStart w:id="530" w:name="_Toc16346369"/>
      <w:bookmarkStart w:id="531" w:name="_Toc19782123"/>
      <w:r w:rsidRPr="0098188F">
        <w:rPr>
          <w:rFonts w:ascii="Calibri" w:hAnsi="Calibri" w:hint="eastAsia"/>
        </w:rPr>
        <w:t>测试程序</w:t>
      </w:r>
      <w:bookmarkEnd w:id="523"/>
      <w:bookmarkEnd w:id="524"/>
      <w:bookmarkEnd w:id="525"/>
      <w:bookmarkEnd w:id="526"/>
      <w:bookmarkEnd w:id="527"/>
      <w:bookmarkEnd w:id="528"/>
      <w:bookmarkEnd w:id="529"/>
      <w:bookmarkEnd w:id="530"/>
      <w:bookmarkEnd w:id="531"/>
    </w:p>
    <w:p w:rsidR="0096281A" w:rsidRPr="009E7F6E" w:rsidRDefault="0096281A" w:rsidP="00811028">
      <w:pPr>
        <w:pStyle w:val="aff5"/>
        <w:spacing w:line="360" w:lineRule="exact"/>
        <w:rPr>
          <w:rFonts w:cs="宋体"/>
          <w:color w:val="000000"/>
        </w:rPr>
      </w:pPr>
      <w:r w:rsidRPr="009E7F6E">
        <w:rPr>
          <w:rFonts w:cs="宋体"/>
          <w:color w:val="000000"/>
        </w:rPr>
        <w:t>将车辆按照布置要求完成实验步骤</w:t>
      </w:r>
      <w:r w:rsidRPr="009E7F6E">
        <w:rPr>
          <w:rFonts w:cs="宋体" w:hint="eastAsia"/>
          <w:color w:val="000000"/>
        </w:rPr>
        <w:t>；</w:t>
      </w:r>
    </w:p>
    <w:p w:rsidR="00C82E1B" w:rsidRDefault="0096281A" w:rsidP="00811028">
      <w:pPr>
        <w:pStyle w:val="aff5"/>
        <w:spacing w:line="360" w:lineRule="exact"/>
        <w:rPr>
          <w:rFonts w:cs="宋体"/>
          <w:color w:val="000000"/>
        </w:rPr>
      </w:pPr>
      <w:r w:rsidRPr="009E7F6E">
        <w:rPr>
          <w:rFonts w:cs="宋体"/>
          <w:color w:val="000000"/>
        </w:rPr>
        <w:t>对车辆</w:t>
      </w:r>
      <w:r w:rsidR="00251F43" w:rsidRPr="009E7F6E">
        <w:rPr>
          <w:rFonts w:cs="宋体" w:hint="eastAsia"/>
          <w:color w:val="000000"/>
        </w:rPr>
        <w:t>交流充电</w:t>
      </w:r>
      <w:r w:rsidRPr="009E7F6E">
        <w:rPr>
          <w:rFonts w:cs="宋体"/>
          <w:color w:val="000000"/>
        </w:rPr>
        <w:t>模式</w:t>
      </w:r>
      <w:r w:rsidRPr="009E7F6E">
        <w:rPr>
          <w:rFonts w:cs="宋体" w:hint="eastAsia"/>
          <w:color w:val="000000"/>
        </w:rPr>
        <w:t>，</w:t>
      </w:r>
      <w:r w:rsidRPr="009E7F6E">
        <w:rPr>
          <w:rFonts w:cs="宋体"/>
          <w:color w:val="000000"/>
        </w:rPr>
        <w:t>采集</w:t>
      </w:r>
      <w:r w:rsidR="00251F43" w:rsidRPr="009E7F6E">
        <w:rPr>
          <w:rFonts w:cs="宋体" w:hint="eastAsia"/>
          <w:color w:val="000000"/>
        </w:rPr>
        <w:t>限值</w:t>
      </w:r>
      <w:r w:rsidR="00251F43" w:rsidRPr="009E7F6E">
        <w:rPr>
          <w:rFonts w:cs="宋体"/>
          <w:color w:val="000000"/>
        </w:rPr>
        <w:t>要求相关</w:t>
      </w:r>
      <w:r w:rsidRPr="009E7F6E">
        <w:rPr>
          <w:rFonts w:cs="宋体"/>
          <w:color w:val="000000"/>
        </w:rPr>
        <w:t>参数</w:t>
      </w:r>
      <w:r w:rsidRPr="009E7F6E">
        <w:rPr>
          <w:rFonts w:cs="宋体" w:hint="eastAsia"/>
          <w:color w:val="000000"/>
        </w:rPr>
        <w:t>。</w:t>
      </w:r>
    </w:p>
    <w:p w:rsidR="005A619C" w:rsidRPr="005A619C" w:rsidRDefault="005A619C" w:rsidP="00811028">
      <w:pPr>
        <w:pStyle w:val="aff5"/>
        <w:spacing w:line="360" w:lineRule="exact"/>
        <w:rPr>
          <w:rFonts w:cs="宋体"/>
          <w:color w:val="000000"/>
        </w:rPr>
      </w:pPr>
      <w:r w:rsidRPr="009E7F6E">
        <w:rPr>
          <w:rFonts w:cs="宋体" w:hint="eastAsia"/>
          <w:color w:val="000000"/>
        </w:rPr>
        <w:t>若车辆每相持续最大充电电流≤</w:t>
      </w:r>
      <w:r w:rsidRPr="00C666C6">
        <w:rPr>
          <w:rFonts w:ascii="Times New Roman" w:cs="宋体"/>
          <w:color w:val="000000"/>
        </w:rPr>
        <w:t>16</w:t>
      </w:r>
      <w:r w:rsidRPr="009E7F6E">
        <w:rPr>
          <w:rFonts w:cs="宋体"/>
          <w:color w:val="000000"/>
        </w:rPr>
        <w:t xml:space="preserve"> </w:t>
      </w:r>
      <w:r w:rsidRPr="00C666C6">
        <w:rPr>
          <w:rFonts w:ascii="Times New Roman" w:cs="宋体"/>
          <w:color w:val="000000"/>
        </w:rPr>
        <w:t>A</w:t>
      </w:r>
      <w:r w:rsidRPr="009E7F6E">
        <w:rPr>
          <w:rFonts w:cs="宋体" w:hint="eastAsia"/>
          <w:color w:val="000000"/>
        </w:rPr>
        <w:t>，仅需对每相输入电流≤</w:t>
      </w:r>
      <w:r w:rsidRPr="00C666C6">
        <w:rPr>
          <w:rFonts w:ascii="Times New Roman" w:cs="宋体"/>
          <w:color w:val="000000"/>
        </w:rPr>
        <w:t>16</w:t>
      </w:r>
      <w:r w:rsidRPr="009E7F6E">
        <w:rPr>
          <w:rFonts w:cs="宋体"/>
          <w:color w:val="000000"/>
        </w:rPr>
        <w:t xml:space="preserve"> </w:t>
      </w:r>
      <w:r w:rsidRPr="00C666C6">
        <w:rPr>
          <w:rFonts w:ascii="Times New Roman" w:cs="宋体"/>
          <w:color w:val="000000"/>
        </w:rPr>
        <w:t>A</w:t>
      </w:r>
      <w:r w:rsidRPr="009E7F6E">
        <w:rPr>
          <w:rFonts w:cs="宋体"/>
          <w:color w:val="000000"/>
        </w:rPr>
        <w:t>开展测试</w:t>
      </w:r>
      <w:r w:rsidRPr="009E7F6E">
        <w:rPr>
          <w:rFonts w:cs="宋体" w:hint="eastAsia"/>
          <w:color w:val="000000"/>
        </w:rPr>
        <w:t>。若车辆每相持续最大充电电流＞</w:t>
      </w:r>
      <w:r w:rsidRPr="00C666C6">
        <w:rPr>
          <w:rFonts w:ascii="Times New Roman" w:cs="宋体"/>
          <w:color w:val="000000"/>
        </w:rPr>
        <w:t>16</w:t>
      </w:r>
      <w:r w:rsidRPr="009E7F6E">
        <w:rPr>
          <w:rFonts w:cs="宋体"/>
          <w:color w:val="000000"/>
        </w:rPr>
        <w:t xml:space="preserve"> </w:t>
      </w:r>
      <w:r w:rsidRPr="00C666C6">
        <w:rPr>
          <w:rFonts w:ascii="Times New Roman" w:cs="宋体"/>
          <w:color w:val="000000"/>
        </w:rPr>
        <w:t>A</w:t>
      </w:r>
      <w:r w:rsidRPr="009E7F6E">
        <w:rPr>
          <w:rFonts w:cs="宋体" w:hint="eastAsia"/>
          <w:color w:val="000000"/>
        </w:rPr>
        <w:t>且≤</w:t>
      </w:r>
      <w:r w:rsidRPr="00C666C6">
        <w:rPr>
          <w:rFonts w:ascii="Times New Roman" w:cs="宋体"/>
          <w:color w:val="000000"/>
        </w:rPr>
        <w:t>75</w:t>
      </w:r>
      <w:r w:rsidRPr="009E7F6E">
        <w:rPr>
          <w:rFonts w:cs="宋体"/>
          <w:color w:val="000000"/>
        </w:rPr>
        <w:t xml:space="preserve"> </w:t>
      </w:r>
      <w:r w:rsidRPr="00C666C6">
        <w:rPr>
          <w:rFonts w:ascii="Times New Roman" w:cs="宋体"/>
          <w:color w:val="000000"/>
        </w:rPr>
        <w:t>A</w:t>
      </w:r>
      <w:r w:rsidRPr="009E7F6E">
        <w:rPr>
          <w:rFonts w:cs="宋体" w:hint="eastAsia"/>
          <w:color w:val="000000"/>
        </w:rPr>
        <w:t>，则应在每相输入电流≤</w:t>
      </w:r>
      <w:r w:rsidRPr="00C666C6">
        <w:rPr>
          <w:rFonts w:ascii="Times New Roman" w:cs="宋体"/>
          <w:color w:val="000000"/>
        </w:rPr>
        <w:t>16</w:t>
      </w:r>
      <w:r w:rsidRPr="009E7F6E">
        <w:rPr>
          <w:rFonts w:cs="宋体"/>
          <w:color w:val="000000"/>
        </w:rPr>
        <w:t xml:space="preserve"> </w:t>
      </w:r>
      <w:r w:rsidRPr="00C666C6">
        <w:rPr>
          <w:rFonts w:ascii="Times New Roman" w:cs="宋体"/>
          <w:color w:val="000000"/>
        </w:rPr>
        <w:t>A</w:t>
      </w:r>
      <w:r w:rsidRPr="009E7F6E">
        <w:rPr>
          <w:rFonts w:cs="宋体" w:hint="eastAsia"/>
          <w:color w:val="000000"/>
        </w:rPr>
        <w:t>和每相输入电流＞</w:t>
      </w:r>
      <w:r w:rsidRPr="00C666C6">
        <w:rPr>
          <w:rFonts w:ascii="Times New Roman" w:cs="宋体"/>
          <w:color w:val="000000"/>
        </w:rPr>
        <w:t>16</w:t>
      </w:r>
      <w:r w:rsidRPr="009E7F6E">
        <w:rPr>
          <w:rFonts w:cs="宋体"/>
          <w:color w:val="000000"/>
        </w:rPr>
        <w:t xml:space="preserve"> </w:t>
      </w:r>
      <w:r w:rsidRPr="00C666C6">
        <w:rPr>
          <w:rFonts w:ascii="Times New Roman" w:cs="宋体"/>
          <w:color w:val="000000"/>
        </w:rPr>
        <w:t>A</w:t>
      </w:r>
      <w:r w:rsidRPr="009E7F6E">
        <w:rPr>
          <w:rFonts w:cs="宋体" w:hint="eastAsia"/>
          <w:color w:val="000000"/>
        </w:rPr>
        <w:t>且≤</w:t>
      </w:r>
      <w:r w:rsidRPr="00C666C6">
        <w:rPr>
          <w:rFonts w:ascii="Times New Roman" w:cs="宋体"/>
          <w:color w:val="000000"/>
        </w:rPr>
        <w:t>75</w:t>
      </w:r>
      <w:r w:rsidRPr="009E7F6E">
        <w:rPr>
          <w:rFonts w:cs="宋体"/>
          <w:color w:val="000000"/>
        </w:rPr>
        <w:t xml:space="preserve"> </w:t>
      </w:r>
      <w:r w:rsidRPr="00C666C6">
        <w:rPr>
          <w:rFonts w:ascii="Times New Roman" w:cs="宋体"/>
          <w:color w:val="000000"/>
        </w:rPr>
        <w:t>A</w:t>
      </w:r>
      <w:r w:rsidRPr="009E7F6E">
        <w:rPr>
          <w:rFonts w:cs="宋体"/>
          <w:color w:val="000000"/>
        </w:rPr>
        <w:t>分别开展测试</w:t>
      </w:r>
      <w:r w:rsidRPr="009E7F6E">
        <w:rPr>
          <w:rFonts w:cs="宋体" w:hint="eastAsia"/>
          <w:color w:val="000000"/>
        </w:rPr>
        <w:t>。</w:t>
      </w:r>
    </w:p>
    <w:p w:rsidR="00240481" w:rsidRDefault="00240481" w:rsidP="00240481">
      <w:pPr>
        <w:pStyle w:val="a4"/>
      </w:pPr>
      <w:bookmarkStart w:id="532" w:name="_Toc523242053"/>
      <w:bookmarkStart w:id="533" w:name="_Toc13487009"/>
      <w:bookmarkStart w:id="534" w:name="_Toc13487566"/>
      <w:bookmarkStart w:id="535" w:name="_Toc13665242"/>
      <w:bookmarkStart w:id="536" w:name="_Toc14438179"/>
      <w:bookmarkStart w:id="537" w:name="_Toc14438331"/>
      <w:bookmarkStart w:id="538" w:name="_Toc14438466"/>
      <w:bookmarkStart w:id="539" w:name="_Toc14523847"/>
      <w:bookmarkStart w:id="540" w:name="_Toc16346370"/>
      <w:bookmarkStart w:id="541" w:name="_Toc16673261"/>
      <w:bookmarkStart w:id="542" w:name="_Toc16685095"/>
      <w:bookmarkStart w:id="543" w:name="_Toc19782124"/>
      <w:bookmarkStart w:id="544" w:name="_Toc19871430"/>
      <w:r w:rsidRPr="004017C0">
        <w:rPr>
          <w:rFonts w:hint="eastAsia"/>
        </w:rPr>
        <w:t>低频</w:t>
      </w:r>
      <w:r w:rsidRPr="004017C0">
        <w:t>电磁场发射测试</w:t>
      </w:r>
      <w:bookmarkEnd w:id="532"/>
      <w:bookmarkEnd w:id="533"/>
      <w:bookmarkEnd w:id="534"/>
      <w:bookmarkEnd w:id="535"/>
      <w:bookmarkEnd w:id="536"/>
      <w:bookmarkEnd w:id="537"/>
      <w:bookmarkEnd w:id="538"/>
      <w:bookmarkEnd w:id="539"/>
      <w:bookmarkEnd w:id="540"/>
      <w:bookmarkEnd w:id="541"/>
      <w:bookmarkEnd w:id="542"/>
      <w:bookmarkEnd w:id="543"/>
      <w:bookmarkEnd w:id="544"/>
    </w:p>
    <w:p w:rsidR="00240481" w:rsidRPr="00B440A0" w:rsidRDefault="00240481" w:rsidP="00240481">
      <w:pPr>
        <w:pStyle w:val="aff5"/>
      </w:pPr>
      <w:r>
        <w:rPr>
          <w:rFonts w:hint="eastAsia"/>
        </w:rPr>
        <w:t>如无</w:t>
      </w:r>
      <w:r>
        <w:t>其</w:t>
      </w:r>
      <w:r>
        <w:rPr>
          <w:rFonts w:hint="eastAsia"/>
        </w:rPr>
        <w:t>它</w:t>
      </w:r>
      <w:r>
        <w:t>规定，在</w:t>
      </w:r>
      <w:r w:rsidRPr="00C666C6">
        <w:rPr>
          <w:rFonts w:ascii="Times New Roman" w:hint="eastAsia"/>
        </w:rPr>
        <w:t>150</w:t>
      </w:r>
      <w:r>
        <w:t xml:space="preserve"> </w:t>
      </w:r>
      <w:r w:rsidRPr="00C666C6">
        <w:rPr>
          <w:rFonts w:ascii="Times New Roman"/>
        </w:rPr>
        <w:t>kHz</w:t>
      </w:r>
      <w:r>
        <w:t>-</w:t>
      </w:r>
      <w:r w:rsidRPr="00C666C6">
        <w:rPr>
          <w:rFonts w:ascii="Times New Roman"/>
        </w:rPr>
        <w:t>30</w:t>
      </w:r>
      <w:r>
        <w:t xml:space="preserve"> </w:t>
      </w:r>
      <w:r w:rsidRPr="00C666C6">
        <w:rPr>
          <w:rFonts w:ascii="Times New Roman"/>
        </w:rPr>
        <w:t>MHz</w:t>
      </w:r>
      <w:r>
        <w:rPr>
          <w:rFonts w:hint="eastAsia"/>
        </w:rPr>
        <w:t>全频段</w:t>
      </w:r>
      <w:r>
        <w:t>内</w:t>
      </w:r>
      <w:r>
        <w:rPr>
          <w:rFonts w:hint="eastAsia"/>
        </w:rPr>
        <w:t>，应</w:t>
      </w:r>
      <w:r>
        <w:t>按</w:t>
      </w:r>
      <w:r w:rsidRPr="00C666C6">
        <w:rPr>
          <w:rFonts w:ascii="Times New Roman" w:hint="eastAsia"/>
        </w:rPr>
        <w:t>GB</w:t>
      </w:r>
      <w:r>
        <w:rPr>
          <w:rFonts w:hint="eastAsia"/>
        </w:rPr>
        <w:t>/</w:t>
      </w:r>
      <w:r w:rsidRPr="00C666C6">
        <w:rPr>
          <w:rFonts w:ascii="Times New Roman" w:hint="eastAsia"/>
        </w:rPr>
        <w:t>T</w:t>
      </w:r>
      <w:r>
        <w:rPr>
          <w:rFonts w:hint="eastAsia"/>
        </w:rPr>
        <w:t xml:space="preserve"> </w:t>
      </w:r>
      <w:r w:rsidRPr="00C666C6">
        <w:rPr>
          <w:rFonts w:ascii="Times New Roman" w:hint="eastAsia"/>
        </w:rPr>
        <w:t>18387</w:t>
      </w:r>
      <w:r>
        <w:rPr>
          <w:rFonts w:hint="eastAsia"/>
        </w:rPr>
        <w:t>规定</w:t>
      </w:r>
      <w:r>
        <w:t>的方法执行。</w:t>
      </w:r>
    </w:p>
    <w:p w:rsidR="00240481" w:rsidRDefault="00240481" w:rsidP="00240481">
      <w:pPr>
        <w:pStyle w:val="a5"/>
        <w:ind w:left="0"/>
      </w:pPr>
      <w:bookmarkStart w:id="545" w:name="_Toc13487010"/>
      <w:bookmarkStart w:id="546" w:name="_Toc13487567"/>
      <w:bookmarkStart w:id="547" w:name="_Toc13665243"/>
      <w:bookmarkStart w:id="548" w:name="_Toc14438180"/>
      <w:bookmarkStart w:id="549" w:name="_Toc14438332"/>
      <w:bookmarkStart w:id="550" w:name="_Toc14438467"/>
      <w:bookmarkStart w:id="551" w:name="_Toc14523848"/>
      <w:bookmarkStart w:id="552" w:name="_Toc16346371"/>
      <w:bookmarkStart w:id="553" w:name="_Toc19782125"/>
      <w:r>
        <w:rPr>
          <w:rFonts w:hint="eastAsia"/>
        </w:rPr>
        <w:t>限值</w:t>
      </w:r>
      <w:bookmarkEnd w:id="545"/>
      <w:bookmarkEnd w:id="546"/>
      <w:bookmarkEnd w:id="547"/>
      <w:bookmarkEnd w:id="548"/>
      <w:bookmarkEnd w:id="549"/>
      <w:bookmarkEnd w:id="550"/>
      <w:bookmarkEnd w:id="551"/>
      <w:bookmarkEnd w:id="552"/>
      <w:bookmarkEnd w:id="553"/>
    </w:p>
    <w:p w:rsidR="00240481" w:rsidRPr="00D96813" w:rsidRDefault="00240481" w:rsidP="00C45344">
      <w:pPr>
        <w:spacing w:line="340" w:lineRule="exact"/>
        <w:ind w:firstLineChars="202" w:firstLine="424"/>
        <w:rPr>
          <w:rFonts w:ascii="Arial" w:hAnsi="Arial" w:cs="Arial"/>
        </w:rPr>
      </w:pPr>
      <w:r w:rsidRPr="00D96813">
        <w:rPr>
          <w:rFonts w:ascii="Arial" w:hAnsi="Arial" w:cs="Arial"/>
        </w:rPr>
        <w:t>电场强度发射限值见表</w:t>
      </w:r>
      <w:r w:rsidR="00E237DF">
        <w:rPr>
          <w:rFonts w:cs="Arial"/>
        </w:rPr>
        <w:t>7</w:t>
      </w:r>
      <w:r w:rsidRPr="00D96813">
        <w:rPr>
          <w:rFonts w:ascii="Arial" w:hAnsi="Arial" w:cs="Arial"/>
        </w:rPr>
        <w:t>和图</w:t>
      </w:r>
      <w:r w:rsidRPr="00C666C6">
        <w:rPr>
          <w:rFonts w:cs="Arial"/>
        </w:rPr>
        <w:t>4</w:t>
      </w:r>
      <w:r w:rsidRPr="00D96813">
        <w:rPr>
          <w:rFonts w:ascii="Arial" w:hAnsi="Arial" w:cs="Arial"/>
        </w:rPr>
        <w:t>，磁场强度发射限值见表</w:t>
      </w:r>
      <w:r w:rsidR="00E237DF">
        <w:rPr>
          <w:rFonts w:cs="Arial"/>
        </w:rPr>
        <w:t>8</w:t>
      </w:r>
      <w:r w:rsidRPr="00D96813">
        <w:rPr>
          <w:rFonts w:ascii="Arial" w:hAnsi="Arial" w:cs="Arial"/>
        </w:rPr>
        <w:t>和图</w:t>
      </w:r>
      <w:r w:rsidRPr="00C666C6">
        <w:rPr>
          <w:rFonts w:cs="Arial" w:hint="eastAsia"/>
        </w:rPr>
        <w:t>5</w:t>
      </w:r>
      <w:r w:rsidRPr="00D96813">
        <w:rPr>
          <w:rFonts w:ascii="Arial" w:hAnsi="Arial" w:cs="Arial"/>
        </w:rPr>
        <w:t>。</w:t>
      </w:r>
    </w:p>
    <w:p w:rsidR="00240481" w:rsidRPr="00B76B7E" w:rsidRDefault="00240481" w:rsidP="00240481">
      <w:pPr>
        <w:pStyle w:val="af6"/>
        <w:tabs>
          <w:tab w:val="num" w:pos="360"/>
        </w:tabs>
        <w:ind w:left="0"/>
      </w:pPr>
      <w:bookmarkStart w:id="554" w:name="_Toc419201397"/>
      <w:bookmarkStart w:id="555" w:name="_Toc419274482"/>
      <w:bookmarkStart w:id="556" w:name="_Toc424923083"/>
      <w:bookmarkStart w:id="557" w:name="_Toc424923147"/>
      <w:bookmarkStart w:id="558" w:name="_Toc435005402"/>
      <w:bookmarkStart w:id="559" w:name="_Toc435005454"/>
      <w:r w:rsidRPr="00B76B7E">
        <w:t>电场强度发射限值</w:t>
      </w:r>
      <w:bookmarkEnd w:id="554"/>
      <w:bookmarkEnd w:id="555"/>
      <w:bookmarkEnd w:id="556"/>
      <w:bookmarkEnd w:id="557"/>
      <w:bookmarkEnd w:id="558"/>
      <w:bookmarkEnd w:id="55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679"/>
        <w:gridCol w:w="4526"/>
      </w:tblGrid>
      <w:tr w:rsidR="00240481" w:rsidRPr="00AB04B3" w:rsidTr="00AD615C">
        <w:trPr>
          <w:trHeight w:val="510"/>
          <w:jc w:val="center"/>
        </w:trPr>
        <w:tc>
          <w:tcPr>
            <w:tcW w:w="3679" w:type="dxa"/>
            <w:tcBorders>
              <w:top w:val="single" w:sz="8" w:space="0" w:color="auto"/>
              <w:bottom w:val="single" w:sz="8" w:space="0" w:color="auto"/>
            </w:tcBorders>
            <w:shd w:val="clear" w:color="auto" w:fill="auto"/>
            <w:vAlign w:val="center"/>
          </w:tcPr>
          <w:p w:rsidR="00240481" w:rsidRPr="00AB04B3" w:rsidRDefault="00240481" w:rsidP="0055016B">
            <w:pPr>
              <w:jc w:val="center"/>
              <w:rPr>
                <w:rFonts w:ascii="Arial" w:hAnsi="Arial" w:cs="Arial"/>
                <w:b/>
                <w:sz w:val="20"/>
                <w:szCs w:val="21"/>
              </w:rPr>
            </w:pPr>
            <w:r w:rsidRPr="00AB04B3">
              <w:rPr>
                <w:rFonts w:ascii="Arial" w:hAnsi="Arial" w:cs="Arial"/>
                <w:b/>
                <w:sz w:val="20"/>
                <w:szCs w:val="21"/>
              </w:rPr>
              <w:t>频率</w:t>
            </w:r>
            <w:r w:rsidRPr="00C666C6">
              <w:rPr>
                <w:rFonts w:cs="Arial"/>
                <w:b/>
                <w:sz w:val="20"/>
                <w:szCs w:val="21"/>
              </w:rPr>
              <w:t>f</w:t>
            </w:r>
            <w:r w:rsidRPr="00AB04B3">
              <w:rPr>
                <w:rFonts w:ascii="Arial" w:hAnsi="Arial" w:cs="Arial"/>
                <w:b/>
                <w:sz w:val="20"/>
                <w:szCs w:val="21"/>
              </w:rPr>
              <w:t>（</w:t>
            </w:r>
            <w:r w:rsidRPr="00C666C6">
              <w:rPr>
                <w:rFonts w:cs="Arial"/>
                <w:b/>
                <w:sz w:val="20"/>
                <w:szCs w:val="21"/>
              </w:rPr>
              <w:t>MHz</w:t>
            </w:r>
            <w:r w:rsidRPr="00AB04B3">
              <w:rPr>
                <w:rFonts w:ascii="Arial" w:hAnsi="Arial" w:cs="Arial"/>
                <w:b/>
                <w:sz w:val="20"/>
                <w:szCs w:val="21"/>
              </w:rPr>
              <w:t>）</w:t>
            </w:r>
          </w:p>
        </w:tc>
        <w:tc>
          <w:tcPr>
            <w:tcW w:w="4526" w:type="dxa"/>
            <w:tcBorders>
              <w:top w:val="single" w:sz="8" w:space="0" w:color="auto"/>
              <w:bottom w:val="single" w:sz="8" w:space="0" w:color="auto"/>
            </w:tcBorders>
            <w:shd w:val="clear" w:color="auto" w:fill="auto"/>
            <w:vAlign w:val="center"/>
          </w:tcPr>
          <w:p w:rsidR="00240481" w:rsidRPr="00AB04B3" w:rsidRDefault="00240481" w:rsidP="0055016B">
            <w:pPr>
              <w:jc w:val="center"/>
              <w:rPr>
                <w:rFonts w:ascii="Arial" w:hAnsi="Arial" w:cs="Arial"/>
                <w:b/>
                <w:sz w:val="20"/>
                <w:szCs w:val="21"/>
              </w:rPr>
            </w:pPr>
            <w:r w:rsidRPr="00AB04B3">
              <w:rPr>
                <w:rFonts w:ascii="Arial" w:hAnsi="Arial" w:cs="Arial"/>
                <w:b/>
                <w:sz w:val="20"/>
                <w:szCs w:val="21"/>
              </w:rPr>
              <w:t>峰值限值</w:t>
            </w:r>
            <w:r w:rsidRPr="00C666C6">
              <w:rPr>
                <w:rFonts w:cs="Arial"/>
                <w:b/>
                <w:sz w:val="20"/>
                <w:szCs w:val="21"/>
              </w:rPr>
              <w:t>dB</w:t>
            </w:r>
            <w:r w:rsidRPr="00AB04B3">
              <w:rPr>
                <w:rFonts w:ascii="Arial" w:hAnsi="Arial" w:cs="Arial"/>
                <w:b/>
                <w:sz w:val="20"/>
                <w:szCs w:val="21"/>
              </w:rPr>
              <w:t>（</w:t>
            </w:r>
            <w:r w:rsidRPr="00AB04B3">
              <w:rPr>
                <w:rFonts w:ascii="Arial" w:hAnsi="Arial" w:cs="Arial"/>
                <w:b/>
                <w:sz w:val="20"/>
                <w:szCs w:val="21"/>
              </w:rPr>
              <w:t>μ</w:t>
            </w:r>
            <w:r w:rsidRPr="00C666C6">
              <w:rPr>
                <w:rFonts w:cs="Arial"/>
                <w:b/>
                <w:sz w:val="20"/>
                <w:szCs w:val="21"/>
              </w:rPr>
              <w:t>V</w:t>
            </w:r>
            <w:r w:rsidRPr="00AB04B3">
              <w:rPr>
                <w:rFonts w:ascii="Arial" w:hAnsi="Arial" w:cs="Arial"/>
                <w:b/>
                <w:sz w:val="20"/>
                <w:szCs w:val="21"/>
              </w:rPr>
              <w:t>/</w:t>
            </w:r>
            <w:r w:rsidRPr="00C666C6">
              <w:rPr>
                <w:rFonts w:cs="Arial"/>
                <w:b/>
                <w:sz w:val="20"/>
                <w:szCs w:val="21"/>
              </w:rPr>
              <w:t>m</w:t>
            </w:r>
            <w:r w:rsidRPr="00AB04B3">
              <w:rPr>
                <w:rFonts w:ascii="Arial" w:hAnsi="Arial" w:cs="Arial"/>
                <w:b/>
                <w:sz w:val="20"/>
                <w:szCs w:val="21"/>
              </w:rPr>
              <w:t>）</w:t>
            </w:r>
          </w:p>
        </w:tc>
      </w:tr>
      <w:tr w:rsidR="00240481" w:rsidRPr="00AB04B3" w:rsidTr="00AD615C">
        <w:trPr>
          <w:trHeight w:val="510"/>
          <w:jc w:val="center"/>
        </w:trPr>
        <w:tc>
          <w:tcPr>
            <w:tcW w:w="3679" w:type="dxa"/>
            <w:tcBorders>
              <w:top w:val="single" w:sz="8" w:space="0" w:color="auto"/>
            </w:tcBorders>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0</w:t>
            </w:r>
            <w:r w:rsidRPr="00AB04B3">
              <w:rPr>
                <w:rFonts w:ascii="Arial" w:hAnsi="Arial" w:cs="Arial"/>
                <w:sz w:val="20"/>
                <w:szCs w:val="21"/>
              </w:rPr>
              <w:t>.</w:t>
            </w:r>
            <w:r w:rsidRPr="00C666C6">
              <w:rPr>
                <w:rFonts w:cs="Arial"/>
                <w:sz w:val="20"/>
                <w:szCs w:val="21"/>
              </w:rPr>
              <w:t>15</w:t>
            </w:r>
            <w:r w:rsidRPr="00AB04B3">
              <w:rPr>
                <w:rFonts w:ascii="Arial" w:hAnsi="Arial" w:cs="Arial"/>
                <w:sz w:val="20"/>
                <w:szCs w:val="21"/>
              </w:rPr>
              <w:t>~</w:t>
            </w:r>
            <w:r w:rsidRPr="00C666C6">
              <w:rPr>
                <w:rFonts w:cs="Arial"/>
                <w:sz w:val="20"/>
                <w:szCs w:val="21"/>
              </w:rPr>
              <w:t>4</w:t>
            </w:r>
            <w:r w:rsidRPr="00AB04B3">
              <w:rPr>
                <w:rFonts w:ascii="Arial" w:hAnsi="Arial" w:cs="Arial"/>
                <w:sz w:val="20"/>
                <w:szCs w:val="21"/>
              </w:rPr>
              <w:t>.</w:t>
            </w:r>
            <w:r w:rsidRPr="00C666C6">
              <w:rPr>
                <w:rFonts w:cs="Arial"/>
                <w:sz w:val="20"/>
                <w:szCs w:val="21"/>
              </w:rPr>
              <w:t>77</w:t>
            </w:r>
          </w:p>
        </w:tc>
        <w:tc>
          <w:tcPr>
            <w:tcW w:w="4526" w:type="dxa"/>
            <w:tcBorders>
              <w:top w:val="single" w:sz="8" w:space="0" w:color="auto"/>
            </w:tcBorders>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88</w:t>
            </w:r>
            <w:r w:rsidRPr="00AB04B3">
              <w:rPr>
                <w:rFonts w:ascii="Arial" w:hAnsi="Arial" w:cs="Arial"/>
                <w:sz w:val="20"/>
                <w:szCs w:val="21"/>
              </w:rPr>
              <w:t>.</w:t>
            </w:r>
            <w:r w:rsidRPr="00C666C6">
              <w:rPr>
                <w:rFonts w:cs="Arial"/>
                <w:sz w:val="20"/>
                <w:szCs w:val="21"/>
              </w:rPr>
              <w:t>89</w:t>
            </w:r>
            <w:r w:rsidRPr="00AB04B3">
              <w:rPr>
                <w:rFonts w:ascii="Arial" w:hAnsi="Arial" w:cs="Arial"/>
                <w:sz w:val="20"/>
                <w:szCs w:val="21"/>
              </w:rPr>
              <w:t>-</w:t>
            </w:r>
            <w:r w:rsidRPr="00C666C6">
              <w:rPr>
                <w:rFonts w:cs="Arial"/>
                <w:sz w:val="20"/>
                <w:szCs w:val="21"/>
              </w:rPr>
              <w:t>20lg</w:t>
            </w:r>
            <w:r w:rsidRPr="00AB04B3">
              <w:rPr>
                <w:rFonts w:ascii="Arial" w:hAnsi="Arial" w:cs="Arial"/>
                <w:sz w:val="20"/>
                <w:szCs w:val="21"/>
              </w:rPr>
              <w:t>(</w:t>
            </w:r>
            <w:r w:rsidRPr="00C666C6">
              <w:rPr>
                <w:rFonts w:cs="Arial"/>
                <w:sz w:val="20"/>
                <w:szCs w:val="21"/>
              </w:rPr>
              <w:t>f</w:t>
            </w:r>
            <w:r w:rsidRPr="00AB04B3">
              <w:rPr>
                <w:rFonts w:ascii="Arial" w:hAnsi="Arial" w:cs="Arial"/>
                <w:sz w:val="20"/>
                <w:szCs w:val="21"/>
              </w:rPr>
              <w:t>)</w:t>
            </w:r>
          </w:p>
        </w:tc>
      </w:tr>
      <w:tr w:rsidR="00240481" w:rsidRPr="00AB04B3" w:rsidTr="00AD615C">
        <w:trPr>
          <w:trHeight w:val="510"/>
          <w:jc w:val="center"/>
        </w:trPr>
        <w:tc>
          <w:tcPr>
            <w:tcW w:w="3679" w:type="dxa"/>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4</w:t>
            </w:r>
            <w:r w:rsidRPr="00AB04B3">
              <w:rPr>
                <w:rFonts w:ascii="Arial" w:hAnsi="Arial" w:cs="Arial"/>
                <w:sz w:val="20"/>
                <w:szCs w:val="21"/>
              </w:rPr>
              <w:t>.</w:t>
            </w:r>
            <w:r w:rsidRPr="00C666C6">
              <w:rPr>
                <w:rFonts w:cs="Arial"/>
                <w:sz w:val="20"/>
                <w:szCs w:val="21"/>
              </w:rPr>
              <w:t>77</w:t>
            </w:r>
            <w:r w:rsidRPr="00AB04B3">
              <w:rPr>
                <w:rFonts w:ascii="Arial" w:hAnsi="Arial" w:cs="Arial"/>
                <w:sz w:val="20"/>
                <w:szCs w:val="21"/>
              </w:rPr>
              <w:t>~</w:t>
            </w:r>
            <w:r w:rsidRPr="00C666C6">
              <w:rPr>
                <w:rFonts w:cs="Arial"/>
                <w:sz w:val="20"/>
                <w:szCs w:val="21"/>
              </w:rPr>
              <w:t>15</w:t>
            </w:r>
            <w:r w:rsidRPr="00AB04B3">
              <w:rPr>
                <w:rFonts w:ascii="Arial" w:hAnsi="Arial" w:cs="Arial"/>
                <w:sz w:val="20"/>
                <w:szCs w:val="21"/>
              </w:rPr>
              <w:t>.</w:t>
            </w:r>
            <w:r w:rsidRPr="00C666C6">
              <w:rPr>
                <w:rFonts w:cs="Arial"/>
                <w:sz w:val="20"/>
                <w:szCs w:val="21"/>
              </w:rPr>
              <w:t>92</w:t>
            </w:r>
          </w:p>
        </w:tc>
        <w:tc>
          <w:tcPr>
            <w:tcW w:w="4526" w:type="dxa"/>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116</w:t>
            </w:r>
            <w:r w:rsidRPr="00AB04B3">
              <w:rPr>
                <w:rFonts w:ascii="Arial" w:hAnsi="Arial" w:cs="Arial"/>
                <w:sz w:val="20"/>
                <w:szCs w:val="21"/>
              </w:rPr>
              <w:t>.</w:t>
            </w:r>
            <w:r w:rsidRPr="00C666C6">
              <w:rPr>
                <w:rFonts w:cs="Arial"/>
                <w:sz w:val="20"/>
                <w:szCs w:val="21"/>
              </w:rPr>
              <w:t>05</w:t>
            </w:r>
            <w:r w:rsidRPr="00AB04B3">
              <w:rPr>
                <w:rFonts w:ascii="Arial" w:hAnsi="Arial" w:cs="Arial"/>
                <w:sz w:val="20"/>
                <w:szCs w:val="21"/>
              </w:rPr>
              <w:t>-</w:t>
            </w:r>
            <w:r w:rsidRPr="00C666C6">
              <w:rPr>
                <w:rFonts w:cs="Arial"/>
                <w:sz w:val="20"/>
                <w:szCs w:val="21"/>
              </w:rPr>
              <w:t>60lg</w:t>
            </w:r>
            <w:r w:rsidRPr="00AB04B3">
              <w:rPr>
                <w:rFonts w:ascii="Arial" w:hAnsi="Arial" w:cs="Arial"/>
                <w:sz w:val="20"/>
                <w:szCs w:val="21"/>
              </w:rPr>
              <w:t>(</w:t>
            </w:r>
            <w:r w:rsidRPr="00C666C6">
              <w:rPr>
                <w:rFonts w:cs="Arial"/>
                <w:sz w:val="20"/>
                <w:szCs w:val="21"/>
              </w:rPr>
              <w:t>f</w:t>
            </w:r>
            <w:r w:rsidRPr="00AB04B3">
              <w:rPr>
                <w:rFonts w:ascii="Arial" w:hAnsi="Arial" w:cs="Arial"/>
                <w:sz w:val="20"/>
                <w:szCs w:val="21"/>
              </w:rPr>
              <w:t>)</w:t>
            </w:r>
          </w:p>
        </w:tc>
      </w:tr>
      <w:tr w:rsidR="00240481" w:rsidRPr="00AB04B3" w:rsidTr="00AD615C">
        <w:trPr>
          <w:trHeight w:val="510"/>
          <w:jc w:val="center"/>
        </w:trPr>
        <w:tc>
          <w:tcPr>
            <w:tcW w:w="3679" w:type="dxa"/>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15</w:t>
            </w:r>
            <w:r w:rsidRPr="00AB04B3">
              <w:rPr>
                <w:rFonts w:ascii="Arial" w:hAnsi="Arial" w:cs="Arial"/>
                <w:sz w:val="20"/>
                <w:szCs w:val="21"/>
              </w:rPr>
              <w:t>.</w:t>
            </w:r>
            <w:r w:rsidRPr="00C666C6">
              <w:rPr>
                <w:rFonts w:cs="Arial"/>
                <w:sz w:val="20"/>
                <w:szCs w:val="21"/>
              </w:rPr>
              <w:t>92</w:t>
            </w:r>
            <w:r w:rsidRPr="00AB04B3">
              <w:rPr>
                <w:rFonts w:ascii="Arial" w:hAnsi="Arial" w:cs="Arial"/>
                <w:sz w:val="20"/>
                <w:szCs w:val="21"/>
              </w:rPr>
              <w:t>~</w:t>
            </w:r>
            <w:r w:rsidRPr="00C666C6">
              <w:rPr>
                <w:rFonts w:cs="Arial"/>
                <w:sz w:val="20"/>
                <w:szCs w:val="21"/>
              </w:rPr>
              <w:t>20</w:t>
            </w:r>
          </w:p>
        </w:tc>
        <w:tc>
          <w:tcPr>
            <w:tcW w:w="4526" w:type="dxa"/>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67</w:t>
            </w:r>
            <w:r w:rsidRPr="00AB04B3">
              <w:rPr>
                <w:rFonts w:ascii="Arial" w:hAnsi="Arial" w:cs="Arial"/>
                <w:sz w:val="20"/>
                <w:szCs w:val="21"/>
              </w:rPr>
              <w:t>.</w:t>
            </w:r>
            <w:r w:rsidRPr="00C666C6">
              <w:rPr>
                <w:rFonts w:cs="Arial"/>
                <w:sz w:val="20"/>
                <w:szCs w:val="21"/>
              </w:rPr>
              <w:t>98</w:t>
            </w:r>
            <w:r w:rsidRPr="00AB04B3">
              <w:rPr>
                <w:rFonts w:ascii="Arial" w:hAnsi="Arial" w:cs="Arial"/>
                <w:sz w:val="20"/>
                <w:szCs w:val="21"/>
              </w:rPr>
              <w:t>-</w:t>
            </w:r>
            <w:r w:rsidRPr="00C666C6">
              <w:rPr>
                <w:rFonts w:cs="Arial"/>
                <w:sz w:val="20"/>
                <w:szCs w:val="21"/>
              </w:rPr>
              <w:t>20lg</w:t>
            </w:r>
            <w:r w:rsidRPr="00AB04B3">
              <w:rPr>
                <w:rFonts w:ascii="Arial" w:hAnsi="Arial" w:cs="Arial"/>
                <w:sz w:val="20"/>
                <w:szCs w:val="21"/>
              </w:rPr>
              <w:t>(</w:t>
            </w:r>
            <w:r w:rsidRPr="00C666C6">
              <w:rPr>
                <w:rFonts w:cs="Arial"/>
                <w:sz w:val="20"/>
                <w:szCs w:val="21"/>
              </w:rPr>
              <w:t>f</w:t>
            </w:r>
            <w:r w:rsidRPr="00AB04B3">
              <w:rPr>
                <w:rFonts w:ascii="Arial" w:hAnsi="Arial" w:cs="Arial"/>
                <w:sz w:val="20"/>
                <w:szCs w:val="21"/>
              </w:rPr>
              <w:t>)</w:t>
            </w:r>
          </w:p>
        </w:tc>
      </w:tr>
      <w:tr w:rsidR="00240481" w:rsidRPr="00AB04B3" w:rsidTr="00AD615C">
        <w:trPr>
          <w:trHeight w:val="510"/>
          <w:jc w:val="center"/>
        </w:trPr>
        <w:tc>
          <w:tcPr>
            <w:tcW w:w="3679" w:type="dxa"/>
            <w:tcBorders>
              <w:bottom w:val="single" w:sz="4" w:space="0" w:color="auto"/>
            </w:tcBorders>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20</w:t>
            </w:r>
            <w:r w:rsidRPr="00AB04B3">
              <w:rPr>
                <w:rFonts w:ascii="Arial" w:hAnsi="Arial" w:cs="Arial"/>
                <w:sz w:val="20"/>
                <w:szCs w:val="21"/>
              </w:rPr>
              <w:t>~</w:t>
            </w:r>
            <w:r w:rsidRPr="00C666C6">
              <w:rPr>
                <w:rFonts w:cs="Arial"/>
                <w:sz w:val="20"/>
                <w:szCs w:val="21"/>
              </w:rPr>
              <w:t>30</w:t>
            </w:r>
          </w:p>
        </w:tc>
        <w:tc>
          <w:tcPr>
            <w:tcW w:w="4526" w:type="dxa"/>
            <w:tcBorders>
              <w:bottom w:val="single" w:sz="4" w:space="0" w:color="auto"/>
            </w:tcBorders>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41</w:t>
            </w:r>
            <w:r w:rsidRPr="00AB04B3">
              <w:rPr>
                <w:rFonts w:ascii="Arial" w:hAnsi="Arial" w:cs="Arial"/>
                <w:sz w:val="20"/>
                <w:szCs w:val="21"/>
              </w:rPr>
              <w:t>.</w:t>
            </w:r>
            <w:r w:rsidRPr="00C666C6">
              <w:rPr>
                <w:rFonts w:cs="Arial"/>
                <w:sz w:val="20"/>
                <w:szCs w:val="21"/>
              </w:rPr>
              <w:t>96</w:t>
            </w:r>
          </w:p>
        </w:tc>
      </w:tr>
    </w:tbl>
    <w:p w:rsidR="005F66A4" w:rsidRDefault="005F66A4" w:rsidP="005F66A4">
      <w:pPr>
        <w:pStyle w:val="af6"/>
        <w:numPr>
          <w:ilvl w:val="0"/>
          <w:numId w:val="0"/>
        </w:numPr>
        <w:jc w:val="both"/>
      </w:pPr>
      <w:bookmarkStart w:id="560" w:name="_Toc419201398"/>
      <w:bookmarkStart w:id="561" w:name="_Toc419274483"/>
      <w:bookmarkStart w:id="562" w:name="_Toc424923084"/>
      <w:bookmarkStart w:id="563" w:name="_Toc424923148"/>
      <w:bookmarkStart w:id="564" w:name="_Toc435005403"/>
      <w:bookmarkStart w:id="565" w:name="_Toc435005455"/>
    </w:p>
    <w:p w:rsidR="00240481" w:rsidRPr="005F66A4" w:rsidRDefault="00240481" w:rsidP="005F66A4">
      <w:pPr>
        <w:pStyle w:val="af6"/>
        <w:tabs>
          <w:tab w:val="num" w:pos="360"/>
        </w:tabs>
        <w:spacing w:beforeLines="0" w:before="0" w:afterLines="0" w:after="0" w:line="360" w:lineRule="auto"/>
        <w:ind w:left="0"/>
        <w:rPr>
          <w:rFonts w:ascii="Calibri" w:hAnsi="Calibri"/>
        </w:rPr>
      </w:pPr>
      <w:r w:rsidRPr="005F66A4">
        <w:rPr>
          <w:rFonts w:ascii="Calibri" w:hAnsi="Calibri"/>
        </w:rPr>
        <w:lastRenderedPageBreak/>
        <w:t>磁场强度发射限值</w:t>
      </w:r>
      <w:bookmarkEnd w:id="560"/>
      <w:bookmarkEnd w:id="561"/>
      <w:bookmarkEnd w:id="562"/>
      <w:bookmarkEnd w:id="563"/>
      <w:bookmarkEnd w:id="564"/>
      <w:bookmarkEnd w:id="565"/>
    </w:p>
    <w:tbl>
      <w:tblPr>
        <w:tblW w:w="82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725"/>
        <w:gridCol w:w="4572"/>
      </w:tblGrid>
      <w:tr w:rsidR="00240481" w:rsidRPr="00AB04B3" w:rsidTr="00AD615C">
        <w:trPr>
          <w:trHeight w:val="454"/>
          <w:jc w:val="center"/>
        </w:trPr>
        <w:tc>
          <w:tcPr>
            <w:tcW w:w="3725" w:type="dxa"/>
            <w:tcBorders>
              <w:top w:val="single" w:sz="8" w:space="0" w:color="auto"/>
              <w:bottom w:val="single" w:sz="8" w:space="0" w:color="auto"/>
            </w:tcBorders>
            <w:shd w:val="clear" w:color="auto" w:fill="auto"/>
            <w:vAlign w:val="center"/>
          </w:tcPr>
          <w:p w:rsidR="00240481" w:rsidRPr="00AB04B3" w:rsidRDefault="00240481" w:rsidP="0055016B">
            <w:pPr>
              <w:jc w:val="center"/>
              <w:rPr>
                <w:rFonts w:ascii="Arial" w:hAnsi="Arial" w:cs="Arial"/>
                <w:b/>
                <w:sz w:val="20"/>
                <w:szCs w:val="21"/>
              </w:rPr>
            </w:pPr>
            <w:r w:rsidRPr="00AB04B3">
              <w:rPr>
                <w:rFonts w:ascii="Arial" w:hAnsi="Arial" w:cs="Arial"/>
                <w:b/>
                <w:sz w:val="20"/>
                <w:szCs w:val="21"/>
              </w:rPr>
              <w:t>频率</w:t>
            </w:r>
            <w:r w:rsidRPr="00C666C6">
              <w:rPr>
                <w:rFonts w:cs="Arial"/>
                <w:b/>
                <w:sz w:val="20"/>
                <w:szCs w:val="21"/>
              </w:rPr>
              <w:t>f</w:t>
            </w:r>
            <w:r w:rsidRPr="00AB04B3">
              <w:rPr>
                <w:rFonts w:ascii="Arial" w:hAnsi="Arial" w:cs="Arial"/>
                <w:b/>
                <w:sz w:val="20"/>
                <w:szCs w:val="21"/>
              </w:rPr>
              <w:t>（</w:t>
            </w:r>
            <w:r w:rsidRPr="00C666C6">
              <w:rPr>
                <w:rFonts w:cs="Arial"/>
                <w:b/>
                <w:sz w:val="20"/>
                <w:szCs w:val="21"/>
              </w:rPr>
              <w:t>MHz</w:t>
            </w:r>
            <w:r w:rsidRPr="00AB04B3">
              <w:rPr>
                <w:rFonts w:ascii="Arial" w:hAnsi="Arial" w:cs="Arial"/>
                <w:b/>
                <w:sz w:val="20"/>
                <w:szCs w:val="21"/>
              </w:rPr>
              <w:t>）</w:t>
            </w:r>
          </w:p>
        </w:tc>
        <w:tc>
          <w:tcPr>
            <w:tcW w:w="4572" w:type="dxa"/>
            <w:tcBorders>
              <w:top w:val="single" w:sz="8" w:space="0" w:color="auto"/>
              <w:bottom w:val="single" w:sz="8" w:space="0" w:color="auto"/>
            </w:tcBorders>
            <w:shd w:val="clear" w:color="auto" w:fill="auto"/>
            <w:vAlign w:val="center"/>
          </w:tcPr>
          <w:p w:rsidR="00240481" w:rsidRPr="00AB04B3" w:rsidRDefault="00240481" w:rsidP="0055016B">
            <w:pPr>
              <w:jc w:val="center"/>
              <w:rPr>
                <w:rFonts w:ascii="Arial" w:hAnsi="Arial" w:cs="Arial"/>
                <w:b/>
                <w:sz w:val="20"/>
                <w:szCs w:val="21"/>
              </w:rPr>
            </w:pPr>
            <w:r w:rsidRPr="00AB04B3">
              <w:rPr>
                <w:rFonts w:ascii="Arial" w:hAnsi="Arial" w:cs="Arial"/>
                <w:b/>
                <w:sz w:val="20"/>
                <w:szCs w:val="21"/>
              </w:rPr>
              <w:t>峰值限值</w:t>
            </w:r>
            <w:r w:rsidRPr="00C666C6">
              <w:rPr>
                <w:rFonts w:cs="Arial"/>
                <w:b/>
                <w:sz w:val="20"/>
                <w:szCs w:val="21"/>
              </w:rPr>
              <w:t>dB</w:t>
            </w:r>
            <w:r w:rsidRPr="00AB04B3">
              <w:rPr>
                <w:rFonts w:ascii="Arial" w:hAnsi="Arial" w:cs="Arial"/>
                <w:b/>
                <w:sz w:val="20"/>
                <w:szCs w:val="21"/>
              </w:rPr>
              <w:t>（</w:t>
            </w:r>
            <w:r w:rsidRPr="00AB04B3">
              <w:rPr>
                <w:rFonts w:ascii="Arial" w:hAnsi="Arial" w:cs="Arial"/>
                <w:b/>
                <w:sz w:val="20"/>
                <w:szCs w:val="21"/>
              </w:rPr>
              <w:t>μ</w:t>
            </w:r>
            <w:r w:rsidRPr="00C666C6">
              <w:rPr>
                <w:rFonts w:cs="Arial"/>
                <w:b/>
                <w:sz w:val="20"/>
                <w:szCs w:val="21"/>
              </w:rPr>
              <w:t>A</w:t>
            </w:r>
            <w:r w:rsidRPr="00AB04B3">
              <w:rPr>
                <w:rFonts w:ascii="Arial" w:hAnsi="Arial" w:cs="Arial"/>
                <w:b/>
                <w:sz w:val="20"/>
                <w:szCs w:val="21"/>
              </w:rPr>
              <w:t>/</w:t>
            </w:r>
            <w:r w:rsidRPr="00C666C6">
              <w:rPr>
                <w:rFonts w:cs="Arial"/>
                <w:b/>
                <w:sz w:val="20"/>
                <w:szCs w:val="21"/>
              </w:rPr>
              <w:t>m</w:t>
            </w:r>
            <w:r w:rsidRPr="00AB04B3">
              <w:rPr>
                <w:rFonts w:ascii="Arial" w:hAnsi="Arial" w:cs="Arial"/>
                <w:b/>
                <w:sz w:val="20"/>
                <w:szCs w:val="21"/>
              </w:rPr>
              <w:t>）</w:t>
            </w:r>
          </w:p>
        </w:tc>
      </w:tr>
      <w:tr w:rsidR="00240481" w:rsidRPr="00AB04B3" w:rsidTr="00AD615C">
        <w:trPr>
          <w:trHeight w:val="454"/>
          <w:jc w:val="center"/>
        </w:trPr>
        <w:tc>
          <w:tcPr>
            <w:tcW w:w="3725" w:type="dxa"/>
            <w:tcBorders>
              <w:top w:val="single" w:sz="8" w:space="0" w:color="auto"/>
            </w:tcBorders>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0</w:t>
            </w:r>
            <w:r w:rsidRPr="00AB04B3">
              <w:rPr>
                <w:rFonts w:ascii="Arial" w:hAnsi="Arial" w:cs="Arial"/>
                <w:sz w:val="20"/>
                <w:szCs w:val="21"/>
              </w:rPr>
              <w:t>.</w:t>
            </w:r>
            <w:r w:rsidRPr="00C666C6">
              <w:rPr>
                <w:rFonts w:cs="Arial"/>
                <w:sz w:val="20"/>
                <w:szCs w:val="21"/>
              </w:rPr>
              <w:t>15</w:t>
            </w:r>
            <w:r w:rsidRPr="00AB04B3">
              <w:rPr>
                <w:rFonts w:ascii="Arial" w:hAnsi="Arial" w:cs="Arial"/>
                <w:sz w:val="20"/>
                <w:szCs w:val="21"/>
              </w:rPr>
              <w:t>~</w:t>
            </w:r>
            <w:r w:rsidRPr="00C666C6">
              <w:rPr>
                <w:rFonts w:cs="Arial"/>
                <w:sz w:val="20"/>
                <w:szCs w:val="21"/>
              </w:rPr>
              <w:t>4</w:t>
            </w:r>
            <w:r w:rsidRPr="00AB04B3">
              <w:rPr>
                <w:rFonts w:ascii="Arial" w:hAnsi="Arial" w:cs="Arial"/>
                <w:sz w:val="20"/>
                <w:szCs w:val="21"/>
              </w:rPr>
              <w:t>.</w:t>
            </w:r>
            <w:r w:rsidRPr="00C666C6">
              <w:rPr>
                <w:rFonts w:cs="Arial"/>
                <w:sz w:val="20"/>
                <w:szCs w:val="21"/>
              </w:rPr>
              <w:t>77</w:t>
            </w:r>
          </w:p>
        </w:tc>
        <w:tc>
          <w:tcPr>
            <w:tcW w:w="4572" w:type="dxa"/>
            <w:tcBorders>
              <w:top w:val="single" w:sz="8" w:space="0" w:color="auto"/>
            </w:tcBorders>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37</w:t>
            </w:r>
            <w:r w:rsidRPr="00AB04B3">
              <w:rPr>
                <w:rFonts w:ascii="Arial" w:hAnsi="Arial" w:cs="Arial"/>
                <w:sz w:val="20"/>
                <w:szCs w:val="21"/>
              </w:rPr>
              <w:t>.</w:t>
            </w:r>
            <w:r w:rsidRPr="00C666C6">
              <w:rPr>
                <w:rFonts w:cs="Arial"/>
                <w:sz w:val="20"/>
                <w:szCs w:val="21"/>
              </w:rPr>
              <w:t>36</w:t>
            </w:r>
            <w:r w:rsidRPr="00AB04B3">
              <w:rPr>
                <w:rFonts w:ascii="Arial" w:hAnsi="Arial" w:cs="Arial"/>
                <w:sz w:val="20"/>
                <w:szCs w:val="21"/>
              </w:rPr>
              <w:t>-</w:t>
            </w:r>
            <w:r w:rsidRPr="00C666C6">
              <w:rPr>
                <w:rFonts w:cs="Arial"/>
                <w:sz w:val="20"/>
                <w:szCs w:val="21"/>
              </w:rPr>
              <w:t>20lg</w:t>
            </w:r>
            <w:r w:rsidRPr="00AB04B3">
              <w:rPr>
                <w:rFonts w:ascii="Arial" w:hAnsi="Arial" w:cs="Arial"/>
                <w:sz w:val="20"/>
                <w:szCs w:val="21"/>
              </w:rPr>
              <w:t>(</w:t>
            </w:r>
            <w:r w:rsidRPr="00C666C6">
              <w:rPr>
                <w:rFonts w:cs="Arial"/>
                <w:sz w:val="20"/>
                <w:szCs w:val="21"/>
              </w:rPr>
              <w:t>f</w:t>
            </w:r>
            <w:r w:rsidRPr="00AB04B3">
              <w:rPr>
                <w:rFonts w:ascii="Arial" w:hAnsi="Arial" w:cs="Arial"/>
                <w:sz w:val="20"/>
                <w:szCs w:val="21"/>
              </w:rPr>
              <w:t>)</w:t>
            </w:r>
          </w:p>
        </w:tc>
      </w:tr>
      <w:tr w:rsidR="00240481" w:rsidRPr="00AB04B3" w:rsidTr="00AD615C">
        <w:trPr>
          <w:trHeight w:val="454"/>
          <w:jc w:val="center"/>
        </w:trPr>
        <w:tc>
          <w:tcPr>
            <w:tcW w:w="3725" w:type="dxa"/>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4</w:t>
            </w:r>
            <w:r w:rsidRPr="00AB04B3">
              <w:rPr>
                <w:rFonts w:ascii="Arial" w:hAnsi="Arial" w:cs="Arial"/>
                <w:sz w:val="20"/>
                <w:szCs w:val="21"/>
              </w:rPr>
              <w:t>.</w:t>
            </w:r>
            <w:r w:rsidRPr="00C666C6">
              <w:rPr>
                <w:rFonts w:cs="Arial"/>
                <w:sz w:val="20"/>
                <w:szCs w:val="21"/>
              </w:rPr>
              <w:t>77</w:t>
            </w:r>
            <w:r w:rsidRPr="00AB04B3">
              <w:rPr>
                <w:rFonts w:ascii="Arial" w:hAnsi="Arial" w:cs="Arial"/>
                <w:sz w:val="20"/>
                <w:szCs w:val="21"/>
              </w:rPr>
              <w:t>~</w:t>
            </w:r>
            <w:r w:rsidRPr="00C666C6">
              <w:rPr>
                <w:rFonts w:cs="Arial"/>
                <w:sz w:val="20"/>
                <w:szCs w:val="21"/>
              </w:rPr>
              <w:t>15</w:t>
            </w:r>
            <w:r w:rsidRPr="00AB04B3">
              <w:rPr>
                <w:rFonts w:ascii="Arial" w:hAnsi="Arial" w:cs="Arial"/>
                <w:sz w:val="20"/>
                <w:szCs w:val="21"/>
              </w:rPr>
              <w:t>.</w:t>
            </w:r>
            <w:r w:rsidRPr="00C666C6">
              <w:rPr>
                <w:rFonts w:cs="Arial"/>
                <w:sz w:val="20"/>
                <w:szCs w:val="21"/>
              </w:rPr>
              <w:t>92</w:t>
            </w:r>
          </w:p>
        </w:tc>
        <w:tc>
          <w:tcPr>
            <w:tcW w:w="4572" w:type="dxa"/>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64</w:t>
            </w:r>
            <w:r w:rsidRPr="00AB04B3">
              <w:rPr>
                <w:rFonts w:ascii="Arial" w:hAnsi="Arial" w:cs="Arial"/>
                <w:sz w:val="20"/>
                <w:szCs w:val="21"/>
              </w:rPr>
              <w:t>.</w:t>
            </w:r>
            <w:r w:rsidRPr="00C666C6">
              <w:rPr>
                <w:rFonts w:cs="Arial"/>
                <w:sz w:val="20"/>
                <w:szCs w:val="21"/>
              </w:rPr>
              <w:t>52</w:t>
            </w:r>
            <w:r w:rsidRPr="00AB04B3">
              <w:rPr>
                <w:rFonts w:ascii="Arial" w:hAnsi="Arial" w:cs="Arial"/>
                <w:sz w:val="20"/>
                <w:szCs w:val="21"/>
              </w:rPr>
              <w:t>-</w:t>
            </w:r>
            <w:r w:rsidRPr="00C666C6">
              <w:rPr>
                <w:rFonts w:cs="Arial"/>
                <w:sz w:val="20"/>
                <w:szCs w:val="21"/>
              </w:rPr>
              <w:t>60lg</w:t>
            </w:r>
            <w:r w:rsidRPr="00AB04B3">
              <w:rPr>
                <w:rFonts w:ascii="Arial" w:hAnsi="Arial" w:cs="Arial"/>
                <w:sz w:val="20"/>
                <w:szCs w:val="21"/>
              </w:rPr>
              <w:t>(</w:t>
            </w:r>
            <w:r w:rsidRPr="00C666C6">
              <w:rPr>
                <w:rFonts w:cs="Arial"/>
                <w:sz w:val="20"/>
                <w:szCs w:val="21"/>
              </w:rPr>
              <w:t>f</w:t>
            </w:r>
            <w:r w:rsidRPr="00AB04B3">
              <w:rPr>
                <w:rFonts w:ascii="Arial" w:hAnsi="Arial" w:cs="Arial"/>
                <w:sz w:val="20"/>
                <w:szCs w:val="21"/>
              </w:rPr>
              <w:t>)</w:t>
            </w:r>
          </w:p>
        </w:tc>
      </w:tr>
      <w:tr w:rsidR="00240481" w:rsidRPr="00AB04B3" w:rsidTr="00AD615C">
        <w:trPr>
          <w:trHeight w:val="454"/>
          <w:jc w:val="center"/>
        </w:trPr>
        <w:tc>
          <w:tcPr>
            <w:tcW w:w="3725" w:type="dxa"/>
            <w:tcBorders>
              <w:bottom w:val="single" w:sz="4" w:space="0" w:color="auto"/>
            </w:tcBorders>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15</w:t>
            </w:r>
            <w:r w:rsidRPr="00AB04B3">
              <w:rPr>
                <w:rFonts w:ascii="Arial" w:hAnsi="Arial" w:cs="Arial"/>
                <w:sz w:val="20"/>
                <w:szCs w:val="21"/>
              </w:rPr>
              <w:t>.</w:t>
            </w:r>
            <w:r w:rsidRPr="00C666C6">
              <w:rPr>
                <w:rFonts w:cs="Arial"/>
                <w:sz w:val="20"/>
                <w:szCs w:val="21"/>
              </w:rPr>
              <w:t>92</w:t>
            </w:r>
            <w:r w:rsidRPr="00AB04B3">
              <w:rPr>
                <w:rFonts w:ascii="Arial" w:hAnsi="Arial" w:cs="Arial"/>
                <w:sz w:val="20"/>
                <w:szCs w:val="21"/>
              </w:rPr>
              <w:t>~</w:t>
            </w:r>
            <w:r w:rsidRPr="00C666C6">
              <w:rPr>
                <w:rFonts w:cs="Arial"/>
                <w:sz w:val="20"/>
                <w:szCs w:val="21"/>
              </w:rPr>
              <w:t>20</w:t>
            </w:r>
          </w:p>
        </w:tc>
        <w:tc>
          <w:tcPr>
            <w:tcW w:w="4572" w:type="dxa"/>
            <w:tcBorders>
              <w:bottom w:val="single" w:sz="4" w:space="0" w:color="auto"/>
            </w:tcBorders>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16</w:t>
            </w:r>
            <w:r w:rsidRPr="00AB04B3">
              <w:rPr>
                <w:rFonts w:ascii="Arial" w:hAnsi="Arial" w:cs="Arial"/>
                <w:sz w:val="20"/>
                <w:szCs w:val="21"/>
              </w:rPr>
              <w:t>.</w:t>
            </w:r>
            <w:r w:rsidRPr="00C666C6">
              <w:rPr>
                <w:rFonts w:cs="Arial"/>
                <w:sz w:val="20"/>
                <w:szCs w:val="21"/>
              </w:rPr>
              <w:t>45</w:t>
            </w:r>
            <w:r w:rsidRPr="00AB04B3">
              <w:rPr>
                <w:rFonts w:ascii="Arial" w:hAnsi="Arial" w:cs="Arial"/>
                <w:sz w:val="20"/>
                <w:szCs w:val="21"/>
              </w:rPr>
              <w:t>-</w:t>
            </w:r>
            <w:r w:rsidRPr="00C666C6">
              <w:rPr>
                <w:rFonts w:cs="Arial"/>
                <w:sz w:val="20"/>
                <w:szCs w:val="21"/>
              </w:rPr>
              <w:t>20lg</w:t>
            </w:r>
            <w:r w:rsidRPr="00AB04B3">
              <w:rPr>
                <w:rFonts w:ascii="Arial" w:hAnsi="Arial" w:cs="Arial"/>
                <w:sz w:val="20"/>
                <w:szCs w:val="21"/>
              </w:rPr>
              <w:t>(</w:t>
            </w:r>
            <w:r w:rsidRPr="00C666C6">
              <w:rPr>
                <w:rFonts w:cs="Arial"/>
                <w:sz w:val="20"/>
                <w:szCs w:val="21"/>
              </w:rPr>
              <w:t>f</w:t>
            </w:r>
            <w:r w:rsidRPr="00AB04B3">
              <w:rPr>
                <w:rFonts w:ascii="Arial" w:hAnsi="Arial" w:cs="Arial"/>
                <w:sz w:val="20"/>
                <w:szCs w:val="21"/>
              </w:rPr>
              <w:t>)</w:t>
            </w:r>
          </w:p>
        </w:tc>
      </w:tr>
      <w:tr w:rsidR="00240481" w:rsidRPr="00AB04B3" w:rsidTr="00AD615C">
        <w:trPr>
          <w:trHeight w:val="454"/>
          <w:jc w:val="center"/>
        </w:trPr>
        <w:tc>
          <w:tcPr>
            <w:tcW w:w="3725" w:type="dxa"/>
            <w:tcBorders>
              <w:top w:val="single" w:sz="4" w:space="0" w:color="auto"/>
              <w:bottom w:val="single" w:sz="8" w:space="0" w:color="auto"/>
            </w:tcBorders>
            <w:shd w:val="clear" w:color="auto" w:fill="auto"/>
            <w:vAlign w:val="center"/>
          </w:tcPr>
          <w:p w:rsidR="00240481" w:rsidRPr="00AB04B3" w:rsidRDefault="00240481" w:rsidP="0055016B">
            <w:pPr>
              <w:jc w:val="center"/>
              <w:rPr>
                <w:rFonts w:ascii="Arial" w:hAnsi="Arial" w:cs="Arial"/>
                <w:sz w:val="20"/>
                <w:szCs w:val="21"/>
              </w:rPr>
            </w:pPr>
            <w:r w:rsidRPr="00C666C6">
              <w:rPr>
                <w:rFonts w:cs="Arial"/>
                <w:sz w:val="20"/>
                <w:szCs w:val="21"/>
              </w:rPr>
              <w:t>20</w:t>
            </w:r>
            <w:r w:rsidRPr="00AB04B3">
              <w:rPr>
                <w:rFonts w:ascii="Arial" w:hAnsi="Arial" w:cs="Arial"/>
                <w:sz w:val="20"/>
                <w:szCs w:val="21"/>
              </w:rPr>
              <w:t>~</w:t>
            </w:r>
            <w:r w:rsidRPr="00C666C6">
              <w:rPr>
                <w:rFonts w:cs="Arial"/>
                <w:sz w:val="20"/>
                <w:szCs w:val="21"/>
              </w:rPr>
              <w:t>30</w:t>
            </w:r>
          </w:p>
        </w:tc>
        <w:tc>
          <w:tcPr>
            <w:tcW w:w="4572" w:type="dxa"/>
            <w:tcBorders>
              <w:top w:val="single" w:sz="4" w:space="0" w:color="auto"/>
              <w:bottom w:val="single" w:sz="8" w:space="0" w:color="auto"/>
            </w:tcBorders>
            <w:shd w:val="clear" w:color="auto" w:fill="auto"/>
            <w:vAlign w:val="center"/>
          </w:tcPr>
          <w:p w:rsidR="00240481" w:rsidRPr="00AB04B3" w:rsidRDefault="00240481" w:rsidP="0055016B">
            <w:pPr>
              <w:jc w:val="center"/>
              <w:rPr>
                <w:rFonts w:ascii="Arial" w:hAnsi="Arial" w:cs="Arial"/>
                <w:sz w:val="20"/>
                <w:szCs w:val="21"/>
              </w:rPr>
            </w:pPr>
            <w:r w:rsidRPr="00AB04B3">
              <w:rPr>
                <w:rFonts w:ascii="Arial" w:hAnsi="Arial" w:cs="Arial"/>
                <w:sz w:val="20"/>
                <w:szCs w:val="21"/>
              </w:rPr>
              <w:t>-</w:t>
            </w:r>
            <w:r w:rsidRPr="00C666C6">
              <w:rPr>
                <w:rFonts w:cs="Arial"/>
                <w:sz w:val="20"/>
                <w:szCs w:val="21"/>
              </w:rPr>
              <w:t>9</w:t>
            </w:r>
            <w:r w:rsidRPr="00AB04B3">
              <w:rPr>
                <w:rFonts w:ascii="Arial" w:hAnsi="Arial" w:cs="Arial"/>
                <w:sz w:val="20"/>
                <w:szCs w:val="21"/>
              </w:rPr>
              <w:t>.</w:t>
            </w:r>
            <w:r w:rsidRPr="00C666C6">
              <w:rPr>
                <w:rFonts w:cs="Arial"/>
                <w:sz w:val="20"/>
                <w:szCs w:val="21"/>
              </w:rPr>
              <w:t>57</w:t>
            </w:r>
          </w:p>
        </w:tc>
      </w:tr>
    </w:tbl>
    <w:p w:rsidR="00240481" w:rsidRPr="00D96813" w:rsidRDefault="00A21F31" w:rsidP="00240481">
      <w:pPr>
        <w:jc w:val="center"/>
        <w:rPr>
          <w:rFonts w:ascii="Arial" w:hAnsi="Arial" w:cs="Arial"/>
        </w:rPr>
      </w:pPr>
      <w:r>
        <w:object w:dxaOrig="6116" w:dyaOrig="2975">
          <v:shape id="_x0000_i1028" type="#_x0000_t75" style="width:410.4pt;height:165.6pt" o:ole="">
            <v:imagedata r:id="rId18" o:title="" croptop="11018f" cropbottom="6070f" cropleft="2949f" cropright="4569f"/>
          </v:shape>
          <o:OLEObject Type="Embed" ProgID="Origin50.Graph" ShapeID="_x0000_i1028" DrawAspect="Content" ObjectID="_1639984480" r:id="rId19"/>
        </w:object>
      </w:r>
    </w:p>
    <w:p w:rsidR="00240481" w:rsidRPr="00D96813" w:rsidRDefault="00240481" w:rsidP="00240481">
      <w:pPr>
        <w:pStyle w:val="af3"/>
        <w:adjustRightInd w:val="0"/>
        <w:snapToGrid w:val="0"/>
        <w:ind w:left="0"/>
      </w:pPr>
      <w:bookmarkStart w:id="566" w:name="_Toc419201392"/>
      <w:bookmarkStart w:id="567" w:name="_Toc419274477"/>
      <w:bookmarkStart w:id="568" w:name="_Toc424923079"/>
      <w:bookmarkStart w:id="569" w:name="_Toc424923143"/>
      <w:bookmarkStart w:id="570" w:name="_Toc435005398"/>
      <w:bookmarkStart w:id="571" w:name="_Toc435005450"/>
      <w:r w:rsidRPr="00D96813">
        <w:t>电场强度发射限值</w:t>
      </w:r>
      <w:bookmarkEnd w:id="566"/>
      <w:bookmarkEnd w:id="567"/>
      <w:bookmarkEnd w:id="568"/>
      <w:bookmarkEnd w:id="569"/>
      <w:bookmarkEnd w:id="570"/>
      <w:bookmarkEnd w:id="571"/>
    </w:p>
    <w:p w:rsidR="00240481" w:rsidRPr="00D96813" w:rsidRDefault="00584777" w:rsidP="00240481">
      <w:pPr>
        <w:pStyle w:val="aff5"/>
        <w:ind w:firstLineChars="0" w:firstLine="0"/>
        <w:jc w:val="center"/>
        <w:rPr>
          <w:rFonts w:ascii="Arial" w:hAnsi="Arial" w:cs="Arial"/>
        </w:rPr>
      </w:pPr>
      <w:r>
        <w:object w:dxaOrig="6041" w:dyaOrig="2975">
          <v:shape id="_x0000_i1029" type="#_x0000_t75" style="width:403.2pt;height:172.8pt" o:ole="">
            <v:imagedata r:id="rId20" o:title="" croptop="10996f" cropbottom="5522f" cropleft="3392f" cropright="5429f"/>
          </v:shape>
          <o:OLEObject Type="Embed" ProgID="Origin50.Graph" ShapeID="_x0000_i1029" DrawAspect="Content" ObjectID="_1639984481" r:id="rId21"/>
        </w:object>
      </w:r>
    </w:p>
    <w:p w:rsidR="00240481" w:rsidRPr="00541E9F" w:rsidRDefault="00240481" w:rsidP="00240481">
      <w:pPr>
        <w:pStyle w:val="af3"/>
        <w:adjustRightInd w:val="0"/>
        <w:snapToGrid w:val="0"/>
        <w:ind w:left="0"/>
      </w:pPr>
      <w:bookmarkStart w:id="572" w:name="_Toc419201393"/>
      <w:bookmarkStart w:id="573" w:name="_Toc419274478"/>
      <w:bookmarkStart w:id="574" w:name="_Toc424923080"/>
      <w:bookmarkStart w:id="575" w:name="_Toc424923144"/>
      <w:bookmarkStart w:id="576" w:name="_Toc435005399"/>
      <w:bookmarkStart w:id="577" w:name="_Toc435005451"/>
      <w:r w:rsidRPr="00D96813">
        <w:t>磁场强度发射限值</w:t>
      </w:r>
      <w:bookmarkEnd w:id="572"/>
      <w:bookmarkEnd w:id="573"/>
      <w:bookmarkEnd w:id="574"/>
      <w:bookmarkEnd w:id="575"/>
      <w:bookmarkEnd w:id="576"/>
      <w:bookmarkEnd w:id="577"/>
    </w:p>
    <w:p w:rsidR="00240481" w:rsidRPr="00432BEC" w:rsidRDefault="00240481" w:rsidP="00240481">
      <w:pPr>
        <w:pStyle w:val="a5"/>
        <w:ind w:left="0"/>
      </w:pPr>
      <w:bookmarkStart w:id="578" w:name="_Toc13487011"/>
      <w:bookmarkStart w:id="579" w:name="_Toc13487568"/>
      <w:bookmarkStart w:id="580" w:name="_Toc13665244"/>
      <w:bookmarkStart w:id="581" w:name="_Toc14438181"/>
      <w:bookmarkStart w:id="582" w:name="_Toc14438333"/>
      <w:bookmarkStart w:id="583" w:name="_Toc14438468"/>
      <w:bookmarkStart w:id="584" w:name="_Toc14523849"/>
      <w:bookmarkStart w:id="585" w:name="_Toc16346372"/>
      <w:bookmarkStart w:id="586" w:name="_Toc19782126"/>
      <w:r w:rsidRPr="00432BEC">
        <w:t>测试</w:t>
      </w:r>
      <w:bookmarkEnd w:id="578"/>
      <w:bookmarkEnd w:id="579"/>
      <w:bookmarkEnd w:id="580"/>
      <w:r>
        <w:rPr>
          <w:rFonts w:hint="eastAsia"/>
        </w:rPr>
        <w:t>布置</w:t>
      </w:r>
      <w:bookmarkEnd w:id="581"/>
      <w:bookmarkEnd w:id="582"/>
      <w:bookmarkEnd w:id="583"/>
      <w:bookmarkEnd w:id="584"/>
      <w:bookmarkEnd w:id="585"/>
      <w:bookmarkEnd w:id="586"/>
    </w:p>
    <w:p w:rsidR="00240481" w:rsidRPr="001143DD" w:rsidRDefault="00240481" w:rsidP="00C45344">
      <w:pPr>
        <w:spacing w:line="340" w:lineRule="exact"/>
        <w:ind w:firstLineChars="200" w:firstLine="420"/>
      </w:pPr>
      <w:r w:rsidRPr="00621847">
        <w:rPr>
          <w:rFonts w:hint="eastAsia"/>
        </w:rPr>
        <w:t>天线馈线应</w:t>
      </w:r>
      <w:r w:rsidRPr="00621847">
        <w:t>使</w:t>
      </w:r>
      <w:r w:rsidRPr="00621847">
        <w:rPr>
          <w:rFonts w:hint="eastAsia"/>
        </w:rPr>
        <w:t>用</w:t>
      </w:r>
      <w:r w:rsidRPr="00621847">
        <w:t>优质的同轴电缆</w:t>
      </w:r>
      <w:r w:rsidRPr="00621847">
        <w:rPr>
          <w:rFonts w:hint="eastAsia"/>
        </w:rPr>
        <w:t>，</w:t>
      </w:r>
      <w:r w:rsidRPr="00621847">
        <w:t>例如</w:t>
      </w:r>
      <w:r w:rsidRPr="00621847">
        <w:rPr>
          <w:rFonts w:hint="eastAsia"/>
        </w:rPr>
        <w:t>双层</w:t>
      </w:r>
      <w:r w:rsidRPr="00621847">
        <w:t>屏蔽电缆与</w:t>
      </w:r>
      <w:r w:rsidRPr="00621847">
        <w:rPr>
          <w:rFonts w:hint="eastAsia"/>
        </w:rPr>
        <w:t>测量</w:t>
      </w:r>
      <w:r w:rsidRPr="00621847">
        <w:t>设备相连</w:t>
      </w:r>
      <w:r w:rsidRPr="00621847">
        <w:rPr>
          <w:rFonts w:hint="eastAsia"/>
        </w:rPr>
        <w:t>，同时在</w:t>
      </w:r>
      <w:r w:rsidRPr="00621847">
        <w:t>电缆上</w:t>
      </w:r>
      <w:r w:rsidRPr="00621847">
        <w:rPr>
          <w:rFonts w:hint="eastAsia"/>
        </w:rPr>
        <w:t>需使用</w:t>
      </w:r>
      <w:r w:rsidRPr="00621847">
        <w:t>铁氧体环</w:t>
      </w:r>
      <w:r w:rsidRPr="00621847">
        <w:rPr>
          <w:rFonts w:hint="eastAsia"/>
        </w:rPr>
        <w:t>抑制表面</w:t>
      </w:r>
      <w:r w:rsidRPr="00621847">
        <w:t>电流</w:t>
      </w:r>
      <w:r w:rsidRPr="00621847">
        <w:rPr>
          <w:rFonts w:hint="eastAsia"/>
        </w:rPr>
        <w:t>。</w:t>
      </w:r>
    </w:p>
    <w:p w:rsidR="00240481" w:rsidRPr="0067344D" w:rsidRDefault="00240481" w:rsidP="00240481">
      <w:pPr>
        <w:pStyle w:val="a5"/>
        <w:ind w:left="0"/>
      </w:pPr>
      <w:bookmarkStart w:id="587" w:name="_Toc13487012"/>
      <w:bookmarkStart w:id="588" w:name="_Toc13487569"/>
      <w:bookmarkStart w:id="589" w:name="_Toc13665245"/>
      <w:bookmarkStart w:id="590" w:name="_Toc14438182"/>
      <w:bookmarkStart w:id="591" w:name="_Toc14438334"/>
      <w:bookmarkStart w:id="592" w:name="_Toc14438469"/>
      <w:bookmarkStart w:id="593" w:name="_Toc14523850"/>
      <w:bookmarkStart w:id="594" w:name="_Toc16346373"/>
      <w:bookmarkStart w:id="595" w:name="_Toc19782127"/>
      <w:r w:rsidRPr="0067344D">
        <w:t>测试</w:t>
      </w:r>
      <w:r>
        <w:rPr>
          <w:rFonts w:hint="eastAsia"/>
        </w:rPr>
        <w:t>程序</w:t>
      </w:r>
      <w:bookmarkEnd w:id="587"/>
      <w:bookmarkEnd w:id="588"/>
      <w:bookmarkEnd w:id="589"/>
      <w:bookmarkEnd w:id="590"/>
      <w:bookmarkEnd w:id="591"/>
      <w:bookmarkEnd w:id="592"/>
      <w:bookmarkEnd w:id="593"/>
      <w:bookmarkEnd w:id="594"/>
      <w:bookmarkEnd w:id="595"/>
    </w:p>
    <w:p w:rsidR="00240481" w:rsidRPr="00D96813" w:rsidRDefault="00240481" w:rsidP="00C45344">
      <w:pPr>
        <w:spacing w:line="340" w:lineRule="exact"/>
        <w:ind w:firstLineChars="202" w:firstLine="424"/>
        <w:rPr>
          <w:rFonts w:ascii="Arial" w:hAnsi="Arial" w:cs="Arial"/>
        </w:rPr>
      </w:pPr>
      <w:r w:rsidRPr="00D96813">
        <w:rPr>
          <w:rFonts w:ascii="Arial" w:hAnsi="Arial" w:cs="Arial"/>
        </w:rPr>
        <w:t>测试步骤</w:t>
      </w:r>
      <w:r>
        <w:rPr>
          <w:rFonts w:ascii="Arial" w:hAnsi="Arial" w:cs="Arial" w:hint="eastAsia"/>
        </w:rPr>
        <w:t>为</w:t>
      </w:r>
      <w:r w:rsidRPr="00D96813">
        <w:rPr>
          <w:rFonts w:ascii="Arial" w:hAnsi="Arial" w:cs="Arial"/>
        </w:rPr>
        <w:t>：</w:t>
      </w:r>
    </w:p>
    <w:p w:rsidR="00240481" w:rsidRPr="00D96813" w:rsidRDefault="00240481" w:rsidP="00C45344">
      <w:pPr>
        <w:spacing w:line="340" w:lineRule="exact"/>
        <w:ind w:firstLineChars="202" w:firstLine="424"/>
        <w:rPr>
          <w:rFonts w:ascii="Arial" w:hAnsi="Arial" w:cs="Arial"/>
        </w:rPr>
      </w:pPr>
      <w:r w:rsidRPr="00D96813">
        <w:rPr>
          <w:rFonts w:ascii="Arial" w:hAnsi="Arial" w:cs="Arial"/>
        </w:rPr>
        <w:t>——</w:t>
      </w:r>
      <w:r w:rsidRPr="00D96813">
        <w:rPr>
          <w:rFonts w:ascii="Arial" w:hAnsi="Arial" w:cs="Arial"/>
        </w:rPr>
        <w:t>道路负荷按照车辆满载情况设置，车速为</w:t>
      </w:r>
      <w:r w:rsidRPr="00C666C6">
        <w:rPr>
          <w:rFonts w:cs="Arial"/>
        </w:rPr>
        <w:t>40km</w:t>
      </w:r>
      <w:r w:rsidRPr="00D96813">
        <w:rPr>
          <w:rFonts w:ascii="Arial" w:hAnsi="Arial" w:cs="Arial"/>
        </w:rPr>
        <w:t>/</w:t>
      </w:r>
      <w:r w:rsidRPr="00C666C6">
        <w:rPr>
          <w:rFonts w:cs="Arial"/>
        </w:rPr>
        <w:t>h</w:t>
      </w:r>
      <w:r w:rsidRPr="00D96813">
        <w:rPr>
          <w:rFonts w:ascii="Arial" w:hAnsi="Arial" w:cs="Arial"/>
        </w:rPr>
        <w:t>的稳定条件运行车辆；</w:t>
      </w:r>
    </w:p>
    <w:p w:rsidR="00240481" w:rsidRPr="00D96813" w:rsidRDefault="00240481" w:rsidP="00C45344">
      <w:pPr>
        <w:spacing w:line="340" w:lineRule="exact"/>
        <w:ind w:firstLineChars="202" w:firstLine="424"/>
        <w:rPr>
          <w:rFonts w:ascii="Arial" w:hAnsi="Arial" w:cs="Arial"/>
        </w:rPr>
      </w:pPr>
      <w:r w:rsidRPr="00D96813">
        <w:rPr>
          <w:rFonts w:ascii="Arial" w:hAnsi="Arial" w:cs="Arial"/>
        </w:rPr>
        <w:lastRenderedPageBreak/>
        <w:t>——</w:t>
      </w:r>
      <w:r w:rsidRPr="00D96813">
        <w:rPr>
          <w:rFonts w:ascii="Arial" w:hAnsi="Arial" w:cs="Arial"/>
        </w:rPr>
        <w:t>按照</w:t>
      </w:r>
      <w:bookmarkStart w:id="596" w:name="OLE_LINK3"/>
      <w:r w:rsidRPr="00C666C6">
        <w:rPr>
          <w:rFonts w:cs="Arial" w:hint="eastAsia"/>
        </w:rPr>
        <w:t>GB</w:t>
      </w:r>
      <w:r>
        <w:rPr>
          <w:rFonts w:ascii="Arial" w:hAnsi="Arial" w:cs="Arial" w:hint="eastAsia"/>
        </w:rPr>
        <w:t>/</w:t>
      </w:r>
      <w:r w:rsidRPr="00C666C6">
        <w:rPr>
          <w:rFonts w:cs="Arial" w:hint="eastAsia"/>
        </w:rPr>
        <w:t>T</w:t>
      </w:r>
      <w:r>
        <w:rPr>
          <w:rFonts w:ascii="Arial" w:hAnsi="Arial" w:cs="Arial" w:hint="eastAsia"/>
        </w:rPr>
        <w:t xml:space="preserve"> </w:t>
      </w:r>
      <w:r w:rsidRPr="00C666C6">
        <w:rPr>
          <w:rFonts w:cs="Arial" w:hint="eastAsia"/>
        </w:rPr>
        <w:t>18387</w:t>
      </w:r>
      <w:bookmarkEnd w:id="596"/>
      <w:r w:rsidRPr="00D96813">
        <w:rPr>
          <w:rFonts w:ascii="Arial" w:hAnsi="Arial" w:cs="Arial"/>
        </w:rPr>
        <w:t>要求布置单极天线，记录电场测量数据；</w:t>
      </w:r>
    </w:p>
    <w:p w:rsidR="00240481" w:rsidRPr="00D96813" w:rsidRDefault="00240481" w:rsidP="00C45344">
      <w:pPr>
        <w:spacing w:line="340" w:lineRule="exact"/>
        <w:ind w:firstLineChars="202" w:firstLine="424"/>
        <w:rPr>
          <w:rFonts w:ascii="Arial" w:hAnsi="Arial" w:cs="Arial"/>
        </w:rPr>
      </w:pPr>
      <w:r w:rsidRPr="00D96813">
        <w:rPr>
          <w:rFonts w:ascii="Arial" w:hAnsi="Arial" w:cs="Arial"/>
        </w:rPr>
        <w:t>——</w:t>
      </w:r>
      <w:r w:rsidRPr="00D96813">
        <w:rPr>
          <w:rFonts w:ascii="Arial" w:hAnsi="Arial" w:cs="Arial"/>
        </w:rPr>
        <w:t>按照</w:t>
      </w:r>
      <w:bookmarkStart w:id="597" w:name="OLE_LINK1"/>
      <w:bookmarkStart w:id="598" w:name="OLE_LINK2"/>
      <w:r w:rsidRPr="00C666C6">
        <w:rPr>
          <w:rFonts w:cs="Arial" w:hint="eastAsia"/>
        </w:rPr>
        <w:t>GB</w:t>
      </w:r>
      <w:r>
        <w:rPr>
          <w:rFonts w:ascii="Arial" w:hAnsi="Arial" w:cs="Arial" w:hint="eastAsia"/>
        </w:rPr>
        <w:t>/</w:t>
      </w:r>
      <w:r w:rsidRPr="00C666C6">
        <w:rPr>
          <w:rFonts w:cs="Arial" w:hint="eastAsia"/>
        </w:rPr>
        <w:t>T</w:t>
      </w:r>
      <w:r>
        <w:rPr>
          <w:rFonts w:ascii="Arial" w:hAnsi="Arial" w:cs="Arial" w:hint="eastAsia"/>
        </w:rPr>
        <w:t xml:space="preserve"> </w:t>
      </w:r>
      <w:r w:rsidRPr="00C666C6">
        <w:rPr>
          <w:rFonts w:cs="Arial" w:hint="eastAsia"/>
        </w:rPr>
        <w:t>18387</w:t>
      </w:r>
      <w:bookmarkEnd w:id="597"/>
      <w:bookmarkEnd w:id="598"/>
      <w:r w:rsidRPr="00D96813">
        <w:rPr>
          <w:rFonts w:ascii="Arial" w:hAnsi="Arial" w:cs="Arial"/>
        </w:rPr>
        <w:t>要求布置环天线，记录磁场两个方向的测量数据；</w:t>
      </w:r>
    </w:p>
    <w:p w:rsidR="00240481" w:rsidRPr="00D96813" w:rsidRDefault="00240481" w:rsidP="00C45344">
      <w:pPr>
        <w:spacing w:line="340" w:lineRule="exact"/>
        <w:ind w:firstLineChars="202" w:firstLine="424"/>
        <w:rPr>
          <w:rFonts w:ascii="Arial" w:hAnsi="Arial" w:cs="Arial"/>
        </w:rPr>
      </w:pPr>
      <w:r w:rsidRPr="00D96813">
        <w:rPr>
          <w:rFonts w:ascii="Arial" w:hAnsi="Arial" w:cs="Arial"/>
        </w:rPr>
        <w:t>——</w:t>
      </w:r>
      <w:r w:rsidRPr="00D96813">
        <w:rPr>
          <w:rFonts w:ascii="Arial" w:hAnsi="Arial" w:cs="Arial"/>
        </w:rPr>
        <w:t>依据前两个步骤相对于限值的最大测量结果，确定最大发射方向。如果车辆的两个不同的侧面的最高电平大致相等，那么选择其中一个侧面作为最大辐射方向。</w:t>
      </w:r>
    </w:p>
    <w:p w:rsidR="00240481" w:rsidRDefault="00240481" w:rsidP="00C45344">
      <w:pPr>
        <w:spacing w:line="340" w:lineRule="exact"/>
        <w:ind w:firstLineChars="202" w:firstLine="424"/>
        <w:rPr>
          <w:rFonts w:ascii="Arial" w:hAnsi="Arial" w:cs="Arial"/>
        </w:rPr>
      </w:pPr>
      <w:r w:rsidRPr="00F041B8">
        <w:rPr>
          <w:rFonts w:ascii="Arial" w:hAnsi="Arial" w:cs="Arial"/>
        </w:rPr>
        <w:t>——</w:t>
      </w:r>
      <w:r w:rsidRPr="00621847">
        <w:rPr>
          <w:rFonts w:ascii="Arial" w:hAnsi="Arial" w:cs="Arial"/>
        </w:rPr>
        <w:t>按照</w:t>
      </w:r>
      <w:r w:rsidR="006D497D" w:rsidRPr="00621847">
        <w:rPr>
          <w:rFonts w:cs="Arial" w:hint="eastAsia"/>
        </w:rPr>
        <w:t>表</w:t>
      </w:r>
      <w:r w:rsidR="006D497D" w:rsidRPr="00621847">
        <w:rPr>
          <w:rFonts w:cs="Arial" w:hint="eastAsia"/>
        </w:rPr>
        <w:t>9</w:t>
      </w:r>
      <w:r w:rsidR="00CC3DB9" w:rsidRPr="00621847">
        <w:rPr>
          <w:rFonts w:ascii="Arial" w:hAnsi="Arial" w:cs="Arial" w:hint="eastAsia"/>
        </w:rPr>
        <w:t>中规定</w:t>
      </w:r>
      <w:r w:rsidR="00CC3DB9" w:rsidRPr="00621847">
        <w:rPr>
          <w:rFonts w:ascii="Arial" w:hAnsi="Arial" w:cs="Arial"/>
        </w:rPr>
        <w:t>的</w:t>
      </w:r>
      <w:r w:rsidRPr="00621847">
        <w:rPr>
          <w:rFonts w:ascii="Arial" w:hAnsi="Arial" w:cs="Arial"/>
        </w:rPr>
        <w:t>运行模式运行车辆；</w:t>
      </w:r>
      <w:r>
        <w:rPr>
          <w:rFonts w:ascii="Arial" w:hAnsi="Arial" w:cs="Arial" w:hint="eastAsia"/>
        </w:rPr>
        <w:t xml:space="preserve"> </w:t>
      </w:r>
    </w:p>
    <w:p w:rsidR="00240481" w:rsidRDefault="00240481" w:rsidP="00C45344">
      <w:pPr>
        <w:spacing w:line="340" w:lineRule="exact"/>
        <w:ind w:firstLineChars="202" w:firstLine="424"/>
        <w:rPr>
          <w:rFonts w:ascii="Arial" w:hAnsi="Arial" w:cs="Arial"/>
        </w:rPr>
      </w:pPr>
      <w:r w:rsidRPr="00D96813">
        <w:rPr>
          <w:rFonts w:ascii="Arial" w:hAnsi="Arial" w:cs="Arial"/>
        </w:rPr>
        <w:t>——</w:t>
      </w:r>
      <w:r>
        <w:rPr>
          <w:rFonts w:ascii="Arial" w:hAnsi="Arial" w:cs="Arial"/>
        </w:rPr>
        <w:t>在车辆最大发射侧面进行电场峰值扫描和磁场峰值扫描</w:t>
      </w:r>
      <w:r>
        <w:rPr>
          <w:rFonts w:ascii="Arial" w:hAnsi="Arial" w:cs="Arial" w:hint="eastAsia"/>
        </w:rPr>
        <w:t>；</w:t>
      </w:r>
    </w:p>
    <w:p w:rsidR="001072A9" w:rsidRDefault="00240481" w:rsidP="00C45344">
      <w:pPr>
        <w:pStyle w:val="aff5"/>
        <w:spacing w:line="340" w:lineRule="exact"/>
        <w:rPr>
          <w:rFonts w:ascii="Times New Roman"/>
        </w:rPr>
      </w:pPr>
      <w:r w:rsidRPr="00D96813">
        <w:rPr>
          <w:rFonts w:ascii="Arial" w:hAnsi="Arial" w:cs="Arial"/>
        </w:rPr>
        <w:t>——</w:t>
      </w:r>
      <w:r w:rsidRPr="00A0344B">
        <w:rPr>
          <w:rFonts w:ascii="Arial" w:hAnsi="Arial" w:cs="Arial" w:hint="eastAsia"/>
        </w:rPr>
        <w:t>如</w:t>
      </w:r>
      <w:r w:rsidRPr="00A0344B">
        <w:rPr>
          <w:rFonts w:ascii="Times New Roman" w:hint="eastAsia"/>
        </w:rPr>
        <w:t>测试</w:t>
      </w:r>
      <w:r w:rsidRPr="00A0344B">
        <w:rPr>
          <w:rFonts w:ascii="Times New Roman"/>
        </w:rPr>
        <w:t>结果裕量不足</w:t>
      </w:r>
      <w:r w:rsidRPr="00C666C6">
        <w:rPr>
          <w:rFonts w:ascii="Times New Roman"/>
        </w:rPr>
        <w:t>2</w:t>
      </w:r>
      <w:r w:rsidRPr="00A0344B">
        <w:rPr>
          <w:rFonts w:ascii="Times New Roman"/>
        </w:rPr>
        <w:t xml:space="preserve"> </w:t>
      </w:r>
      <w:r w:rsidRPr="00C666C6">
        <w:rPr>
          <w:rFonts w:ascii="Times New Roman"/>
        </w:rPr>
        <w:t>dB</w:t>
      </w:r>
      <w:r w:rsidRPr="00A0344B">
        <w:rPr>
          <w:rFonts w:ascii="Times New Roman"/>
        </w:rPr>
        <w:t>，</w:t>
      </w:r>
      <w:r w:rsidRPr="00A0344B">
        <w:rPr>
          <w:rFonts w:ascii="Times New Roman" w:hint="eastAsia"/>
        </w:rPr>
        <w:t>则应</w:t>
      </w:r>
      <w:r w:rsidRPr="00A0344B">
        <w:rPr>
          <w:rFonts w:ascii="Times New Roman"/>
        </w:rPr>
        <w:t>保持测试条件不变</w:t>
      </w:r>
      <w:r w:rsidRPr="00A0344B">
        <w:rPr>
          <w:rFonts w:ascii="Times New Roman" w:hint="eastAsia"/>
        </w:rPr>
        <w:t>开展多次</w:t>
      </w:r>
      <w:r w:rsidRPr="00A0344B">
        <w:rPr>
          <w:rFonts w:ascii="Times New Roman"/>
        </w:rPr>
        <w:t>测试</w:t>
      </w:r>
      <w:r w:rsidRPr="00A0344B">
        <w:rPr>
          <w:rFonts w:ascii="Times New Roman" w:hint="eastAsia"/>
        </w:rPr>
        <w:t>，</w:t>
      </w:r>
      <w:r w:rsidRPr="00A0344B">
        <w:rPr>
          <w:rFonts w:ascii="Times New Roman"/>
        </w:rPr>
        <w:t>以降低</w:t>
      </w:r>
      <w:r w:rsidRPr="00A0344B">
        <w:rPr>
          <w:rFonts w:ascii="Times New Roman" w:hint="eastAsia"/>
        </w:rPr>
        <w:t>由于不确定</w:t>
      </w:r>
      <w:r w:rsidRPr="00A0344B">
        <w:rPr>
          <w:rFonts w:ascii="Times New Roman"/>
        </w:rPr>
        <w:t>性因素</w:t>
      </w:r>
      <w:r w:rsidRPr="00A0344B">
        <w:rPr>
          <w:rFonts w:ascii="Times New Roman" w:hint="eastAsia"/>
        </w:rPr>
        <w:t>对</w:t>
      </w:r>
      <w:r w:rsidRPr="00A0344B">
        <w:rPr>
          <w:rFonts w:ascii="Times New Roman"/>
        </w:rPr>
        <w:t>测试造成的</w:t>
      </w:r>
      <w:r w:rsidR="00251F43" w:rsidRPr="00A0344B">
        <w:rPr>
          <w:rFonts w:ascii="Times New Roman" w:hint="eastAsia"/>
        </w:rPr>
        <w:t>影响</w:t>
      </w:r>
      <w:r w:rsidR="00A0344B" w:rsidRPr="00A0344B">
        <w:rPr>
          <w:rFonts w:ascii="Times New Roman" w:hint="eastAsia"/>
        </w:rPr>
        <w:t>。</w:t>
      </w:r>
    </w:p>
    <w:p w:rsidR="00707D67" w:rsidRPr="00621847" w:rsidRDefault="001E1E44" w:rsidP="001E1E44">
      <w:pPr>
        <w:pStyle w:val="af6"/>
        <w:ind w:left="0"/>
      </w:pPr>
      <w:r w:rsidRPr="00621847">
        <w:t>车辆运行模式</w:t>
      </w:r>
    </w:p>
    <w:tbl>
      <w:tblPr>
        <w:tblW w:w="84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961"/>
        <w:gridCol w:w="6520"/>
      </w:tblGrid>
      <w:tr w:rsidR="00707D67" w:rsidRPr="00621847" w:rsidTr="000F2C02">
        <w:trPr>
          <w:trHeight w:val="393"/>
          <w:jc w:val="center"/>
        </w:trPr>
        <w:tc>
          <w:tcPr>
            <w:tcW w:w="1961" w:type="dxa"/>
            <w:tcBorders>
              <w:top w:val="single" w:sz="8" w:space="0" w:color="auto"/>
              <w:bottom w:val="single" w:sz="8" w:space="0" w:color="auto"/>
            </w:tcBorders>
            <w:shd w:val="clear" w:color="auto" w:fill="auto"/>
            <w:vAlign w:val="center"/>
          </w:tcPr>
          <w:p w:rsidR="00707D67" w:rsidRPr="00621847" w:rsidRDefault="00707D67" w:rsidP="003B1ABC">
            <w:pPr>
              <w:jc w:val="center"/>
              <w:rPr>
                <w:rFonts w:ascii="Arial" w:hAnsi="Arial" w:cs="Arial"/>
                <w:b/>
                <w:sz w:val="20"/>
                <w:szCs w:val="21"/>
              </w:rPr>
            </w:pPr>
            <w:r w:rsidRPr="00621847">
              <w:rPr>
                <w:rFonts w:ascii="Arial" w:hAnsi="Arial" w:cs="Arial"/>
                <w:b/>
                <w:sz w:val="20"/>
                <w:szCs w:val="21"/>
              </w:rPr>
              <w:t>运行模式</w:t>
            </w:r>
          </w:p>
        </w:tc>
        <w:tc>
          <w:tcPr>
            <w:tcW w:w="6520" w:type="dxa"/>
            <w:tcBorders>
              <w:top w:val="single" w:sz="8" w:space="0" w:color="auto"/>
              <w:bottom w:val="single" w:sz="8" w:space="0" w:color="auto"/>
            </w:tcBorders>
            <w:shd w:val="clear" w:color="auto" w:fill="auto"/>
            <w:vAlign w:val="center"/>
          </w:tcPr>
          <w:p w:rsidR="00707D67" w:rsidRPr="00621847" w:rsidRDefault="00707D67" w:rsidP="003B1ABC">
            <w:pPr>
              <w:jc w:val="center"/>
              <w:rPr>
                <w:rFonts w:ascii="Arial" w:hAnsi="Arial" w:cs="Arial"/>
                <w:b/>
                <w:sz w:val="20"/>
                <w:szCs w:val="21"/>
              </w:rPr>
            </w:pPr>
            <w:r w:rsidRPr="00621847">
              <w:rPr>
                <w:rFonts w:ascii="Arial" w:hAnsi="Arial" w:cs="Arial"/>
                <w:b/>
                <w:sz w:val="20"/>
                <w:szCs w:val="21"/>
              </w:rPr>
              <w:t>说明</w:t>
            </w:r>
          </w:p>
        </w:tc>
      </w:tr>
      <w:tr w:rsidR="00707D67" w:rsidRPr="00621847" w:rsidTr="000F2C02">
        <w:trPr>
          <w:trHeight w:val="444"/>
          <w:jc w:val="center"/>
        </w:trPr>
        <w:tc>
          <w:tcPr>
            <w:tcW w:w="1961" w:type="dxa"/>
            <w:tcBorders>
              <w:bottom w:val="single" w:sz="4" w:space="0" w:color="auto"/>
            </w:tcBorders>
            <w:shd w:val="clear" w:color="auto" w:fill="auto"/>
            <w:vAlign w:val="center"/>
          </w:tcPr>
          <w:p w:rsidR="00707D67" w:rsidRPr="00621847" w:rsidRDefault="00707D67" w:rsidP="003B1ABC">
            <w:pPr>
              <w:jc w:val="center"/>
              <w:rPr>
                <w:rFonts w:ascii="Arial" w:hAnsi="Arial" w:cs="Arial"/>
                <w:sz w:val="20"/>
                <w:szCs w:val="21"/>
              </w:rPr>
            </w:pPr>
            <w:r w:rsidRPr="00621847">
              <w:rPr>
                <w:rFonts w:ascii="Arial" w:hAnsi="Arial" w:cs="Arial"/>
                <w:sz w:val="20"/>
                <w:szCs w:val="21"/>
              </w:rPr>
              <w:t>低速</w:t>
            </w:r>
          </w:p>
        </w:tc>
        <w:tc>
          <w:tcPr>
            <w:tcW w:w="6520" w:type="dxa"/>
            <w:tcBorders>
              <w:bottom w:val="single" w:sz="4" w:space="0" w:color="auto"/>
            </w:tcBorders>
            <w:shd w:val="clear" w:color="auto" w:fill="auto"/>
            <w:vAlign w:val="center"/>
          </w:tcPr>
          <w:p w:rsidR="00707D67" w:rsidRPr="00621847" w:rsidRDefault="00707D67" w:rsidP="003B1ABC">
            <w:pPr>
              <w:jc w:val="left"/>
              <w:rPr>
                <w:rFonts w:ascii="Arial" w:hAnsi="Arial" w:cs="Arial"/>
                <w:sz w:val="20"/>
                <w:szCs w:val="21"/>
              </w:rPr>
            </w:pPr>
            <w:r w:rsidRPr="00621847">
              <w:rPr>
                <w:rFonts w:ascii="Arial" w:hAnsi="Arial" w:cs="Arial"/>
                <w:sz w:val="20"/>
                <w:szCs w:val="21"/>
              </w:rPr>
              <w:t>车速为</w:t>
            </w:r>
            <w:r w:rsidRPr="00621847">
              <w:rPr>
                <w:sz w:val="20"/>
                <w:szCs w:val="21"/>
              </w:rPr>
              <w:t>16</w:t>
            </w:r>
            <w:r w:rsidR="001E1E44" w:rsidRPr="00621847">
              <w:rPr>
                <w:sz w:val="20"/>
                <w:szCs w:val="21"/>
              </w:rPr>
              <w:t xml:space="preserve"> </w:t>
            </w:r>
            <w:r w:rsidRPr="00621847">
              <w:rPr>
                <w:sz w:val="20"/>
                <w:szCs w:val="21"/>
              </w:rPr>
              <w:t>km/h</w:t>
            </w:r>
            <w:r w:rsidRPr="00621847">
              <w:rPr>
                <w:rFonts w:ascii="Arial" w:hAnsi="Arial" w:cs="Arial"/>
                <w:sz w:val="20"/>
                <w:szCs w:val="21"/>
              </w:rPr>
              <w:t>，道路负荷按照车辆满载情况设置。</w:t>
            </w:r>
          </w:p>
        </w:tc>
      </w:tr>
      <w:tr w:rsidR="00707D67" w:rsidRPr="00621847" w:rsidTr="000F2C02">
        <w:trPr>
          <w:trHeight w:val="617"/>
          <w:jc w:val="center"/>
        </w:trPr>
        <w:tc>
          <w:tcPr>
            <w:tcW w:w="1961" w:type="dxa"/>
            <w:tcBorders>
              <w:top w:val="single" w:sz="4" w:space="0" w:color="auto"/>
              <w:bottom w:val="single" w:sz="4" w:space="0" w:color="auto"/>
            </w:tcBorders>
            <w:shd w:val="clear" w:color="auto" w:fill="auto"/>
            <w:vAlign w:val="center"/>
          </w:tcPr>
          <w:p w:rsidR="00707D67" w:rsidRPr="00621847" w:rsidRDefault="00707D67" w:rsidP="003B1ABC">
            <w:pPr>
              <w:jc w:val="center"/>
              <w:rPr>
                <w:rFonts w:ascii="Arial" w:hAnsi="Arial" w:cs="Arial"/>
                <w:sz w:val="20"/>
                <w:szCs w:val="21"/>
              </w:rPr>
            </w:pPr>
            <w:r w:rsidRPr="00621847">
              <w:rPr>
                <w:rFonts w:ascii="Arial" w:hAnsi="Arial" w:cs="Arial"/>
                <w:sz w:val="20"/>
                <w:szCs w:val="21"/>
              </w:rPr>
              <w:t>高速</w:t>
            </w:r>
          </w:p>
        </w:tc>
        <w:tc>
          <w:tcPr>
            <w:tcW w:w="6520" w:type="dxa"/>
            <w:tcBorders>
              <w:top w:val="single" w:sz="4" w:space="0" w:color="auto"/>
              <w:bottom w:val="single" w:sz="4" w:space="0" w:color="auto"/>
            </w:tcBorders>
            <w:shd w:val="clear" w:color="auto" w:fill="auto"/>
            <w:vAlign w:val="center"/>
          </w:tcPr>
          <w:p w:rsidR="00707D67" w:rsidRPr="00621847" w:rsidRDefault="00707D67" w:rsidP="003B1ABC">
            <w:pPr>
              <w:jc w:val="left"/>
              <w:rPr>
                <w:rFonts w:ascii="Arial" w:hAnsi="Arial" w:cs="Arial"/>
                <w:sz w:val="20"/>
                <w:szCs w:val="21"/>
              </w:rPr>
            </w:pPr>
            <w:r w:rsidRPr="00621847">
              <w:rPr>
                <w:rFonts w:ascii="Arial" w:hAnsi="Arial" w:cs="Arial"/>
                <w:sz w:val="20"/>
                <w:szCs w:val="21"/>
              </w:rPr>
              <w:t>踩下加速器或巡航控制系统产生额定车速</w:t>
            </w:r>
            <w:r w:rsidRPr="00621847">
              <w:rPr>
                <w:sz w:val="20"/>
                <w:szCs w:val="21"/>
              </w:rPr>
              <w:t>70</w:t>
            </w:r>
            <w:r w:rsidR="001E1E44" w:rsidRPr="00621847">
              <w:rPr>
                <w:sz w:val="20"/>
                <w:szCs w:val="21"/>
              </w:rPr>
              <w:t xml:space="preserve"> </w:t>
            </w:r>
            <w:r w:rsidRPr="00621847">
              <w:rPr>
                <w:sz w:val="20"/>
                <w:szCs w:val="21"/>
              </w:rPr>
              <w:t>km/h</w:t>
            </w:r>
            <w:r w:rsidRPr="00621847">
              <w:rPr>
                <w:rFonts w:ascii="Arial" w:hAnsi="Arial" w:cs="Arial"/>
                <w:sz w:val="20"/>
                <w:szCs w:val="21"/>
              </w:rPr>
              <w:t>，道路负荷按照车辆满载情况设置。</w:t>
            </w:r>
          </w:p>
        </w:tc>
      </w:tr>
      <w:tr w:rsidR="00707D67" w:rsidRPr="00D96813" w:rsidTr="000F2C02">
        <w:trPr>
          <w:cantSplit/>
          <w:trHeight w:val="882"/>
          <w:jc w:val="center"/>
        </w:trPr>
        <w:tc>
          <w:tcPr>
            <w:tcW w:w="8481" w:type="dxa"/>
            <w:gridSpan w:val="2"/>
            <w:tcBorders>
              <w:top w:val="single" w:sz="4" w:space="0" w:color="auto"/>
              <w:bottom w:val="single" w:sz="8" w:space="0" w:color="auto"/>
            </w:tcBorders>
            <w:shd w:val="clear" w:color="auto" w:fill="auto"/>
            <w:vAlign w:val="center"/>
          </w:tcPr>
          <w:p w:rsidR="00707D67" w:rsidRPr="00707D67" w:rsidRDefault="00707D67" w:rsidP="003B1ABC">
            <w:pPr>
              <w:jc w:val="left"/>
              <w:rPr>
                <w:rFonts w:ascii="Arial" w:hAnsi="Arial" w:cs="Arial"/>
                <w:sz w:val="20"/>
                <w:szCs w:val="21"/>
              </w:rPr>
            </w:pPr>
            <w:r w:rsidRPr="00621847">
              <w:rPr>
                <w:rFonts w:ascii="Arial" w:hAnsi="Arial" w:cs="Arial"/>
                <w:sz w:val="20"/>
                <w:szCs w:val="21"/>
              </w:rPr>
              <w:t>注：</w:t>
            </w:r>
            <w:r w:rsidRPr="00621847">
              <w:rPr>
                <w:rFonts w:ascii="宋体"/>
                <w:kern w:val="0"/>
                <w:sz w:val="18"/>
                <w:szCs w:val="18"/>
              </w:rPr>
              <w:t>如果车辆在电驱动系统工作情况下无法达到70</w:t>
            </w:r>
            <w:r w:rsidR="00125346" w:rsidRPr="00621847">
              <w:rPr>
                <w:rFonts w:ascii="宋体"/>
                <w:kern w:val="0"/>
                <w:sz w:val="18"/>
                <w:szCs w:val="18"/>
              </w:rPr>
              <w:t xml:space="preserve"> </w:t>
            </w:r>
            <w:r w:rsidRPr="00621847">
              <w:rPr>
                <w:rFonts w:ascii="宋体"/>
                <w:kern w:val="0"/>
                <w:sz w:val="18"/>
                <w:szCs w:val="18"/>
              </w:rPr>
              <w:t>km/h的速度要求，车辆应工作于最大车速。如果车辆无法在测功机上完成</w:t>
            </w:r>
            <w:r w:rsidR="00137EF2" w:rsidRPr="00621847">
              <w:rPr>
                <w:rFonts w:ascii="宋体"/>
                <w:kern w:val="0"/>
                <w:sz w:val="18"/>
                <w:szCs w:val="18"/>
              </w:rPr>
              <w:t>测试</w:t>
            </w:r>
            <w:r w:rsidRPr="00621847">
              <w:rPr>
                <w:rFonts w:ascii="宋体"/>
                <w:kern w:val="0"/>
                <w:sz w:val="18"/>
                <w:szCs w:val="18"/>
              </w:rPr>
              <w:t>，可使用轮轴支架支起车辆进行</w:t>
            </w:r>
            <w:r w:rsidR="00137EF2" w:rsidRPr="00621847">
              <w:rPr>
                <w:rFonts w:ascii="宋体"/>
                <w:kern w:val="0"/>
                <w:sz w:val="18"/>
                <w:szCs w:val="18"/>
              </w:rPr>
              <w:t>测试</w:t>
            </w:r>
            <w:r w:rsidRPr="00621847">
              <w:rPr>
                <w:rFonts w:ascii="宋体"/>
                <w:kern w:val="0"/>
                <w:sz w:val="18"/>
                <w:szCs w:val="18"/>
              </w:rPr>
              <w:t>。</w:t>
            </w:r>
            <w:r w:rsidRPr="00621847">
              <w:rPr>
                <w:rFonts w:ascii="宋体" w:hint="eastAsia"/>
                <w:kern w:val="0"/>
                <w:sz w:val="18"/>
                <w:szCs w:val="18"/>
              </w:rPr>
              <w:t>以上与运行模式的偏离应在</w:t>
            </w:r>
            <w:r w:rsidR="00137EF2" w:rsidRPr="00621847">
              <w:rPr>
                <w:rFonts w:ascii="宋体" w:hint="eastAsia"/>
                <w:kern w:val="0"/>
                <w:sz w:val="18"/>
                <w:szCs w:val="18"/>
              </w:rPr>
              <w:t>测试</w:t>
            </w:r>
            <w:r w:rsidRPr="00621847">
              <w:rPr>
                <w:rFonts w:ascii="宋体" w:hint="eastAsia"/>
                <w:kern w:val="0"/>
                <w:sz w:val="18"/>
                <w:szCs w:val="18"/>
              </w:rPr>
              <w:t>报告中详细记录。</w:t>
            </w:r>
          </w:p>
        </w:tc>
      </w:tr>
    </w:tbl>
    <w:p w:rsidR="00EC02CF" w:rsidRDefault="00EC02CF" w:rsidP="00EC02CF">
      <w:pPr>
        <w:pStyle w:val="a4"/>
      </w:pPr>
      <w:bookmarkStart w:id="599" w:name="_Toc13487021"/>
      <w:bookmarkStart w:id="600" w:name="_Toc13487578"/>
      <w:bookmarkStart w:id="601" w:name="_Toc13665254"/>
      <w:bookmarkStart w:id="602" w:name="_Toc14438183"/>
      <w:bookmarkStart w:id="603" w:name="_Toc14438335"/>
      <w:bookmarkStart w:id="604" w:name="_Toc14438470"/>
      <w:bookmarkStart w:id="605" w:name="_Toc14523851"/>
      <w:bookmarkStart w:id="606" w:name="_Toc16346374"/>
      <w:bookmarkStart w:id="607" w:name="_Toc16673262"/>
      <w:bookmarkStart w:id="608" w:name="_Toc16685096"/>
      <w:bookmarkStart w:id="609" w:name="_Toc19782128"/>
      <w:bookmarkStart w:id="610" w:name="_Toc19871431"/>
      <w:r w:rsidRPr="00EA4175">
        <w:rPr>
          <w:rFonts w:hint="eastAsia"/>
        </w:rPr>
        <w:t>车外辐射抗扰度测试</w:t>
      </w:r>
      <w:bookmarkEnd w:id="599"/>
      <w:bookmarkEnd w:id="600"/>
      <w:bookmarkEnd w:id="601"/>
      <w:bookmarkEnd w:id="602"/>
      <w:bookmarkEnd w:id="603"/>
      <w:bookmarkEnd w:id="604"/>
      <w:bookmarkEnd w:id="605"/>
      <w:bookmarkEnd w:id="606"/>
      <w:bookmarkEnd w:id="607"/>
      <w:bookmarkEnd w:id="608"/>
      <w:bookmarkEnd w:id="609"/>
      <w:bookmarkEnd w:id="610"/>
    </w:p>
    <w:p w:rsidR="00240481" w:rsidRPr="00702E2D" w:rsidRDefault="00702E2D" w:rsidP="00702E2D">
      <w:pPr>
        <w:pStyle w:val="aff5"/>
      </w:pPr>
      <w:r w:rsidRPr="00EA4175">
        <w:rPr>
          <w:rFonts w:hint="eastAsia"/>
        </w:rPr>
        <w:t>车外辐射抗扰度测试</w:t>
      </w:r>
      <w:r>
        <w:rPr>
          <w:rFonts w:hint="eastAsia"/>
        </w:rPr>
        <w:t>方法</w:t>
      </w:r>
      <w:r>
        <w:t>参考</w:t>
      </w:r>
      <w:r w:rsidRPr="00C666C6">
        <w:rPr>
          <w:rFonts w:ascii="Times New Roman" w:hint="eastAsia"/>
        </w:rPr>
        <w:t>GB</w:t>
      </w:r>
      <w:r>
        <w:rPr>
          <w:rFonts w:hint="eastAsia"/>
        </w:rPr>
        <w:t>/</w:t>
      </w:r>
      <w:r w:rsidRPr="00C666C6">
        <w:rPr>
          <w:rFonts w:ascii="Times New Roman" w:hint="eastAsia"/>
        </w:rPr>
        <w:t>T</w:t>
      </w:r>
      <w:r>
        <w:rPr>
          <w:rFonts w:hint="eastAsia"/>
        </w:rPr>
        <w:t xml:space="preserve"> </w:t>
      </w:r>
      <w:r w:rsidRPr="00C666C6">
        <w:rPr>
          <w:rFonts w:ascii="Times New Roman" w:hint="eastAsia"/>
        </w:rPr>
        <w:t>33012</w:t>
      </w:r>
      <w:r>
        <w:rPr>
          <w:rFonts w:hint="eastAsia"/>
        </w:rPr>
        <w:t>.</w:t>
      </w:r>
      <w:r w:rsidRPr="00C666C6">
        <w:rPr>
          <w:rFonts w:ascii="Times New Roman" w:hint="eastAsia"/>
        </w:rPr>
        <w:t>2</w:t>
      </w:r>
      <w:r>
        <w:rPr>
          <w:rFonts w:hint="eastAsia"/>
        </w:rPr>
        <w:t>。</w:t>
      </w:r>
    </w:p>
    <w:p w:rsidR="00443A4B" w:rsidRPr="005B4CE6" w:rsidRDefault="00137EF2" w:rsidP="00443A4B">
      <w:pPr>
        <w:pStyle w:val="a5"/>
        <w:ind w:left="0"/>
        <w:rPr>
          <w:rFonts w:ascii="Calibri" w:hAnsi="Calibri"/>
        </w:rPr>
      </w:pPr>
      <w:bookmarkStart w:id="611" w:name="_Toc14438336"/>
      <w:bookmarkStart w:id="612" w:name="_Toc14438471"/>
      <w:bookmarkStart w:id="613" w:name="_Toc14523852"/>
      <w:bookmarkStart w:id="614" w:name="_Toc16346375"/>
      <w:bookmarkStart w:id="615" w:name="_Toc19782129"/>
      <w:bookmarkStart w:id="616" w:name="_Toc378172963"/>
      <w:bookmarkStart w:id="617" w:name="_Toc378174944"/>
      <w:bookmarkStart w:id="618" w:name="_Toc379549022"/>
      <w:bookmarkStart w:id="619" w:name="_Toc379549056"/>
      <w:bookmarkStart w:id="620" w:name="_Toc379796462"/>
      <w:bookmarkStart w:id="621" w:name="_Toc379796782"/>
      <w:bookmarkStart w:id="622" w:name="_Toc379796871"/>
      <w:r>
        <w:rPr>
          <w:rFonts w:ascii="Calibri" w:hAnsi="Calibri" w:hint="eastAsia"/>
        </w:rPr>
        <w:t>测试</w:t>
      </w:r>
      <w:r w:rsidR="00443A4B" w:rsidRPr="005B4CE6">
        <w:rPr>
          <w:rFonts w:ascii="Calibri" w:hAnsi="Calibri" w:hint="eastAsia"/>
        </w:rPr>
        <w:t>严酷电平</w:t>
      </w:r>
      <w:r w:rsidR="00443A4B">
        <w:rPr>
          <w:rFonts w:ascii="Calibri" w:hAnsi="Calibri" w:hint="eastAsia"/>
        </w:rPr>
        <w:t>及</w:t>
      </w:r>
      <w:r w:rsidR="00443A4B">
        <w:rPr>
          <w:rFonts w:ascii="Calibri" w:hAnsi="Calibri"/>
        </w:rPr>
        <w:t>功能状态要求</w:t>
      </w:r>
      <w:bookmarkEnd w:id="611"/>
      <w:bookmarkEnd w:id="612"/>
      <w:bookmarkEnd w:id="613"/>
      <w:bookmarkEnd w:id="614"/>
      <w:bookmarkEnd w:id="615"/>
    </w:p>
    <w:p w:rsidR="00EC02CF" w:rsidRDefault="00EF22C4" w:rsidP="00C45344">
      <w:pPr>
        <w:pStyle w:val="aff5"/>
        <w:spacing w:line="340" w:lineRule="exact"/>
        <w:rPr>
          <w:rFonts w:ascii="Calibri" w:hAnsi="Calibri"/>
        </w:rPr>
      </w:pPr>
      <w:r>
        <w:rPr>
          <w:rFonts w:ascii="Calibri" w:hAnsi="Calibri" w:hint="eastAsia"/>
        </w:rPr>
        <w:t>在</w:t>
      </w:r>
      <w:r w:rsidRPr="00C666C6">
        <w:rPr>
          <w:rFonts w:ascii="Times New Roman" w:hint="eastAsia"/>
        </w:rPr>
        <w:t>10</w:t>
      </w:r>
      <w:r>
        <w:rPr>
          <w:rFonts w:ascii="Calibri" w:hAnsi="Calibri"/>
        </w:rPr>
        <w:t xml:space="preserve"> </w:t>
      </w:r>
      <w:r w:rsidRPr="00C666C6">
        <w:rPr>
          <w:rFonts w:ascii="Times New Roman"/>
        </w:rPr>
        <w:t>kHz</w:t>
      </w:r>
      <w:r>
        <w:rPr>
          <w:rFonts w:ascii="Calibri" w:hAnsi="Calibri"/>
        </w:rPr>
        <w:t>-</w:t>
      </w:r>
      <w:r w:rsidRPr="00C666C6">
        <w:rPr>
          <w:rFonts w:ascii="Times New Roman"/>
        </w:rPr>
        <w:t>2</w:t>
      </w:r>
      <w:r>
        <w:rPr>
          <w:rFonts w:ascii="Calibri" w:hAnsi="Calibri"/>
        </w:rPr>
        <w:t xml:space="preserve"> </w:t>
      </w:r>
      <w:r w:rsidRPr="00C666C6">
        <w:rPr>
          <w:rFonts w:ascii="Times New Roman"/>
        </w:rPr>
        <w:t>GHz</w:t>
      </w:r>
      <w:r>
        <w:rPr>
          <w:rFonts w:ascii="Calibri" w:hAnsi="Calibri" w:hint="eastAsia"/>
        </w:rPr>
        <w:t>全频段内，依照表</w:t>
      </w:r>
      <w:r w:rsidR="00CC3DB9" w:rsidRPr="00C666C6">
        <w:rPr>
          <w:rFonts w:ascii="Times New Roman"/>
        </w:rPr>
        <w:t>10</w:t>
      </w:r>
      <w:r>
        <w:rPr>
          <w:rFonts w:ascii="Calibri" w:hAnsi="Calibri" w:hint="eastAsia"/>
        </w:rPr>
        <w:t>中</w:t>
      </w:r>
      <w:r w:rsidR="00137EF2">
        <w:rPr>
          <w:rFonts w:ascii="Calibri" w:hAnsi="Calibri"/>
        </w:rPr>
        <w:t>测试</w:t>
      </w:r>
      <w:r>
        <w:rPr>
          <w:rFonts w:ascii="Calibri" w:hAnsi="Calibri"/>
        </w:rPr>
        <w:t>电平</w:t>
      </w:r>
      <w:r>
        <w:rPr>
          <w:rFonts w:ascii="Calibri" w:hAnsi="Calibri" w:hint="eastAsia"/>
        </w:rPr>
        <w:t>开展</w:t>
      </w:r>
      <w:r>
        <w:rPr>
          <w:rFonts w:ascii="Calibri" w:hAnsi="Calibri"/>
        </w:rPr>
        <w:t>测试</w:t>
      </w:r>
      <w:r>
        <w:rPr>
          <w:rFonts w:ascii="Calibri" w:hAnsi="Calibri" w:hint="eastAsia"/>
        </w:rPr>
        <w:t>。</w:t>
      </w:r>
      <w:r>
        <w:rPr>
          <w:rFonts w:ascii="Calibri" w:hAnsi="Calibri"/>
        </w:rPr>
        <w:t>在</w:t>
      </w:r>
      <w:r>
        <w:rPr>
          <w:rFonts w:ascii="Calibri" w:hAnsi="Calibri" w:hint="eastAsia"/>
        </w:rPr>
        <w:t>进行</w:t>
      </w:r>
      <w:r>
        <w:rPr>
          <w:rFonts w:ascii="Calibri" w:hAnsi="Calibri"/>
        </w:rPr>
        <w:t>抗扰</w:t>
      </w:r>
      <w:r w:rsidR="00137EF2">
        <w:rPr>
          <w:rFonts w:ascii="Calibri" w:hAnsi="Calibri"/>
        </w:rPr>
        <w:t>测试</w:t>
      </w:r>
      <w:r>
        <w:rPr>
          <w:rFonts w:ascii="Calibri" w:hAnsi="Calibri"/>
        </w:rPr>
        <w:t>过程中</w:t>
      </w:r>
      <w:r>
        <w:rPr>
          <w:rFonts w:ascii="Calibri" w:hAnsi="Calibri" w:hint="eastAsia"/>
        </w:rPr>
        <w:t>，</w:t>
      </w:r>
      <w:r>
        <w:rPr>
          <w:rFonts w:ascii="Calibri" w:hAnsi="Calibri"/>
        </w:rPr>
        <w:t>车辆</w:t>
      </w:r>
      <w:r>
        <w:rPr>
          <w:rFonts w:ascii="Calibri" w:hAnsi="Calibri" w:hint="eastAsia"/>
        </w:rPr>
        <w:t>的</w:t>
      </w:r>
      <w:r>
        <w:rPr>
          <w:rFonts w:ascii="Calibri" w:hAnsi="Calibri"/>
        </w:rPr>
        <w:t>功能状态等级</w:t>
      </w:r>
      <w:r>
        <w:rPr>
          <w:rFonts w:ascii="Calibri" w:hAnsi="Calibri" w:hint="eastAsia"/>
        </w:rPr>
        <w:t>应符合</w:t>
      </w:r>
      <w:r>
        <w:rPr>
          <w:rFonts w:ascii="Calibri" w:hAnsi="Calibri"/>
        </w:rPr>
        <w:t>表</w:t>
      </w:r>
      <w:r w:rsidR="00CC3DB9" w:rsidRPr="00C666C6">
        <w:rPr>
          <w:rFonts w:ascii="Times New Roman"/>
        </w:rPr>
        <w:t>10</w:t>
      </w:r>
      <w:r>
        <w:rPr>
          <w:rFonts w:ascii="Calibri" w:hAnsi="Calibri" w:hint="eastAsia"/>
        </w:rPr>
        <w:t>的</w:t>
      </w:r>
      <w:r>
        <w:rPr>
          <w:rFonts w:ascii="Calibri" w:hAnsi="Calibri"/>
        </w:rPr>
        <w:t>相关要求。</w:t>
      </w:r>
    </w:p>
    <w:p w:rsidR="006E18FF" w:rsidRPr="00621847" w:rsidRDefault="006E18FF" w:rsidP="00C45344">
      <w:pPr>
        <w:pStyle w:val="afff0"/>
        <w:adjustRightInd w:val="0"/>
        <w:snapToGrid w:val="0"/>
        <w:spacing w:line="340" w:lineRule="exact"/>
        <w:ind w:left="0" w:firstLineChars="250" w:firstLine="450"/>
      </w:pPr>
      <w:r w:rsidRPr="00621847">
        <w:rPr>
          <w:rFonts w:hint="eastAsia"/>
        </w:rPr>
        <w:t>1</w:t>
      </w:r>
      <w:r w:rsidRPr="00621847">
        <w:t>0 kHz</w:t>
      </w:r>
      <w:r w:rsidRPr="00621847">
        <w:rPr>
          <w:rFonts w:hint="eastAsia"/>
        </w:rPr>
        <w:t>-</w:t>
      </w:r>
      <w:r w:rsidRPr="00621847">
        <w:t>20 MHz</w:t>
      </w:r>
      <w:r w:rsidRPr="00621847">
        <w:rPr>
          <w:rFonts w:hint="eastAsia"/>
        </w:rPr>
        <w:t>频段</w:t>
      </w:r>
      <w:r w:rsidRPr="00621847">
        <w:t>为商用车可选频段。</w:t>
      </w:r>
    </w:p>
    <w:p w:rsidR="00EC02CF" w:rsidRPr="001D58A0" w:rsidRDefault="00EC02CF" w:rsidP="00B27914">
      <w:pPr>
        <w:pStyle w:val="af6"/>
        <w:tabs>
          <w:tab w:val="num" w:pos="360"/>
        </w:tabs>
        <w:ind w:left="0"/>
        <w:rPr>
          <w:rFonts w:ascii="Calibri" w:hAnsi="Calibri"/>
          <w:color w:val="000000"/>
        </w:rPr>
      </w:pPr>
      <w:bookmarkStart w:id="623" w:name="_Toc379796901"/>
      <w:bookmarkStart w:id="624" w:name="_Ref461551662"/>
      <w:r w:rsidRPr="001D58A0">
        <w:rPr>
          <w:rFonts w:ascii="Calibri" w:hAnsi="Calibri" w:hint="eastAsia"/>
          <w:color w:val="000000"/>
        </w:rPr>
        <w:t>车</w:t>
      </w:r>
      <w:r w:rsidR="00EF22C4">
        <w:rPr>
          <w:rFonts w:ascii="Calibri" w:hAnsi="Calibri" w:hint="eastAsia"/>
          <w:color w:val="000000"/>
        </w:rPr>
        <w:t>外辐射</w:t>
      </w:r>
      <w:r w:rsidRPr="001D58A0">
        <w:rPr>
          <w:rFonts w:ascii="Calibri" w:hAnsi="Calibri" w:hint="eastAsia"/>
          <w:color w:val="000000"/>
        </w:rPr>
        <w:t>抗扰度的</w:t>
      </w:r>
      <w:r w:rsidRPr="00C666C6">
        <w:rPr>
          <w:rFonts w:ascii="Times New Roman" w:hint="eastAsia"/>
          <w:color w:val="000000"/>
        </w:rPr>
        <w:t>FPSC</w:t>
      </w:r>
      <w:r w:rsidRPr="001D58A0">
        <w:rPr>
          <w:rFonts w:ascii="Calibri" w:hAnsi="Calibri" w:hint="eastAsia"/>
          <w:color w:val="000000"/>
        </w:rPr>
        <w:t>要求</w:t>
      </w:r>
      <w:bookmarkEnd w:id="623"/>
      <w:bookmarkEnd w:id="62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1688"/>
        <w:gridCol w:w="2196"/>
        <w:gridCol w:w="2039"/>
        <w:gridCol w:w="2124"/>
      </w:tblGrid>
      <w:tr w:rsidR="00EF22C4" w:rsidRPr="001D58A0" w:rsidTr="000F2C02">
        <w:trPr>
          <w:trHeight w:val="397"/>
          <w:jc w:val="center"/>
        </w:trPr>
        <w:tc>
          <w:tcPr>
            <w:tcW w:w="1734" w:type="pct"/>
            <w:gridSpan w:val="2"/>
            <w:vMerge w:val="restart"/>
            <w:tcBorders>
              <w:top w:val="single" w:sz="12" w:space="0" w:color="auto"/>
            </w:tcBorders>
            <w:vAlign w:val="center"/>
          </w:tcPr>
          <w:p w:rsidR="00EF22C4" w:rsidRPr="0067026E" w:rsidRDefault="00137EF2" w:rsidP="000B14C9">
            <w:pPr>
              <w:pStyle w:val="aff5"/>
              <w:ind w:firstLineChars="0" w:firstLine="0"/>
              <w:jc w:val="center"/>
              <w:rPr>
                <w:rFonts w:ascii="Calibri" w:hAnsi="Calibri"/>
                <w:b/>
                <w:color w:val="000000"/>
                <w:sz w:val="20"/>
                <w:szCs w:val="18"/>
              </w:rPr>
            </w:pPr>
            <w:r>
              <w:rPr>
                <w:rFonts w:ascii="Calibri" w:hAnsi="Calibri" w:hint="eastAsia"/>
                <w:b/>
                <w:color w:val="000000"/>
                <w:sz w:val="20"/>
                <w:szCs w:val="18"/>
              </w:rPr>
              <w:t>测试</w:t>
            </w:r>
            <w:r w:rsidR="00EF22C4" w:rsidRPr="0067026E">
              <w:rPr>
                <w:rFonts w:ascii="Calibri" w:hAnsi="Calibri" w:hint="eastAsia"/>
                <w:b/>
                <w:color w:val="000000"/>
                <w:sz w:val="20"/>
                <w:szCs w:val="18"/>
              </w:rPr>
              <w:t>电平</w:t>
            </w:r>
          </w:p>
          <w:p w:rsidR="00EF22C4" w:rsidRPr="0067026E" w:rsidRDefault="00EF22C4" w:rsidP="000B14C9">
            <w:pPr>
              <w:pStyle w:val="aff5"/>
              <w:ind w:firstLineChars="0" w:firstLine="0"/>
              <w:jc w:val="center"/>
              <w:rPr>
                <w:rFonts w:ascii="Calibri" w:hAnsi="Calibri"/>
                <w:b/>
                <w:color w:val="000000"/>
                <w:sz w:val="20"/>
                <w:szCs w:val="18"/>
              </w:rPr>
            </w:pPr>
            <w:r w:rsidRPr="00C666C6">
              <w:rPr>
                <w:rFonts w:ascii="Times New Roman" w:hint="eastAsia"/>
                <w:b/>
                <w:color w:val="000000"/>
                <w:sz w:val="20"/>
                <w:szCs w:val="18"/>
              </w:rPr>
              <w:t>V</w:t>
            </w:r>
            <w:r w:rsidRPr="0067026E">
              <w:rPr>
                <w:rFonts w:ascii="Calibri" w:hAnsi="Calibri" w:hint="eastAsia"/>
                <w:b/>
                <w:color w:val="000000"/>
                <w:sz w:val="20"/>
                <w:szCs w:val="18"/>
              </w:rPr>
              <w:t>/</w:t>
            </w:r>
            <w:r w:rsidRPr="00C666C6">
              <w:rPr>
                <w:rFonts w:ascii="Times New Roman" w:hint="eastAsia"/>
                <w:b/>
                <w:color w:val="000000"/>
                <w:sz w:val="20"/>
                <w:szCs w:val="18"/>
              </w:rPr>
              <w:t>m</w:t>
            </w:r>
          </w:p>
        </w:tc>
        <w:tc>
          <w:tcPr>
            <w:tcW w:w="3266" w:type="pct"/>
            <w:gridSpan w:val="3"/>
            <w:tcBorders>
              <w:top w:val="single" w:sz="12" w:space="0" w:color="auto"/>
            </w:tcBorders>
            <w:vAlign w:val="center"/>
          </w:tcPr>
          <w:p w:rsidR="00EF22C4" w:rsidRPr="0067026E" w:rsidRDefault="00EF22C4" w:rsidP="00EF22C4">
            <w:pPr>
              <w:pStyle w:val="aff5"/>
              <w:ind w:firstLineChars="0" w:firstLine="0"/>
              <w:jc w:val="center"/>
              <w:rPr>
                <w:rFonts w:ascii="Calibri" w:hAnsi="Calibri"/>
                <w:b/>
                <w:color w:val="000000"/>
                <w:sz w:val="20"/>
                <w:szCs w:val="18"/>
              </w:rPr>
            </w:pPr>
            <w:r w:rsidRPr="0067026E">
              <w:rPr>
                <w:rFonts w:ascii="Calibri" w:hAnsi="Calibri" w:hint="eastAsia"/>
                <w:b/>
                <w:color w:val="000000"/>
                <w:sz w:val="20"/>
                <w:szCs w:val="18"/>
              </w:rPr>
              <w:t>车辆功能重要性分类</w:t>
            </w:r>
          </w:p>
        </w:tc>
      </w:tr>
      <w:tr w:rsidR="00EF22C4" w:rsidRPr="001D58A0" w:rsidTr="000F2C02">
        <w:trPr>
          <w:trHeight w:val="397"/>
          <w:jc w:val="center"/>
        </w:trPr>
        <w:tc>
          <w:tcPr>
            <w:tcW w:w="1734" w:type="pct"/>
            <w:gridSpan w:val="2"/>
            <w:vMerge/>
            <w:tcBorders>
              <w:bottom w:val="single" w:sz="12" w:space="0" w:color="auto"/>
            </w:tcBorders>
            <w:vAlign w:val="center"/>
          </w:tcPr>
          <w:p w:rsidR="00EF22C4" w:rsidRPr="0067026E" w:rsidRDefault="00EF22C4" w:rsidP="000B14C9">
            <w:pPr>
              <w:pStyle w:val="aff5"/>
              <w:ind w:firstLineChars="0" w:firstLine="0"/>
              <w:jc w:val="center"/>
              <w:rPr>
                <w:rFonts w:ascii="Calibri" w:hAnsi="Calibri"/>
                <w:b/>
                <w:color w:val="000000"/>
                <w:sz w:val="20"/>
                <w:szCs w:val="18"/>
              </w:rPr>
            </w:pPr>
          </w:p>
        </w:tc>
        <w:tc>
          <w:tcPr>
            <w:tcW w:w="1128" w:type="pct"/>
            <w:tcBorders>
              <w:bottom w:val="single" w:sz="12" w:space="0" w:color="auto"/>
            </w:tcBorders>
            <w:vAlign w:val="center"/>
          </w:tcPr>
          <w:p w:rsidR="00EF22C4" w:rsidRPr="0067026E" w:rsidRDefault="00EF22C4" w:rsidP="000B14C9">
            <w:pPr>
              <w:pStyle w:val="aff5"/>
              <w:ind w:firstLineChars="0" w:firstLine="0"/>
              <w:jc w:val="center"/>
              <w:rPr>
                <w:rFonts w:ascii="Calibri" w:hAnsi="Calibri"/>
                <w:b/>
                <w:color w:val="000000"/>
                <w:sz w:val="20"/>
                <w:szCs w:val="18"/>
              </w:rPr>
            </w:pPr>
            <w:r w:rsidRPr="0067026E">
              <w:rPr>
                <w:rFonts w:ascii="Calibri" w:hAnsi="Calibri" w:hint="eastAsia"/>
                <w:b/>
                <w:color w:val="000000"/>
                <w:sz w:val="20"/>
                <w:szCs w:val="18"/>
              </w:rPr>
              <w:t>Ⅰ类</w:t>
            </w:r>
          </w:p>
        </w:tc>
        <w:tc>
          <w:tcPr>
            <w:tcW w:w="1047" w:type="pct"/>
            <w:tcBorders>
              <w:bottom w:val="single" w:sz="12" w:space="0" w:color="auto"/>
            </w:tcBorders>
            <w:vAlign w:val="center"/>
          </w:tcPr>
          <w:p w:rsidR="00EF22C4" w:rsidRPr="0067026E" w:rsidRDefault="00EF22C4" w:rsidP="000B14C9">
            <w:pPr>
              <w:pStyle w:val="aff5"/>
              <w:ind w:firstLineChars="0" w:firstLine="0"/>
              <w:jc w:val="center"/>
              <w:rPr>
                <w:rFonts w:ascii="Calibri" w:hAnsi="Calibri"/>
                <w:b/>
                <w:color w:val="000000"/>
                <w:sz w:val="20"/>
                <w:szCs w:val="18"/>
              </w:rPr>
            </w:pPr>
            <w:r w:rsidRPr="0067026E">
              <w:rPr>
                <w:rFonts w:ascii="Calibri" w:hAnsi="Calibri" w:hint="eastAsia"/>
                <w:b/>
                <w:color w:val="000000"/>
                <w:sz w:val="20"/>
                <w:szCs w:val="18"/>
              </w:rPr>
              <w:t>Ⅱ类</w:t>
            </w:r>
          </w:p>
        </w:tc>
        <w:tc>
          <w:tcPr>
            <w:tcW w:w="1091" w:type="pct"/>
            <w:tcBorders>
              <w:bottom w:val="single" w:sz="12" w:space="0" w:color="auto"/>
            </w:tcBorders>
            <w:vAlign w:val="center"/>
          </w:tcPr>
          <w:p w:rsidR="00EF22C4" w:rsidRPr="0067026E" w:rsidRDefault="00EF22C4" w:rsidP="000B14C9">
            <w:pPr>
              <w:pStyle w:val="aff5"/>
              <w:ind w:firstLineChars="0" w:firstLine="0"/>
              <w:jc w:val="center"/>
              <w:rPr>
                <w:rFonts w:ascii="Calibri" w:hAnsi="Calibri"/>
                <w:b/>
                <w:color w:val="000000"/>
                <w:sz w:val="20"/>
                <w:szCs w:val="18"/>
              </w:rPr>
            </w:pPr>
            <w:r w:rsidRPr="0067026E">
              <w:rPr>
                <w:rFonts w:ascii="Calibri" w:hAnsi="Calibri" w:hint="eastAsia"/>
                <w:b/>
                <w:color w:val="000000"/>
                <w:sz w:val="20"/>
                <w:szCs w:val="18"/>
              </w:rPr>
              <w:t>Ⅲ类</w:t>
            </w:r>
          </w:p>
        </w:tc>
      </w:tr>
      <w:tr w:rsidR="00F7355B" w:rsidRPr="001D58A0" w:rsidTr="000F2C02">
        <w:trPr>
          <w:trHeight w:val="397"/>
          <w:jc w:val="center"/>
        </w:trPr>
        <w:tc>
          <w:tcPr>
            <w:tcW w:w="867" w:type="pct"/>
            <w:vAlign w:val="center"/>
          </w:tcPr>
          <w:p w:rsidR="00F7355B" w:rsidRPr="0067026E" w:rsidRDefault="00F7355B" w:rsidP="00F7355B">
            <w:pPr>
              <w:pStyle w:val="aff5"/>
              <w:ind w:firstLineChars="0" w:firstLine="0"/>
              <w:jc w:val="center"/>
              <w:rPr>
                <w:rFonts w:ascii="Calibri" w:hAnsi="Calibri"/>
                <w:color w:val="000000"/>
                <w:sz w:val="20"/>
              </w:rPr>
            </w:pPr>
            <w:r w:rsidRPr="0067026E">
              <w:rPr>
                <w:rFonts w:ascii="Calibri" w:hAnsi="Calibri" w:hint="eastAsia"/>
                <w:color w:val="000000"/>
                <w:sz w:val="20"/>
              </w:rPr>
              <w:t>等级</w:t>
            </w:r>
            <w:r w:rsidRPr="00C666C6">
              <w:rPr>
                <w:rFonts w:ascii="Times New Roman"/>
                <w:color w:val="000000"/>
                <w:sz w:val="20"/>
              </w:rPr>
              <w:t>1</w:t>
            </w:r>
          </w:p>
        </w:tc>
        <w:tc>
          <w:tcPr>
            <w:tcW w:w="867" w:type="pct"/>
            <w:vAlign w:val="center"/>
          </w:tcPr>
          <w:p w:rsidR="00F7355B" w:rsidRPr="0067026E" w:rsidRDefault="00091CF6" w:rsidP="00091CF6">
            <w:pPr>
              <w:pStyle w:val="aff5"/>
              <w:ind w:firstLineChars="0" w:firstLine="0"/>
              <w:jc w:val="center"/>
              <w:rPr>
                <w:rFonts w:ascii="Calibri" w:hAnsi="Calibri"/>
                <w:color w:val="000000"/>
                <w:sz w:val="20"/>
              </w:rPr>
            </w:pPr>
            <w:r>
              <w:rPr>
                <w:rFonts w:ascii="Times New Roman"/>
                <w:color w:val="000000"/>
                <w:sz w:val="20"/>
              </w:rPr>
              <w:t>3</w:t>
            </w:r>
            <w:r w:rsidR="00F7355B" w:rsidRPr="00C666C6">
              <w:rPr>
                <w:rFonts w:ascii="Times New Roman"/>
                <w:color w:val="000000"/>
                <w:sz w:val="20"/>
              </w:rPr>
              <w:t>0</w:t>
            </w:r>
          </w:p>
        </w:tc>
        <w:tc>
          <w:tcPr>
            <w:tcW w:w="1128" w:type="pct"/>
            <w:vAlign w:val="center"/>
          </w:tcPr>
          <w:p w:rsidR="00F7355B" w:rsidRPr="0067026E" w:rsidRDefault="00F7355B" w:rsidP="00F7355B">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c>
          <w:tcPr>
            <w:tcW w:w="1047" w:type="pct"/>
            <w:vAlign w:val="center"/>
          </w:tcPr>
          <w:p w:rsidR="00F7355B" w:rsidRPr="0067026E" w:rsidRDefault="00F7355B" w:rsidP="00F7355B">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c>
          <w:tcPr>
            <w:tcW w:w="1091" w:type="pct"/>
            <w:vAlign w:val="center"/>
          </w:tcPr>
          <w:p w:rsidR="00F7355B" w:rsidRPr="0067026E" w:rsidRDefault="00F7355B" w:rsidP="00F7355B">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r>
      <w:tr w:rsidR="00091CF6" w:rsidRPr="001D58A0" w:rsidTr="000F2C02">
        <w:trPr>
          <w:trHeight w:val="397"/>
          <w:jc w:val="center"/>
        </w:trPr>
        <w:tc>
          <w:tcPr>
            <w:tcW w:w="867" w:type="pct"/>
            <w:vAlign w:val="center"/>
          </w:tcPr>
          <w:p w:rsidR="00091CF6" w:rsidRPr="0067026E" w:rsidRDefault="00091CF6" w:rsidP="00091CF6">
            <w:pPr>
              <w:pStyle w:val="aff5"/>
              <w:ind w:firstLineChars="0" w:firstLine="0"/>
              <w:jc w:val="center"/>
              <w:rPr>
                <w:rFonts w:ascii="Calibri" w:hAnsi="Calibri"/>
                <w:color w:val="000000"/>
                <w:sz w:val="20"/>
              </w:rPr>
            </w:pPr>
            <w:r w:rsidRPr="0067026E">
              <w:rPr>
                <w:rFonts w:ascii="Calibri" w:hAnsi="Calibri" w:hint="eastAsia"/>
                <w:color w:val="000000"/>
                <w:sz w:val="20"/>
              </w:rPr>
              <w:t>等级</w:t>
            </w:r>
            <w:r>
              <w:rPr>
                <w:rFonts w:ascii="Times New Roman"/>
                <w:color w:val="000000"/>
                <w:sz w:val="20"/>
              </w:rPr>
              <w:t>2</w:t>
            </w:r>
          </w:p>
        </w:tc>
        <w:tc>
          <w:tcPr>
            <w:tcW w:w="867" w:type="pct"/>
            <w:vAlign w:val="center"/>
          </w:tcPr>
          <w:p w:rsidR="00091CF6" w:rsidRPr="0067026E" w:rsidRDefault="00091CF6" w:rsidP="00091CF6">
            <w:pPr>
              <w:pStyle w:val="aff5"/>
              <w:ind w:firstLineChars="0" w:firstLine="0"/>
              <w:jc w:val="center"/>
              <w:rPr>
                <w:rFonts w:ascii="Calibri" w:hAnsi="Calibri"/>
                <w:color w:val="000000"/>
                <w:sz w:val="20"/>
              </w:rPr>
            </w:pPr>
            <w:r>
              <w:rPr>
                <w:rFonts w:ascii="Times New Roman"/>
                <w:color w:val="000000"/>
                <w:sz w:val="20"/>
              </w:rPr>
              <w:t>5</w:t>
            </w:r>
            <w:r w:rsidRPr="00C666C6">
              <w:rPr>
                <w:rFonts w:ascii="Times New Roman"/>
                <w:color w:val="000000"/>
                <w:sz w:val="20"/>
              </w:rPr>
              <w:t>0</w:t>
            </w:r>
          </w:p>
        </w:tc>
        <w:tc>
          <w:tcPr>
            <w:tcW w:w="1128"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c>
          <w:tcPr>
            <w:tcW w:w="1047"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c>
          <w:tcPr>
            <w:tcW w:w="1091"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r>
      <w:tr w:rsidR="00091CF6" w:rsidRPr="001D58A0" w:rsidTr="000F2C02">
        <w:trPr>
          <w:trHeight w:val="397"/>
          <w:jc w:val="center"/>
        </w:trPr>
        <w:tc>
          <w:tcPr>
            <w:tcW w:w="867" w:type="pct"/>
            <w:vAlign w:val="center"/>
          </w:tcPr>
          <w:p w:rsidR="00091CF6" w:rsidRPr="0067026E" w:rsidRDefault="00091CF6" w:rsidP="00091CF6">
            <w:pPr>
              <w:pStyle w:val="aff5"/>
              <w:ind w:firstLineChars="0" w:firstLine="0"/>
              <w:jc w:val="center"/>
              <w:rPr>
                <w:rFonts w:ascii="Calibri" w:hAnsi="Calibri"/>
                <w:color w:val="000000"/>
                <w:sz w:val="20"/>
              </w:rPr>
            </w:pPr>
            <w:r w:rsidRPr="0067026E">
              <w:rPr>
                <w:rFonts w:ascii="Calibri" w:hAnsi="Calibri" w:hint="eastAsia"/>
                <w:color w:val="000000"/>
                <w:sz w:val="20"/>
              </w:rPr>
              <w:t>等级</w:t>
            </w:r>
            <w:r>
              <w:rPr>
                <w:rFonts w:ascii="Times New Roman"/>
                <w:color w:val="000000"/>
                <w:sz w:val="20"/>
              </w:rPr>
              <w:t>3</w:t>
            </w:r>
          </w:p>
        </w:tc>
        <w:tc>
          <w:tcPr>
            <w:tcW w:w="867" w:type="pct"/>
            <w:vAlign w:val="center"/>
          </w:tcPr>
          <w:p w:rsidR="00091CF6" w:rsidRPr="0067026E" w:rsidRDefault="00091CF6" w:rsidP="00091CF6">
            <w:pPr>
              <w:pStyle w:val="aff5"/>
              <w:ind w:firstLineChars="0" w:firstLine="0"/>
              <w:jc w:val="center"/>
              <w:rPr>
                <w:rFonts w:ascii="Calibri" w:hAnsi="Calibri"/>
                <w:color w:val="000000"/>
                <w:sz w:val="20"/>
              </w:rPr>
            </w:pPr>
            <w:r>
              <w:rPr>
                <w:rFonts w:ascii="Times New Roman"/>
                <w:color w:val="000000"/>
                <w:sz w:val="20"/>
              </w:rPr>
              <w:t>75</w:t>
            </w:r>
          </w:p>
        </w:tc>
        <w:tc>
          <w:tcPr>
            <w:tcW w:w="1128"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c>
          <w:tcPr>
            <w:tcW w:w="1047"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c>
          <w:tcPr>
            <w:tcW w:w="1091"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r>
      <w:tr w:rsidR="00091CF6" w:rsidRPr="001D58A0" w:rsidTr="000F2C02">
        <w:trPr>
          <w:trHeight w:val="397"/>
          <w:jc w:val="center"/>
        </w:trPr>
        <w:tc>
          <w:tcPr>
            <w:tcW w:w="867" w:type="pct"/>
            <w:vAlign w:val="center"/>
          </w:tcPr>
          <w:p w:rsidR="00091CF6" w:rsidRPr="0067026E" w:rsidRDefault="00091CF6" w:rsidP="00091CF6">
            <w:pPr>
              <w:pStyle w:val="aff5"/>
              <w:ind w:firstLineChars="0" w:firstLine="0"/>
              <w:jc w:val="center"/>
              <w:rPr>
                <w:rFonts w:ascii="Calibri" w:hAnsi="Calibri"/>
                <w:color w:val="000000"/>
                <w:sz w:val="20"/>
              </w:rPr>
            </w:pPr>
            <w:r w:rsidRPr="0067026E">
              <w:rPr>
                <w:rFonts w:ascii="Calibri" w:hAnsi="Calibri" w:hint="eastAsia"/>
                <w:color w:val="000000"/>
                <w:sz w:val="20"/>
              </w:rPr>
              <w:t>等级</w:t>
            </w:r>
            <w:r>
              <w:rPr>
                <w:rFonts w:ascii="Times New Roman"/>
                <w:color w:val="000000"/>
                <w:sz w:val="20"/>
              </w:rPr>
              <w:t>4</w:t>
            </w:r>
          </w:p>
        </w:tc>
        <w:tc>
          <w:tcPr>
            <w:tcW w:w="867"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color w:val="000000"/>
                <w:sz w:val="20"/>
              </w:rPr>
              <w:t>100</w:t>
            </w:r>
          </w:p>
        </w:tc>
        <w:tc>
          <w:tcPr>
            <w:tcW w:w="1128"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c>
          <w:tcPr>
            <w:tcW w:w="1047"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c>
          <w:tcPr>
            <w:tcW w:w="1091"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color w:val="000000"/>
                <w:sz w:val="20"/>
              </w:rPr>
              <w:t>B</w:t>
            </w:r>
            <w:r w:rsidRPr="0067026E">
              <w:rPr>
                <w:rFonts w:ascii="Calibri" w:hAnsi="Calibri" w:hint="eastAsia"/>
                <w:color w:val="000000"/>
                <w:sz w:val="20"/>
              </w:rPr>
              <w:t>级</w:t>
            </w:r>
          </w:p>
        </w:tc>
      </w:tr>
      <w:tr w:rsidR="00091CF6" w:rsidRPr="001D58A0" w:rsidTr="000F2C02">
        <w:trPr>
          <w:trHeight w:val="397"/>
          <w:jc w:val="center"/>
        </w:trPr>
        <w:tc>
          <w:tcPr>
            <w:tcW w:w="867" w:type="pct"/>
            <w:vAlign w:val="center"/>
          </w:tcPr>
          <w:p w:rsidR="00091CF6" w:rsidRPr="0067026E" w:rsidRDefault="00091CF6" w:rsidP="00091CF6">
            <w:pPr>
              <w:pStyle w:val="aff5"/>
              <w:ind w:firstLineChars="0" w:firstLine="0"/>
              <w:jc w:val="center"/>
              <w:rPr>
                <w:rFonts w:ascii="Calibri" w:hAnsi="Calibri"/>
                <w:color w:val="000000"/>
                <w:sz w:val="20"/>
              </w:rPr>
            </w:pPr>
            <w:r w:rsidRPr="0067026E">
              <w:rPr>
                <w:rFonts w:ascii="Calibri" w:hAnsi="Calibri" w:hint="eastAsia"/>
                <w:color w:val="000000"/>
                <w:sz w:val="20"/>
              </w:rPr>
              <w:t>等级</w:t>
            </w:r>
            <w:r>
              <w:rPr>
                <w:rFonts w:ascii="Times New Roman"/>
                <w:color w:val="000000"/>
                <w:sz w:val="20"/>
              </w:rPr>
              <w:t>5</w:t>
            </w:r>
          </w:p>
        </w:tc>
        <w:tc>
          <w:tcPr>
            <w:tcW w:w="867" w:type="pct"/>
            <w:vAlign w:val="center"/>
          </w:tcPr>
          <w:p w:rsidR="00091CF6" w:rsidRPr="0067026E" w:rsidRDefault="00091CF6" w:rsidP="00091CF6">
            <w:pPr>
              <w:pStyle w:val="aff5"/>
              <w:ind w:firstLineChars="0" w:firstLine="0"/>
              <w:jc w:val="center"/>
              <w:rPr>
                <w:rFonts w:ascii="Calibri" w:hAnsi="Calibri"/>
                <w:color w:val="000000"/>
                <w:sz w:val="20"/>
              </w:rPr>
            </w:pPr>
            <w:r>
              <w:rPr>
                <w:rFonts w:ascii="Times New Roman"/>
                <w:color w:val="000000"/>
                <w:sz w:val="20"/>
              </w:rPr>
              <w:t>150</w:t>
            </w:r>
          </w:p>
        </w:tc>
        <w:tc>
          <w:tcPr>
            <w:tcW w:w="1128"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A</w:t>
            </w:r>
            <w:r w:rsidRPr="0067026E">
              <w:rPr>
                <w:rFonts w:ascii="Calibri" w:hAnsi="Calibri" w:hint="eastAsia"/>
                <w:color w:val="000000"/>
                <w:sz w:val="20"/>
              </w:rPr>
              <w:t>级</w:t>
            </w:r>
          </w:p>
        </w:tc>
        <w:tc>
          <w:tcPr>
            <w:tcW w:w="1047"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B</w:t>
            </w:r>
            <w:r w:rsidRPr="0067026E">
              <w:rPr>
                <w:rFonts w:ascii="Calibri" w:hAnsi="Calibri" w:hint="eastAsia"/>
                <w:color w:val="000000"/>
                <w:sz w:val="20"/>
              </w:rPr>
              <w:t>级</w:t>
            </w:r>
          </w:p>
        </w:tc>
        <w:tc>
          <w:tcPr>
            <w:tcW w:w="1091" w:type="pct"/>
            <w:vAlign w:val="center"/>
          </w:tcPr>
          <w:p w:rsidR="00091CF6" w:rsidRPr="0067026E" w:rsidRDefault="00091CF6" w:rsidP="00091CF6">
            <w:pPr>
              <w:pStyle w:val="aff5"/>
              <w:ind w:firstLineChars="0" w:firstLine="0"/>
              <w:jc w:val="center"/>
              <w:rPr>
                <w:rFonts w:ascii="Calibri" w:hAnsi="Calibri"/>
                <w:color w:val="000000"/>
                <w:sz w:val="20"/>
              </w:rPr>
            </w:pPr>
            <w:r w:rsidRPr="00C666C6">
              <w:rPr>
                <w:rFonts w:ascii="Times New Roman" w:hint="eastAsia"/>
                <w:color w:val="000000"/>
                <w:sz w:val="20"/>
              </w:rPr>
              <w:t>C</w:t>
            </w:r>
            <w:r w:rsidRPr="0067026E">
              <w:rPr>
                <w:rFonts w:ascii="Calibri" w:hAnsi="Calibri" w:hint="eastAsia"/>
                <w:color w:val="000000"/>
                <w:sz w:val="20"/>
              </w:rPr>
              <w:t>级</w:t>
            </w:r>
          </w:p>
        </w:tc>
      </w:tr>
      <w:tr w:rsidR="00CE69BF" w:rsidRPr="001D58A0" w:rsidTr="000F2C02">
        <w:trPr>
          <w:trHeight w:val="397"/>
          <w:jc w:val="center"/>
        </w:trPr>
        <w:tc>
          <w:tcPr>
            <w:tcW w:w="867" w:type="pct"/>
            <w:vAlign w:val="center"/>
          </w:tcPr>
          <w:p w:rsidR="00CE69BF" w:rsidRPr="0067026E" w:rsidRDefault="00CE69BF" w:rsidP="00091CF6">
            <w:pPr>
              <w:pStyle w:val="aff5"/>
              <w:ind w:firstLineChars="0" w:firstLine="0"/>
              <w:jc w:val="center"/>
              <w:rPr>
                <w:rFonts w:ascii="Calibri" w:hAnsi="Calibri"/>
                <w:color w:val="000000"/>
                <w:sz w:val="20"/>
              </w:rPr>
            </w:pPr>
            <w:r w:rsidRPr="0067026E">
              <w:rPr>
                <w:rFonts w:ascii="Calibri" w:hAnsi="Calibri" w:hint="eastAsia"/>
                <w:color w:val="000000"/>
                <w:sz w:val="20"/>
              </w:rPr>
              <w:t>等级</w:t>
            </w:r>
            <w:r>
              <w:rPr>
                <w:rFonts w:ascii="Times New Roman"/>
                <w:color w:val="000000"/>
                <w:sz w:val="20"/>
              </w:rPr>
              <w:t>6</w:t>
            </w:r>
          </w:p>
        </w:tc>
        <w:tc>
          <w:tcPr>
            <w:tcW w:w="867" w:type="pct"/>
            <w:vAlign w:val="center"/>
          </w:tcPr>
          <w:p w:rsidR="00CE69BF" w:rsidRDefault="00CE69BF" w:rsidP="00091CF6">
            <w:pPr>
              <w:pStyle w:val="aff5"/>
              <w:ind w:firstLineChars="0" w:firstLine="0"/>
              <w:jc w:val="center"/>
              <w:rPr>
                <w:rFonts w:ascii="Times New Roman"/>
                <w:color w:val="000000"/>
                <w:sz w:val="20"/>
              </w:rPr>
            </w:pPr>
            <w:r>
              <w:rPr>
                <w:rFonts w:ascii="Times New Roman"/>
                <w:color w:val="000000"/>
                <w:sz w:val="20"/>
              </w:rPr>
              <w:t>自定义</w:t>
            </w:r>
          </w:p>
        </w:tc>
        <w:tc>
          <w:tcPr>
            <w:tcW w:w="3266" w:type="pct"/>
            <w:gridSpan w:val="3"/>
            <w:vAlign w:val="center"/>
          </w:tcPr>
          <w:p w:rsidR="00CE69BF" w:rsidRPr="00C666C6" w:rsidRDefault="00CE69BF" w:rsidP="00CE69BF">
            <w:pPr>
              <w:pStyle w:val="aff5"/>
              <w:ind w:firstLineChars="0" w:firstLine="0"/>
              <w:jc w:val="center"/>
              <w:rPr>
                <w:rFonts w:ascii="Times New Roman"/>
                <w:color w:val="000000"/>
                <w:sz w:val="20"/>
              </w:rPr>
            </w:pPr>
            <w:r>
              <w:rPr>
                <w:rFonts w:ascii="Times New Roman" w:hint="eastAsia"/>
                <w:color w:val="000000"/>
                <w:sz w:val="20"/>
              </w:rPr>
              <w:t>——</w:t>
            </w:r>
          </w:p>
        </w:tc>
      </w:tr>
      <w:tr w:rsidR="00091CF6" w:rsidRPr="001D58A0" w:rsidTr="006D497D">
        <w:trPr>
          <w:trHeight w:val="680"/>
          <w:jc w:val="center"/>
        </w:trPr>
        <w:tc>
          <w:tcPr>
            <w:tcW w:w="5000" w:type="pct"/>
            <w:gridSpan w:val="5"/>
            <w:vAlign w:val="center"/>
          </w:tcPr>
          <w:p w:rsidR="00091CF6" w:rsidRPr="0067026E" w:rsidRDefault="00091CF6" w:rsidP="00D955AC">
            <w:pPr>
              <w:pStyle w:val="a"/>
              <w:numPr>
                <w:ilvl w:val="0"/>
                <w:numId w:val="23"/>
              </w:numPr>
            </w:pPr>
            <w:r w:rsidRPr="0067026E">
              <w:rPr>
                <w:rFonts w:hint="eastAsia"/>
              </w:rPr>
              <w:t>等级</w:t>
            </w:r>
            <w:r w:rsidRPr="00C666C6">
              <w:rPr>
                <w:rFonts w:ascii="Times New Roman"/>
              </w:rPr>
              <w:t>1</w:t>
            </w:r>
            <w:r w:rsidRPr="0067026E">
              <w:rPr>
                <w:rFonts w:hint="eastAsia"/>
              </w:rPr>
              <w:t>仅</w:t>
            </w:r>
            <w:r w:rsidRPr="0067026E">
              <w:t>适用于</w:t>
            </w:r>
            <w:r w:rsidRPr="0067026E">
              <w:rPr>
                <w:rFonts w:hint="eastAsia"/>
              </w:rPr>
              <w:t>直流</w:t>
            </w:r>
            <w:r w:rsidRPr="0067026E">
              <w:t>充电</w:t>
            </w:r>
            <w:r w:rsidRPr="0067026E">
              <w:rPr>
                <w:rFonts w:hint="eastAsia"/>
              </w:rPr>
              <w:t>模式</w:t>
            </w:r>
            <w:r w:rsidRPr="0067026E">
              <w:t>的抗扰度测试。</w:t>
            </w:r>
            <w:r>
              <w:rPr>
                <w:rFonts w:hint="eastAsia"/>
              </w:rPr>
              <w:t xml:space="preserve"> </w:t>
            </w:r>
          </w:p>
          <w:p w:rsidR="00091CF6" w:rsidRPr="00085366" w:rsidRDefault="00091CF6" w:rsidP="00D955AC">
            <w:pPr>
              <w:pStyle w:val="a"/>
              <w:numPr>
                <w:ilvl w:val="0"/>
                <w:numId w:val="23"/>
              </w:numPr>
            </w:pPr>
            <w:r w:rsidRPr="0067026E">
              <w:rPr>
                <w:rFonts w:hint="eastAsia"/>
              </w:rPr>
              <w:t>车辆功能重要性</w:t>
            </w:r>
            <w:r w:rsidRPr="0067026E">
              <w:t>分类及</w:t>
            </w:r>
            <w:r w:rsidRPr="0067026E">
              <w:rPr>
                <w:rFonts w:hint="eastAsia"/>
              </w:rPr>
              <w:t>状态等级</w:t>
            </w:r>
            <w:r w:rsidRPr="0067026E">
              <w:t>分</w:t>
            </w:r>
            <w:r w:rsidRPr="0067026E">
              <w:rPr>
                <w:rFonts w:hint="eastAsia"/>
              </w:rPr>
              <w:t>类</w:t>
            </w:r>
            <w:r w:rsidRPr="0067026E">
              <w:t>参见附录</w:t>
            </w:r>
            <w:r w:rsidRPr="00C666C6">
              <w:rPr>
                <w:rFonts w:ascii="Times New Roman" w:hint="eastAsia"/>
              </w:rPr>
              <w:t>A</w:t>
            </w:r>
            <w:r w:rsidRPr="0067026E">
              <w:rPr>
                <w:rFonts w:hint="eastAsia"/>
              </w:rPr>
              <w:t>。</w:t>
            </w:r>
          </w:p>
        </w:tc>
      </w:tr>
    </w:tbl>
    <w:p w:rsidR="00EC02CF" w:rsidRDefault="00137EF2" w:rsidP="0067026E">
      <w:pPr>
        <w:pStyle w:val="a5"/>
        <w:adjustRightInd w:val="0"/>
        <w:snapToGrid w:val="0"/>
        <w:ind w:left="0"/>
        <w:rPr>
          <w:rFonts w:ascii="Calibri" w:hAnsi="Calibri"/>
        </w:rPr>
      </w:pPr>
      <w:bookmarkStart w:id="625" w:name="_Toc13487023"/>
      <w:bookmarkStart w:id="626" w:name="_Toc13487580"/>
      <w:bookmarkStart w:id="627" w:name="_Toc13665256"/>
      <w:bookmarkStart w:id="628" w:name="_Toc14438185"/>
      <w:bookmarkStart w:id="629" w:name="_Toc14438337"/>
      <w:bookmarkStart w:id="630" w:name="_Toc14438472"/>
      <w:bookmarkStart w:id="631" w:name="_Toc14523853"/>
      <w:bookmarkStart w:id="632" w:name="_Toc16346376"/>
      <w:bookmarkStart w:id="633" w:name="_Toc19782130"/>
      <w:bookmarkEnd w:id="616"/>
      <w:bookmarkEnd w:id="617"/>
      <w:bookmarkEnd w:id="618"/>
      <w:bookmarkEnd w:id="619"/>
      <w:bookmarkEnd w:id="620"/>
      <w:bookmarkEnd w:id="621"/>
      <w:bookmarkEnd w:id="622"/>
      <w:r>
        <w:rPr>
          <w:rFonts w:ascii="Calibri" w:hAnsi="Calibri" w:hint="eastAsia"/>
        </w:rPr>
        <w:lastRenderedPageBreak/>
        <w:t>测试</w:t>
      </w:r>
      <w:r w:rsidR="00EC02CF" w:rsidRPr="00EC02CF">
        <w:rPr>
          <w:rFonts w:ascii="Calibri" w:hAnsi="Calibri" w:hint="eastAsia"/>
        </w:rPr>
        <w:t>布置</w:t>
      </w:r>
      <w:bookmarkEnd w:id="625"/>
      <w:bookmarkEnd w:id="626"/>
      <w:bookmarkEnd w:id="627"/>
      <w:bookmarkEnd w:id="628"/>
      <w:bookmarkEnd w:id="629"/>
      <w:bookmarkEnd w:id="630"/>
      <w:bookmarkEnd w:id="631"/>
      <w:bookmarkEnd w:id="632"/>
      <w:bookmarkEnd w:id="633"/>
    </w:p>
    <w:p w:rsidR="006C14B7" w:rsidRDefault="006C14B7" w:rsidP="000F2C02">
      <w:pPr>
        <w:pStyle w:val="aff5"/>
        <w:spacing w:line="340" w:lineRule="exact"/>
      </w:pPr>
      <w:r>
        <w:rPr>
          <w:rFonts w:hint="eastAsia"/>
        </w:rPr>
        <w:t>如无</w:t>
      </w:r>
      <w:r>
        <w:t>特殊说明，测试布置参考</w:t>
      </w:r>
      <w:r w:rsidRPr="00C666C6">
        <w:rPr>
          <w:rFonts w:ascii="Times New Roman" w:hint="eastAsia"/>
        </w:rPr>
        <w:t>GB</w:t>
      </w:r>
      <w:r>
        <w:rPr>
          <w:rFonts w:hint="eastAsia"/>
        </w:rPr>
        <w:t>/</w:t>
      </w:r>
      <w:r w:rsidRPr="00C666C6">
        <w:rPr>
          <w:rFonts w:ascii="Times New Roman" w:hint="eastAsia"/>
        </w:rPr>
        <w:t>T</w:t>
      </w:r>
      <w:r>
        <w:rPr>
          <w:rFonts w:hint="eastAsia"/>
        </w:rPr>
        <w:t xml:space="preserve"> </w:t>
      </w:r>
      <w:r w:rsidRPr="00C666C6">
        <w:rPr>
          <w:rFonts w:ascii="Times New Roman" w:hint="eastAsia"/>
        </w:rPr>
        <w:t>33012</w:t>
      </w:r>
      <w:r>
        <w:rPr>
          <w:rFonts w:hint="eastAsia"/>
        </w:rPr>
        <w:t>.</w:t>
      </w:r>
      <w:r w:rsidRPr="00C666C6">
        <w:rPr>
          <w:rFonts w:ascii="Times New Roman" w:hint="eastAsia"/>
        </w:rPr>
        <w:t>2</w:t>
      </w:r>
      <w:r>
        <w:rPr>
          <w:rFonts w:hint="eastAsia"/>
        </w:rPr>
        <w:t>。</w:t>
      </w:r>
    </w:p>
    <w:p w:rsidR="00EF22C4" w:rsidRDefault="00EF22C4" w:rsidP="000F2C02">
      <w:pPr>
        <w:pStyle w:val="aff5"/>
        <w:spacing w:line="340" w:lineRule="exact"/>
      </w:pPr>
      <w:r>
        <w:rPr>
          <w:rFonts w:hint="eastAsia"/>
        </w:rPr>
        <w:t>充电</w:t>
      </w:r>
      <w:r>
        <w:t>状态的</w:t>
      </w:r>
      <w:r w:rsidR="00137EF2">
        <w:t>测试</w:t>
      </w:r>
      <w:r>
        <w:t>布置参考</w:t>
      </w:r>
      <w:r w:rsidR="00A21F31">
        <w:rPr>
          <w:rFonts w:ascii="Times New Roman" w:hint="eastAsia"/>
        </w:rPr>
        <w:t>ECE R10</w:t>
      </w:r>
      <w:r>
        <w:rPr>
          <w:rFonts w:hint="eastAsia"/>
        </w:rPr>
        <w:t>。</w:t>
      </w:r>
    </w:p>
    <w:p w:rsidR="006C14B7" w:rsidRDefault="00EC02CF" w:rsidP="000F2C02">
      <w:pPr>
        <w:pStyle w:val="aff5"/>
        <w:widowControl w:val="0"/>
        <w:adjustRightInd w:val="0"/>
        <w:spacing w:line="340" w:lineRule="exact"/>
        <w:rPr>
          <w:rFonts w:ascii="Calibri" w:hAnsi="Calibri"/>
        </w:rPr>
      </w:pPr>
      <w:r w:rsidRPr="005B4CE6">
        <w:rPr>
          <w:rFonts w:ascii="Calibri" w:hAnsi="Calibri" w:hint="eastAsia"/>
        </w:rPr>
        <w:t>取车辆参考点和参考线作为校准参考点和参考线。</w:t>
      </w:r>
    </w:p>
    <w:p w:rsidR="006C14B7" w:rsidRPr="003754B4" w:rsidRDefault="006C14B7" w:rsidP="000F2C02">
      <w:pPr>
        <w:pStyle w:val="aff5"/>
        <w:widowControl w:val="0"/>
        <w:adjustRightInd w:val="0"/>
        <w:spacing w:line="340" w:lineRule="exact"/>
        <w:rPr>
          <w:rFonts w:ascii="Calibri" w:hAnsi="Calibri" w:cs="Calibri"/>
        </w:rPr>
      </w:pPr>
      <w:r>
        <w:rPr>
          <w:rFonts w:ascii="Calibri" w:hAnsi="Calibri" w:hint="eastAsia"/>
        </w:rPr>
        <w:t>依照要求</w:t>
      </w:r>
      <w:r>
        <w:rPr>
          <w:rFonts w:ascii="Calibri" w:hAnsi="Calibri"/>
        </w:rPr>
        <w:t>完成</w:t>
      </w:r>
      <w:r w:rsidR="00137EF2">
        <w:rPr>
          <w:rFonts w:ascii="Calibri" w:hAnsi="Calibri"/>
        </w:rPr>
        <w:t>测试</w:t>
      </w:r>
      <w:r>
        <w:rPr>
          <w:rFonts w:ascii="Calibri" w:hAnsi="Calibri"/>
        </w:rPr>
        <w:t>布置</w:t>
      </w:r>
      <w:r w:rsidR="003754B4">
        <w:rPr>
          <w:rFonts w:ascii="Calibri" w:hAnsi="Calibri" w:hint="eastAsia"/>
        </w:rPr>
        <w:t>，</w:t>
      </w:r>
      <w:r w:rsidR="003754B4">
        <w:rPr>
          <w:rFonts w:ascii="Calibri" w:hAnsi="Calibri"/>
        </w:rPr>
        <w:t>如</w:t>
      </w:r>
      <w:r w:rsidR="003754B4">
        <w:rPr>
          <w:rFonts w:ascii="Calibri" w:hAnsi="Calibri" w:hint="eastAsia"/>
        </w:rPr>
        <w:t>车辆</w:t>
      </w:r>
      <w:r w:rsidR="003754B4">
        <w:rPr>
          <w:rFonts w:ascii="Calibri" w:hAnsi="Calibri"/>
        </w:rPr>
        <w:t>需</w:t>
      </w:r>
      <w:r w:rsidR="003754B4">
        <w:rPr>
          <w:rFonts w:ascii="Calibri" w:hAnsi="Calibri" w:hint="eastAsia"/>
        </w:rPr>
        <w:t>开展多</w:t>
      </w:r>
      <w:r w:rsidR="003754B4">
        <w:rPr>
          <w:rFonts w:ascii="Calibri" w:hAnsi="Calibri"/>
        </w:rPr>
        <w:t>参考</w:t>
      </w:r>
      <w:r w:rsidR="003754B4">
        <w:rPr>
          <w:rFonts w:ascii="Calibri" w:hAnsi="Calibri" w:hint="eastAsia"/>
        </w:rPr>
        <w:t>点</w:t>
      </w:r>
      <w:r w:rsidR="003754B4">
        <w:rPr>
          <w:rFonts w:ascii="Calibri" w:hAnsi="Calibri"/>
        </w:rPr>
        <w:t>测试，</w:t>
      </w:r>
      <w:r w:rsidR="003754B4" w:rsidRPr="005B4CE6">
        <w:rPr>
          <w:rFonts w:ascii="Calibri" w:hAnsi="Calibri" w:hint="eastAsia"/>
        </w:rPr>
        <w:t>场发生器</w:t>
      </w:r>
      <w:r w:rsidR="003754B4">
        <w:rPr>
          <w:rFonts w:ascii="Calibri" w:hAnsi="Calibri" w:hint="eastAsia"/>
        </w:rPr>
        <w:t>可</w:t>
      </w:r>
      <w:r w:rsidR="003754B4" w:rsidRPr="005B4CE6">
        <w:rPr>
          <w:rFonts w:ascii="Calibri" w:hAnsi="Calibri" w:hint="eastAsia"/>
        </w:rPr>
        <w:t>保持原位置不动，通过转动转台实现</w:t>
      </w:r>
      <w:r w:rsidR="003754B4" w:rsidRPr="006D76B1">
        <w:rPr>
          <w:rFonts w:ascii="Calibri" w:hAnsi="Calibri" w:cs="Calibri"/>
        </w:rPr>
        <w:t>。</w:t>
      </w:r>
    </w:p>
    <w:p w:rsidR="00EC02CF" w:rsidRPr="00F7355B" w:rsidRDefault="00EC02CF" w:rsidP="000F2C02">
      <w:pPr>
        <w:pStyle w:val="afff0"/>
        <w:spacing w:line="340" w:lineRule="exact"/>
        <w:ind w:leftChars="200" w:left="780" w:hangingChars="200" w:hanging="360"/>
      </w:pPr>
      <w:r w:rsidRPr="00F7355B">
        <w:t>默认选取车</w:t>
      </w:r>
      <w:r w:rsidR="00464E74" w:rsidRPr="00F7355B">
        <w:rPr>
          <w:rFonts w:hint="eastAsia"/>
        </w:rPr>
        <w:t>头</w:t>
      </w:r>
      <w:r w:rsidRPr="00F7355B">
        <w:t>面向固定天线，</w:t>
      </w:r>
      <w:r w:rsidR="00464E74" w:rsidRPr="00F7355B">
        <w:t>对于尺寸较大的车辆应在集中有大量电子电气设备的位置增加测试参考点</w:t>
      </w:r>
      <w:r w:rsidR="00464E74" w:rsidRPr="00F7355B">
        <w:rPr>
          <w:rFonts w:hint="eastAsia"/>
        </w:rPr>
        <w:t>，以保证验证的充分性。</w:t>
      </w:r>
    </w:p>
    <w:p w:rsidR="006C14B7" w:rsidRDefault="00E27CEF" w:rsidP="006C14B7">
      <w:pPr>
        <w:pStyle w:val="aff0"/>
        <w:numPr>
          <w:ilvl w:val="0"/>
          <w:numId w:val="0"/>
        </w:numPr>
        <w:adjustRightInd w:val="0"/>
        <w:snapToGrid w:val="0"/>
        <w:jc w:val="center"/>
      </w:pPr>
      <w:r w:rsidRPr="00A833AD">
        <w:rPr>
          <w:noProof/>
        </w:rPr>
        <w:drawing>
          <wp:inline distT="0" distB="0" distL="0" distR="0">
            <wp:extent cx="3895725" cy="1876425"/>
            <wp:effectExtent l="0" t="0" r="9525"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5725" cy="1876425"/>
                    </a:xfrm>
                    <a:prstGeom prst="rect">
                      <a:avLst/>
                    </a:prstGeom>
                    <a:noFill/>
                    <a:ln>
                      <a:noFill/>
                    </a:ln>
                  </pic:spPr>
                </pic:pic>
              </a:graphicData>
            </a:graphic>
          </wp:inline>
        </w:drawing>
      </w:r>
    </w:p>
    <w:p w:rsidR="006C14B7" w:rsidRDefault="006C14B7" w:rsidP="006C14B7">
      <w:pPr>
        <w:pStyle w:val="aff0"/>
        <w:numPr>
          <w:ilvl w:val="0"/>
          <w:numId w:val="0"/>
        </w:numPr>
        <w:adjustRightInd w:val="0"/>
        <w:snapToGrid w:val="0"/>
        <w:jc w:val="center"/>
        <w:rPr>
          <w:rFonts w:ascii="Calibri" w:hAnsi="Calibri"/>
        </w:rPr>
      </w:pPr>
      <w:r w:rsidRPr="00C666C6">
        <w:rPr>
          <w:rFonts w:ascii="Times New Roman" w:hint="eastAsia"/>
        </w:rPr>
        <w:t>1</w:t>
      </w:r>
      <w:r w:rsidRPr="005B4CE6">
        <w:rPr>
          <w:rFonts w:ascii="Calibri" w:hAnsi="Calibri" w:hint="eastAsia"/>
        </w:rPr>
        <w:t>——</w:t>
      </w:r>
      <w:r>
        <w:rPr>
          <w:rFonts w:ascii="Calibri" w:hAnsi="Calibri" w:hint="eastAsia"/>
        </w:rPr>
        <w:t>半电波暗室</w:t>
      </w:r>
      <w:r w:rsidRPr="005B4CE6">
        <w:rPr>
          <w:rFonts w:ascii="Calibri" w:hAnsi="Calibri" w:hint="eastAsia"/>
        </w:rPr>
        <w:t>；</w:t>
      </w:r>
      <w:r w:rsidRPr="00C666C6">
        <w:rPr>
          <w:rFonts w:ascii="Times New Roman" w:hint="eastAsia"/>
        </w:rPr>
        <w:t>2</w:t>
      </w:r>
      <w:r w:rsidRPr="005B4CE6">
        <w:rPr>
          <w:rFonts w:ascii="Calibri" w:hAnsi="Calibri" w:hint="eastAsia"/>
        </w:rPr>
        <w:t>——信号发生器；</w:t>
      </w:r>
      <w:r w:rsidRPr="00C666C6">
        <w:rPr>
          <w:rFonts w:ascii="Times New Roman" w:hint="eastAsia"/>
        </w:rPr>
        <w:t>3</w:t>
      </w:r>
      <w:r w:rsidRPr="005B4CE6">
        <w:rPr>
          <w:rFonts w:ascii="Calibri" w:hAnsi="Calibri" w:hint="eastAsia"/>
        </w:rPr>
        <w:t>——功率放大器；</w:t>
      </w:r>
      <w:r w:rsidRPr="00C666C6">
        <w:rPr>
          <w:rFonts w:ascii="Times New Roman" w:hint="eastAsia"/>
        </w:rPr>
        <w:t>4</w:t>
      </w:r>
      <w:r w:rsidRPr="005B4CE6">
        <w:rPr>
          <w:rFonts w:ascii="Calibri" w:hAnsi="Calibri" w:hint="eastAsia"/>
        </w:rPr>
        <w:t>——双定向耦合器；</w:t>
      </w:r>
      <w:r w:rsidRPr="00C666C6">
        <w:rPr>
          <w:rFonts w:ascii="Times New Roman" w:hint="eastAsia"/>
        </w:rPr>
        <w:t>5</w:t>
      </w:r>
      <w:r w:rsidRPr="005B4CE6">
        <w:rPr>
          <w:rFonts w:ascii="Calibri" w:hAnsi="Calibri" w:hint="eastAsia"/>
        </w:rPr>
        <w:t>——功率计；</w:t>
      </w:r>
    </w:p>
    <w:p w:rsidR="00EC02CF" w:rsidRDefault="006C14B7" w:rsidP="006C14B7">
      <w:pPr>
        <w:pStyle w:val="aff0"/>
        <w:numPr>
          <w:ilvl w:val="0"/>
          <w:numId w:val="0"/>
        </w:numPr>
        <w:adjustRightInd w:val="0"/>
        <w:snapToGrid w:val="0"/>
        <w:jc w:val="center"/>
        <w:rPr>
          <w:rFonts w:ascii="Calibri" w:hAnsi="Calibri"/>
        </w:rPr>
      </w:pPr>
      <w:r w:rsidRPr="00C666C6">
        <w:rPr>
          <w:rFonts w:ascii="Times New Roman" w:hint="eastAsia"/>
        </w:rPr>
        <w:t>6</w:t>
      </w:r>
      <w:r w:rsidRPr="005B4CE6">
        <w:rPr>
          <w:rFonts w:ascii="Calibri" w:hAnsi="Calibri" w:hint="eastAsia"/>
        </w:rPr>
        <w:t>——同轴馈入；</w:t>
      </w:r>
      <w:r w:rsidRPr="00C666C6">
        <w:rPr>
          <w:rFonts w:ascii="Times New Roman" w:hint="eastAsia"/>
        </w:rPr>
        <w:t>7</w:t>
      </w:r>
      <w:r w:rsidRPr="005B4CE6">
        <w:rPr>
          <w:rFonts w:ascii="Calibri" w:hAnsi="Calibri" w:hint="eastAsia"/>
        </w:rPr>
        <w:t>——场发生器；</w:t>
      </w:r>
      <w:r w:rsidRPr="00C666C6">
        <w:rPr>
          <w:rFonts w:ascii="Times New Roman" w:hint="eastAsia"/>
        </w:rPr>
        <w:t>8</w:t>
      </w:r>
      <w:r w:rsidRPr="005B4CE6">
        <w:rPr>
          <w:rFonts w:ascii="Calibri" w:hAnsi="Calibri" w:hint="eastAsia"/>
        </w:rPr>
        <w:t>——车辆参考点</w:t>
      </w:r>
    </w:p>
    <w:p w:rsidR="00EC02CF" w:rsidRPr="006C14B7" w:rsidRDefault="006C14B7" w:rsidP="00EC02CF">
      <w:pPr>
        <w:pStyle w:val="af3"/>
        <w:ind w:left="0"/>
        <w:rPr>
          <w:rFonts w:ascii="Calibri" w:hAnsi="Calibri"/>
        </w:rPr>
      </w:pPr>
      <w:r w:rsidRPr="006C14B7">
        <w:rPr>
          <w:rFonts w:ascii="Calibri" w:hAnsi="Calibri" w:hint="eastAsia"/>
        </w:rPr>
        <w:t>车辆</w:t>
      </w:r>
      <w:r>
        <w:rPr>
          <w:rFonts w:ascii="Calibri" w:hAnsi="Calibri" w:hint="eastAsia"/>
        </w:rPr>
        <w:t>布置</w:t>
      </w:r>
      <w:r w:rsidRPr="006C14B7">
        <w:rPr>
          <w:rFonts w:ascii="Calibri" w:hAnsi="Calibri" w:hint="eastAsia"/>
        </w:rPr>
        <w:t>参考点</w:t>
      </w:r>
      <w:r w:rsidRPr="006C14B7">
        <w:rPr>
          <w:rFonts w:ascii="Calibri" w:hAnsi="Calibri"/>
        </w:rPr>
        <w:t>示意图</w:t>
      </w:r>
    </w:p>
    <w:p w:rsidR="00CC3DB9" w:rsidRPr="00CC3DB9" w:rsidRDefault="00CC3DB9" w:rsidP="00CC3DB9">
      <w:pPr>
        <w:pStyle w:val="a5"/>
        <w:ind w:left="0"/>
      </w:pPr>
      <w:bookmarkStart w:id="634" w:name="_Toc14523854"/>
      <w:bookmarkStart w:id="635" w:name="_Toc16346377"/>
      <w:bookmarkStart w:id="636" w:name="_Toc19782131"/>
      <w:r>
        <w:rPr>
          <w:rFonts w:hint="eastAsia"/>
        </w:rPr>
        <w:t>测试程序</w:t>
      </w:r>
      <w:bookmarkEnd w:id="634"/>
      <w:bookmarkEnd w:id="635"/>
      <w:bookmarkEnd w:id="636"/>
    </w:p>
    <w:p w:rsidR="00256D9A" w:rsidRPr="00256D9A" w:rsidRDefault="00256D9A" w:rsidP="000F2C02">
      <w:pPr>
        <w:pStyle w:val="aff5"/>
        <w:spacing w:line="340" w:lineRule="exact"/>
      </w:pPr>
      <w:r>
        <w:rPr>
          <w:rFonts w:hint="eastAsia"/>
        </w:rPr>
        <w:t>分别</w:t>
      </w:r>
      <w:r w:rsidRPr="00E6480A">
        <w:t>在三种不同的运行模式下对车辆进行测量，并应在测试计划中明确车辆工作模式：</w:t>
      </w:r>
    </w:p>
    <w:p w:rsidR="00C82E1B" w:rsidRPr="00C45344" w:rsidRDefault="00240481" w:rsidP="000F2C02">
      <w:pPr>
        <w:pStyle w:val="aff5"/>
        <w:adjustRightInd w:val="0"/>
        <w:snapToGrid w:val="0"/>
        <w:spacing w:beforeLines="50" w:before="156" w:afterLines="50" w:after="156" w:line="340" w:lineRule="exact"/>
        <w:ind w:firstLine="422"/>
        <w:rPr>
          <w:rFonts w:ascii="Times New Roman"/>
          <w:b/>
        </w:rPr>
      </w:pPr>
      <w:r w:rsidRPr="00C666C6">
        <w:rPr>
          <w:rFonts w:ascii="Times New Roman"/>
          <w:b/>
        </w:rPr>
        <w:t>a</w:t>
      </w:r>
      <w:r w:rsidRPr="00C45344">
        <w:rPr>
          <w:rFonts w:ascii="Times New Roman" w:hint="eastAsia"/>
          <w:b/>
        </w:rPr>
        <w:t>）运行</w:t>
      </w:r>
      <w:r w:rsidRPr="00C45344">
        <w:rPr>
          <w:rFonts w:ascii="Times New Roman"/>
          <w:b/>
        </w:rPr>
        <w:t>模式</w:t>
      </w:r>
    </w:p>
    <w:p w:rsidR="00EC02CF" w:rsidRPr="005B4CE6" w:rsidRDefault="00EC02CF" w:rsidP="000F2C02">
      <w:pPr>
        <w:pStyle w:val="aff5"/>
        <w:spacing w:line="340" w:lineRule="exact"/>
        <w:rPr>
          <w:rFonts w:ascii="Calibri" w:hAnsi="Calibri"/>
        </w:rPr>
      </w:pPr>
      <w:r w:rsidRPr="005B4CE6">
        <w:rPr>
          <w:rFonts w:ascii="Calibri" w:hAnsi="Calibri" w:hint="eastAsia"/>
        </w:rPr>
        <w:t>所有能够由驾驶员或乘客打开的可以持续接通的设备均应运行于其常规工作状态。</w:t>
      </w:r>
    </w:p>
    <w:p w:rsidR="00EC02CF" w:rsidRDefault="00EC02CF" w:rsidP="000F2C02">
      <w:pPr>
        <w:pStyle w:val="aff5"/>
        <w:spacing w:line="340" w:lineRule="exact"/>
        <w:rPr>
          <w:rFonts w:ascii="Calibri" w:hAnsi="Calibri"/>
        </w:rPr>
      </w:pPr>
      <w:r w:rsidRPr="005B4CE6">
        <w:rPr>
          <w:rFonts w:ascii="Calibri" w:hAnsi="Calibri" w:hint="eastAsia"/>
        </w:rPr>
        <w:t>所有影响驾驶员对车辆控制的其它系统，均应处于其</w:t>
      </w:r>
      <w:r w:rsidRPr="001D58A0">
        <w:rPr>
          <w:rFonts w:ascii="Calibri" w:hAnsi="Calibri" w:hint="eastAsia"/>
        </w:rPr>
        <w:t>常规工作状态。</w:t>
      </w:r>
    </w:p>
    <w:p w:rsidR="00085366" w:rsidRPr="00E6480A" w:rsidRDefault="00085366" w:rsidP="000F2C02">
      <w:pPr>
        <w:pStyle w:val="aff5"/>
        <w:spacing w:line="340" w:lineRule="exact"/>
      </w:pPr>
      <w:r w:rsidRPr="00621847">
        <w:t>由混合动力系统驱动的车辆，应在电动机和内燃机共同作用下运行。如果不能共同驱动，则车辆需分别在单独由内燃机</w:t>
      </w:r>
      <w:r w:rsidR="00E50B4B" w:rsidRPr="00621847">
        <w:rPr>
          <w:rFonts w:hint="eastAsia"/>
        </w:rPr>
        <w:t>驱动</w:t>
      </w:r>
      <w:r w:rsidRPr="00621847">
        <w:t>和单独由电动机驱动</w:t>
      </w:r>
      <w:r w:rsidR="00E50B4B" w:rsidRPr="00621847">
        <w:rPr>
          <w:rFonts w:hint="eastAsia"/>
        </w:rPr>
        <w:t>条件</w:t>
      </w:r>
      <w:r w:rsidR="00E50B4B" w:rsidRPr="00621847">
        <w:t>下验证</w:t>
      </w:r>
      <w:r w:rsidR="00E50B4B" w:rsidRPr="00621847">
        <w:rPr>
          <w:rFonts w:hint="eastAsia"/>
        </w:rPr>
        <w:t>。</w:t>
      </w:r>
    </w:p>
    <w:p w:rsidR="00EF22C4" w:rsidRDefault="00EF22C4" w:rsidP="000F2C02">
      <w:pPr>
        <w:pStyle w:val="aff5"/>
        <w:spacing w:line="340" w:lineRule="exact"/>
        <w:rPr>
          <w:rFonts w:ascii="Calibri" w:hAnsi="Calibri"/>
        </w:rPr>
      </w:pPr>
      <w:r w:rsidRPr="00EF22C4">
        <w:rPr>
          <w:rFonts w:ascii="Calibri" w:hAnsi="Calibri" w:hint="eastAsia"/>
        </w:rPr>
        <w:t>存在电气部件由于功能策略导致不可同时工作的需分开验证</w:t>
      </w:r>
      <w:r w:rsidR="00DC0D99">
        <w:rPr>
          <w:rFonts w:ascii="Calibri" w:hAnsi="Calibri" w:hint="eastAsia"/>
        </w:rPr>
        <w:t>，</w:t>
      </w:r>
      <w:r w:rsidR="00DC0D99">
        <w:rPr>
          <w:rFonts w:ascii="Calibri" w:hAnsi="Calibri"/>
        </w:rPr>
        <w:t>如</w:t>
      </w:r>
      <w:r w:rsidR="00DC0D99">
        <w:rPr>
          <w:rFonts w:ascii="Calibri" w:hAnsi="Calibri" w:hint="eastAsia"/>
        </w:rPr>
        <w:t>：纯电动汽车空调</w:t>
      </w:r>
      <w:r w:rsidR="00DC0D99">
        <w:rPr>
          <w:rFonts w:ascii="Calibri" w:hAnsi="Calibri"/>
        </w:rPr>
        <w:t>压缩机与</w:t>
      </w:r>
      <w:r w:rsidR="00DC0D99">
        <w:rPr>
          <w:rFonts w:ascii="Calibri" w:hAnsi="Calibri" w:hint="eastAsia"/>
        </w:rPr>
        <w:t>空调</w:t>
      </w:r>
      <w:r w:rsidR="00DC0D99">
        <w:rPr>
          <w:rFonts w:ascii="Calibri" w:hAnsi="Calibri"/>
        </w:rPr>
        <w:t>加热器</w:t>
      </w:r>
      <w:r>
        <w:rPr>
          <w:rFonts w:ascii="Calibri" w:hAnsi="Calibri" w:hint="eastAsia"/>
        </w:rPr>
        <w:t>。</w:t>
      </w:r>
    </w:p>
    <w:p w:rsidR="00EF22C4" w:rsidRDefault="00EF22C4" w:rsidP="000F2C02">
      <w:pPr>
        <w:pStyle w:val="aff5"/>
        <w:spacing w:line="340" w:lineRule="exact"/>
        <w:rPr>
          <w:rFonts w:ascii="Calibri" w:hAnsi="Calibri"/>
        </w:rPr>
      </w:pPr>
      <w:r w:rsidRPr="00EF22C4">
        <w:rPr>
          <w:rFonts w:ascii="Calibri" w:hAnsi="Calibri" w:hint="eastAsia"/>
        </w:rPr>
        <w:t>存在电气功能由于功能策略导致的不可同时工作的需单独验证</w:t>
      </w:r>
      <w:r w:rsidR="00DC0D99">
        <w:rPr>
          <w:rFonts w:ascii="Calibri" w:hAnsi="Calibri" w:hint="eastAsia"/>
        </w:rPr>
        <w:t>，</w:t>
      </w:r>
      <w:r w:rsidR="00DC0D99">
        <w:rPr>
          <w:rFonts w:ascii="Calibri" w:hAnsi="Calibri"/>
        </w:rPr>
        <w:t>如</w:t>
      </w:r>
      <w:r w:rsidR="00DC0D99">
        <w:rPr>
          <w:rFonts w:ascii="Calibri" w:hAnsi="Calibri" w:hint="eastAsia"/>
        </w:rPr>
        <w:t>：多媒体</w:t>
      </w:r>
      <w:r w:rsidR="00DC0D99">
        <w:rPr>
          <w:rFonts w:ascii="Calibri" w:hAnsi="Calibri"/>
        </w:rPr>
        <w:t>倒车影像功能与</w:t>
      </w:r>
      <w:r w:rsidR="00DC0D99">
        <w:rPr>
          <w:rFonts w:ascii="Calibri" w:hAnsi="Calibri" w:hint="eastAsia"/>
        </w:rPr>
        <w:t>娱乐</w:t>
      </w:r>
      <w:r w:rsidR="00DC0D99">
        <w:rPr>
          <w:rFonts w:ascii="Calibri" w:hAnsi="Calibri"/>
        </w:rPr>
        <w:t>功能</w:t>
      </w:r>
      <w:r>
        <w:rPr>
          <w:rFonts w:ascii="Calibri" w:hAnsi="Calibri" w:hint="eastAsia"/>
        </w:rPr>
        <w:t>。</w:t>
      </w:r>
    </w:p>
    <w:p w:rsidR="00EF22C4" w:rsidRDefault="00EF22C4" w:rsidP="000F2C02">
      <w:pPr>
        <w:pStyle w:val="aff5"/>
        <w:spacing w:line="340" w:lineRule="exact"/>
        <w:rPr>
          <w:rFonts w:ascii="Calibri" w:hAnsi="Calibri"/>
        </w:rPr>
      </w:pPr>
      <w:r w:rsidRPr="00EF22C4">
        <w:rPr>
          <w:rFonts w:ascii="Calibri" w:hAnsi="Calibri" w:hint="eastAsia"/>
        </w:rPr>
        <w:t>存在测试执行过程中引起判定误差或者不可执行时需单独验证</w:t>
      </w:r>
      <w:r w:rsidR="00DC0D99">
        <w:rPr>
          <w:rFonts w:ascii="Calibri" w:hAnsi="Calibri" w:hint="eastAsia"/>
        </w:rPr>
        <w:t>，如：制动</w:t>
      </w:r>
      <w:r w:rsidR="00DC0D99">
        <w:rPr>
          <w:rFonts w:ascii="Calibri" w:hAnsi="Calibri"/>
        </w:rPr>
        <w:t>功能</w:t>
      </w:r>
      <w:r w:rsidR="00DC0D99">
        <w:rPr>
          <w:rFonts w:ascii="Calibri" w:hAnsi="Calibri" w:hint="eastAsia"/>
        </w:rPr>
        <w:t>验证对</w:t>
      </w:r>
      <w:r w:rsidR="00DC0D99">
        <w:rPr>
          <w:rFonts w:ascii="Calibri" w:hAnsi="Calibri"/>
        </w:rPr>
        <w:t>车辆速度的影响会对车辆定速巡航功能判定造成干扰，需单独验证</w:t>
      </w:r>
      <w:r>
        <w:rPr>
          <w:rFonts w:ascii="Calibri" w:hAnsi="Calibri" w:hint="eastAsia"/>
        </w:rPr>
        <w:t>。</w:t>
      </w:r>
    </w:p>
    <w:p w:rsidR="00EC02CF" w:rsidRPr="00C45344" w:rsidRDefault="00C82E1B" w:rsidP="000F2C02">
      <w:pPr>
        <w:pStyle w:val="aff5"/>
        <w:adjustRightInd w:val="0"/>
        <w:snapToGrid w:val="0"/>
        <w:spacing w:beforeLines="50" w:before="156" w:afterLines="50" w:after="156" w:line="340" w:lineRule="exact"/>
        <w:ind w:firstLine="422"/>
        <w:rPr>
          <w:rFonts w:ascii="Times New Roman"/>
          <w:b/>
        </w:rPr>
      </w:pPr>
      <w:r w:rsidRPr="00C666C6">
        <w:rPr>
          <w:rFonts w:ascii="Times New Roman"/>
          <w:b/>
        </w:rPr>
        <w:t>b</w:t>
      </w:r>
      <w:r w:rsidRPr="00C45344">
        <w:rPr>
          <w:rFonts w:ascii="Times New Roman"/>
          <w:b/>
        </w:rPr>
        <w:t>）</w:t>
      </w:r>
      <w:r w:rsidR="00EC02CF" w:rsidRPr="00C45344">
        <w:rPr>
          <w:rFonts w:ascii="Times New Roman" w:hint="eastAsia"/>
          <w:b/>
        </w:rPr>
        <w:t>休眠</w:t>
      </w:r>
      <w:r w:rsidR="00EC02CF" w:rsidRPr="00C45344">
        <w:rPr>
          <w:rFonts w:ascii="Times New Roman"/>
          <w:b/>
        </w:rPr>
        <w:t>模式</w:t>
      </w:r>
    </w:p>
    <w:p w:rsidR="00EC02CF" w:rsidRDefault="00EC02CF" w:rsidP="000F2C02">
      <w:pPr>
        <w:pStyle w:val="aff5"/>
        <w:spacing w:line="340" w:lineRule="exact"/>
      </w:pPr>
      <w:r>
        <w:rPr>
          <w:rFonts w:hint="eastAsia"/>
        </w:rPr>
        <w:t>存在</w:t>
      </w:r>
      <w:r>
        <w:t>感应式开关及射频通讯类车辆</w:t>
      </w:r>
      <w:r>
        <w:rPr>
          <w:rFonts w:hint="eastAsia"/>
        </w:rPr>
        <w:t>建议</w:t>
      </w:r>
      <w:r w:rsidR="00EF22C4">
        <w:rPr>
          <w:rFonts w:hint="eastAsia"/>
        </w:rPr>
        <w:t>开展</w:t>
      </w:r>
      <w:r>
        <w:rPr>
          <w:rFonts w:hint="eastAsia"/>
        </w:rPr>
        <w:t>休眠模式</w:t>
      </w:r>
      <w:r>
        <w:t>测试。</w:t>
      </w:r>
    </w:p>
    <w:p w:rsidR="00C82E1B" w:rsidRDefault="00EC02CF" w:rsidP="000F2C02">
      <w:pPr>
        <w:pStyle w:val="aff5"/>
        <w:spacing w:line="340" w:lineRule="exact"/>
      </w:pPr>
      <w:r>
        <w:rPr>
          <w:rFonts w:hint="eastAsia"/>
        </w:rPr>
        <w:t>测试</w:t>
      </w:r>
      <w:r>
        <w:t>过程中</w:t>
      </w:r>
      <w:r>
        <w:rPr>
          <w:rFonts w:hint="eastAsia"/>
        </w:rPr>
        <w:t>应关闭所有能够由司机或乘客打开的可以持续接通的设备,车辆</w:t>
      </w:r>
      <w:r>
        <w:t>进入休眠模式</w:t>
      </w:r>
      <w:r>
        <w:rPr>
          <w:rFonts w:hint="eastAsia"/>
        </w:rPr>
        <w:t>。</w:t>
      </w:r>
      <w:bookmarkStart w:id="637" w:name="_Toc525199744"/>
    </w:p>
    <w:p w:rsidR="00EC02CF" w:rsidRPr="00256D9A" w:rsidRDefault="00C82E1B" w:rsidP="00AD615C">
      <w:pPr>
        <w:pStyle w:val="aff5"/>
        <w:adjustRightInd w:val="0"/>
        <w:snapToGrid w:val="0"/>
        <w:spacing w:beforeLines="50" w:before="156" w:afterLines="50" w:after="156" w:line="360" w:lineRule="exact"/>
        <w:ind w:firstLine="422"/>
      </w:pPr>
      <w:r w:rsidRPr="00C666C6">
        <w:rPr>
          <w:rFonts w:ascii="Times New Roman"/>
          <w:b/>
        </w:rPr>
        <w:t>c</w:t>
      </w:r>
      <w:r w:rsidRPr="00C82E1B">
        <w:rPr>
          <w:b/>
        </w:rPr>
        <w:t>）</w:t>
      </w:r>
      <w:r w:rsidR="00EC02CF" w:rsidRPr="00C82E1B">
        <w:rPr>
          <w:rFonts w:hint="eastAsia"/>
          <w:b/>
        </w:rPr>
        <w:t>充电状态</w:t>
      </w:r>
      <w:bookmarkEnd w:id="637"/>
      <w:r w:rsidR="00256D9A" w:rsidRPr="00256D9A">
        <w:rPr>
          <w:rFonts w:hint="eastAsia"/>
        </w:rPr>
        <w:t>（仅适用于</w:t>
      </w:r>
      <w:r w:rsidR="00256D9A" w:rsidRPr="00256D9A">
        <w:t>插电类型车</w:t>
      </w:r>
      <w:r w:rsidR="00256D9A" w:rsidRPr="00256D9A">
        <w:rPr>
          <w:rFonts w:hint="eastAsia"/>
        </w:rPr>
        <w:t>辆）</w:t>
      </w:r>
    </w:p>
    <w:p w:rsidR="00EC02CF" w:rsidRPr="001422AE" w:rsidRDefault="00EC02CF" w:rsidP="00AD615C">
      <w:pPr>
        <w:pStyle w:val="aff5"/>
        <w:spacing w:line="360" w:lineRule="exact"/>
      </w:pPr>
      <w:r>
        <w:rPr>
          <w:rFonts w:hint="eastAsia"/>
        </w:rPr>
        <w:lastRenderedPageBreak/>
        <w:t>除非车辆</w:t>
      </w:r>
      <w:r>
        <w:t>仅支持一种充电模式</w:t>
      </w:r>
      <w:r>
        <w:rPr>
          <w:rFonts w:hint="eastAsia"/>
        </w:rPr>
        <w:t>，否则</w:t>
      </w:r>
      <w:r w:rsidRPr="00C666C6">
        <w:rPr>
          <w:rFonts w:ascii="Times New Roman" w:hint="eastAsia"/>
        </w:rPr>
        <w:t>AC</w:t>
      </w:r>
      <w:r>
        <w:rPr>
          <w:rFonts w:hint="eastAsia"/>
        </w:rPr>
        <w:t>充电</w:t>
      </w:r>
      <w:r>
        <w:t>与</w:t>
      </w:r>
      <w:r w:rsidRPr="00C666C6">
        <w:rPr>
          <w:rFonts w:ascii="Times New Roman" w:hint="eastAsia"/>
        </w:rPr>
        <w:t>DC</w:t>
      </w:r>
      <w:r>
        <w:rPr>
          <w:rFonts w:hint="eastAsia"/>
        </w:rPr>
        <w:t>充电</w:t>
      </w:r>
      <w:r>
        <w:t>模式均应开展测试。</w:t>
      </w:r>
    </w:p>
    <w:p w:rsidR="00EC02CF" w:rsidRDefault="00EC02CF" w:rsidP="00AD615C">
      <w:pPr>
        <w:pStyle w:val="aff5"/>
        <w:spacing w:line="360" w:lineRule="exact"/>
        <w:rPr>
          <w:rFonts w:ascii="Calibri" w:hAnsi="Calibri"/>
        </w:rPr>
      </w:pPr>
      <w:r>
        <w:rPr>
          <w:rFonts w:ascii="Calibri" w:hAnsi="Calibri" w:hint="eastAsia"/>
        </w:rPr>
        <w:t>测试</w:t>
      </w:r>
      <w:r>
        <w:rPr>
          <w:rFonts w:ascii="Calibri" w:hAnsi="Calibri"/>
        </w:rPr>
        <w:t>过程中</w:t>
      </w:r>
      <w:r w:rsidRPr="005B4CE6">
        <w:rPr>
          <w:rFonts w:ascii="Calibri" w:hAnsi="Calibri" w:hint="eastAsia"/>
        </w:rPr>
        <w:t>应关闭所有能够由司机或乘客打开的可以持续接通的设备。</w:t>
      </w:r>
      <w:bookmarkStart w:id="638" w:name="_Toc378172968"/>
      <w:bookmarkStart w:id="639" w:name="_Toc378174949"/>
      <w:bookmarkStart w:id="640" w:name="_Toc379549026"/>
      <w:bookmarkStart w:id="641" w:name="_Toc379549060"/>
    </w:p>
    <w:p w:rsidR="00240481" w:rsidRPr="00240481" w:rsidRDefault="00240481" w:rsidP="00AD615C">
      <w:pPr>
        <w:pStyle w:val="aff5"/>
        <w:spacing w:line="360" w:lineRule="exact"/>
      </w:pPr>
      <w:r>
        <w:rPr>
          <w:rFonts w:hint="eastAsia"/>
        </w:rPr>
        <w:t>测试步骤</w:t>
      </w:r>
      <w:r>
        <w:t>为:</w:t>
      </w:r>
    </w:p>
    <w:p w:rsidR="00EC02CF" w:rsidRPr="005B4CE6" w:rsidRDefault="00EC02CF" w:rsidP="00D955AC">
      <w:pPr>
        <w:pStyle w:val="af0"/>
        <w:numPr>
          <w:ilvl w:val="0"/>
          <w:numId w:val="19"/>
        </w:numPr>
        <w:adjustRightInd w:val="0"/>
        <w:snapToGrid w:val="0"/>
        <w:spacing w:line="360" w:lineRule="exact"/>
        <w:ind w:leftChars="200" w:left="840" w:hangingChars="200" w:hanging="420"/>
        <w:rPr>
          <w:rFonts w:ascii="Calibri" w:hAnsi="Calibri"/>
        </w:rPr>
      </w:pPr>
      <w:r w:rsidRPr="005B4CE6">
        <w:rPr>
          <w:rFonts w:ascii="Calibri" w:hAnsi="Calibri" w:hint="eastAsia"/>
        </w:rPr>
        <w:t>按要求将车辆和相关设备布置到</w:t>
      </w:r>
      <w:r w:rsidR="00137EF2">
        <w:rPr>
          <w:rFonts w:ascii="Calibri" w:hAnsi="Calibri" w:hint="eastAsia"/>
        </w:rPr>
        <w:t>测试</w:t>
      </w:r>
      <w:r>
        <w:rPr>
          <w:rFonts w:ascii="Calibri" w:hAnsi="Calibri" w:hint="eastAsia"/>
        </w:rPr>
        <w:t>位置上；</w:t>
      </w:r>
    </w:p>
    <w:p w:rsidR="00EC02CF" w:rsidRPr="005B4CE6" w:rsidRDefault="00EC02CF" w:rsidP="00D955AC">
      <w:pPr>
        <w:pStyle w:val="af0"/>
        <w:numPr>
          <w:ilvl w:val="0"/>
          <w:numId w:val="19"/>
        </w:numPr>
        <w:adjustRightInd w:val="0"/>
        <w:snapToGrid w:val="0"/>
        <w:spacing w:line="360" w:lineRule="exact"/>
        <w:ind w:leftChars="200" w:left="840" w:hangingChars="200" w:hanging="420"/>
        <w:rPr>
          <w:rFonts w:ascii="Calibri" w:hAnsi="Calibri"/>
        </w:rPr>
      </w:pPr>
      <w:r w:rsidRPr="005B4CE6">
        <w:rPr>
          <w:rFonts w:ascii="Calibri" w:hAnsi="Calibri" w:hint="eastAsia"/>
        </w:rPr>
        <w:t>车辆应按照车辆状态要求运行，需要驱动系统运行的，车辆驱动系统应至少运行</w:t>
      </w:r>
      <w:r w:rsidRPr="00C666C6">
        <w:rPr>
          <w:rFonts w:ascii="Times New Roman" w:hint="eastAsia"/>
        </w:rPr>
        <w:t>5</w:t>
      </w:r>
      <w:r>
        <w:rPr>
          <w:rFonts w:ascii="Calibri" w:hAnsi="Calibri" w:hint="eastAsia"/>
        </w:rPr>
        <w:t>分钟；</w:t>
      </w:r>
    </w:p>
    <w:p w:rsidR="00EC02CF" w:rsidRPr="005B4CE6" w:rsidRDefault="00EC02CF" w:rsidP="00D955AC">
      <w:pPr>
        <w:pStyle w:val="af0"/>
        <w:numPr>
          <w:ilvl w:val="0"/>
          <w:numId w:val="19"/>
        </w:numPr>
        <w:adjustRightInd w:val="0"/>
        <w:snapToGrid w:val="0"/>
        <w:spacing w:line="360" w:lineRule="exact"/>
        <w:ind w:leftChars="200" w:left="840" w:hangingChars="200" w:hanging="420"/>
        <w:rPr>
          <w:rFonts w:ascii="Calibri" w:hAnsi="Calibri"/>
        </w:rPr>
      </w:pPr>
      <w:r>
        <w:rPr>
          <w:rFonts w:ascii="Calibri" w:hAnsi="Calibri" w:hint="eastAsia"/>
        </w:rPr>
        <w:t>根据测试计划运行车辆以及车辆的电子设备；</w:t>
      </w:r>
    </w:p>
    <w:p w:rsidR="00EC02CF" w:rsidRPr="005B4CE6" w:rsidRDefault="00EC02CF" w:rsidP="00D955AC">
      <w:pPr>
        <w:pStyle w:val="af0"/>
        <w:numPr>
          <w:ilvl w:val="0"/>
          <w:numId w:val="19"/>
        </w:numPr>
        <w:adjustRightInd w:val="0"/>
        <w:snapToGrid w:val="0"/>
        <w:spacing w:line="360" w:lineRule="exact"/>
        <w:ind w:leftChars="200" w:left="840" w:hangingChars="200" w:hanging="420"/>
        <w:rPr>
          <w:rFonts w:ascii="Calibri" w:hAnsi="Calibri"/>
        </w:rPr>
      </w:pPr>
      <w:r w:rsidRPr="005B4CE6">
        <w:rPr>
          <w:rFonts w:ascii="Calibri" w:hAnsi="Calibri" w:hint="eastAsia"/>
        </w:rPr>
        <w:t>根据</w:t>
      </w:r>
      <w:r>
        <w:rPr>
          <w:rFonts w:ascii="Calibri" w:hAnsi="Calibri" w:hint="eastAsia"/>
        </w:rPr>
        <w:t>测试计划</w:t>
      </w:r>
      <w:r w:rsidRPr="005B4CE6">
        <w:rPr>
          <w:rFonts w:ascii="Calibri" w:hAnsi="Calibri" w:hint="eastAsia"/>
        </w:rPr>
        <w:t>指定的</w:t>
      </w:r>
      <w:r w:rsidR="00137EF2">
        <w:rPr>
          <w:rFonts w:ascii="Calibri" w:hAnsi="Calibri" w:hint="eastAsia"/>
        </w:rPr>
        <w:t>测试</w:t>
      </w:r>
      <w:r w:rsidRPr="005B4CE6">
        <w:rPr>
          <w:rFonts w:ascii="Calibri" w:hAnsi="Calibri" w:hint="eastAsia"/>
        </w:rPr>
        <w:t>严酷电平</w:t>
      </w:r>
      <w:r>
        <w:rPr>
          <w:rFonts w:ascii="Calibri" w:hAnsi="Calibri" w:hint="eastAsia"/>
        </w:rPr>
        <w:t>，将车辆暴露于干扰电平下；</w:t>
      </w:r>
    </w:p>
    <w:p w:rsidR="00EC02CF" w:rsidRPr="005B4CE6" w:rsidRDefault="00137EF2" w:rsidP="00D955AC">
      <w:pPr>
        <w:pStyle w:val="af0"/>
        <w:numPr>
          <w:ilvl w:val="0"/>
          <w:numId w:val="19"/>
        </w:numPr>
        <w:adjustRightInd w:val="0"/>
        <w:snapToGrid w:val="0"/>
        <w:spacing w:line="360" w:lineRule="exact"/>
        <w:ind w:leftChars="200" w:left="840" w:hangingChars="200" w:hanging="420"/>
        <w:rPr>
          <w:rFonts w:ascii="Calibri" w:hAnsi="Calibri"/>
        </w:rPr>
      </w:pPr>
      <w:r>
        <w:rPr>
          <w:rFonts w:ascii="Calibri" w:hAnsi="Calibri" w:hint="eastAsia"/>
        </w:rPr>
        <w:t>测试</w:t>
      </w:r>
      <w:r w:rsidR="00EC02CF" w:rsidRPr="005B4CE6">
        <w:rPr>
          <w:rFonts w:ascii="Calibri" w:hAnsi="Calibri" w:hint="eastAsia"/>
        </w:rPr>
        <w:t>期间可</w:t>
      </w:r>
      <w:r w:rsidR="00EC02CF">
        <w:rPr>
          <w:rFonts w:ascii="Calibri" w:hAnsi="Calibri" w:hint="eastAsia"/>
        </w:rPr>
        <w:t>在车内或车外放置一个</w:t>
      </w:r>
      <w:r w:rsidR="00225C8A">
        <w:rPr>
          <w:rFonts w:ascii="Calibri" w:hAnsi="Calibri" w:hint="eastAsia"/>
        </w:rPr>
        <w:t>或</w:t>
      </w:r>
      <w:r w:rsidR="00225C8A">
        <w:rPr>
          <w:rFonts w:ascii="Calibri" w:hAnsi="Calibri"/>
        </w:rPr>
        <w:t>多个</w:t>
      </w:r>
      <w:r w:rsidR="00EC02CF">
        <w:rPr>
          <w:rFonts w:ascii="Calibri" w:hAnsi="Calibri" w:hint="eastAsia"/>
        </w:rPr>
        <w:t>场强探头；</w:t>
      </w:r>
    </w:p>
    <w:p w:rsidR="00EC02CF" w:rsidRPr="005B4CE6" w:rsidRDefault="00EC02CF" w:rsidP="00D955AC">
      <w:pPr>
        <w:pStyle w:val="af0"/>
        <w:numPr>
          <w:ilvl w:val="0"/>
          <w:numId w:val="19"/>
        </w:numPr>
        <w:adjustRightInd w:val="0"/>
        <w:snapToGrid w:val="0"/>
        <w:spacing w:line="360" w:lineRule="exact"/>
        <w:ind w:leftChars="200" w:left="840" w:hangingChars="200" w:hanging="420"/>
        <w:rPr>
          <w:rFonts w:ascii="Calibri" w:hAnsi="Calibri"/>
        </w:rPr>
      </w:pPr>
      <w:r w:rsidRPr="0006039C">
        <w:rPr>
          <w:rFonts w:ascii="Calibri" w:hAnsi="Calibri" w:hint="eastAsia"/>
        </w:rPr>
        <w:t>应</w:t>
      </w:r>
      <w:r w:rsidR="00527856" w:rsidRPr="0006039C">
        <w:rPr>
          <w:rFonts w:ascii="Calibri" w:hAnsi="Calibri" w:hint="eastAsia"/>
        </w:rPr>
        <w:t>按测试计划规定的频率、调制、极化、车辆取向及天线位置等完成</w:t>
      </w:r>
      <w:r w:rsidR="00137EF2">
        <w:rPr>
          <w:rFonts w:ascii="Calibri" w:hAnsi="Calibri" w:hint="eastAsia"/>
        </w:rPr>
        <w:t>测试</w:t>
      </w:r>
      <w:r w:rsidRPr="005B4CE6">
        <w:rPr>
          <w:rFonts w:ascii="Calibri" w:hAnsi="Calibri" w:hint="eastAsia"/>
        </w:rPr>
        <w:t>。任何例外都应在</w:t>
      </w:r>
      <w:r>
        <w:rPr>
          <w:rFonts w:ascii="Calibri" w:hAnsi="Calibri" w:hint="eastAsia"/>
        </w:rPr>
        <w:t>测试计划</w:t>
      </w:r>
      <w:r w:rsidRPr="005B4CE6">
        <w:rPr>
          <w:rFonts w:ascii="Calibri" w:hAnsi="Calibri" w:hint="eastAsia"/>
        </w:rPr>
        <w:t>/</w:t>
      </w:r>
      <w:r w:rsidR="00137EF2">
        <w:rPr>
          <w:rFonts w:ascii="Calibri" w:hAnsi="Calibri" w:hint="eastAsia"/>
        </w:rPr>
        <w:t>测试</w:t>
      </w:r>
      <w:r w:rsidRPr="005B4CE6">
        <w:rPr>
          <w:rFonts w:ascii="Calibri" w:hAnsi="Calibri" w:hint="eastAsia"/>
        </w:rPr>
        <w:t>报告</w:t>
      </w:r>
      <w:r>
        <w:rPr>
          <w:rFonts w:ascii="Calibri" w:hAnsi="Calibri" w:hint="eastAsia"/>
        </w:rPr>
        <w:t>中指明；</w:t>
      </w:r>
    </w:p>
    <w:p w:rsidR="002234A1" w:rsidRPr="002234A1" w:rsidRDefault="00EC02CF" w:rsidP="00D955AC">
      <w:pPr>
        <w:pStyle w:val="af0"/>
        <w:numPr>
          <w:ilvl w:val="0"/>
          <w:numId w:val="19"/>
        </w:numPr>
        <w:adjustRightInd w:val="0"/>
        <w:snapToGrid w:val="0"/>
        <w:spacing w:line="360" w:lineRule="exact"/>
        <w:ind w:leftChars="200" w:left="840" w:hangingChars="200" w:hanging="420"/>
      </w:pPr>
      <w:r w:rsidRPr="002234A1">
        <w:rPr>
          <w:rFonts w:ascii="Calibri" w:hAnsi="Calibri" w:hint="eastAsia"/>
        </w:rPr>
        <w:t>如果车辆操作异常，</w:t>
      </w:r>
      <w:r w:rsidR="00527856" w:rsidRPr="002234A1">
        <w:rPr>
          <w:rFonts w:ascii="Calibri" w:hAnsi="Calibri" w:hint="eastAsia"/>
        </w:rPr>
        <w:t>应</w:t>
      </w:r>
      <w:r w:rsidRPr="002234A1">
        <w:rPr>
          <w:rFonts w:ascii="Calibri" w:hAnsi="Calibri" w:hint="eastAsia"/>
        </w:rPr>
        <w:t>寻找测试单元的敏感性阈值、频点</w:t>
      </w:r>
      <w:r w:rsidR="00474F9C" w:rsidRPr="002234A1">
        <w:rPr>
          <w:rFonts w:ascii="Calibri" w:hAnsi="Calibri" w:hint="eastAsia"/>
        </w:rPr>
        <w:t>。</w:t>
      </w:r>
    </w:p>
    <w:p w:rsidR="00474F9C" w:rsidRDefault="00474F9C" w:rsidP="00AD615C">
      <w:pPr>
        <w:pStyle w:val="af0"/>
        <w:numPr>
          <w:ilvl w:val="0"/>
          <w:numId w:val="0"/>
        </w:numPr>
        <w:spacing w:line="360" w:lineRule="exact"/>
        <w:ind w:left="839" w:hanging="419"/>
      </w:pPr>
      <w:r>
        <w:rPr>
          <w:rFonts w:hint="eastAsia"/>
        </w:rPr>
        <w:t>应</w:t>
      </w:r>
      <w:r>
        <w:t>使用足够的</w:t>
      </w:r>
      <w:r>
        <w:rPr>
          <w:rFonts w:hint="eastAsia"/>
        </w:rPr>
        <w:t>音视频</w:t>
      </w:r>
      <w:r>
        <w:t>设备对</w:t>
      </w:r>
      <w:bookmarkStart w:id="642" w:name="OLE_LINK4"/>
      <w:bookmarkStart w:id="643" w:name="OLE_LINK5"/>
      <w:r>
        <w:t>车辆</w:t>
      </w:r>
      <w:r>
        <w:rPr>
          <w:rFonts w:hint="eastAsia"/>
        </w:rPr>
        <w:t>在</w:t>
      </w:r>
      <w:r w:rsidR="00137EF2">
        <w:t>测试</w:t>
      </w:r>
      <w:r>
        <w:t>过程中的</w:t>
      </w:r>
      <w:r>
        <w:rPr>
          <w:rFonts w:hint="eastAsia"/>
        </w:rPr>
        <w:t>功能</w:t>
      </w:r>
      <w:r>
        <w:t>状态执行情况</w:t>
      </w:r>
      <w:r>
        <w:rPr>
          <w:rFonts w:hint="eastAsia"/>
        </w:rPr>
        <w:t>进行</w:t>
      </w:r>
      <w:r>
        <w:t>监控。</w:t>
      </w:r>
      <w:bookmarkEnd w:id="642"/>
      <w:bookmarkEnd w:id="643"/>
    </w:p>
    <w:p w:rsidR="00474F9C" w:rsidRDefault="00474F9C" w:rsidP="00AD615C">
      <w:pPr>
        <w:pStyle w:val="aff5"/>
        <w:spacing w:line="360" w:lineRule="exact"/>
      </w:pPr>
      <w:r>
        <w:rPr>
          <w:rFonts w:hint="eastAsia"/>
        </w:rPr>
        <w:t>应使用</w:t>
      </w:r>
      <w:r>
        <w:t>足够的网络监控设备对车辆</w:t>
      </w:r>
      <w:r>
        <w:rPr>
          <w:rFonts w:hint="eastAsia"/>
        </w:rPr>
        <w:t>在</w:t>
      </w:r>
      <w:r w:rsidR="00137EF2">
        <w:t>测试</w:t>
      </w:r>
      <w:r>
        <w:t>过程中的</w:t>
      </w:r>
      <w:r>
        <w:rPr>
          <w:rFonts w:hint="eastAsia"/>
        </w:rPr>
        <w:t>网络通讯状况进行</w:t>
      </w:r>
      <w:r>
        <w:t>监控。如有必要应对</w:t>
      </w:r>
      <w:r>
        <w:rPr>
          <w:rFonts w:hint="eastAsia"/>
        </w:rPr>
        <w:t>相应</w:t>
      </w:r>
      <w:r>
        <w:t>模拟信号</w:t>
      </w:r>
      <w:r>
        <w:rPr>
          <w:rFonts w:hint="eastAsia"/>
        </w:rPr>
        <w:t>进行</w:t>
      </w:r>
      <w:r>
        <w:t>监控以辅助完成功能状态等级判定或问题定位。</w:t>
      </w:r>
    </w:p>
    <w:p w:rsidR="00474F9C" w:rsidRPr="00225C8A" w:rsidRDefault="00474F9C" w:rsidP="00AD615C">
      <w:pPr>
        <w:pStyle w:val="aff5"/>
        <w:spacing w:line="360" w:lineRule="exact"/>
      </w:pPr>
      <w:r>
        <w:rPr>
          <w:rFonts w:hint="eastAsia"/>
        </w:rPr>
        <w:t>对于</w:t>
      </w:r>
      <w:r w:rsidRPr="00225C8A">
        <w:rPr>
          <w:rFonts w:hint="eastAsia"/>
        </w:rPr>
        <w:t>短时</w:t>
      </w:r>
      <w:r>
        <w:rPr>
          <w:rFonts w:hint="eastAsia"/>
        </w:rPr>
        <w:t>型</w:t>
      </w:r>
      <w:r w:rsidRPr="00225C8A">
        <w:rPr>
          <w:rFonts w:hint="eastAsia"/>
        </w:rPr>
        <w:t>功能应在</w:t>
      </w:r>
      <w:r w:rsidR="00137EF2">
        <w:rPr>
          <w:rFonts w:hint="eastAsia"/>
        </w:rPr>
        <w:t>测试</w:t>
      </w:r>
      <w:r w:rsidRPr="00225C8A">
        <w:rPr>
          <w:rFonts w:hint="eastAsia"/>
        </w:rPr>
        <w:t>前后确认功能状态</w:t>
      </w:r>
      <w:r>
        <w:rPr>
          <w:rFonts w:hint="eastAsia"/>
        </w:rPr>
        <w:t>，或</w:t>
      </w:r>
      <w:r w:rsidRPr="00225C8A">
        <w:rPr>
          <w:rFonts w:hint="eastAsia"/>
        </w:rPr>
        <w:t>通过机械手操作</w:t>
      </w:r>
      <w:r>
        <w:rPr>
          <w:rFonts w:hint="eastAsia"/>
        </w:rPr>
        <w:t>相应</w:t>
      </w:r>
      <w:r w:rsidRPr="00225C8A">
        <w:rPr>
          <w:rFonts w:hint="eastAsia"/>
        </w:rPr>
        <w:t>部件</w:t>
      </w:r>
      <w:r>
        <w:rPr>
          <w:rFonts w:hint="eastAsia"/>
        </w:rPr>
        <w:t>使其</w:t>
      </w:r>
      <w:r w:rsidRPr="00225C8A">
        <w:rPr>
          <w:rFonts w:hint="eastAsia"/>
        </w:rPr>
        <w:t>处于工作状态，</w:t>
      </w:r>
      <w:r>
        <w:rPr>
          <w:rFonts w:hint="eastAsia"/>
        </w:rPr>
        <w:t>并在</w:t>
      </w:r>
      <w:r w:rsidR="00137EF2">
        <w:rPr>
          <w:rFonts w:hint="eastAsia"/>
        </w:rPr>
        <w:t>测试</w:t>
      </w:r>
      <w:r>
        <w:rPr>
          <w:rFonts w:hint="eastAsia"/>
        </w:rPr>
        <w:t>过程中监控。</w:t>
      </w:r>
    </w:p>
    <w:p w:rsidR="00000A34" w:rsidRDefault="00000A34" w:rsidP="00000A34">
      <w:pPr>
        <w:pStyle w:val="a4"/>
      </w:pPr>
      <w:bookmarkStart w:id="644" w:name="_Toc13487027"/>
      <w:bookmarkStart w:id="645" w:name="_Toc13487584"/>
      <w:bookmarkStart w:id="646" w:name="_Toc13665260"/>
      <w:bookmarkStart w:id="647" w:name="_Toc14438188"/>
      <w:bookmarkStart w:id="648" w:name="_Toc14438340"/>
      <w:bookmarkStart w:id="649" w:name="_Toc14438475"/>
      <w:bookmarkStart w:id="650" w:name="_Toc14523855"/>
      <w:bookmarkStart w:id="651" w:name="_Toc16346378"/>
      <w:bookmarkStart w:id="652" w:name="_Toc16673263"/>
      <w:bookmarkStart w:id="653" w:name="_Toc16685097"/>
      <w:bookmarkStart w:id="654" w:name="_Toc19782132"/>
      <w:bookmarkStart w:id="655" w:name="_Toc19871432"/>
      <w:bookmarkEnd w:id="638"/>
      <w:bookmarkEnd w:id="639"/>
      <w:bookmarkEnd w:id="640"/>
      <w:bookmarkEnd w:id="641"/>
      <w:r>
        <w:rPr>
          <w:rFonts w:hint="eastAsia"/>
        </w:rPr>
        <w:t>模拟车载</w:t>
      </w:r>
      <w:r>
        <w:t>发射机抗扰度测试</w:t>
      </w:r>
      <w:bookmarkEnd w:id="644"/>
      <w:bookmarkEnd w:id="645"/>
      <w:bookmarkEnd w:id="646"/>
      <w:bookmarkEnd w:id="647"/>
      <w:bookmarkEnd w:id="648"/>
      <w:bookmarkEnd w:id="649"/>
      <w:bookmarkEnd w:id="650"/>
      <w:bookmarkEnd w:id="651"/>
      <w:bookmarkEnd w:id="652"/>
      <w:bookmarkEnd w:id="653"/>
      <w:bookmarkEnd w:id="654"/>
      <w:bookmarkEnd w:id="655"/>
    </w:p>
    <w:p w:rsidR="00D10FEE" w:rsidRDefault="00D10FEE" w:rsidP="00AD615C">
      <w:pPr>
        <w:pStyle w:val="aff5"/>
        <w:spacing w:line="360" w:lineRule="exact"/>
      </w:pPr>
      <w:r>
        <w:t>如无特殊说明</w:t>
      </w:r>
      <w:r>
        <w:rPr>
          <w:rFonts w:hint="eastAsia"/>
        </w:rPr>
        <w:t>，</w:t>
      </w:r>
      <w:r w:rsidRPr="00EA4175">
        <w:rPr>
          <w:rFonts w:hint="eastAsia"/>
        </w:rPr>
        <w:t>测试</w:t>
      </w:r>
      <w:r>
        <w:rPr>
          <w:rFonts w:hint="eastAsia"/>
        </w:rPr>
        <w:t>方法</w:t>
      </w:r>
      <w:r>
        <w:t>参考</w:t>
      </w:r>
      <w:r w:rsidRPr="00C666C6">
        <w:rPr>
          <w:rFonts w:ascii="Times New Roman" w:hint="eastAsia"/>
        </w:rPr>
        <w:t>GB</w:t>
      </w:r>
      <w:r>
        <w:rPr>
          <w:rFonts w:hint="eastAsia"/>
        </w:rPr>
        <w:t>/</w:t>
      </w:r>
      <w:r w:rsidRPr="00C666C6">
        <w:rPr>
          <w:rFonts w:ascii="Times New Roman" w:hint="eastAsia"/>
        </w:rPr>
        <w:t>T</w:t>
      </w:r>
      <w:r>
        <w:rPr>
          <w:rFonts w:hint="eastAsia"/>
        </w:rPr>
        <w:t xml:space="preserve"> </w:t>
      </w:r>
      <w:r w:rsidRPr="00C666C6">
        <w:rPr>
          <w:rFonts w:ascii="Times New Roman" w:hint="eastAsia"/>
        </w:rPr>
        <w:t>33012</w:t>
      </w:r>
      <w:r>
        <w:rPr>
          <w:rFonts w:hint="eastAsia"/>
        </w:rPr>
        <w:t>.</w:t>
      </w:r>
      <w:r>
        <w:rPr>
          <w:rFonts w:ascii="Times New Roman"/>
        </w:rPr>
        <w:t>3</w:t>
      </w:r>
      <w:r>
        <w:rPr>
          <w:rFonts w:hint="eastAsia"/>
        </w:rPr>
        <w:t>。</w:t>
      </w:r>
    </w:p>
    <w:p w:rsidR="00D10FEE" w:rsidRPr="00D10FEE" w:rsidRDefault="00D10FEE" w:rsidP="00AD615C">
      <w:pPr>
        <w:pStyle w:val="aff5"/>
        <w:spacing w:line="360" w:lineRule="exact"/>
      </w:pPr>
      <w:r w:rsidRPr="00621847">
        <w:t>商用车</w:t>
      </w:r>
      <w:r w:rsidR="00085366" w:rsidRPr="00621847">
        <w:rPr>
          <w:rFonts w:hint="eastAsia"/>
        </w:rPr>
        <w:t>可</w:t>
      </w:r>
      <w:r w:rsidRPr="00621847">
        <w:t>依据实际情况选择</w:t>
      </w:r>
      <w:r w:rsidR="00E50B4B" w:rsidRPr="00621847">
        <w:rPr>
          <w:rFonts w:hint="eastAsia"/>
        </w:rPr>
        <w:t>性</w:t>
      </w:r>
      <w:r w:rsidR="00E50B4B" w:rsidRPr="00621847">
        <w:t>开展模拟车载发射机</w:t>
      </w:r>
      <w:r w:rsidR="00E50B4B" w:rsidRPr="00621847">
        <w:rPr>
          <w:rFonts w:hint="eastAsia"/>
        </w:rPr>
        <w:t>抗扰</w:t>
      </w:r>
      <w:r w:rsidR="00E50B4B" w:rsidRPr="00621847">
        <w:t>度测试</w:t>
      </w:r>
      <w:r w:rsidRPr="00621847">
        <w:rPr>
          <w:rFonts w:hint="eastAsia"/>
        </w:rPr>
        <w:t>。</w:t>
      </w:r>
      <w:r>
        <w:rPr>
          <w:rFonts w:hint="eastAsia"/>
        </w:rPr>
        <w:t xml:space="preserve"> </w:t>
      </w:r>
    </w:p>
    <w:p w:rsidR="005E3CFF" w:rsidRPr="005B4CE6" w:rsidRDefault="00137EF2" w:rsidP="005E3CFF">
      <w:pPr>
        <w:pStyle w:val="a5"/>
        <w:ind w:left="0"/>
        <w:rPr>
          <w:rFonts w:ascii="Calibri" w:hAnsi="Calibri"/>
        </w:rPr>
      </w:pPr>
      <w:bookmarkStart w:id="656" w:name="_Toc456451877"/>
      <w:bookmarkStart w:id="657" w:name="_Toc456611555"/>
      <w:bookmarkStart w:id="658" w:name="_Toc456939336"/>
      <w:bookmarkStart w:id="659" w:name="_Toc456941072"/>
      <w:bookmarkStart w:id="660" w:name="_Toc456941556"/>
      <w:bookmarkStart w:id="661" w:name="_Toc456943156"/>
      <w:bookmarkStart w:id="662" w:name="_Toc456943544"/>
      <w:bookmarkStart w:id="663" w:name="_Toc461555683"/>
      <w:bookmarkStart w:id="664" w:name="_Toc463859126"/>
      <w:bookmarkStart w:id="665" w:name="_Toc525199764"/>
      <w:bookmarkStart w:id="666" w:name="_Toc527793679"/>
      <w:bookmarkStart w:id="667" w:name="_Toc527793838"/>
      <w:bookmarkStart w:id="668" w:name="_Toc527807401"/>
      <w:bookmarkStart w:id="669" w:name="_Toc13487028"/>
      <w:bookmarkStart w:id="670" w:name="_Toc13487585"/>
      <w:bookmarkStart w:id="671" w:name="_Toc13665261"/>
      <w:bookmarkStart w:id="672" w:name="_Toc14438189"/>
      <w:bookmarkStart w:id="673" w:name="_Toc14438341"/>
      <w:bookmarkStart w:id="674" w:name="_Toc14438476"/>
      <w:bookmarkStart w:id="675" w:name="_Toc14523856"/>
      <w:bookmarkStart w:id="676" w:name="_Toc16346379"/>
      <w:bookmarkStart w:id="677" w:name="_Toc19782133"/>
      <w:r>
        <w:rPr>
          <w:rFonts w:ascii="Calibri" w:hAnsi="Calibri" w:hint="eastAsia"/>
        </w:rPr>
        <w:t>测试</w:t>
      </w:r>
      <w:r w:rsidR="005E3CFF" w:rsidRPr="005B4CE6">
        <w:rPr>
          <w:rFonts w:ascii="Calibri" w:hAnsi="Calibri" w:hint="eastAsia"/>
        </w:rPr>
        <w:t>严酷电平</w:t>
      </w:r>
      <w:bookmarkEnd w:id="656"/>
      <w:bookmarkEnd w:id="657"/>
      <w:bookmarkEnd w:id="658"/>
      <w:bookmarkEnd w:id="659"/>
      <w:bookmarkEnd w:id="660"/>
      <w:bookmarkEnd w:id="661"/>
      <w:bookmarkEnd w:id="662"/>
      <w:bookmarkEnd w:id="663"/>
      <w:bookmarkEnd w:id="664"/>
      <w:bookmarkEnd w:id="665"/>
      <w:bookmarkEnd w:id="666"/>
      <w:bookmarkEnd w:id="667"/>
      <w:bookmarkEnd w:id="668"/>
      <w:r w:rsidR="005E3CFF">
        <w:rPr>
          <w:rFonts w:ascii="Calibri" w:hAnsi="Calibri" w:hint="eastAsia"/>
        </w:rPr>
        <w:t>及</w:t>
      </w:r>
      <w:r w:rsidR="005E3CFF">
        <w:rPr>
          <w:rFonts w:ascii="Calibri" w:hAnsi="Calibri"/>
        </w:rPr>
        <w:t>功能状态要求</w:t>
      </w:r>
      <w:bookmarkEnd w:id="669"/>
      <w:bookmarkEnd w:id="670"/>
      <w:bookmarkEnd w:id="671"/>
      <w:bookmarkEnd w:id="672"/>
      <w:bookmarkEnd w:id="673"/>
      <w:bookmarkEnd w:id="674"/>
      <w:bookmarkEnd w:id="675"/>
      <w:bookmarkEnd w:id="676"/>
      <w:bookmarkEnd w:id="677"/>
    </w:p>
    <w:p w:rsidR="00AD615C" w:rsidRDefault="00225C8A" w:rsidP="00AD615C">
      <w:pPr>
        <w:pStyle w:val="aff5"/>
        <w:spacing w:line="360" w:lineRule="exact"/>
      </w:pPr>
      <w:bookmarkStart w:id="678" w:name="_Ref461469304"/>
      <w:r>
        <w:rPr>
          <w:rFonts w:hint="eastAsia"/>
        </w:rPr>
        <w:t>天线在车外的发射机抗扰度</w:t>
      </w:r>
      <w:r>
        <w:t>测试和</w:t>
      </w:r>
      <w:r w:rsidRPr="005B4CE6">
        <w:rPr>
          <w:rFonts w:ascii="Calibri" w:hAnsi="Calibri" w:hint="eastAsia"/>
        </w:rPr>
        <w:t>天线在车内的发射机</w:t>
      </w:r>
      <w:r>
        <w:rPr>
          <w:rFonts w:hint="eastAsia"/>
        </w:rPr>
        <w:t>抗扰度</w:t>
      </w:r>
      <w:r>
        <w:t>测试的</w:t>
      </w:r>
      <w:r w:rsidR="00137EF2">
        <w:rPr>
          <w:rFonts w:hint="eastAsia"/>
        </w:rPr>
        <w:t>测试</w:t>
      </w:r>
      <w:r>
        <w:t>频段、严酷电平及功能状态等级要求</w:t>
      </w:r>
      <w:r>
        <w:rPr>
          <w:rFonts w:hint="eastAsia"/>
        </w:rPr>
        <w:t>参见</w:t>
      </w:r>
      <w:r>
        <w:t>表</w:t>
      </w:r>
      <w:r w:rsidR="00F202F0" w:rsidRPr="00C666C6">
        <w:rPr>
          <w:rFonts w:ascii="Times New Roman"/>
        </w:rPr>
        <w:t>11</w:t>
      </w:r>
      <w:r>
        <w:rPr>
          <w:rFonts w:hint="eastAsia"/>
        </w:rPr>
        <w:t>、</w:t>
      </w:r>
      <w:r>
        <w:t>表</w:t>
      </w:r>
      <w:r w:rsidR="00F202F0" w:rsidRPr="00C666C6">
        <w:rPr>
          <w:rFonts w:ascii="Times New Roman"/>
        </w:rPr>
        <w:t>12</w:t>
      </w:r>
      <w:r>
        <w:rPr>
          <w:rFonts w:hint="eastAsia"/>
        </w:rPr>
        <w:t>。</w:t>
      </w:r>
    </w:p>
    <w:p w:rsidR="00F202F0" w:rsidRDefault="00AD615C" w:rsidP="00AD615C">
      <w:pPr>
        <w:pStyle w:val="aff5"/>
        <w:spacing w:line="360" w:lineRule="exact"/>
      </w:pPr>
      <w:r>
        <w:rPr>
          <w:rFonts w:hint="eastAsia"/>
        </w:rPr>
        <w:t>乘用车型可依据</w:t>
      </w:r>
      <w:r>
        <w:t>车型</w:t>
      </w:r>
      <w:r>
        <w:rPr>
          <w:rFonts w:hint="eastAsia"/>
        </w:rPr>
        <w:t>定位和</w:t>
      </w:r>
      <w:r>
        <w:t>使用场景</w:t>
      </w:r>
      <w:r>
        <w:rPr>
          <w:rFonts w:hint="eastAsia"/>
        </w:rPr>
        <w:t>选择性</w:t>
      </w:r>
      <w:r>
        <w:t>开展测试</w:t>
      </w:r>
      <w:r>
        <w:rPr>
          <w:rFonts w:hint="eastAsia"/>
        </w:rPr>
        <w:t>，</w:t>
      </w:r>
      <w:r>
        <w:t>特殊</w:t>
      </w:r>
      <w:r>
        <w:rPr>
          <w:rFonts w:hint="eastAsia"/>
        </w:rPr>
        <w:t>用途</w:t>
      </w:r>
      <w:r>
        <w:t>车型可自定义</w:t>
      </w:r>
      <w:r>
        <w:rPr>
          <w:rFonts w:hint="eastAsia"/>
        </w:rPr>
        <w:t>测试</w:t>
      </w:r>
      <w:r>
        <w:t>条件。</w:t>
      </w:r>
    </w:p>
    <w:p w:rsidR="000F2C02" w:rsidRDefault="00AD615C" w:rsidP="00D955AC">
      <w:pPr>
        <w:pStyle w:val="a"/>
        <w:numPr>
          <w:ilvl w:val="0"/>
          <w:numId w:val="24"/>
        </w:numPr>
      </w:pPr>
      <w:r>
        <w:rPr>
          <w:rFonts w:hint="eastAsia"/>
        </w:rPr>
        <w:t>表11发射</w:t>
      </w:r>
      <w:r>
        <w:t>机类型考虑了</w:t>
      </w:r>
      <w:r>
        <w:rPr>
          <w:rFonts w:hint="eastAsia"/>
        </w:rPr>
        <w:t>客户</w:t>
      </w:r>
      <w:r>
        <w:t>使用车载</w:t>
      </w:r>
      <w:r>
        <w:rPr>
          <w:rFonts w:hint="eastAsia"/>
        </w:rPr>
        <w:t>固定式对讲</w:t>
      </w:r>
      <w:r>
        <w:t>设备、</w:t>
      </w:r>
      <w:r>
        <w:rPr>
          <w:rFonts w:hint="eastAsia"/>
        </w:rPr>
        <w:t>便携式对讲机</w:t>
      </w:r>
      <w:r>
        <w:t>、</w:t>
      </w:r>
      <w:r>
        <w:rPr>
          <w:rFonts w:hint="eastAsia"/>
        </w:rPr>
        <w:t>数字</w:t>
      </w:r>
      <w:r>
        <w:t>集群通讯系统、</w:t>
      </w:r>
      <w:r>
        <w:rPr>
          <w:rFonts w:hint="eastAsia"/>
        </w:rPr>
        <w:t>手机以及汽车网联</w:t>
      </w:r>
      <w:r>
        <w:t>模块</w:t>
      </w:r>
      <w:r>
        <w:rPr>
          <w:rFonts w:hint="eastAsia"/>
        </w:rPr>
        <w:t>的使用场景，频段</w:t>
      </w:r>
      <w:r>
        <w:t>主要依据中国市场的相关</w:t>
      </w:r>
      <w:r>
        <w:rPr>
          <w:rFonts w:hint="eastAsia"/>
        </w:rPr>
        <w:t>设备</w:t>
      </w:r>
      <w:r>
        <w:t>工作频段及中国电信运营商的使用频段。</w:t>
      </w:r>
    </w:p>
    <w:p w:rsidR="00AD615C" w:rsidRPr="00AD615C" w:rsidRDefault="00AD615C" w:rsidP="00D955AC">
      <w:pPr>
        <w:pStyle w:val="a"/>
        <w:numPr>
          <w:ilvl w:val="0"/>
          <w:numId w:val="24"/>
        </w:numPr>
      </w:pPr>
      <w:r>
        <w:rPr>
          <w:rFonts w:hint="eastAsia"/>
        </w:rPr>
        <w:t>表12发射</w:t>
      </w:r>
      <w:r>
        <w:t>机类型考虑了</w:t>
      </w:r>
      <w:r>
        <w:rPr>
          <w:rFonts w:hint="eastAsia"/>
        </w:rPr>
        <w:t>便携式对讲机、数字</w:t>
      </w:r>
      <w:r>
        <w:t>集群通讯系统、手机、蓝牙</w:t>
      </w:r>
      <w:r>
        <w:rPr>
          <w:rFonts w:hint="eastAsia"/>
        </w:rPr>
        <w:t>（BT）</w:t>
      </w:r>
      <w:r>
        <w:t>、</w:t>
      </w:r>
      <w:r>
        <w:rPr>
          <w:rFonts w:hint="eastAsia"/>
        </w:rPr>
        <w:t>无线</w:t>
      </w:r>
      <w:r>
        <w:t>宽带（</w:t>
      </w:r>
      <w:r>
        <w:rPr>
          <w:rFonts w:hint="eastAsia"/>
        </w:rPr>
        <w:t>WIFI</w:t>
      </w:r>
      <w:r>
        <w:t>）</w:t>
      </w:r>
      <w:r>
        <w:rPr>
          <w:rFonts w:hint="eastAsia"/>
        </w:rPr>
        <w:t>的</w:t>
      </w:r>
      <w:r>
        <w:t>使用场景，</w:t>
      </w:r>
      <w:r>
        <w:rPr>
          <w:rFonts w:hint="eastAsia"/>
        </w:rPr>
        <w:t>频段</w:t>
      </w:r>
      <w:r>
        <w:t>主要依据中国市场的相关</w:t>
      </w:r>
      <w:r>
        <w:rPr>
          <w:rFonts w:hint="eastAsia"/>
        </w:rPr>
        <w:t>设备</w:t>
      </w:r>
      <w:r>
        <w:t>工作频段及中国电信运营商的使用频段。</w:t>
      </w:r>
    </w:p>
    <w:p w:rsidR="000F2C02" w:rsidRDefault="000F2C02" w:rsidP="00AD615C">
      <w:pPr>
        <w:widowControl/>
        <w:spacing w:line="360" w:lineRule="exact"/>
        <w:jc w:val="left"/>
        <w:rPr>
          <w:rFonts w:ascii="宋体"/>
          <w:noProof/>
          <w:kern w:val="0"/>
          <w:szCs w:val="20"/>
        </w:rPr>
      </w:pPr>
      <w:r>
        <w:br w:type="page"/>
      </w:r>
    </w:p>
    <w:p w:rsidR="005E3CFF" w:rsidRPr="005B4CE6" w:rsidRDefault="005E3CFF" w:rsidP="005E3CFF">
      <w:pPr>
        <w:pStyle w:val="af6"/>
        <w:ind w:left="0"/>
      </w:pPr>
      <w:r>
        <w:rPr>
          <w:rFonts w:hint="eastAsia"/>
        </w:rPr>
        <w:lastRenderedPageBreak/>
        <w:t>车外</w:t>
      </w:r>
      <w:r w:rsidRPr="005B4CE6">
        <w:rPr>
          <w:rFonts w:hint="eastAsia"/>
        </w:rPr>
        <w:t>模拟车载发射机</w:t>
      </w:r>
      <w:r w:rsidR="00137EF2">
        <w:rPr>
          <w:rFonts w:hint="eastAsia"/>
        </w:rPr>
        <w:t>测试</w:t>
      </w:r>
      <w:r w:rsidRPr="005B4CE6">
        <w:rPr>
          <w:rFonts w:hint="eastAsia"/>
        </w:rPr>
        <w:t>严酷电平及</w:t>
      </w:r>
      <w:r w:rsidRPr="00C666C6">
        <w:rPr>
          <w:rFonts w:ascii="Times New Roman" w:hint="eastAsia"/>
        </w:rPr>
        <w:t>FPSC</w:t>
      </w:r>
      <w:r w:rsidRPr="005B4CE6">
        <w:rPr>
          <w:rFonts w:hint="eastAsia"/>
        </w:rPr>
        <w:t>要求</w:t>
      </w:r>
      <w:bookmarkEnd w:id="678"/>
    </w:p>
    <w:tbl>
      <w:tblPr>
        <w:tblW w:w="9072" w:type="dxa"/>
        <w:jc w:val="center"/>
        <w:tblLook w:val="04A0" w:firstRow="1" w:lastRow="0" w:firstColumn="1" w:lastColumn="0" w:noHBand="0" w:noVBand="1"/>
      </w:tblPr>
      <w:tblGrid>
        <w:gridCol w:w="1494"/>
        <w:gridCol w:w="2377"/>
        <w:gridCol w:w="1418"/>
        <w:gridCol w:w="1701"/>
        <w:gridCol w:w="694"/>
        <w:gridCol w:w="694"/>
        <w:gridCol w:w="694"/>
      </w:tblGrid>
      <w:tr w:rsidR="006D369C" w:rsidRPr="005B4CE6" w:rsidTr="005F66A4">
        <w:trPr>
          <w:trHeight w:val="594"/>
          <w:jc w:val="center"/>
        </w:trPr>
        <w:tc>
          <w:tcPr>
            <w:tcW w:w="1587" w:type="dxa"/>
            <w:vMerge w:val="restart"/>
            <w:tcBorders>
              <w:top w:val="single" w:sz="12" w:space="0" w:color="auto"/>
              <w:left w:val="single" w:sz="4" w:space="0" w:color="auto"/>
              <w:right w:val="single" w:sz="4" w:space="0" w:color="auto"/>
            </w:tcBorders>
            <w:vAlign w:val="center"/>
          </w:tcPr>
          <w:p w:rsidR="006D369C" w:rsidRPr="0067026E" w:rsidRDefault="006D369C" w:rsidP="00803E2F">
            <w:pPr>
              <w:widowControl/>
              <w:adjustRightInd w:val="0"/>
              <w:snapToGrid w:val="0"/>
              <w:jc w:val="center"/>
              <w:rPr>
                <w:rFonts w:ascii="Calibri" w:hAnsi="Calibri" w:cs="宋体"/>
                <w:b/>
                <w:color w:val="000000"/>
                <w:kern w:val="0"/>
                <w:sz w:val="20"/>
                <w:szCs w:val="20"/>
              </w:rPr>
            </w:pPr>
            <w:r>
              <w:rPr>
                <w:rFonts w:ascii="Calibri" w:hAnsi="Calibri" w:cs="宋体" w:hint="eastAsia"/>
                <w:b/>
                <w:color w:val="000000"/>
                <w:kern w:val="0"/>
                <w:sz w:val="20"/>
                <w:szCs w:val="20"/>
              </w:rPr>
              <w:t>发射机</w:t>
            </w:r>
            <w:r>
              <w:rPr>
                <w:rFonts w:ascii="Calibri" w:hAnsi="Calibri" w:cs="宋体"/>
                <w:b/>
                <w:color w:val="000000"/>
                <w:kern w:val="0"/>
                <w:sz w:val="20"/>
                <w:szCs w:val="20"/>
              </w:rPr>
              <w:t>类型</w:t>
            </w:r>
          </w:p>
        </w:tc>
        <w:tc>
          <w:tcPr>
            <w:tcW w:w="2377" w:type="dxa"/>
            <w:vMerge w:val="restart"/>
            <w:tcBorders>
              <w:top w:val="single" w:sz="12" w:space="0" w:color="auto"/>
              <w:left w:val="single" w:sz="4" w:space="0" w:color="auto"/>
              <w:right w:val="single" w:sz="4" w:space="0" w:color="auto"/>
            </w:tcBorders>
            <w:shd w:val="clear" w:color="auto" w:fill="auto"/>
            <w:vAlign w:val="center"/>
            <w:hideMark/>
          </w:tcPr>
          <w:p w:rsidR="006D369C" w:rsidRPr="0067026E" w:rsidRDefault="006D369C" w:rsidP="00803E2F">
            <w:pPr>
              <w:widowControl/>
              <w:adjustRightInd w:val="0"/>
              <w:snapToGrid w:val="0"/>
              <w:jc w:val="center"/>
              <w:rPr>
                <w:rFonts w:ascii="Calibri" w:hAnsi="Calibri" w:cs="宋体"/>
                <w:b/>
                <w:color w:val="000000"/>
                <w:kern w:val="0"/>
                <w:sz w:val="20"/>
                <w:szCs w:val="20"/>
              </w:rPr>
            </w:pPr>
            <w:r w:rsidRPr="0067026E">
              <w:rPr>
                <w:rFonts w:ascii="Calibri" w:hAnsi="Calibri" w:cs="宋体" w:hint="eastAsia"/>
                <w:b/>
                <w:color w:val="000000"/>
                <w:kern w:val="0"/>
                <w:sz w:val="20"/>
                <w:szCs w:val="20"/>
              </w:rPr>
              <w:t>频段（</w:t>
            </w:r>
            <w:r w:rsidRPr="00C666C6">
              <w:rPr>
                <w:rFonts w:cs="宋体" w:hint="eastAsia"/>
                <w:b/>
                <w:color w:val="000000"/>
                <w:kern w:val="0"/>
                <w:sz w:val="20"/>
                <w:szCs w:val="20"/>
              </w:rPr>
              <w:t>MHz</w:t>
            </w:r>
            <w:r w:rsidRPr="0067026E">
              <w:rPr>
                <w:rFonts w:ascii="Calibri" w:hAnsi="Calibri" w:cs="宋体" w:hint="eastAsia"/>
                <w:b/>
                <w:color w:val="000000"/>
                <w:kern w:val="0"/>
                <w:sz w:val="20"/>
                <w:szCs w:val="20"/>
              </w:rPr>
              <w:t>）</w:t>
            </w:r>
          </w:p>
        </w:tc>
        <w:tc>
          <w:tcPr>
            <w:tcW w:w="1418" w:type="dxa"/>
            <w:vMerge w:val="restart"/>
            <w:tcBorders>
              <w:top w:val="single" w:sz="12" w:space="0" w:color="auto"/>
              <w:left w:val="nil"/>
              <w:right w:val="single" w:sz="4" w:space="0" w:color="auto"/>
            </w:tcBorders>
            <w:shd w:val="clear" w:color="auto" w:fill="auto"/>
            <w:vAlign w:val="center"/>
            <w:hideMark/>
          </w:tcPr>
          <w:p w:rsidR="006D369C" w:rsidRPr="0067026E" w:rsidRDefault="006D369C" w:rsidP="00803E2F">
            <w:pPr>
              <w:widowControl/>
              <w:adjustRightInd w:val="0"/>
              <w:snapToGrid w:val="0"/>
              <w:jc w:val="center"/>
              <w:rPr>
                <w:rFonts w:ascii="Calibri" w:hAnsi="Calibri" w:cs="宋体"/>
                <w:b/>
                <w:color w:val="000000"/>
                <w:kern w:val="0"/>
                <w:sz w:val="20"/>
                <w:szCs w:val="20"/>
              </w:rPr>
            </w:pPr>
            <w:r w:rsidRPr="0067026E">
              <w:rPr>
                <w:rFonts w:ascii="Calibri" w:hAnsi="Calibri" w:cs="宋体" w:hint="eastAsia"/>
                <w:b/>
                <w:color w:val="000000"/>
                <w:kern w:val="0"/>
                <w:sz w:val="20"/>
                <w:szCs w:val="20"/>
              </w:rPr>
              <w:t>功率（</w:t>
            </w:r>
            <w:r w:rsidRPr="00C666C6">
              <w:rPr>
                <w:rFonts w:cs="宋体" w:hint="eastAsia"/>
                <w:b/>
                <w:color w:val="000000"/>
                <w:kern w:val="0"/>
                <w:sz w:val="20"/>
                <w:szCs w:val="20"/>
              </w:rPr>
              <w:t>W</w:t>
            </w:r>
            <w:r w:rsidRPr="0067026E">
              <w:rPr>
                <w:rFonts w:ascii="Calibri" w:hAnsi="Calibri" w:cs="宋体" w:hint="eastAsia"/>
                <w:b/>
                <w:color w:val="000000"/>
                <w:kern w:val="0"/>
                <w:sz w:val="20"/>
                <w:szCs w:val="20"/>
              </w:rPr>
              <w:t>)</w:t>
            </w:r>
          </w:p>
        </w:tc>
        <w:tc>
          <w:tcPr>
            <w:tcW w:w="1701" w:type="dxa"/>
            <w:vMerge w:val="restart"/>
            <w:tcBorders>
              <w:top w:val="single" w:sz="12" w:space="0" w:color="auto"/>
              <w:left w:val="nil"/>
              <w:right w:val="single" w:sz="4" w:space="0" w:color="auto"/>
            </w:tcBorders>
            <w:shd w:val="clear" w:color="auto" w:fill="auto"/>
            <w:vAlign w:val="center"/>
            <w:hideMark/>
          </w:tcPr>
          <w:p w:rsidR="006D369C" w:rsidRPr="0067026E" w:rsidRDefault="006D369C" w:rsidP="00803E2F">
            <w:pPr>
              <w:widowControl/>
              <w:adjustRightInd w:val="0"/>
              <w:snapToGrid w:val="0"/>
              <w:jc w:val="center"/>
              <w:rPr>
                <w:rFonts w:ascii="Calibri" w:hAnsi="Calibri" w:cs="宋体"/>
                <w:b/>
                <w:color w:val="000000"/>
                <w:kern w:val="0"/>
                <w:sz w:val="20"/>
                <w:szCs w:val="20"/>
              </w:rPr>
            </w:pPr>
            <w:r w:rsidRPr="0067026E">
              <w:rPr>
                <w:rFonts w:ascii="Calibri" w:hAnsi="Calibri" w:cs="宋体" w:hint="eastAsia"/>
                <w:b/>
                <w:color w:val="000000"/>
                <w:kern w:val="0"/>
                <w:sz w:val="20"/>
                <w:szCs w:val="20"/>
              </w:rPr>
              <w:t>调制方式</w:t>
            </w:r>
          </w:p>
        </w:tc>
        <w:tc>
          <w:tcPr>
            <w:tcW w:w="794" w:type="dxa"/>
            <w:gridSpan w:val="3"/>
            <w:tcBorders>
              <w:top w:val="single" w:sz="12" w:space="0" w:color="auto"/>
              <w:left w:val="nil"/>
              <w:bottom w:val="single" w:sz="12" w:space="0" w:color="auto"/>
              <w:right w:val="single" w:sz="4" w:space="0" w:color="auto"/>
            </w:tcBorders>
            <w:vAlign w:val="center"/>
          </w:tcPr>
          <w:p w:rsidR="006D369C" w:rsidRPr="0067026E" w:rsidRDefault="006D369C" w:rsidP="00803E2F">
            <w:pPr>
              <w:pStyle w:val="aff5"/>
              <w:adjustRightInd w:val="0"/>
              <w:snapToGrid w:val="0"/>
              <w:ind w:firstLineChars="0" w:firstLine="0"/>
              <w:jc w:val="center"/>
              <w:rPr>
                <w:rFonts w:ascii="Calibri" w:hAnsi="Calibri"/>
                <w:b/>
                <w:sz w:val="20"/>
              </w:rPr>
            </w:pPr>
            <w:r w:rsidRPr="0067026E">
              <w:rPr>
                <w:rFonts w:ascii="Calibri" w:hAnsi="Calibri" w:hint="eastAsia"/>
                <w:b/>
                <w:sz w:val="20"/>
              </w:rPr>
              <w:t>功能重要性分类</w:t>
            </w:r>
          </w:p>
        </w:tc>
      </w:tr>
      <w:tr w:rsidR="006D369C" w:rsidRPr="005B4CE6" w:rsidTr="005F66A4">
        <w:trPr>
          <w:trHeight w:val="545"/>
          <w:jc w:val="center"/>
        </w:trPr>
        <w:tc>
          <w:tcPr>
            <w:tcW w:w="1587" w:type="dxa"/>
            <w:vMerge/>
            <w:tcBorders>
              <w:left w:val="single" w:sz="4" w:space="0" w:color="auto"/>
              <w:right w:val="single" w:sz="4" w:space="0" w:color="auto"/>
            </w:tcBorders>
            <w:vAlign w:val="center"/>
          </w:tcPr>
          <w:p w:rsidR="006D369C" w:rsidRDefault="006D369C" w:rsidP="006D369C">
            <w:pPr>
              <w:widowControl/>
              <w:adjustRightInd w:val="0"/>
              <w:snapToGrid w:val="0"/>
              <w:jc w:val="center"/>
              <w:rPr>
                <w:rFonts w:ascii="Calibri" w:hAnsi="Calibri" w:cs="宋体"/>
                <w:b/>
                <w:color w:val="000000"/>
                <w:kern w:val="0"/>
                <w:sz w:val="20"/>
                <w:szCs w:val="20"/>
              </w:rPr>
            </w:pPr>
          </w:p>
        </w:tc>
        <w:tc>
          <w:tcPr>
            <w:tcW w:w="2377" w:type="dxa"/>
            <w:vMerge/>
            <w:tcBorders>
              <w:top w:val="single" w:sz="12" w:space="0" w:color="auto"/>
              <w:left w:val="single" w:sz="4" w:space="0" w:color="auto"/>
              <w:right w:val="single" w:sz="4" w:space="0" w:color="auto"/>
            </w:tcBorders>
            <w:shd w:val="clear" w:color="auto" w:fill="auto"/>
            <w:vAlign w:val="center"/>
          </w:tcPr>
          <w:p w:rsidR="006D369C" w:rsidRPr="0067026E" w:rsidRDefault="006D369C" w:rsidP="006D369C">
            <w:pPr>
              <w:widowControl/>
              <w:adjustRightInd w:val="0"/>
              <w:snapToGrid w:val="0"/>
              <w:jc w:val="center"/>
              <w:rPr>
                <w:rFonts w:ascii="Calibri" w:hAnsi="Calibri" w:cs="宋体"/>
                <w:b/>
                <w:color w:val="000000"/>
                <w:kern w:val="0"/>
                <w:sz w:val="20"/>
                <w:szCs w:val="20"/>
              </w:rPr>
            </w:pPr>
          </w:p>
        </w:tc>
        <w:tc>
          <w:tcPr>
            <w:tcW w:w="1418" w:type="dxa"/>
            <w:vMerge/>
            <w:tcBorders>
              <w:top w:val="single" w:sz="12" w:space="0" w:color="auto"/>
              <w:left w:val="nil"/>
              <w:right w:val="single" w:sz="4" w:space="0" w:color="auto"/>
            </w:tcBorders>
            <w:shd w:val="clear" w:color="auto" w:fill="auto"/>
            <w:vAlign w:val="center"/>
          </w:tcPr>
          <w:p w:rsidR="006D369C" w:rsidRPr="0067026E" w:rsidRDefault="006D369C" w:rsidP="006D369C">
            <w:pPr>
              <w:widowControl/>
              <w:adjustRightInd w:val="0"/>
              <w:snapToGrid w:val="0"/>
              <w:jc w:val="center"/>
              <w:rPr>
                <w:rFonts w:ascii="Calibri" w:hAnsi="Calibri" w:cs="宋体"/>
                <w:b/>
                <w:color w:val="000000"/>
                <w:kern w:val="0"/>
                <w:sz w:val="20"/>
                <w:szCs w:val="20"/>
              </w:rPr>
            </w:pPr>
          </w:p>
        </w:tc>
        <w:tc>
          <w:tcPr>
            <w:tcW w:w="1701" w:type="dxa"/>
            <w:vMerge/>
            <w:tcBorders>
              <w:top w:val="single" w:sz="12" w:space="0" w:color="auto"/>
              <w:left w:val="nil"/>
              <w:right w:val="single" w:sz="4" w:space="0" w:color="auto"/>
            </w:tcBorders>
            <w:shd w:val="clear" w:color="auto" w:fill="auto"/>
            <w:vAlign w:val="center"/>
          </w:tcPr>
          <w:p w:rsidR="006D369C" w:rsidRPr="0067026E" w:rsidRDefault="006D369C" w:rsidP="006D369C">
            <w:pPr>
              <w:widowControl/>
              <w:adjustRightInd w:val="0"/>
              <w:snapToGrid w:val="0"/>
              <w:jc w:val="center"/>
              <w:rPr>
                <w:rFonts w:ascii="Calibri" w:hAnsi="Calibri" w:cs="宋体"/>
                <w:b/>
                <w:color w:val="000000"/>
                <w:kern w:val="0"/>
                <w:sz w:val="20"/>
                <w:szCs w:val="20"/>
              </w:rPr>
            </w:pPr>
          </w:p>
        </w:tc>
        <w:tc>
          <w:tcPr>
            <w:tcW w:w="794" w:type="dxa"/>
            <w:tcBorders>
              <w:top w:val="single" w:sz="12" w:space="0" w:color="auto"/>
              <w:left w:val="nil"/>
              <w:bottom w:val="single" w:sz="12" w:space="0" w:color="auto"/>
              <w:right w:val="single" w:sz="4" w:space="0" w:color="auto"/>
            </w:tcBorders>
            <w:vAlign w:val="center"/>
          </w:tcPr>
          <w:p w:rsidR="006D369C" w:rsidRPr="0067026E" w:rsidRDefault="006D369C" w:rsidP="006D369C">
            <w:pPr>
              <w:pStyle w:val="aff5"/>
              <w:adjustRightInd w:val="0"/>
              <w:snapToGrid w:val="0"/>
              <w:ind w:firstLineChars="0" w:firstLine="0"/>
              <w:jc w:val="center"/>
              <w:rPr>
                <w:rFonts w:ascii="Calibri" w:hAnsi="Calibri"/>
                <w:b/>
                <w:sz w:val="20"/>
              </w:rPr>
            </w:pPr>
            <w:r w:rsidRPr="0067026E">
              <w:rPr>
                <w:rFonts w:ascii="Calibri" w:hAnsi="Calibri" w:hint="eastAsia"/>
                <w:b/>
                <w:sz w:val="20"/>
              </w:rPr>
              <w:t>Ⅰ类</w:t>
            </w:r>
          </w:p>
        </w:tc>
        <w:tc>
          <w:tcPr>
            <w:tcW w:w="794" w:type="dxa"/>
            <w:tcBorders>
              <w:top w:val="single" w:sz="12" w:space="0" w:color="auto"/>
              <w:left w:val="nil"/>
              <w:bottom w:val="single" w:sz="12" w:space="0" w:color="auto"/>
              <w:right w:val="single" w:sz="4" w:space="0" w:color="auto"/>
            </w:tcBorders>
            <w:vAlign w:val="center"/>
          </w:tcPr>
          <w:p w:rsidR="006D369C" w:rsidRPr="0067026E" w:rsidRDefault="006D369C" w:rsidP="006D369C">
            <w:pPr>
              <w:pStyle w:val="aff5"/>
              <w:adjustRightInd w:val="0"/>
              <w:snapToGrid w:val="0"/>
              <w:ind w:firstLineChars="0" w:firstLine="0"/>
              <w:jc w:val="center"/>
              <w:rPr>
                <w:rFonts w:ascii="Calibri" w:hAnsi="Calibri"/>
                <w:b/>
                <w:sz w:val="20"/>
              </w:rPr>
            </w:pPr>
            <w:r w:rsidRPr="0067026E">
              <w:rPr>
                <w:rFonts w:ascii="Calibri" w:hAnsi="Calibri" w:hint="eastAsia"/>
                <w:b/>
                <w:sz w:val="20"/>
              </w:rPr>
              <w:t>Ⅱ类</w:t>
            </w:r>
          </w:p>
        </w:tc>
        <w:tc>
          <w:tcPr>
            <w:tcW w:w="794" w:type="dxa"/>
            <w:tcBorders>
              <w:top w:val="single" w:sz="12" w:space="0" w:color="auto"/>
              <w:left w:val="nil"/>
              <w:bottom w:val="single" w:sz="12" w:space="0" w:color="auto"/>
              <w:right w:val="single" w:sz="4" w:space="0" w:color="auto"/>
            </w:tcBorders>
            <w:vAlign w:val="center"/>
          </w:tcPr>
          <w:p w:rsidR="006D369C" w:rsidRPr="0067026E" w:rsidRDefault="006D369C" w:rsidP="006D369C">
            <w:pPr>
              <w:pStyle w:val="aff5"/>
              <w:adjustRightInd w:val="0"/>
              <w:snapToGrid w:val="0"/>
              <w:ind w:firstLineChars="0" w:firstLine="0"/>
              <w:jc w:val="center"/>
              <w:rPr>
                <w:rFonts w:ascii="Calibri" w:hAnsi="Calibri"/>
                <w:b/>
                <w:sz w:val="20"/>
              </w:rPr>
            </w:pPr>
            <w:r w:rsidRPr="0067026E">
              <w:rPr>
                <w:rFonts w:ascii="Calibri" w:hAnsi="Calibri" w:hint="eastAsia"/>
                <w:b/>
                <w:sz w:val="20"/>
              </w:rPr>
              <w:t>Ⅲ类</w:t>
            </w:r>
          </w:p>
        </w:tc>
      </w:tr>
      <w:tr w:rsidR="00234CF8" w:rsidRPr="005B4CE6" w:rsidTr="005F66A4">
        <w:trPr>
          <w:trHeight w:val="666"/>
          <w:jc w:val="center"/>
        </w:trPr>
        <w:tc>
          <w:tcPr>
            <w:tcW w:w="1587" w:type="dxa"/>
            <w:tcBorders>
              <w:top w:val="single" w:sz="4" w:space="0" w:color="auto"/>
              <w:left w:val="single" w:sz="4" w:space="0" w:color="auto"/>
              <w:bottom w:val="single" w:sz="4" w:space="0" w:color="auto"/>
              <w:right w:val="single" w:sz="4" w:space="0" w:color="auto"/>
            </w:tcBorders>
            <w:vAlign w:val="center"/>
          </w:tcPr>
          <w:p w:rsidR="00234CF8" w:rsidRPr="00C666C6" w:rsidRDefault="00234CF8" w:rsidP="003177E5">
            <w:pPr>
              <w:widowControl/>
              <w:adjustRightInd w:val="0"/>
              <w:snapToGrid w:val="0"/>
              <w:jc w:val="center"/>
              <w:rPr>
                <w:rFonts w:cs="宋体"/>
                <w:color w:val="000000"/>
                <w:kern w:val="0"/>
                <w:sz w:val="20"/>
                <w:szCs w:val="20"/>
              </w:rPr>
            </w:pPr>
            <w:r>
              <w:rPr>
                <w:rFonts w:cs="宋体" w:hint="eastAsia"/>
                <w:color w:val="000000"/>
                <w:kern w:val="0"/>
                <w:sz w:val="20"/>
                <w:szCs w:val="20"/>
              </w:rPr>
              <w:t>2</w:t>
            </w:r>
            <w:r>
              <w:rPr>
                <w:rFonts w:cs="宋体"/>
                <w:color w:val="000000"/>
                <w:kern w:val="0"/>
                <w:sz w:val="20"/>
                <w:szCs w:val="20"/>
              </w:rPr>
              <w:t>m</w:t>
            </w:r>
          </w:p>
        </w:tc>
        <w:tc>
          <w:tcPr>
            <w:tcW w:w="2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CF8" w:rsidRPr="0067026E" w:rsidRDefault="00234CF8" w:rsidP="003177E5">
            <w:pPr>
              <w:widowControl/>
              <w:adjustRightInd w:val="0"/>
              <w:snapToGrid w:val="0"/>
              <w:jc w:val="center"/>
              <w:rPr>
                <w:rFonts w:ascii="Calibri" w:hAnsi="Calibri" w:cs="宋体"/>
                <w:color w:val="000000"/>
                <w:kern w:val="0"/>
                <w:sz w:val="20"/>
                <w:szCs w:val="20"/>
              </w:rPr>
            </w:pPr>
            <w:bookmarkStart w:id="679" w:name="OLE_LINK17"/>
            <w:bookmarkStart w:id="680" w:name="OLE_LINK18"/>
            <w:r w:rsidRPr="00C666C6">
              <w:rPr>
                <w:rFonts w:cs="宋体" w:hint="eastAsia"/>
                <w:color w:val="000000"/>
                <w:kern w:val="0"/>
                <w:sz w:val="20"/>
                <w:szCs w:val="20"/>
              </w:rPr>
              <w:t>1</w:t>
            </w:r>
            <w:r>
              <w:rPr>
                <w:rFonts w:cs="宋体"/>
                <w:color w:val="000000"/>
                <w:kern w:val="0"/>
                <w:sz w:val="20"/>
                <w:szCs w:val="20"/>
              </w:rPr>
              <w:t>36</w:t>
            </w:r>
            <w:r w:rsidRPr="0067026E">
              <w:rPr>
                <w:rFonts w:ascii="Calibri" w:hAnsi="Calibri" w:cs="宋体" w:hint="eastAsia"/>
                <w:color w:val="000000"/>
                <w:kern w:val="0"/>
                <w:sz w:val="20"/>
                <w:szCs w:val="20"/>
              </w:rPr>
              <w:t>～</w:t>
            </w:r>
            <w:r w:rsidRPr="00C666C6">
              <w:rPr>
                <w:rFonts w:cs="宋体"/>
                <w:color w:val="000000"/>
                <w:kern w:val="0"/>
                <w:sz w:val="20"/>
                <w:szCs w:val="20"/>
              </w:rPr>
              <w:t>1</w:t>
            </w:r>
            <w:bookmarkEnd w:id="679"/>
            <w:bookmarkEnd w:id="680"/>
            <w:r w:rsidRPr="00C666C6">
              <w:rPr>
                <w:rFonts w:cs="宋体"/>
                <w:color w:val="000000"/>
                <w:kern w:val="0"/>
                <w:sz w:val="20"/>
                <w:szCs w:val="20"/>
              </w:rPr>
              <w:t>7</w:t>
            </w:r>
            <w:r>
              <w:rPr>
                <w:rFonts w:cs="宋体"/>
                <w:color w:val="000000"/>
                <w:kern w:val="0"/>
                <w:sz w:val="20"/>
                <w:szCs w:val="20"/>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34CF8" w:rsidRPr="0067026E" w:rsidRDefault="00234CF8" w:rsidP="00803E2F">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120</w:t>
            </w:r>
            <w:r w:rsidRPr="0067026E">
              <w:rPr>
                <w:rFonts w:ascii="Calibri" w:hAnsi="Calibri" w:cs="宋体" w:hint="eastAsia"/>
                <w:color w:val="000000"/>
                <w:kern w:val="0"/>
                <w:sz w:val="20"/>
                <w:szCs w:val="20"/>
              </w:rPr>
              <w:t>（</w:t>
            </w:r>
            <w:r w:rsidRPr="00C666C6">
              <w:rPr>
                <w:rFonts w:cs="宋体" w:hint="eastAsia"/>
                <w:color w:val="000000"/>
                <w:kern w:val="0"/>
                <w:sz w:val="20"/>
                <w:szCs w:val="20"/>
              </w:rPr>
              <w:t>RMS</w:t>
            </w:r>
            <w:r w:rsidRPr="0067026E">
              <w:rPr>
                <w:rFonts w:ascii="Calibri" w:hAnsi="Calibri" w:cs="宋体" w:hint="eastAsia"/>
                <w:color w:val="000000"/>
                <w:kern w:val="0"/>
                <w:sz w:val="20"/>
                <w:szCs w:val="2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34CF8" w:rsidRPr="0067026E" w:rsidRDefault="00234CF8" w:rsidP="00803E2F">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CW</w:t>
            </w:r>
          </w:p>
        </w:tc>
        <w:tc>
          <w:tcPr>
            <w:tcW w:w="794" w:type="dxa"/>
            <w:tcBorders>
              <w:top w:val="single" w:sz="4" w:space="0" w:color="auto"/>
              <w:left w:val="nil"/>
              <w:bottom w:val="single" w:sz="4" w:space="0" w:color="auto"/>
              <w:right w:val="single" w:sz="4" w:space="0" w:color="auto"/>
            </w:tcBorders>
            <w:vAlign w:val="center"/>
          </w:tcPr>
          <w:p w:rsidR="00234CF8" w:rsidRPr="0067026E" w:rsidRDefault="00234CF8" w:rsidP="00803E2F">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794" w:type="dxa"/>
            <w:tcBorders>
              <w:top w:val="single" w:sz="4" w:space="0" w:color="auto"/>
              <w:left w:val="nil"/>
              <w:bottom w:val="single" w:sz="4" w:space="0" w:color="auto"/>
              <w:right w:val="single" w:sz="4" w:space="0" w:color="auto"/>
            </w:tcBorders>
            <w:vAlign w:val="center"/>
          </w:tcPr>
          <w:p w:rsidR="00234CF8" w:rsidRPr="0067026E" w:rsidRDefault="00234CF8" w:rsidP="00803E2F">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794" w:type="dxa"/>
            <w:tcBorders>
              <w:top w:val="single" w:sz="4" w:space="0" w:color="auto"/>
              <w:left w:val="single" w:sz="4" w:space="0" w:color="auto"/>
              <w:bottom w:val="single" w:sz="4" w:space="0" w:color="auto"/>
              <w:right w:val="single" w:sz="4" w:space="0" w:color="auto"/>
            </w:tcBorders>
            <w:vAlign w:val="center"/>
          </w:tcPr>
          <w:p w:rsidR="00234CF8" w:rsidRPr="0067026E" w:rsidRDefault="00234CF8" w:rsidP="00803E2F">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34CF8" w:rsidRPr="005B4CE6" w:rsidTr="005F66A4">
        <w:trPr>
          <w:trHeight w:val="710"/>
          <w:jc w:val="center"/>
        </w:trPr>
        <w:tc>
          <w:tcPr>
            <w:tcW w:w="1587" w:type="dxa"/>
            <w:tcBorders>
              <w:top w:val="nil"/>
              <w:left w:val="single" w:sz="4" w:space="0" w:color="auto"/>
              <w:bottom w:val="single" w:sz="4" w:space="0" w:color="auto"/>
              <w:right w:val="single" w:sz="4" w:space="0" w:color="auto"/>
            </w:tcBorders>
            <w:vAlign w:val="center"/>
          </w:tcPr>
          <w:p w:rsidR="00234CF8" w:rsidRPr="009D6E0D" w:rsidRDefault="00234CF8" w:rsidP="009D6E0D">
            <w:pPr>
              <w:widowControl/>
              <w:adjustRightInd w:val="0"/>
              <w:snapToGrid w:val="0"/>
              <w:jc w:val="center"/>
              <w:rPr>
                <w:rFonts w:cs="宋体"/>
                <w:color w:val="000000"/>
                <w:kern w:val="0"/>
                <w:sz w:val="20"/>
                <w:szCs w:val="20"/>
              </w:rPr>
            </w:pPr>
            <w:r>
              <w:rPr>
                <w:rFonts w:cs="宋体" w:hint="eastAsia"/>
                <w:color w:val="000000"/>
                <w:kern w:val="0"/>
                <w:sz w:val="20"/>
                <w:szCs w:val="20"/>
              </w:rPr>
              <w:t>70</w:t>
            </w:r>
            <w:r>
              <w:rPr>
                <w:rFonts w:cs="宋体"/>
                <w:color w:val="000000"/>
                <w:kern w:val="0"/>
                <w:sz w:val="20"/>
                <w:szCs w:val="20"/>
              </w:rPr>
              <w:t>cm</w:t>
            </w:r>
          </w:p>
        </w:tc>
        <w:tc>
          <w:tcPr>
            <w:tcW w:w="2377" w:type="dxa"/>
            <w:tcBorders>
              <w:top w:val="nil"/>
              <w:left w:val="single" w:sz="4" w:space="0" w:color="auto"/>
              <w:bottom w:val="single" w:sz="4" w:space="0" w:color="auto"/>
              <w:right w:val="single" w:sz="4" w:space="0" w:color="auto"/>
            </w:tcBorders>
            <w:shd w:val="clear" w:color="auto" w:fill="auto"/>
            <w:noWrap/>
            <w:vAlign w:val="center"/>
          </w:tcPr>
          <w:p w:rsidR="00234CF8" w:rsidRPr="0067026E" w:rsidRDefault="00234CF8" w:rsidP="003177E5">
            <w:pPr>
              <w:widowControl/>
              <w:adjustRightInd w:val="0"/>
              <w:snapToGrid w:val="0"/>
              <w:jc w:val="center"/>
              <w:rPr>
                <w:rFonts w:ascii="Calibri" w:hAnsi="Calibri" w:cs="宋体"/>
                <w:color w:val="000000"/>
                <w:kern w:val="0"/>
                <w:sz w:val="20"/>
                <w:szCs w:val="20"/>
              </w:rPr>
            </w:pPr>
            <w:bookmarkStart w:id="681" w:name="OLE_LINK19"/>
            <w:bookmarkStart w:id="682" w:name="OLE_LINK20"/>
            <w:bookmarkStart w:id="683" w:name="OLE_LINK28"/>
            <w:bookmarkStart w:id="684" w:name="OLE_LINK29"/>
            <w:r>
              <w:rPr>
                <w:rFonts w:cs="宋体"/>
                <w:color w:val="000000"/>
                <w:kern w:val="0"/>
                <w:sz w:val="20"/>
                <w:szCs w:val="20"/>
              </w:rPr>
              <w:t>400</w:t>
            </w:r>
            <w:r w:rsidRPr="0067026E">
              <w:rPr>
                <w:rFonts w:ascii="Calibri" w:hAnsi="Calibri" w:cs="宋体" w:hint="eastAsia"/>
                <w:color w:val="000000"/>
                <w:kern w:val="0"/>
                <w:sz w:val="20"/>
                <w:szCs w:val="20"/>
              </w:rPr>
              <w:t>～</w:t>
            </w:r>
            <w:bookmarkEnd w:id="681"/>
            <w:bookmarkEnd w:id="682"/>
            <w:bookmarkEnd w:id="683"/>
            <w:bookmarkEnd w:id="684"/>
            <w:r>
              <w:rPr>
                <w:rFonts w:cs="宋体"/>
                <w:color w:val="000000"/>
                <w:kern w:val="0"/>
                <w:sz w:val="20"/>
                <w:szCs w:val="20"/>
              </w:rPr>
              <w:t>520</w:t>
            </w:r>
          </w:p>
        </w:tc>
        <w:tc>
          <w:tcPr>
            <w:tcW w:w="1418" w:type="dxa"/>
            <w:tcBorders>
              <w:top w:val="nil"/>
              <w:left w:val="nil"/>
              <w:bottom w:val="single" w:sz="4" w:space="0" w:color="auto"/>
              <w:right w:val="single" w:sz="4" w:space="0" w:color="auto"/>
            </w:tcBorders>
            <w:shd w:val="clear" w:color="auto" w:fill="auto"/>
            <w:noWrap/>
            <w:vAlign w:val="center"/>
          </w:tcPr>
          <w:p w:rsidR="00234CF8" w:rsidRPr="0067026E" w:rsidRDefault="00234CF8" w:rsidP="00803E2F">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120</w:t>
            </w:r>
            <w:r w:rsidRPr="0067026E">
              <w:rPr>
                <w:rFonts w:ascii="Calibri" w:hAnsi="Calibri" w:cs="宋体" w:hint="eastAsia"/>
                <w:color w:val="000000"/>
                <w:kern w:val="0"/>
                <w:sz w:val="20"/>
                <w:szCs w:val="20"/>
              </w:rPr>
              <w:t>（</w:t>
            </w:r>
            <w:r w:rsidRPr="00C666C6">
              <w:rPr>
                <w:rFonts w:cs="宋体" w:hint="eastAsia"/>
                <w:color w:val="000000"/>
                <w:kern w:val="0"/>
                <w:sz w:val="20"/>
                <w:szCs w:val="20"/>
              </w:rPr>
              <w:t>RMS</w:t>
            </w:r>
            <w:r w:rsidRPr="0067026E">
              <w:rPr>
                <w:rFonts w:ascii="Calibri" w:hAnsi="Calibri"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234CF8" w:rsidRPr="0067026E" w:rsidRDefault="00234CF8" w:rsidP="003177E5">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CW</w:t>
            </w:r>
          </w:p>
        </w:tc>
        <w:tc>
          <w:tcPr>
            <w:tcW w:w="794" w:type="dxa"/>
            <w:tcBorders>
              <w:top w:val="nil"/>
              <w:left w:val="nil"/>
              <w:bottom w:val="single" w:sz="4" w:space="0" w:color="auto"/>
              <w:right w:val="single" w:sz="4" w:space="0" w:color="auto"/>
            </w:tcBorders>
            <w:vAlign w:val="center"/>
          </w:tcPr>
          <w:p w:rsidR="00234CF8" w:rsidRPr="0067026E" w:rsidRDefault="00234CF8" w:rsidP="00803E2F">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794" w:type="dxa"/>
            <w:tcBorders>
              <w:top w:val="nil"/>
              <w:left w:val="nil"/>
              <w:bottom w:val="single" w:sz="4" w:space="0" w:color="auto"/>
              <w:right w:val="single" w:sz="4" w:space="0" w:color="auto"/>
            </w:tcBorders>
            <w:vAlign w:val="center"/>
          </w:tcPr>
          <w:p w:rsidR="00234CF8" w:rsidRPr="0067026E" w:rsidRDefault="00234CF8" w:rsidP="00803E2F">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794" w:type="dxa"/>
            <w:tcBorders>
              <w:top w:val="nil"/>
              <w:left w:val="single" w:sz="4" w:space="0" w:color="auto"/>
              <w:bottom w:val="single" w:sz="4" w:space="0" w:color="auto"/>
              <w:right w:val="single" w:sz="4" w:space="0" w:color="auto"/>
            </w:tcBorders>
            <w:vAlign w:val="center"/>
          </w:tcPr>
          <w:p w:rsidR="00234CF8" w:rsidRPr="0067026E" w:rsidRDefault="00234CF8" w:rsidP="00803E2F">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34CF8" w:rsidRPr="005B4CE6" w:rsidTr="002E4DC7">
        <w:trPr>
          <w:trHeight w:val="1487"/>
          <w:jc w:val="center"/>
        </w:trPr>
        <w:tc>
          <w:tcPr>
            <w:tcW w:w="1587" w:type="dxa"/>
            <w:tcBorders>
              <w:top w:val="nil"/>
              <w:left w:val="single" w:sz="4" w:space="0" w:color="auto"/>
              <w:bottom w:val="single" w:sz="4" w:space="0" w:color="auto"/>
              <w:right w:val="single" w:sz="4" w:space="0" w:color="auto"/>
            </w:tcBorders>
            <w:vAlign w:val="center"/>
          </w:tcPr>
          <w:p w:rsidR="00234CF8" w:rsidRDefault="00234CF8" w:rsidP="003177E5">
            <w:pPr>
              <w:widowControl/>
              <w:adjustRightInd w:val="0"/>
              <w:snapToGrid w:val="0"/>
              <w:jc w:val="center"/>
              <w:rPr>
                <w:rFonts w:cs="宋体"/>
                <w:color w:val="000000"/>
                <w:kern w:val="0"/>
                <w:sz w:val="20"/>
                <w:szCs w:val="20"/>
              </w:rPr>
            </w:pPr>
            <w:r>
              <w:rPr>
                <w:rFonts w:cs="宋体" w:hint="eastAsia"/>
                <w:color w:val="000000"/>
                <w:kern w:val="0"/>
                <w:sz w:val="20"/>
                <w:szCs w:val="20"/>
              </w:rPr>
              <w:t>TETRA/ TETRA</w:t>
            </w:r>
            <w:r>
              <w:rPr>
                <w:rFonts w:cs="宋体"/>
                <w:color w:val="000000"/>
                <w:kern w:val="0"/>
                <w:sz w:val="20"/>
                <w:szCs w:val="20"/>
              </w:rPr>
              <w:t>POL</w:t>
            </w:r>
          </w:p>
        </w:tc>
        <w:tc>
          <w:tcPr>
            <w:tcW w:w="2377" w:type="dxa"/>
            <w:tcBorders>
              <w:top w:val="nil"/>
              <w:left w:val="single" w:sz="4" w:space="0" w:color="auto"/>
              <w:bottom w:val="single" w:sz="4" w:space="0" w:color="auto"/>
              <w:right w:val="single" w:sz="4" w:space="0" w:color="auto"/>
            </w:tcBorders>
            <w:shd w:val="clear" w:color="auto" w:fill="auto"/>
            <w:noWrap/>
            <w:vAlign w:val="center"/>
          </w:tcPr>
          <w:p w:rsidR="00234CF8" w:rsidRPr="003177E5" w:rsidRDefault="00234CF8" w:rsidP="003177E5">
            <w:pPr>
              <w:widowControl/>
              <w:adjustRightInd w:val="0"/>
              <w:snapToGrid w:val="0"/>
              <w:jc w:val="center"/>
              <w:rPr>
                <w:rFonts w:cs="宋体"/>
                <w:color w:val="000000"/>
                <w:kern w:val="0"/>
                <w:sz w:val="20"/>
                <w:szCs w:val="20"/>
              </w:rPr>
            </w:pPr>
            <w:r>
              <w:rPr>
                <w:rFonts w:cs="宋体"/>
                <w:color w:val="000000"/>
                <w:kern w:val="0"/>
                <w:sz w:val="20"/>
                <w:szCs w:val="20"/>
              </w:rPr>
              <w:t>380</w:t>
            </w:r>
            <w:r w:rsidRPr="0067026E">
              <w:rPr>
                <w:rFonts w:ascii="Calibri" w:hAnsi="Calibri" w:cs="宋体" w:hint="eastAsia"/>
                <w:color w:val="000000"/>
                <w:kern w:val="0"/>
                <w:sz w:val="20"/>
                <w:szCs w:val="20"/>
              </w:rPr>
              <w:t>～</w:t>
            </w:r>
            <w:r w:rsidRPr="003177E5">
              <w:rPr>
                <w:rFonts w:cs="宋体"/>
                <w:color w:val="000000"/>
                <w:kern w:val="0"/>
                <w:sz w:val="20"/>
                <w:szCs w:val="20"/>
              </w:rPr>
              <w:t>390</w:t>
            </w:r>
          </w:p>
          <w:p w:rsidR="00234CF8" w:rsidRPr="003177E5" w:rsidRDefault="00234CF8" w:rsidP="003177E5">
            <w:pPr>
              <w:widowControl/>
              <w:adjustRightInd w:val="0"/>
              <w:snapToGrid w:val="0"/>
              <w:jc w:val="center"/>
              <w:rPr>
                <w:rFonts w:cs="宋体"/>
                <w:color w:val="000000"/>
                <w:kern w:val="0"/>
                <w:sz w:val="20"/>
                <w:szCs w:val="20"/>
              </w:rPr>
            </w:pPr>
            <w:r>
              <w:rPr>
                <w:rFonts w:cs="宋体"/>
                <w:color w:val="000000"/>
                <w:kern w:val="0"/>
                <w:sz w:val="20"/>
                <w:szCs w:val="20"/>
              </w:rPr>
              <w:t>410</w:t>
            </w:r>
            <w:r w:rsidRPr="0067026E">
              <w:rPr>
                <w:rFonts w:ascii="Calibri" w:hAnsi="Calibri" w:cs="宋体" w:hint="eastAsia"/>
                <w:color w:val="000000"/>
                <w:kern w:val="0"/>
                <w:sz w:val="20"/>
                <w:szCs w:val="20"/>
              </w:rPr>
              <w:t>～</w:t>
            </w:r>
            <w:r w:rsidRPr="003177E5">
              <w:rPr>
                <w:rFonts w:cs="宋体"/>
                <w:color w:val="000000"/>
                <w:kern w:val="0"/>
                <w:sz w:val="20"/>
                <w:szCs w:val="20"/>
              </w:rPr>
              <w:t>420</w:t>
            </w:r>
          </w:p>
          <w:p w:rsidR="00234CF8" w:rsidRPr="003177E5" w:rsidRDefault="00234CF8" w:rsidP="003177E5">
            <w:pPr>
              <w:widowControl/>
              <w:adjustRightInd w:val="0"/>
              <w:snapToGrid w:val="0"/>
              <w:jc w:val="center"/>
              <w:rPr>
                <w:rFonts w:cs="宋体"/>
                <w:color w:val="000000"/>
                <w:kern w:val="0"/>
                <w:sz w:val="20"/>
                <w:szCs w:val="20"/>
              </w:rPr>
            </w:pPr>
            <w:r>
              <w:rPr>
                <w:rFonts w:cs="宋体"/>
                <w:color w:val="000000"/>
                <w:kern w:val="0"/>
                <w:sz w:val="20"/>
                <w:szCs w:val="20"/>
              </w:rPr>
              <w:t>450</w:t>
            </w:r>
            <w:r w:rsidRPr="0067026E">
              <w:rPr>
                <w:rFonts w:ascii="Calibri" w:hAnsi="Calibri" w:cs="宋体" w:hint="eastAsia"/>
                <w:color w:val="000000"/>
                <w:kern w:val="0"/>
                <w:sz w:val="20"/>
                <w:szCs w:val="20"/>
              </w:rPr>
              <w:t>～</w:t>
            </w:r>
            <w:r w:rsidRPr="003177E5">
              <w:rPr>
                <w:rFonts w:cs="宋体"/>
                <w:color w:val="000000"/>
                <w:kern w:val="0"/>
                <w:sz w:val="20"/>
                <w:szCs w:val="20"/>
              </w:rPr>
              <w:t>460</w:t>
            </w:r>
          </w:p>
          <w:p w:rsidR="00234CF8" w:rsidRPr="003177E5" w:rsidRDefault="00234CF8" w:rsidP="003177E5">
            <w:pPr>
              <w:widowControl/>
              <w:adjustRightInd w:val="0"/>
              <w:snapToGrid w:val="0"/>
              <w:jc w:val="center"/>
              <w:rPr>
                <w:rFonts w:cs="宋体"/>
                <w:color w:val="000000"/>
                <w:kern w:val="0"/>
                <w:sz w:val="20"/>
                <w:szCs w:val="20"/>
              </w:rPr>
            </w:pPr>
            <w:r>
              <w:rPr>
                <w:rFonts w:cs="宋体"/>
                <w:color w:val="000000"/>
                <w:kern w:val="0"/>
                <w:sz w:val="20"/>
                <w:szCs w:val="20"/>
              </w:rPr>
              <w:t>806</w:t>
            </w:r>
            <w:r w:rsidRPr="0067026E">
              <w:rPr>
                <w:rFonts w:ascii="Calibri" w:hAnsi="Calibri" w:cs="宋体" w:hint="eastAsia"/>
                <w:color w:val="000000"/>
                <w:kern w:val="0"/>
                <w:sz w:val="20"/>
                <w:szCs w:val="20"/>
              </w:rPr>
              <w:t>～</w:t>
            </w:r>
            <w:r w:rsidRPr="003177E5">
              <w:rPr>
                <w:rFonts w:cs="宋体"/>
                <w:color w:val="000000"/>
                <w:kern w:val="0"/>
                <w:sz w:val="20"/>
                <w:szCs w:val="20"/>
              </w:rPr>
              <w:t>825</w:t>
            </w:r>
          </w:p>
          <w:p w:rsidR="00234CF8" w:rsidRPr="00C666C6" w:rsidRDefault="00234CF8" w:rsidP="003177E5">
            <w:pPr>
              <w:widowControl/>
              <w:adjustRightInd w:val="0"/>
              <w:snapToGrid w:val="0"/>
              <w:jc w:val="center"/>
              <w:rPr>
                <w:rFonts w:cs="宋体"/>
                <w:color w:val="000000"/>
                <w:kern w:val="0"/>
                <w:sz w:val="20"/>
                <w:szCs w:val="20"/>
              </w:rPr>
            </w:pPr>
            <w:r>
              <w:rPr>
                <w:rFonts w:cs="宋体"/>
                <w:color w:val="000000"/>
                <w:kern w:val="0"/>
                <w:sz w:val="20"/>
                <w:szCs w:val="20"/>
              </w:rPr>
              <w:t>870</w:t>
            </w:r>
            <w:r w:rsidRPr="0067026E">
              <w:rPr>
                <w:rFonts w:ascii="Calibri" w:hAnsi="Calibri" w:cs="宋体" w:hint="eastAsia"/>
                <w:color w:val="000000"/>
                <w:kern w:val="0"/>
                <w:sz w:val="20"/>
                <w:szCs w:val="20"/>
              </w:rPr>
              <w:t>～</w:t>
            </w:r>
            <w:r w:rsidRPr="003177E5">
              <w:rPr>
                <w:rFonts w:cs="宋体"/>
                <w:color w:val="000000"/>
                <w:kern w:val="0"/>
                <w:sz w:val="20"/>
                <w:szCs w:val="20"/>
              </w:rPr>
              <w:t>876</w:t>
            </w:r>
          </w:p>
        </w:tc>
        <w:tc>
          <w:tcPr>
            <w:tcW w:w="1418" w:type="dxa"/>
            <w:tcBorders>
              <w:top w:val="nil"/>
              <w:left w:val="nil"/>
              <w:bottom w:val="single" w:sz="4" w:space="0" w:color="auto"/>
              <w:right w:val="single" w:sz="4" w:space="0" w:color="auto"/>
            </w:tcBorders>
            <w:shd w:val="clear" w:color="auto" w:fill="auto"/>
            <w:noWrap/>
            <w:vAlign w:val="center"/>
          </w:tcPr>
          <w:p w:rsidR="00234CF8" w:rsidRPr="00C666C6" w:rsidRDefault="00234CF8" w:rsidP="003177E5">
            <w:pPr>
              <w:widowControl/>
              <w:adjustRightInd w:val="0"/>
              <w:snapToGrid w:val="0"/>
              <w:jc w:val="center"/>
              <w:rPr>
                <w:rFonts w:cs="宋体"/>
                <w:color w:val="000000"/>
                <w:kern w:val="0"/>
                <w:sz w:val="20"/>
                <w:szCs w:val="20"/>
              </w:rPr>
            </w:pPr>
            <w:r>
              <w:rPr>
                <w:rFonts w:cs="宋体" w:hint="eastAsia"/>
                <w:color w:val="000000"/>
                <w:kern w:val="0"/>
                <w:sz w:val="20"/>
                <w:szCs w:val="20"/>
              </w:rPr>
              <w:t>20</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234CF8" w:rsidRPr="00C666C6" w:rsidRDefault="00234CF8" w:rsidP="003177E5">
            <w:pPr>
              <w:widowControl/>
              <w:adjustRightInd w:val="0"/>
              <w:snapToGrid w:val="0"/>
              <w:jc w:val="center"/>
              <w:rPr>
                <w:rFonts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18</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color w:val="000000"/>
                <w:kern w:val="0"/>
                <w:sz w:val="20"/>
                <w:szCs w:val="20"/>
              </w:rPr>
              <w:t>50</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794" w:type="dxa"/>
            <w:tcBorders>
              <w:top w:val="nil"/>
              <w:left w:val="nil"/>
              <w:bottom w:val="single" w:sz="4" w:space="0" w:color="auto"/>
              <w:right w:val="single" w:sz="4" w:space="0" w:color="auto"/>
            </w:tcBorders>
            <w:vAlign w:val="center"/>
          </w:tcPr>
          <w:p w:rsidR="00234CF8" w:rsidRPr="0067026E" w:rsidRDefault="00234CF8" w:rsidP="003177E5">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794" w:type="dxa"/>
            <w:tcBorders>
              <w:top w:val="nil"/>
              <w:left w:val="nil"/>
              <w:bottom w:val="single" w:sz="4" w:space="0" w:color="auto"/>
              <w:right w:val="single" w:sz="4" w:space="0" w:color="auto"/>
            </w:tcBorders>
            <w:vAlign w:val="center"/>
          </w:tcPr>
          <w:p w:rsidR="00234CF8" w:rsidRPr="0067026E" w:rsidRDefault="00234CF8" w:rsidP="003177E5">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794" w:type="dxa"/>
            <w:tcBorders>
              <w:top w:val="nil"/>
              <w:left w:val="single" w:sz="4" w:space="0" w:color="auto"/>
              <w:bottom w:val="single" w:sz="4" w:space="0" w:color="auto"/>
              <w:right w:val="single" w:sz="4" w:space="0" w:color="auto"/>
            </w:tcBorders>
            <w:vAlign w:val="center"/>
          </w:tcPr>
          <w:p w:rsidR="00234CF8" w:rsidRPr="0067026E" w:rsidRDefault="00234CF8" w:rsidP="003177E5">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34CF8" w:rsidRPr="005B4CE6" w:rsidTr="000F2C02">
        <w:trPr>
          <w:trHeight w:val="1134"/>
          <w:jc w:val="center"/>
        </w:trPr>
        <w:tc>
          <w:tcPr>
            <w:tcW w:w="1587" w:type="dxa"/>
            <w:tcBorders>
              <w:top w:val="nil"/>
              <w:left w:val="single" w:sz="4" w:space="0" w:color="auto"/>
              <w:bottom w:val="single" w:sz="4" w:space="0" w:color="auto"/>
              <w:right w:val="single" w:sz="4" w:space="0" w:color="auto"/>
            </w:tcBorders>
            <w:vAlign w:val="center"/>
          </w:tcPr>
          <w:p w:rsidR="00234CF8" w:rsidRPr="009D6E0D" w:rsidRDefault="00234CF8" w:rsidP="00F138FC">
            <w:pPr>
              <w:widowControl/>
              <w:adjustRightInd w:val="0"/>
              <w:snapToGrid w:val="0"/>
              <w:jc w:val="center"/>
              <w:rPr>
                <w:rFonts w:ascii="Cambria" w:hAnsi="Cambria" w:cs="Cambria"/>
                <w:color w:val="FF0000"/>
                <w:kern w:val="0"/>
                <w:sz w:val="20"/>
                <w:szCs w:val="20"/>
              </w:rPr>
            </w:pPr>
            <w:r w:rsidRPr="002E4DC7">
              <w:rPr>
                <w:rFonts w:ascii="Cambria" w:hAnsi="Cambria" w:cs="Cambria" w:hint="eastAsia"/>
                <w:kern w:val="0"/>
                <w:sz w:val="20"/>
                <w:szCs w:val="20"/>
              </w:rPr>
              <w:t>GSM</w:t>
            </w:r>
            <w:r w:rsidRPr="002E4DC7">
              <w:rPr>
                <w:rFonts w:ascii="Cambria" w:hAnsi="Cambria" w:cs="Cambria"/>
                <w:kern w:val="0"/>
                <w:sz w:val="20"/>
                <w:szCs w:val="20"/>
              </w:rPr>
              <w:t xml:space="preserve"> 900</w:t>
            </w:r>
          </w:p>
        </w:tc>
        <w:tc>
          <w:tcPr>
            <w:tcW w:w="2377" w:type="dxa"/>
            <w:tcBorders>
              <w:top w:val="nil"/>
              <w:left w:val="single" w:sz="4" w:space="0" w:color="auto"/>
              <w:bottom w:val="single" w:sz="4" w:space="0" w:color="auto"/>
              <w:right w:val="single" w:sz="4" w:space="0" w:color="auto"/>
            </w:tcBorders>
            <w:shd w:val="clear" w:color="auto" w:fill="auto"/>
            <w:noWrap/>
            <w:vAlign w:val="center"/>
          </w:tcPr>
          <w:p w:rsidR="00234CF8" w:rsidRDefault="00234CF8" w:rsidP="009D6E0D">
            <w:pPr>
              <w:widowControl/>
              <w:adjustRightInd w:val="0"/>
              <w:snapToGrid w:val="0"/>
              <w:jc w:val="center"/>
              <w:rPr>
                <w:rFonts w:ascii="Cambria" w:hAnsi="Cambria" w:cs="Cambria"/>
                <w:kern w:val="0"/>
                <w:sz w:val="20"/>
                <w:szCs w:val="20"/>
              </w:rPr>
            </w:pPr>
            <w:r>
              <w:rPr>
                <w:rFonts w:ascii="Cambria" w:hAnsi="Cambria" w:cs="Cambria"/>
                <w:kern w:val="0"/>
                <w:sz w:val="20"/>
                <w:szCs w:val="20"/>
              </w:rPr>
              <w:t>876</w:t>
            </w:r>
            <w:r w:rsidRPr="0067026E">
              <w:rPr>
                <w:rFonts w:ascii="Calibri" w:hAnsi="Calibri" w:cs="宋体" w:hint="eastAsia"/>
                <w:color w:val="000000"/>
                <w:kern w:val="0"/>
                <w:sz w:val="20"/>
                <w:szCs w:val="20"/>
              </w:rPr>
              <w:t>～</w:t>
            </w:r>
            <w:r>
              <w:rPr>
                <w:rFonts w:ascii="Cambria" w:hAnsi="Cambria" w:cs="Cambria"/>
                <w:kern w:val="0"/>
                <w:sz w:val="20"/>
                <w:szCs w:val="20"/>
              </w:rPr>
              <w:t>915&amp;</w:t>
            </w:r>
          </w:p>
          <w:p w:rsidR="00234CF8" w:rsidRPr="003177E5" w:rsidRDefault="00234CF8" w:rsidP="009D6E0D">
            <w:pPr>
              <w:widowControl/>
              <w:adjustRightInd w:val="0"/>
              <w:snapToGrid w:val="0"/>
              <w:jc w:val="center"/>
              <w:rPr>
                <w:rFonts w:cs="宋体"/>
                <w:color w:val="000000"/>
                <w:kern w:val="0"/>
                <w:sz w:val="20"/>
                <w:szCs w:val="20"/>
              </w:rPr>
            </w:pPr>
            <w:r w:rsidRPr="0067026E">
              <w:rPr>
                <w:rFonts w:ascii="Calibri" w:hAnsi="Calibri" w:cs="宋体" w:hint="eastAsia"/>
                <w:color w:val="000000"/>
                <w:kern w:val="0"/>
                <w:sz w:val="20"/>
                <w:szCs w:val="20"/>
              </w:rPr>
              <w:t>（</w:t>
            </w:r>
            <w:r>
              <w:rPr>
                <w:rFonts w:cs="宋体"/>
                <w:color w:val="000000"/>
                <w:kern w:val="0"/>
                <w:sz w:val="20"/>
                <w:szCs w:val="20"/>
              </w:rPr>
              <w:t>899.5</w:t>
            </w:r>
            <w:r w:rsidRPr="0067026E">
              <w:rPr>
                <w:rFonts w:ascii="Calibri" w:hAnsi="Calibri" w:cs="宋体" w:hint="eastAsia"/>
                <w:color w:val="000000"/>
                <w:kern w:val="0"/>
                <w:sz w:val="20"/>
                <w:szCs w:val="20"/>
              </w:rPr>
              <w:t>、</w:t>
            </w:r>
            <w:r w:rsidRPr="009D6E0D">
              <w:rPr>
                <w:rFonts w:cs="宋体" w:hint="eastAsia"/>
                <w:color w:val="000000"/>
                <w:kern w:val="0"/>
                <w:sz w:val="20"/>
                <w:szCs w:val="20"/>
              </w:rPr>
              <w:t>907</w:t>
            </w:r>
            <w:r w:rsidRPr="0067026E">
              <w:rPr>
                <w:rFonts w:ascii="Calibri" w:hAnsi="Calibri" w:cs="宋体" w:hint="eastAsia"/>
                <w:color w:val="000000"/>
                <w:kern w:val="0"/>
                <w:sz w:val="20"/>
                <w:szCs w:val="20"/>
              </w:rPr>
              <w:t>、</w:t>
            </w:r>
            <w:r w:rsidRPr="009D6E0D">
              <w:rPr>
                <w:rFonts w:cs="宋体" w:hint="eastAsia"/>
                <w:color w:val="000000"/>
                <w:kern w:val="0"/>
                <w:sz w:val="20"/>
                <w:szCs w:val="20"/>
              </w:rPr>
              <w:t>912</w:t>
            </w:r>
            <w:r w:rsidRPr="0067026E">
              <w:rPr>
                <w:rFonts w:ascii="Calibri" w:hAnsi="Calibri" w:cs="宋体" w:hint="eastAsia"/>
                <w:color w:val="000000"/>
                <w:kern w:val="0"/>
                <w:sz w:val="20"/>
                <w:szCs w:val="20"/>
              </w:rPr>
              <w:t>、</w:t>
            </w:r>
            <w:r>
              <w:rPr>
                <w:rFonts w:cs="宋体"/>
                <w:color w:val="000000"/>
                <w:kern w:val="0"/>
                <w:sz w:val="20"/>
                <w:szCs w:val="20"/>
              </w:rPr>
              <w:t>944.5</w:t>
            </w:r>
            <w:bookmarkStart w:id="685" w:name="OLE_LINK48"/>
            <w:r w:rsidRPr="0067026E">
              <w:rPr>
                <w:rFonts w:ascii="Calibri" w:hAnsi="Calibri" w:cs="宋体" w:hint="eastAsia"/>
                <w:color w:val="000000"/>
                <w:kern w:val="0"/>
                <w:sz w:val="20"/>
                <w:szCs w:val="20"/>
              </w:rPr>
              <w:t>、</w:t>
            </w:r>
            <w:bookmarkEnd w:id="685"/>
            <w:r w:rsidRPr="009D6E0D">
              <w:rPr>
                <w:rFonts w:cs="宋体" w:hint="eastAsia"/>
                <w:color w:val="000000"/>
                <w:kern w:val="0"/>
                <w:sz w:val="20"/>
                <w:szCs w:val="20"/>
              </w:rPr>
              <w:t>952</w:t>
            </w:r>
            <w:r w:rsidRPr="0067026E">
              <w:rPr>
                <w:rFonts w:ascii="Calibri" w:hAnsi="Calibri" w:cs="宋体" w:hint="eastAsia"/>
                <w:color w:val="000000"/>
                <w:kern w:val="0"/>
                <w:sz w:val="20"/>
                <w:szCs w:val="20"/>
              </w:rPr>
              <w:t>、</w:t>
            </w:r>
            <w:r>
              <w:rPr>
                <w:rFonts w:cs="宋体"/>
                <w:color w:val="000000"/>
                <w:kern w:val="0"/>
                <w:sz w:val="20"/>
                <w:szCs w:val="20"/>
              </w:rPr>
              <w:t>957</w:t>
            </w:r>
            <w:r w:rsidRPr="0067026E">
              <w:rPr>
                <w:rFonts w:ascii="Calibri" w:hAnsi="Calibri" w:cs="宋体" w:hint="eastAsia"/>
                <w:color w:val="000000"/>
                <w:kern w:val="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34CF8" w:rsidRPr="00C666C6" w:rsidRDefault="00234CF8" w:rsidP="009D6E0D">
            <w:pPr>
              <w:widowControl/>
              <w:adjustRightInd w:val="0"/>
              <w:snapToGrid w:val="0"/>
              <w:jc w:val="center"/>
              <w:rPr>
                <w:rFonts w:cs="宋体"/>
                <w:color w:val="000000"/>
                <w:kern w:val="0"/>
                <w:sz w:val="20"/>
                <w:szCs w:val="20"/>
              </w:rPr>
            </w:pPr>
            <w:bookmarkStart w:id="686" w:name="OLE_LINK49"/>
            <w:r>
              <w:rPr>
                <w:rFonts w:cs="宋体"/>
                <w:color w:val="000000"/>
                <w:kern w:val="0"/>
                <w:sz w:val="20"/>
                <w:szCs w:val="20"/>
              </w:rPr>
              <w:t>8</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bookmarkEnd w:id="686"/>
          </w:p>
        </w:tc>
        <w:tc>
          <w:tcPr>
            <w:tcW w:w="1701" w:type="dxa"/>
            <w:tcBorders>
              <w:top w:val="nil"/>
              <w:left w:val="nil"/>
              <w:bottom w:val="single" w:sz="4" w:space="0" w:color="auto"/>
              <w:right w:val="single" w:sz="4" w:space="0" w:color="auto"/>
            </w:tcBorders>
            <w:shd w:val="clear" w:color="auto" w:fill="auto"/>
            <w:noWrap/>
            <w:vAlign w:val="center"/>
          </w:tcPr>
          <w:p w:rsidR="00234CF8" w:rsidRPr="00C666C6" w:rsidRDefault="00234CF8" w:rsidP="00234CF8">
            <w:pPr>
              <w:widowControl/>
              <w:adjustRightInd w:val="0"/>
              <w:snapToGrid w:val="0"/>
              <w:jc w:val="center"/>
              <w:rPr>
                <w:rFonts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217</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Pr>
                <w:rFonts w:cs="宋体"/>
                <w:color w:val="000000"/>
                <w:kern w:val="0"/>
                <w:sz w:val="20"/>
                <w:szCs w:val="20"/>
              </w:rPr>
              <w:t>50</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794" w:type="dxa"/>
            <w:tcBorders>
              <w:top w:val="nil"/>
              <w:left w:val="nil"/>
              <w:bottom w:val="single" w:sz="4" w:space="0" w:color="auto"/>
              <w:right w:val="single" w:sz="4" w:space="0" w:color="auto"/>
            </w:tcBorders>
            <w:vAlign w:val="center"/>
          </w:tcPr>
          <w:p w:rsidR="00234CF8" w:rsidRPr="0067026E" w:rsidRDefault="00234CF8" w:rsidP="009D6E0D">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794" w:type="dxa"/>
            <w:tcBorders>
              <w:top w:val="nil"/>
              <w:left w:val="nil"/>
              <w:bottom w:val="single" w:sz="4" w:space="0" w:color="auto"/>
              <w:right w:val="single" w:sz="4" w:space="0" w:color="auto"/>
            </w:tcBorders>
            <w:vAlign w:val="center"/>
          </w:tcPr>
          <w:p w:rsidR="00234CF8" w:rsidRPr="0067026E" w:rsidRDefault="00234CF8" w:rsidP="009D6E0D">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794" w:type="dxa"/>
            <w:tcBorders>
              <w:top w:val="nil"/>
              <w:left w:val="single" w:sz="4" w:space="0" w:color="auto"/>
              <w:bottom w:val="single" w:sz="4" w:space="0" w:color="auto"/>
              <w:right w:val="single" w:sz="4" w:space="0" w:color="auto"/>
            </w:tcBorders>
            <w:vAlign w:val="center"/>
          </w:tcPr>
          <w:p w:rsidR="00234CF8" w:rsidRPr="0067026E" w:rsidRDefault="00234CF8" w:rsidP="009D6E0D">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34CF8" w:rsidRPr="005B4CE6" w:rsidTr="000F2C02">
        <w:trPr>
          <w:trHeight w:val="1645"/>
          <w:jc w:val="center"/>
        </w:trPr>
        <w:tc>
          <w:tcPr>
            <w:tcW w:w="1587" w:type="dxa"/>
            <w:tcBorders>
              <w:top w:val="nil"/>
              <w:left w:val="single" w:sz="4" w:space="0" w:color="auto"/>
              <w:bottom w:val="single" w:sz="4" w:space="0" w:color="auto"/>
              <w:right w:val="single" w:sz="4" w:space="0" w:color="auto"/>
            </w:tcBorders>
            <w:vAlign w:val="center"/>
          </w:tcPr>
          <w:p w:rsidR="00234CF8" w:rsidRDefault="00234CF8" w:rsidP="00F138FC">
            <w:pPr>
              <w:widowControl/>
              <w:adjustRightInd w:val="0"/>
              <w:snapToGrid w:val="0"/>
              <w:jc w:val="center"/>
              <w:rPr>
                <w:rFonts w:ascii="Cambria" w:hAnsi="Cambria" w:cs="Cambria"/>
                <w:kern w:val="0"/>
                <w:sz w:val="20"/>
                <w:szCs w:val="20"/>
              </w:rPr>
            </w:pPr>
            <w:r>
              <w:rPr>
                <w:rFonts w:ascii="Cambria" w:hAnsi="Cambria" w:cs="Cambria" w:hint="eastAsia"/>
                <w:kern w:val="0"/>
                <w:sz w:val="20"/>
                <w:szCs w:val="20"/>
              </w:rPr>
              <w:t>DCS1800</w:t>
            </w:r>
          </w:p>
        </w:tc>
        <w:tc>
          <w:tcPr>
            <w:tcW w:w="2377" w:type="dxa"/>
            <w:tcBorders>
              <w:top w:val="nil"/>
              <w:left w:val="single" w:sz="4" w:space="0" w:color="auto"/>
              <w:bottom w:val="single" w:sz="4" w:space="0" w:color="auto"/>
              <w:right w:val="single" w:sz="4" w:space="0" w:color="auto"/>
            </w:tcBorders>
            <w:shd w:val="clear" w:color="auto" w:fill="auto"/>
            <w:noWrap/>
            <w:vAlign w:val="center"/>
          </w:tcPr>
          <w:p w:rsidR="00234CF8" w:rsidRPr="00EF7E41" w:rsidRDefault="00234CF8" w:rsidP="00234CF8">
            <w:pPr>
              <w:widowControl/>
              <w:adjustRightInd w:val="0"/>
              <w:snapToGrid w:val="0"/>
              <w:jc w:val="center"/>
              <w:rPr>
                <w:rFonts w:ascii="Calibri" w:hAnsi="Calibri" w:cs="宋体"/>
                <w:color w:val="000000"/>
                <w:kern w:val="0"/>
                <w:sz w:val="20"/>
                <w:szCs w:val="20"/>
              </w:rPr>
            </w:pPr>
            <w:r w:rsidRPr="00EF7E41">
              <w:rPr>
                <w:rFonts w:ascii="Calibri" w:hAnsi="Calibri" w:cs="宋体" w:hint="eastAsia"/>
                <w:color w:val="000000"/>
                <w:kern w:val="0"/>
                <w:sz w:val="20"/>
                <w:szCs w:val="20"/>
              </w:rPr>
              <w:t>1710</w:t>
            </w:r>
            <w:r w:rsidR="000F2C02" w:rsidRPr="0067026E">
              <w:rPr>
                <w:rFonts w:ascii="Calibri" w:hAnsi="Calibri" w:cs="宋体" w:hint="eastAsia"/>
                <w:color w:val="000000"/>
                <w:kern w:val="0"/>
                <w:sz w:val="20"/>
                <w:szCs w:val="20"/>
              </w:rPr>
              <w:t>～</w:t>
            </w:r>
            <w:r w:rsidRPr="00EF7E41">
              <w:rPr>
                <w:rFonts w:ascii="Calibri" w:hAnsi="Calibri" w:cs="宋体"/>
                <w:color w:val="000000"/>
                <w:kern w:val="0"/>
                <w:sz w:val="20"/>
                <w:szCs w:val="20"/>
              </w:rPr>
              <w:t>1785</w:t>
            </w:r>
          </w:p>
          <w:p w:rsidR="00234CF8" w:rsidRPr="00EF7E41" w:rsidRDefault="00234CF8" w:rsidP="00234CF8">
            <w:pPr>
              <w:widowControl/>
              <w:adjustRightInd w:val="0"/>
              <w:snapToGrid w:val="0"/>
              <w:jc w:val="center"/>
              <w:rPr>
                <w:rFonts w:ascii="Calibri" w:hAnsi="Calibri" w:cs="宋体"/>
                <w:color w:val="000000"/>
                <w:kern w:val="0"/>
                <w:sz w:val="20"/>
                <w:szCs w:val="20"/>
              </w:rPr>
            </w:pPr>
            <w:r w:rsidRPr="00EF7E41">
              <w:rPr>
                <w:rFonts w:ascii="Calibri" w:hAnsi="Calibri" w:cs="宋体"/>
                <w:color w:val="000000"/>
                <w:kern w:val="0"/>
                <w:sz w:val="20"/>
                <w:szCs w:val="20"/>
              </w:rPr>
              <w:t>1 850</w:t>
            </w:r>
            <w:r w:rsidR="000F2C02" w:rsidRPr="0067026E">
              <w:rPr>
                <w:rFonts w:ascii="Calibri" w:hAnsi="Calibri" w:cs="宋体" w:hint="eastAsia"/>
                <w:color w:val="000000"/>
                <w:kern w:val="0"/>
                <w:sz w:val="20"/>
                <w:szCs w:val="20"/>
              </w:rPr>
              <w:t>～</w:t>
            </w:r>
            <w:r w:rsidRPr="00EF7E41">
              <w:rPr>
                <w:rFonts w:ascii="Calibri" w:hAnsi="Calibri" w:cs="宋体"/>
                <w:color w:val="000000"/>
                <w:kern w:val="0"/>
                <w:sz w:val="20"/>
                <w:szCs w:val="20"/>
              </w:rPr>
              <w:t>1 910</w:t>
            </w:r>
          </w:p>
          <w:p w:rsidR="00234CF8" w:rsidRPr="00EF7E41" w:rsidRDefault="00234CF8" w:rsidP="00234CF8">
            <w:pPr>
              <w:widowControl/>
              <w:adjustRightInd w:val="0"/>
              <w:snapToGrid w:val="0"/>
              <w:jc w:val="center"/>
              <w:rPr>
                <w:rFonts w:ascii="Calibri" w:hAnsi="Calibri" w:cs="宋体"/>
                <w:color w:val="000000"/>
                <w:kern w:val="0"/>
                <w:sz w:val="20"/>
                <w:szCs w:val="20"/>
              </w:rPr>
            </w:pPr>
            <w:r w:rsidRPr="0067026E">
              <w:rPr>
                <w:rFonts w:ascii="Calibri" w:hAnsi="Calibri" w:cs="宋体" w:hint="eastAsia"/>
                <w:color w:val="000000"/>
                <w:kern w:val="0"/>
                <w:sz w:val="20"/>
                <w:szCs w:val="20"/>
              </w:rPr>
              <w:t>（</w:t>
            </w:r>
            <w:r w:rsidRPr="00EF7E41">
              <w:rPr>
                <w:rFonts w:ascii="Calibri" w:hAnsi="Calibri" w:cs="宋体"/>
                <w:color w:val="000000"/>
                <w:kern w:val="0"/>
                <w:sz w:val="20"/>
                <w:szCs w:val="20"/>
              </w:rPr>
              <w:t>1715</w:t>
            </w:r>
            <w:r w:rsidRPr="00EF7E41">
              <w:rPr>
                <w:rFonts w:ascii="Calibri" w:hAnsi="Calibri" w:cs="宋体" w:hint="eastAsia"/>
                <w:color w:val="000000"/>
                <w:kern w:val="0"/>
                <w:sz w:val="20"/>
                <w:szCs w:val="20"/>
              </w:rPr>
              <w:t>、</w:t>
            </w:r>
            <w:r w:rsidRPr="00EF7E41">
              <w:rPr>
                <w:rFonts w:ascii="Calibri" w:hAnsi="Calibri" w:cs="宋体" w:hint="eastAsia"/>
                <w:color w:val="000000"/>
                <w:kern w:val="0"/>
                <w:sz w:val="20"/>
                <w:szCs w:val="20"/>
              </w:rPr>
              <w:t>1720</w:t>
            </w:r>
            <w:r w:rsidRPr="00EF7E41">
              <w:rPr>
                <w:rFonts w:ascii="Calibri" w:hAnsi="Calibri" w:cs="宋体" w:hint="eastAsia"/>
                <w:color w:val="000000"/>
                <w:kern w:val="0"/>
                <w:sz w:val="20"/>
                <w:szCs w:val="20"/>
              </w:rPr>
              <w:t>、</w:t>
            </w:r>
            <w:r w:rsidRPr="00EF7E41">
              <w:rPr>
                <w:rFonts w:ascii="Calibri" w:hAnsi="Calibri" w:cs="宋体" w:hint="eastAsia"/>
                <w:color w:val="000000"/>
                <w:kern w:val="0"/>
                <w:sz w:val="20"/>
                <w:szCs w:val="20"/>
              </w:rPr>
              <w:t>1730</w:t>
            </w:r>
            <w:r w:rsidRPr="00EF7E41">
              <w:rPr>
                <w:rFonts w:ascii="Calibri" w:hAnsi="Calibri" w:cs="宋体" w:hint="eastAsia"/>
                <w:color w:val="000000"/>
                <w:kern w:val="0"/>
                <w:sz w:val="20"/>
                <w:szCs w:val="20"/>
              </w:rPr>
              <w:t>、</w:t>
            </w:r>
            <w:r w:rsidRPr="00EF7E41">
              <w:rPr>
                <w:rFonts w:ascii="Calibri" w:hAnsi="Calibri" w:cs="宋体" w:hint="eastAsia"/>
                <w:color w:val="000000"/>
                <w:kern w:val="0"/>
                <w:sz w:val="20"/>
                <w:szCs w:val="20"/>
              </w:rPr>
              <w:t>18</w:t>
            </w:r>
            <w:r>
              <w:rPr>
                <w:rFonts w:ascii="Calibri" w:hAnsi="Calibri" w:cs="宋体"/>
                <w:color w:val="000000"/>
                <w:kern w:val="0"/>
                <w:sz w:val="20"/>
                <w:szCs w:val="20"/>
              </w:rPr>
              <w:t>10</w:t>
            </w:r>
            <w:r w:rsidRPr="00EF7E41">
              <w:rPr>
                <w:rFonts w:ascii="Calibri" w:hAnsi="Calibri" w:cs="宋体" w:hint="eastAsia"/>
                <w:color w:val="000000"/>
                <w:kern w:val="0"/>
                <w:sz w:val="20"/>
                <w:szCs w:val="20"/>
              </w:rPr>
              <w:t>、</w:t>
            </w:r>
            <w:r>
              <w:rPr>
                <w:rFonts w:ascii="Calibri" w:hAnsi="Calibri" w:cs="宋体" w:hint="eastAsia"/>
                <w:color w:val="000000"/>
                <w:kern w:val="0"/>
                <w:sz w:val="20"/>
                <w:szCs w:val="20"/>
              </w:rPr>
              <w:t>1815</w:t>
            </w:r>
            <w:r w:rsidRPr="00EF7E41">
              <w:rPr>
                <w:rFonts w:ascii="Calibri" w:hAnsi="Calibri" w:cs="宋体" w:hint="eastAsia"/>
                <w:color w:val="000000"/>
                <w:kern w:val="0"/>
                <w:sz w:val="20"/>
                <w:szCs w:val="20"/>
              </w:rPr>
              <w:t>、</w:t>
            </w:r>
            <w:r w:rsidRPr="00EF7E41">
              <w:rPr>
                <w:rFonts w:ascii="Calibri" w:hAnsi="Calibri" w:cs="宋体" w:hint="eastAsia"/>
                <w:color w:val="000000"/>
                <w:kern w:val="0"/>
                <w:sz w:val="20"/>
                <w:szCs w:val="20"/>
              </w:rPr>
              <w:t>18</w:t>
            </w:r>
            <w:r>
              <w:rPr>
                <w:rFonts w:ascii="Calibri" w:hAnsi="Calibri" w:cs="宋体"/>
                <w:color w:val="000000"/>
                <w:kern w:val="0"/>
                <w:sz w:val="20"/>
                <w:szCs w:val="20"/>
              </w:rPr>
              <w:t>2</w:t>
            </w:r>
            <w:r w:rsidRPr="00EF7E41">
              <w:rPr>
                <w:rFonts w:ascii="Calibri" w:hAnsi="Calibri" w:cs="宋体" w:hint="eastAsia"/>
                <w:color w:val="000000"/>
                <w:kern w:val="0"/>
                <w:sz w:val="20"/>
                <w:szCs w:val="20"/>
              </w:rPr>
              <w:t>5</w:t>
            </w:r>
            <w:r w:rsidRPr="00EF7E41">
              <w:rPr>
                <w:rFonts w:ascii="Calibri" w:hAnsi="Calibri" w:cs="宋体" w:hint="eastAsia"/>
                <w:color w:val="000000"/>
                <w:kern w:val="0"/>
                <w:sz w:val="20"/>
                <w:szCs w:val="20"/>
              </w:rPr>
              <w:t>、</w:t>
            </w:r>
            <w:r w:rsidRPr="00EF7E41">
              <w:rPr>
                <w:rFonts w:ascii="Calibri" w:hAnsi="Calibri" w:cs="宋体"/>
                <w:color w:val="000000"/>
                <w:kern w:val="0"/>
                <w:sz w:val="20"/>
                <w:szCs w:val="20"/>
              </w:rPr>
              <w:t>1747.5</w:t>
            </w:r>
            <w:r w:rsidRPr="00EF7E41">
              <w:rPr>
                <w:rFonts w:ascii="Calibri" w:hAnsi="Calibri" w:cs="宋体" w:hint="eastAsia"/>
                <w:color w:val="000000"/>
                <w:kern w:val="0"/>
                <w:sz w:val="20"/>
                <w:szCs w:val="20"/>
              </w:rPr>
              <w:t>、</w:t>
            </w:r>
            <w:r w:rsidRPr="00EF7E41">
              <w:rPr>
                <w:rFonts w:ascii="Calibri" w:hAnsi="Calibri" w:cs="宋体"/>
                <w:color w:val="000000"/>
                <w:kern w:val="0"/>
                <w:sz w:val="20"/>
                <w:szCs w:val="20"/>
              </w:rPr>
              <w:t>1842.5</w:t>
            </w:r>
            <w:r w:rsidRPr="0067026E">
              <w:rPr>
                <w:rFonts w:ascii="Calibri" w:hAnsi="Calibri" w:cs="宋体" w:hint="eastAsia"/>
                <w:color w:val="000000"/>
                <w:kern w:val="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34CF8" w:rsidRDefault="00234CF8" w:rsidP="00234CF8">
            <w:pPr>
              <w:widowControl/>
              <w:adjustRightInd w:val="0"/>
              <w:snapToGrid w:val="0"/>
              <w:jc w:val="center"/>
              <w:rPr>
                <w:rFonts w:cs="宋体"/>
                <w:color w:val="000000"/>
                <w:kern w:val="0"/>
                <w:sz w:val="20"/>
                <w:szCs w:val="20"/>
              </w:rPr>
            </w:pPr>
            <w:r>
              <w:rPr>
                <w:rFonts w:cs="宋体"/>
                <w:color w:val="000000"/>
                <w:kern w:val="0"/>
                <w:sz w:val="20"/>
                <w:szCs w:val="20"/>
              </w:rPr>
              <w:t>2</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234CF8" w:rsidRPr="00C666C6" w:rsidRDefault="00234CF8" w:rsidP="00234CF8">
            <w:pPr>
              <w:widowControl/>
              <w:adjustRightInd w:val="0"/>
              <w:snapToGrid w:val="0"/>
              <w:jc w:val="center"/>
              <w:rPr>
                <w:rFonts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217</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Pr>
                <w:rFonts w:cs="宋体"/>
                <w:color w:val="000000"/>
                <w:kern w:val="0"/>
                <w:sz w:val="20"/>
                <w:szCs w:val="20"/>
              </w:rPr>
              <w:t>50</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794" w:type="dxa"/>
            <w:tcBorders>
              <w:top w:val="nil"/>
              <w:left w:val="nil"/>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794" w:type="dxa"/>
            <w:tcBorders>
              <w:top w:val="nil"/>
              <w:left w:val="nil"/>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794" w:type="dxa"/>
            <w:tcBorders>
              <w:top w:val="nil"/>
              <w:left w:val="single" w:sz="4" w:space="0" w:color="auto"/>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34CF8" w:rsidRPr="005B4CE6" w:rsidTr="005F66A4">
        <w:trPr>
          <w:trHeight w:val="782"/>
          <w:jc w:val="center"/>
        </w:trPr>
        <w:tc>
          <w:tcPr>
            <w:tcW w:w="1587" w:type="dxa"/>
            <w:tcBorders>
              <w:top w:val="nil"/>
              <w:left w:val="single" w:sz="4" w:space="0" w:color="auto"/>
              <w:bottom w:val="single" w:sz="4" w:space="0" w:color="auto"/>
              <w:right w:val="single" w:sz="4" w:space="0" w:color="auto"/>
            </w:tcBorders>
            <w:vAlign w:val="center"/>
          </w:tcPr>
          <w:p w:rsidR="00234CF8" w:rsidRPr="00C666C6" w:rsidRDefault="00234CF8" w:rsidP="00F138FC">
            <w:pPr>
              <w:widowControl/>
              <w:adjustRightInd w:val="0"/>
              <w:snapToGrid w:val="0"/>
              <w:jc w:val="center"/>
              <w:rPr>
                <w:rFonts w:cs="宋体"/>
                <w:color w:val="000000"/>
                <w:kern w:val="0"/>
                <w:sz w:val="20"/>
                <w:szCs w:val="20"/>
              </w:rPr>
            </w:pPr>
            <w:r>
              <w:rPr>
                <w:rFonts w:cs="宋体" w:hint="eastAsia"/>
                <w:color w:val="000000"/>
                <w:kern w:val="0"/>
                <w:sz w:val="20"/>
                <w:szCs w:val="20"/>
              </w:rPr>
              <w:t>TD-SCDMA</w:t>
            </w:r>
          </w:p>
        </w:tc>
        <w:tc>
          <w:tcPr>
            <w:tcW w:w="2377" w:type="dxa"/>
            <w:tcBorders>
              <w:top w:val="nil"/>
              <w:left w:val="single" w:sz="4" w:space="0" w:color="auto"/>
              <w:bottom w:val="single" w:sz="4" w:space="0" w:color="auto"/>
              <w:right w:val="single" w:sz="4" w:space="0" w:color="auto"/>
            </w:tcBorders>
            <w:shd w:val="clear" w:color="auto" w:fill="auto"/>
            <w:noWrap/>
            <w:vAlign w:val="center"/>
          </w:tcPr>
          <w:p w:rsidR="00234CF8" w:rsidRDefault="00234CF8" w:rsidP="00234CF8">
            <w:pPr>
              <w:widowControl/>
              <w:adjustRightInd w:val="0"/>
              <w:snapToGrid w:val="0"/>
              <w:jc w:val="center"/>
              <w:rPr>
                <w:rFonts w:cs="宋体"/>
                <w:color w:val="000000"/>
                <w:kern w:val="0"/>
                <w:sz w:val="20"/>
                <w:szCs w:val="20"/>
              </w:rPr>
            </w:pPr>
            <w:r>
              <w:rPr>
                <w:rFonts w:cs="宋体"/>
                <w:color w:val="000000"/>
                <w:kern w:val="0"/>
                <w:sz w:val="20"/>
                <w:szCs w:val="20"/>
              </w:rPr>
              <w:t>2010</w:t>
            </w:r>
            <w:r w:rsidRPr="0067026E">
              <w:rPr>
                <w:rFonts w:ascii="Calibri" w:hAnsi="Calibri" w:cs="宋体" w:hint="eastAsia"/>
                <w:color w:val="000000"/>
                <w:kern w:val="0"/>
                <w:sz w:val="20"/>
                <w:szCs w:val="20"/>
              </w:rPr>
              <w:t>～</w:t>
            </w:r>
            <w:r>
              <w:rPr>
                <w:rFonts w:cs="宋体"/>
                <w:color w:val="000000"/>
                <w:kern w:val="0"/>
                <w:sz w:val="20"/>
                <w:szCs w:val="20"/>
              </w:rPr>
              <w:t>2025</w:t>
            </w:r>
          </w:p>
          <w:p w:rsidR="00234CF8" w:rsidRPr="0067026E" w:rsidRDefault="00234CF8" w:rsidP="00234CF8">
            <w:pPr>
              <w:widowControl/>
              <w:adjustRightInd w:val="0"/>
              <w:snapToGrid w:val="0"/>
              <w:jc w:val="center"/>
              <w:rPr>
                <w:rFonts w:ascii="Calibri" w:hAnsi="Calibri" w:cs="宋体"/>
                <w:color w:val="000000"/>
                <w:kern w:val="0"/>
                <w:sz w:val="20"/>
                <w:szCs w:val="20"/>
              </w:rPr>
            </w:pPr>
            <w:r>
              <w:rPr>
                <w:rFonts w:cs="宋体"/>
                <w:color w:val="000000"/>
                <w:kern w:val="0"/>
                <w:sz w:val="20"/>
                <w:szCs w:val="20"/>
              </w:rPr>
              <w:t>2300</w:t>
            </w:r>
            <w:r w:rsidRPr="0067026E">
              <w:rPr>
                <w:rFonts w:ascii="Calibri" w:hAnsi="Calibri" w:cs="宋体" w:hint="eastAsia"/>
                <w:color w:val="000000"/>
                <w:kern w:val="0"/>
                <w:sz w:val="20"/>
                <w:szCs w:val="20"/>
              </w:rPr>
              <w:t>～</w:t>
            </w:r>
            <w:r>
              <w:rPr>
                <w:rFonts w:cs="宋体"/>
                <w:color w:val="000000"/>
                <w:kern w:val="0"/>
                <w:sz w:val="20"/>
                <w:szCs w:val="20"/>
              </w:rPr>
              <w:t>2400</w:t>
            </w:r>
          </w:p>
        </w:tc>
        <w:tc>
          <w:tcPr>
            <w:tcW w:w="1418" w:type="dxa"/>
            <w:tcBorders>
              <w:top w:val="nil"/>
              <w:left w:val="nil"/>
              <w:bottom w:val="single" w:sz="4" w:space="0" w:color="auto"/>
              <w:right w:val="single" w:sz="4" w:space="0" w:color="auto"/>
            </w:tcBorders>
            <w:shd w:val="clear" w:color="auto" w:fill="auto"/>
            <w:noWrap/>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Pr>
                <w:rFonts w:cs="宋体"/>
                <w:color w:val="000000"/>
                <w:kern w:val="0"/>
                <w:sz w:val="20"/>
                <w:szCs w:val="20"/>
              </w:rPr>
              <w:t>2</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217</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Pr>
                <w:rFonts w:cs="宋体"/>
                <w:color w:val="000000"/>
                <w:kern w:val="0"/>
                <w:sz w:val="20"/>
                <w:szCs w:val="20"/>
              </w:rPr>
              <w:t>50</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794" w:type="dxa"/>
            <w:tcBorders>
              <w:top w:val="nil"/>
              <w:left w:val="nil"/>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794" w:type="dxa"/>
            <w:tcBorders>
              <w:top w:val="nil"/>
              <w:left w:val="nil"/>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794" w:type="dxa"/>
            <w:tcBorders>
              <w:top w:val="nil"/>
              <w:left w:val="single" w:sz="4" w:space="0" w:color="auto"/>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34CF8" w:rsidRPr="005B4CE6" w:rsidTr="005F66A4">
        <w:trPr>
          <w:trHeight w:val="991"/>
          <w:jc w:val="center"/>
        </w:trPr>
        <w:tc>
          <w:tcPr>
            <w:tcW w:w="1587" w:type="dxa"/>
            <w:tcBorders>
              <w:top w:val="nil"/>
              <w:left w:val="single" w:sz="4" w:space="0" w:color="auto"/>
              <w:bottom w:val="single" w:sz="4" w:space="0" w:color="auto"/>
              <w:right w:val="single" w:sz="4" w:space="0" w:color="auto"/>
            </w:tcBorders>
            <w:vAlign w:val="center"/>
          </w:tcPr>
          <w:p w:rsidR="00234CF8" w:rsidRPr="00C666C6" w:rsidRDefault="00234CF8" w:rsidP="00F138FC">
            <w:pPr>
              <w:widowControl/>
              <w:adjustRightInd w:val="0"/>
              <w:snapToGrid w:val="0"/>
              <w:jc w:val="center"/>
              <w:rPr>
                <w:rFonts w:cs="宋体"/>
                <w:color w:val="000000"/>
                <w:kern w:val="0"/>
                <w:sz w:val="20"/>
                <w:szCs w:val="20"/>
              </w:rPr>
            </w:pPr>
            <w:r>
              <w:rPr>
                <w:rFonts w:cs="宋体" w:hint="eastAsia"/>
                <w:color w:val="000000"/>
                <w:kern w:val="0"/>
                <w:sz w:val="20"/>
                <w:szCs w:val="20"/>
              </w:rPr>
              <w:t>C</w:t>
            </w:r>
            <w:r>
              <w:rPr>
                <w:rFonts w:cs="宋体"/>
                <w:color w:val="000000"/>
                <w:kern w:val="0"/>
                <w:sz w:val="20"/>
                <w:szCs w:val="20"/>
              </w:rPr>
              <w:t>DMA</w:t>
            </w:r>
            <w:r>
              <w:rPr>
                <w:rFonts w:cs="宋体" w:hint="eastAsia"/>
                <w:color w:val="000000"/>
                <w:kern w:val="0"/>
                <w:sz w:val="20"/>
                <w:szCs w:val="20"/>
              </w:rPr>
              <w:t>2000</w:t>
            </w:r>
          </w:p>
        </w:tc>
        <w:tc>
          <w:tcPr>
            <w:tcW w:w="2377" w:type="dxa"/>
            <w:tcBorders>
              <w:top w:val="nil"/>
              <w:left w:val="single" w:sz="4" w:space="0" w:color="auto"/>
              <w:bottom w:val="single" w:sz="4" w:space="0" w:color="auto"/>
              <w:right w:val="single" w:sz="4" w:space="0" w:color="auto"/>
            </w:tcBorders>
            <w:shd w:val="clear" w:color="auto" w:fill="auto"/>
            <w:noWrap/>
            <w:vAlign w:val="center"/>
          </w:tcPr>
          <w:p w:rsidR="00234CF8" w:rsidRDefault="00234CF8" w:rsidP="00234CF8">
            <w:pPr>
              <w:widowControl/>
              <w:adjustRightInd w:val="0"/>
              <w:snapToGrid w:val="0"/>
              <w:jc w:val="center"/>
              <w:rPr>
                <w:rFonts w:ascii="Calibri" w:hAnsi="Calibri" w:cs="宋体"/>
                <w:color w:val="000000"/>
                <w:kern w:val="0"/>
                <w:sz w:val="20"/>
                <w:szCs w:val="20"/>
              </w:rPr>
            </w:pPr>
            <w:r>
              <w:rPr>
                <w:rFonts w:ascii="Calibri" w:hAnsi="Calibri" w:cs="宋体" w:hint="eastAsia"/>
                <w:color w:val="000000"/>
                <w:kern w:val="0"/>
                <w:sz w:val="20"/>
                <w:szCs w:val="20"/>
              </w:rPr>
              <w:t>1920</w:t>
            </w:r>
            <w:r w:rsidRPr="0067026E">
              <w:rPr>
                <w:rFonts w:ascii="Calibri" w:hAnsi="Calibri" w:cs="宋体" w:hint="eastAsia"/>
                <w:color w:val="000000"/>
                <w:kern w:val="0"/>
                <w:sz w:val="20"/>
                <w:szCs w:val="20"/>
              </w:rPr>
              <w:t>～</w:t>
            </w:r>
            <w:r>
              <w:rPr>
                <w:rFonts w:ascii="Calibri" w:hAnsi="Calibri" w:cs="宋体" w:hint="eastAsia"/>
                <w:color w:val="000000"/>
                <w:kern w:val="0"/>
                <w:sz w:val="20"/>
                <w:szCs w:val="20"/>
              </w:rPr>
              <w:t>1935</w:t>
            </w:r>
          </w:p>
          <w:p w:rsidR="00234CF8" w:rsidRPr="0067026E" w:rsidRDefault="00234CF8" w:rsidP="00234CF8">
            <w:pPr>
              <w:widowControl/>
              <w:adjustRightInd w:val="0"/>
              <w:snapToGrid w:val="0"/>
              <w:jc w:val="center"/>
              <w:rPr>
                <w:rFonts w:ascii="Calibri" w:hAnsi="Calibri" w:cs="宋体"/>
                <w:color w:val="000000"/>
                <w:kern w:val="0"/>
                <w:sz w:val="20"/>
                <w:szCs w:val="20"/>
              </w:rPr>
            </w:pPr>
            <w:r>
              <w:rPr>
                <w:rFonts w:ascii="Calibri" w:hAnsi="Calibri" w:cs="宋体"/>
                <w:color w:val="000000"/>
                <w:kern w:val="0"/>
                <w:sz w:val="20"/>
                <w:szCs w:val="20"/>
              </w:rPr>
              <w:t>2110</w:t>
            </w:r>
            <w:r w:rsidRPr="0067026E">
              <w:rPr>
                <w:rFonts w:ascii="Calibri" w:hAnsi="Calibri" w:cs="宋体" w:hint="eastAsia"/>
                <w:color w:val="000000"/>
                <w:kern w:val="0"/>
                <w:sz w:val="20"/>
                <w:szCs w:val="20"/>
              </w:rPr>
              <w:t>～</w:t>
            </w:r>
            <w:r>
              <w:rPr>
                <w:rFonts w:ascii="Calibri" w:hAnsi="Calibri" w:cs="宋体"/>
                <w:color w:val="000000"/>
                <w:kern w:val="0"/>
                <w:sz w:val="20"/>
                <w:szCs w:val="20"/>
              </w:rPr>
              <w:t>2125</w:t>
            </w:r>
            <w:r>
              <w:rPr>
                <w:rFonts w:ascii="Calibri" w:hAnsi="Calibri" w:cs="宋体" w:hint="eastAsia"/>
                <w:color w:val="000000"/>
                <w:kern w:val="0"/>
                <w:sz w:val="20"/>
                <w:szCs w:val="20"/>
              </w:rPr>
              <w:t>&amp;</w:t>
            </w:r>
            <w:r>
              <w:rPr>
                <w:rFonts w:ascii="Calibri" w:hAnsi="Calibri" w:cs="宋体" w:hint="eastAsia"/>
                <w:color w:val="000000"/>
                <w:kern w:val="0"/>
                <w:sz w:val="20"/>
                <w:szCs w:val="20"/>
              </w:rPr>
              <w:t>（</w:t>
            </w:r>
            <w:r>
              <w:rPr>
                <w:rFonts w:ascii="Calibri" w:hAnsi="Calibri" w:cs="宋体" w:hint="eastAsia"/>
                <w:color w:val="000000"/>
                <w:kern w:val="0"/>
                <w:sz w:val="20"/>
                <w:szCs w:val="20"/>
              </w:rPr>
              <w:t>1927.5</w:t>
            </w:r>
            <w:r>
              <w:rPr>
                <w:rFonts w:cs="宋体" w:hint="eastAsia"/>
                <w:color w:val="000000"/>
                <w:kern w:val="0"/>
                <w:sz w:val="20"/>
                <w:szCs w:val="20"/>
              </w:rPr>
              <w:t>、</w:t>
            </w:r>
            <w:r>
              <w:rPr>
                <w:rFonts w:ascii="Calibri" w:hAnsi="Calibri" w:cs="宋体" w:hint="eastAsia"/>
                <w:color w:val="000000"/>
                <w:kern w:val="0"/>
                <w:sz w:val="20"/>
                <w:szCs w:val="20"/>
              </w:rPr>
              <w:t>2117.5</w:t>
            </w:r>
            <w:r>
              <w:rPr>
                <w:rFonts w:ascii="Calibri" w:hAnsi="Calibri" w:cs="宋体" w:hint="eastAsia"/>
                <w:color w:val="000000"/>
                <w:kern w:val="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34CF8" w:rsidRPr="0067026E" w:rsidRDefault="00234CF8" w:rsidP="00234CF8">
            <w:pPr>
              <w:widowControl/>
              <w:adjustRightInd w:val="0"/>
              <w:snapToGrid w:val="0"/>
              <w:jc w:val="center"/>
              <w:rPr>
                <w:rFonts w:ascii="Calibri" w:hAnsi="Calibri" w:cs="宋体"/>
                <w:color w:val="000000"/>
                <w:kern w:val="0"/>
                <w:sz w:val="20"/>
                <w:szCs w:val="20"/>
                <w:highlight w:val="yellow"/>
              </w:rPr>
            </w:pPr>
            <w:r w:rsidRPr="00C666C6">
              <w:rPr>
                <w:rFonts w:cs="宋体"/>
                <w:color w:val="000000"/>
                <w:kern w:val="0"/>
                <w:sz w:val="20"/>
                <w:szCs w:val="20"/>
              </w:rPr>
              <w:t>2</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217</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Pr>
                <w:rFonts w:cs="宋体"/>
                <w:color w:val="000000"/>
                <w:kern w:val="0"/>
                <w:sz w:val="20"/>
                <w:szCs w:val="20"/>
              </w:rPr>
              <w:t>50</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794" w:type="dxa"/>
            <w:tcBorders>
              <w:top w:val="nil"/>
              <w:left w:val="nil"/>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794" w:type="dxa"/>
            <w:tcBorders>
              <w:top w:val="nil"/>
              <w:left w:val="nil"/>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794" w:type="dxa"/>
            <w:tcBorders>
              <w:top w:val="nil"/>
              <w:left w:val="single" w:sz="4" w:space="0" w:color="auto"/>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34CF8" w:rsidRPr="005B4CE6" w:rsidTr="005F66A4">
        <w:trPr>
          <w:trHeight w:val="850"/>
          <w:jc w:val="center"/>
        </w:trPr>
        <w:tc>
          <w:tcPr>
            <w:tcW w:w="1587" w:type="dxa"/>
            <w:tcBorders>
              <w:top w:val="nil"/>
              <w:left w:val="single" w:sz="4" w:space="0" w:color="auto"/>
              <w:bottom w:val="single" w:sz="4" w:space="0" w:color="auto"/>
              <w:right w:val="single" w:sz="4" w:space="0" w:color="auto"/>
            </w:tcBorders>
            <w:vAlign w:val="center"/>
          </w:tcPr>
          <w:p w:rsidR="00234CF8" w:rsidRDefault="00234CF8" w:rsidP="00F138FC">
            <w:pPr>
              <w:widowControl/>
              <w:adjustRightInd w:val="0"/>
              <w:snapToGrid w:val="0"/>
              <w:jc w:val="center"/>
              <w:rPr>
                <w:rFonts w:cs="宋体"/>
                <w:color w:val="000000"/>
                <w:kern w:val="0"/>
                <w:sz w:val="20"/>
                <w:szCs w:val="20"/>
              </w:rPr>
            </w:pPr>
            <w:r>
              <w:rPr>
                <w:rFonts w:cs="宋体" w:hint="eastAsia"/>
                <w:color w:val="000000"/>
                <w:kern w:val="0"/>
                <w:sz w:val="20"/>
                <w:szCs w:val="20"/>
              </w:rPr>
              <w:t>LTE</w:t>
            </w:r>
          </w:p>
        </w:tc>
        <w:tc>
          <w:tcPr>
            <w:tcW w:w="2377" w:type="dxa"/>
            <w:tcBorders>
              <w:top w:val="nil"/>
              <w:left w:val="single" w:sz="4" w:space="0" w:color="auto"/>
              <w:bottom w:val="single" w:sz="4" w:space="0" w:color="auto"/>
              <w:right w:val="single" w:sz="4" w:space="0" w:color="auto"/>
            </w:tcBorders>
            <w:shd w:val="clear" w:color="auto" w:fill="auto"/>
            <w:noWrap/>
            <w:vAlign w:val="center"/>
          </w:tcPr>
          <w:p w:rsidR="00234CF8" w:rsidRDefault="00234CF8" w:rsidP="00234CF8">
            <w:pPr>
              <w:widowControl/>
              <w:adjustRightInd w:val="0"/>
              <w:snapToGrid w:val="0"/>
              <w:jc w:val="center"/>
              <w:rPr>
                <w:rFonts w:cs="宋体"/>
                <w:color w:val="000000"/>
                <w:kern w:val="0"/>
                <w:sz w:val="20"/>
                <w:szCs w:val="20"/>
              </w:rPr>
            </w:pPr>
            <w:r>
              <w:rPr>
                <w:rFonts w:cs="宋体"/>
                <w:color w:val="000000"/>
                <w:kern w:val="0"/>
                <w:sz w:val="20"/>
                <w:szCs w:val="20"/>
              </w:rPr>
              <w:t>2500-2655&amp;</w:t>
            </w:r>
            <w:r w:rsidRPr="0067026E">
              <w:rPr>
                <w:rFonts w:ascii="Calibri" w:hAnsi="Calibri" w:cs="宋体" w:hint="eastAsia"/>
                <w:color w:val="000000"/>
                <w:kern w:val="0"/>
                <w:sz w:val="20"/>
                <w:szCs w:val="20"/>
              </w:rPr>
              <w:t>（</w:t>
            </w:r>
            <w:r>
              <w:rPr>
                <w:rFonts w:cs="宋体"/>
                <w:color w:val="000000"/>
                <w:kern w:val="0"/>
                <w:sz w:val="20"/>
                <w:szCs w:val="20"/>
              </w:rPr>
              <w:t>2565</w:t>
            </w:r>
            <w:r>
              <w:rPr>
                <w:rFonts w:cs="宋体" w:hint="eastAsia"/>
                <w:color w:val="000000"/>
                <w:kern w:val="0"/>
                <w:sz w:val="20"/>
                <w:szCs w:val="20"/>
              </w:rPr>
              <w:t>、</w:t>
            </w:r>
            <w:r>
              <w:rPr>
                <w:rFonts w:cs="宋体" w:hint="eastAsia"/>
                <w:color w:val="000000"/>
                <w:kern w:val="0"/>
                <w:sz w:val="20"/>
                <w:szCs w:val="20"/>
              </w:rPr>
              <w:t>2605</w:t>
            </w:r>
            <w:r>
              <w:rPr>
                <w:rFonts w:cs="宋体" w:hint="eastAsia"/>
                <w:color w:val="000000"/>
                <w:kern w:val="0"/>
                <w:sz w:val="20"/>
                <w:szCs w:val="20"/>
              </w:rPr>
              <w:t>、</w:t>
            </w:r>
            <w:r>
              <w:rPr>
                <w:rFonts w:cs="宋体" w:hint="eastAsia"/>
                <w:color w:val="000000"/>
                <w:kern w:val="0"/>
                <w:sz w:val="20"/>
                <w:szCs w:val="20"/>
              </w:rPr>
              <w:t>2645</w:t>
            </w:r>
            <w:r>
              <w:rPr>
                <w:rFonts w:cs="宋体"/>
                <w:color w:val="000000"/>
                <w:kern w:val="0"/>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234CF8" w:rsidRPr="00C666C6" w:rsidRDefault="00234CF8" w:rsidP="00234CF8">
            <w:pPr>
              <w:widowControl/>
              <w:adjustRightInd w:val="0"/>
              <w:snapToGrid w:val="0"/>
              <w:jc w:val="center"/>
              <w:rPr>
                <w:rFonts w:cs="宋体"/>
                <w:color w:val="000000"/>
                <w:kern w:val="0"/>
                <w:sz w:val="20"/>
                <w:szCs w:val="20"/>
              </w:rPr>
            </w:pPr>
            <w:r>
              <w:rPr>
                <w:rFonts w:ascii="Cambria" w:hAnsi="Cambria" w:cs="Cambria"/>
                <w:kern w:val="0"/>
                <w:sz w:val="20"/>
                <w:szCs w:val="20"/>
              </w:rPr>
              <w:t>4 (Peak)</w:t>
            </w:r>
          </w:p>
        </w:tc>
        <w:tc>
          <w:tcPr>
            <w:tcW w:w="1701" w:type="dxa"/>
            <w:tcBorders>
              <w:top w:val="nil"/>
              <w:left w:val="nil"/>
              <w:bottom w:val="single" w:sz="4" w:space="0" w:color="auto"/>
              <w:right w:val="single" w:sz="4" w:space="0" w:color="auto"/>
            </w:tcBorders>
            <w:shd w:val="clear" w:color="auto" w:fill="auto"/>
            <w:noWrap/>
            <w:vAlign w:val="center"/>
          </w:tcPr>
          <w:p w:rsidR="00234CF8" w:rsidRPr="00C666C6" w:rsidRDefault="00234CF8" w:rsidP="00234CF8">
            <w:pPr>
              <w:widowControl/>
              <w:adjustRightInd w:val="0"/>
              <w:snapToGrid w:val="0"/>
              <w:jc w:val="center"/>
              <w:rPr>
                <w:rFonts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Pr>
                <w:rFonts w:cs="宋体"/>
                <w:color w:val="000000"/>
                <w:kern w:val="0"/>
                <w:sz w:val="20"/>
                <w:szCs w:val="20"/>
              </w:rPr>
              <w:t>1000</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color w:val="000000"/>
                <w:kern w:val="0"/>
                <w:sz w:val="20"/>
                <w:szCs w:val="20"/>
              </w:rPr>
              <w:t>1</w:t>
            </w:r>
            <w:r>
              <w:rPr>
                <w:rFonts w:cs="宋体"/>
                <w:color w:val="000000"/>
                <w:kern w:val="0"/>
                <w:sz w:val="20"/>
                <w:szCs w:val="20"/>
              </w:rPr>
              <w:t>0</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794" w:type="dxa"/>
            <w:tcBorders>
              <w:top w:val="nil"/>
              <w:left w:val="nil"/>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794" w:type="dxa"/>
            <w:tcBorders>
              <w:top w:val="nil"/>
              <w:left w:val="nil"/>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794" w:type="dxa"/>
            <w:tcBorders>
              <w:top w:val="nil"/>
              <w:left w:val="single" w:sz="4" w:space="0" w:color="auto"/>
              <w:bottom w:val="single" w:sz="4" w:space="0" w:color="auto"/>
              <w:right w:val="single" w:sz="4" w:space="0" w:color="auto"/>
            </w:tcBorders>
            <w:vAlign w:val="center"/>
          </w:tcPr>
          <w:p w:rsidR="00234CF8" w:rsidRPr="0067026E" w:rsidRDefault="00234CF8" w:rsidP="00234CF8">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bl>
    <w:p w:rsidR="002E4DC7" w:rsidRDefault="002E4DC7" w:rsidP="002E4DC7">
      <w:pPr>
        <w:widowControl/>
        <w:jc w:val="left"/>
        <w:rPr>
          <w:rFonts w:ascii="黑体" w:eastAsia="黑体"/>
          <w:kern w:val="0"/>
          <w:szCs w:val="20"/>
        </w:rPr>
      </w:pPr>
    </w:p>
    <w:p w:rsidR="002E4DC7" w:rsidRPr="002E4DC7" w:rsidRDefault="00AD615C" w:rsidP="002E4DC7">
      <w:pPr>
        <w:widowControl/>
        <w:jc w:val="left"/>
        <w:rPr>
          <w:rFonts w:ascii="黑体" w:eastAsia="黑体"/>
          <w:kern w:val="0"/>
          <w:szCs w:val="20"/>
        </w:rPr>
      </w:pPr>
      <w:r>
        <w:rPr>
          <w:rFonts w:ascii="黑体" w:eastAsia="黑体"/>
          <w:kern w:val="0"/>
          <w:szCs w:val="20"/>
        </w:rPr>
        <w:br w:type="page"/>
      </w:r>
    </w:p>
    <w:p w:rsidR="002E4DC7" w:rsidRPr="005229DF" w:rsidRDefault="002E4DC7" w:rsidP="002E4DC7">
      <w:pPr>
        <w:pStyle w:val="af6"/>
        <w:ind w:left="0"/>
      </w:pPr>
      <w:r w:rsidRPr="005229DF">
        <w:rPr>
          <w:rFonts w:hint="eastAsia"/>
        </w:rPr>
        <w:lastRenderedPageBreak/>
        <w:t>车内模拟车载发射机测试严酷电平及</w:t>
      </w:r>
      <w:r>
        <w:rPr>
          <w:rFonts w:ascii="Times New Roman" w:hint="eastAsia"/>
        </w:rPr>
        <w:t>功能状态等级</w:t>
      </w:r>
      <w:r w:rsidRPr="005229DF">
        <w:rPr>
          <w:rFonts w:hint="eastAsia"/>
        </w:rPr>
        <w:t>要求</w:t>
      </w:r>
    </w:p>
    <w:tbl>
      <w:tblPr>
        <w:tblW w:w="9072" w:type="dxa"/>
        <w:jc w:val="center"/>
        <w:tblLayout w:type="fixed"/>
        <w:tblLook w:val="04A0" w:firstRow="1" w:lastRow="0" w:firstColumn="1" w:lastColumn="0" w:noHBand="0" w:noVBand="1"/>
      </w:tblPr>
      <w:tblGrid>
        <w:gridCol w:w="1732"/>
        <w:gridCol w:w="1732"/>
        <w:gridCol w:w="1444"/>
        <w:gridCol w:w="1731"/>
        <w:gridCol w:w="811"/>
        <w:gridCol w:w="811"/>
        <w:gridCol w:w="811"/>
      </w:tblGrid>
      <w:tr w:rsidR="002E4DC7" w:rsidRPr="003970D8" w:rsidTr="005F66A4">
        <w:trPr>
          <w:trHeight w:val="614"/>
          <w:jc w:val="center"/>
        </w:trPr>
        <w:tc>
          <w:tcPr>
            <w:tcW w:w="1732" w:type="dxa"/>
            <w:vMerge w:val="restart"/>
            <w:tcBorders>
              <w:top w:val="single" w:sz="4" w:space="0" w:color="auto"/>
              <w:left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b/>
                <w:color w:val="000000"/>
                <w:kern w:val="0"/>
                <w:sz w:val="20"/>
                <w:szCs w:val="20"/>
              </w:rPr>
            </w:pPr>
            <w:r>
              <w:rPr>
                <w:rFonts w:ascii="Calibri" w:hAnsi="Calibri" w:cs="宋体" w:hint="eastAsia"/>
                <w:b/>
                <w:color w:val="000000"/>
                <w:kern w:val="0"/>
                <w:sz w:val="20"/>
                <w:szCs w:val="20"/>
              </w:rPr>
              <w:t>发射机</w:t>
            </w:r>
            <w:r>
              <w:rPr>
                <w:rFonts w:ascii="Calibri" w:hAnsi="Calibri" w:cs="宋体"/>
                <w:b/>
                <w:color w:val="000000"/>
                <w:kern w:val="0"/>
                <w:sz w:val="20"/>
                <w:szCs w:val="20"/>
              </w:rPr>
              <w:t>类型</w:t>
            </w:r>
          </w:p>
        </w:tc>
        <w:tc>
          <w:tcPr>
            <w:tcW w:w="1732" w:type="dxa"/>
            <w:vMerge w:val="restart"/>
            <w:tcBorders>
              <w:top w:val="single" w:sz="4" w:space="0" w:color="auto"/>
              <w:left w:val="single" w:sz="4" w:space="0" w:color="auto"/>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hAnsi="Calibri" w:cs="宋体"/>
                <w:b/>
                <w:color w:val="000000"/>
                <w:kern w:val="0"/>
                <w:sz w:val="20"/>
                <w:szCs w:val="20"/>
              </w:rPr>
            </w:pPr>
            <w:r w:rsidRPr="0067026E">
              <w:rPr>
                <w:rFonts w:ascii="Calibri" w:hAnsi="Calibri" w:cs="宋体" w:hint="eastAsia"/>
                <w:b/>
                <w:color w:val="000000"/>
                <w:kern w:val="0"/>
                <w:sz w:val="20"/>
                <w:szCs w:val="20"/>
              </w:rPr>
              <w:t>频段（</w:t>
            </w:r>
            <w:r w:rsidRPr="00C666C6">
              <w:rPr>
                <w:rFonts w:cs="宋体" w:hint="eastAsia"/>
                <w:b/>
                <w:color w:val="000000"/>
                <w:kern w:val="0"/>
                <w:sz w:val="20"/>
                <w:szCs w:val="20"/>
              </w:rPr>
              <w:t>MHz</w:t>
            </w:r>
            <w:r w:rsidRPr="0067026E">
              <w:rPr>
                <w:rFonts w:ascii="Calibri" w:hAnsi="Calibri" w:cs="宋体" w:hint="eastAsia"/>
                <w:b/>
                <w:color w:val="000000"/>
                <w:kern w:val="0"/>
                <w:sz w:val="20"/>
                <w:szCs w:val="20"/>
              </w:rPr>
              <w:t>）</w:t>
            </w:r>
          </w:p>
        </w:tc>
        <w:tc>
          <w:tcPr>
            <w:tcW w:w="1444" w:type="dxa"/>
            <w:vMerge w:val="restart"/>
            <w:tcBorders>
              <w:top w:val="single" w:sz="4" w:space="0" w:color="auto"/>
              <w:left w:val="nil"/>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hAnsi="Calibri" w:cs="宋体"/>
                <w:b/>
                <w:color w:val="000000"/>
                <w:kern w:val="0"/>
                <w:sz w:val="20"/>
                <w:szCs w:val="20"/>
              </w:rPr>
            </w:pPr>
            <w:r w:rsidRPr="0067026E">
              <w:rPr>
                <w:rFonts w:ascii="Calibri" w:hAnsi="Calibri" w:cs="宋体" w:hint="eastAsia"/>
                <w:b/>
                <w:color w:val="000000"/>
                <w:kern w:val="0"/>
                <w:sz w:val="20"/>
                <w:szCs w:val="20"/>
              </w:rPr>
              <w:t>功率（</w:t>
            </w:r>
            <w:r w:rsidRPr="00C666C6">
              <w:rPr>
                <w:rFonts w:cs="宋体" w:hint="eastAsia"/>
                <w:b/>
                <w:color w:val="000000"/>
                <w:kern w:val="0"/>
                <w:sz w:val="20"/>
                <w:szCs w:val="20"/>
              </w:rPr>
              <w:t>W</w:t>
            </w:r>
            <w:r w:rsidRPr="0067026E">
              <w:rPr>
                <w:rFonts w:ascii="Calibri" w:hAnsi="Calibri" w:cs="宋体" w:hint="eastAsia"/>
                <w:b/>
                <w:color w:val="000000"/>
                <w:kern w:val="0"/>
                <w:sz w:val="20"/>
                <w:szCs w:val="20"/>
              </w:rPr>
              <w:t>)</w:t>
            </w:r>
          </w:p>
        </w:tc>
        <w:tc>
          <w:tcPr>
            <w:tcW w:w="1731" w:type="dxa"/>
            <w:vMerge w:val="restart"/>
            <w:tcBorders>
              <w:top w:val="single" w:sz="4" w:space="0" w:color="auto"/>
              <w:left w:val="nil"/>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hAnsi="Calibri" w:cs="宋体"/>
                <w:b/>
                <w:color w:val="000000"/>
                <w:kern w:val="0"/>
                <w:sz w:val="20"/>
                <w:szCs w:val="20"/>
              </w:rPr>
            </w:pPr>
            <w:r w:rsidRPr="0067026E">
              <w:rPr>
                <w:rFonts w:ascii="Calibri" w:hAnsi="Calibri" w:cs="宋体" w:hint="eastAsia"/>
                <w:b/>
                <w:color w:val="000000"/>
                <w:kern w:val="0"/>
                <w:sz w:val="20"/>
                <w:szCs w:val="20"/>
              </w:rPr>
              <w:t>调制方式</w:t>
            </w:r>
          </w:p>
        </w:tc>
        <w:tc>
          <w:tcPr>
            <w:tcW w:w="2433" w:type="dxa"/>
            <w:gridSpan w:val="3"/>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67026E">
              <w:rPr>
                <w:rFonts w:ascii="Calibri" w:hAnsi="Calibri" w:hint="eastAsia"/>
                <w:b/>
                <w:sz w:val="20"/>
              </w:rPr>
              <w:t>功能重要性分类</w:t>
            </w:r>
          </w:p>
        </w:tc>
      </w:tr>
      <w:tr w:rsidR="002E4DC7" w:rsidRPr="003970D8" w:rsidTr="005F66A4">
        <w:trPr>
          <w:trHeight w:val="565"/>
          <w:jc w:val="center"/>
        </w:trPr>
        <w:tc>
          <w:tcPr>
            <w:tcW w:w="1732" w:type="dxa"/>
            <w:vMerge/>
            <w:tcBorders>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rPr>
                <w:rFonts w:ascii="Calibri" w:hAnsi="Calibri" w:cs="宋体"/>
                <w:b/>
                <w:color w:val="000000"/>
                <w:kern w:val="0"/>
                <w:sz w:val="20"/>
                <w:szCs w:val="20"/>
              </w:rPr>
            </w:pPr>
          </w:p>
        </w:tc>
        <w:tc>
          <w:tcPr>
            <w:tcW w:w="1732" w:type="dxa"/>
            <w:vMerge/>
            <w:tcBorders>
              <w:left w:val="single" w:sz="4" w:space="0" w:color="auto"/>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hAnsi="Calibri" w:cs="宋体"/>
                <w:b/>
                <w:color w:val="000000"/>
                <w:kern w:val="0"/>
                <w:sz w:val="20"/>
                <w:szCs w:val="20"/>
              </w:rPr>
            </w:pPr>
          </w:p>
        </w:tc>
        <w:tc>
          <w:tcPr>
            <w:tcW w:w="1444" w:type="dxa"/>
            <w:vMerge/>
            <w:tcBorders>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hAnsi="Calibri" w:cs="宋体"/>
                <w:b/>
                <w:color w:val="000000"/>
                <w:kern w:val="0"/>
                <w:sz w:val="20"/>
                <w:szCs w:val="20"/>
              </w:rPr>
            </w:pPr>
          </w:p>
        </w:tc>
        <w:tc>
          <w:tcPr>
            <w:tcW w:w="1731" w:type="dxa"/>
            <w:vMerge/>
            <w:tcBorders>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hAnsi="Calibri" w:cs="宋体"/>
                <w:b/>
                <w:color w:val="000000"/>
                <w:kern w:val="0"/>
                <w:sz w:val="20"/>
                <w:szCs w:val="20"/>
              </w:rPr>
            </w:pPr>
          </w:p>
        </w:tc>
        <w:tc>
          <w:tcPr>
            <w:tcW w:w="811" w:type="dxa"/>
            <w:tcBorders>
              <w:top w:val="nil"/>
              <w:left w:val="nil"/>
              <w:bottom w:val="single" w:sz="4" w:space="0" w:color="auto"/>
              <w:right w:val="single" w:sz="4" w:space="0" w:color="auto"/>
            </w:tcBorders>
            <w:vAlign w:val="center"/>
          </w:tcPr>
          <w:p w:rsidR="002E4DC7" w:rsidRPr="0067026E" w:rsidRDefault="002E4DC7" w:rsidP="00E4212A">
            <w:pPr>
              <w:pStyle w:val="aff5"/>
              <w:adjustRightInd w:val="0"/>
              <w:snapToGrid w:val="0"/>
              <w:ind w:firstLineChars="0" w:firstLine="0"/>
              <w:jc w:val="center"/>
              <w:rPr>
                <w:rFonts w:ascii="Calibri" w:hAnsi="Calibri"/>
                <w:b/>
                <w:sz w:val="20"/>
              </w:rPr>
            </w:pPr>
            <w:r w:rsidRPr="0067026E">
              <w:rPr>
                <w:rFonts w:ascii="Calibri" w:hAnsi="Calibri" w:hint="eastAsia"/>
                <w:b/>
                <w:sz w:val="20"/>
              </w:rPr>
              <w:t>Ⅰ类</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pStyle w:val="aff5"/>
              <w:adjustRightInd w:val="0"/>
              <w:snapToGrid w:val="0"/>
              <w:ind w:firstLineChars="0" w:firstLine="0"/>
              <w:jc w:val="center"/>
              <w:rPr>
                <w:rFonts w:ascii="Calibri" w:hAnsi="Calibri"/>
                <w:b/>
                <w:sz w:val="20"/>
              </w:rPr>
            </w:pPr>
            <w:r w:rsidRPr="0067026E">
              <w:rPr>
                <w:rFonts w:ascii="Calibri" w:hAnsi="Calibri" w:hint="eastAsia"/>
                <w:b/>
                <w:sz w:val="20"/>
              </w:rPr>
              <w:t>Ⅱ类</w:t>
            </w:r>
          </w:p>
        </w:tc>
        <w:tc>
          <w:tcPr>
            <w:tcW w:w="811" w:type="dxa"/>
            <w:tcBorders>
              <w:top w:val="nil"/>
              <w:left w:val="single" w:sz="4" w:space="0" w:color="auto"/>
              <w:bottom w:val="single" w:sz="4" w:space="0" w:color="auto"/>
              <w:right w:val="single" w:sz="4" w:space="0" w:color="auto"/>
            </w:tcBorders>
            <w:vAlign w:val="center"/>
          </w:tcPr>
          <w:p w:rsidR="002E4DC7" w:rsidRPr="0067026E" w:rsidRDefault="002E4DC7" w:rsidP="00E4212A">
            <w:pPr>
              <w:pStyle w:val="aff5"/>
              <w:adjustRightInd w:val="0"/>
              <w:snapToGrid w:val="0"/>
              <w:ind w:firstLineChars="0" w:firstLine="0"/>
              <w:jc w:val="center"/>
              <w:rPr>
                <w:rFonts w:ascii="Calibri" w:hAnsi="Calibri"/>
                <w:b/>
                <w:sz w:val="20"/>
              </w:rPr>
            </w:pPr>
            <w:r w:rsidRPr="0067026E">
              <w:rPr>
                <w:rFonts w:ascii="Calibri" w:hAnsi="Calibri" w:hint="eastAsia"/>
                <w:b/>
                <w:sz w:val="20"/>
              </w:rPr>
              <w:t>Ⅲ类</w:t>
            </w:r>
          </w:p>
        </w:tc>
      </w:tr>
      <w:tr w:rsidR="002E4DC7" w:rsidRPr="003970D8" w:rsidTr="005F66A4">
        <w:trPr>
          <w:trHeight w:val="686"/>
          <w:jc w:val="center"/>
        </w:trPr>
        <w:tc>
          <w:tcPr>
            <w:tcW w:w="1732" w:type="dxa"/>
            <w:tcBorders>
              <w:top w:val="nil"/>
              <w:left w:val="single" w:sz="4" w:space="0" w:color="auto"/>
              <w:bottom w:val="single" w:sz="4" w:space="0" w:color="auto"/>
              <w:right w:val="single" w:sz="4" w:space="0" w:color="auto"/>
            </w:tcBorders>
            <w:vAlign w:val="center"/>
          </w:tcPr>
          <w:p w:rsidR="002E4DC7" w:rsidRPr="00C666C6" w:rsidRDefault="002E4DC7" w:rsidP="00E4212A">
            <w:pPr>
              <w:widowControl/>
              <w:adjustRightInd w:val="0"/>
              <w:snapToGrid w:val="0"/>
              <w:jc w:val="center"/>
              <w:rPr>
                <w:rFonts w:cs="宋体"/>
                <w:color w:val="000000"/>
                <w:kern w:val="0"/>
                <w:sz w:val="20"/>
                <w:szCs w:val="20"/>
              </w:rPr>
            </w:pPr>
            <w:r>
              <w:rPr>
                <w:rFonts w:cs="宋体" w:hint="eastAsia"/>
                <w:color w:val="000000"/>
                <w:kern w:val="0"/>
                <w:sz w:val="20"/>
                <w:szCs w:val="20"/>
              </w:rPr>
              <w:t>2</w:t>
            </w:r>
            <w:r>
              <w:rPr>
                <w:rFonts w:cs="宋体"/>
                <w:color w:val="000000"/>
                <w:kern w:val="0"/>
                <w:sz w:val="20"/>
                <w:szCs w:val="20"/>
              </w:rPr>
              <w:t>m</w:t>
            </w:r>
          </w:p>
        </w:tc>
        <w:tc>
          <w:tcPr>
            <w:tcW w:w="1732" w:type="dxa"/>
            <w:tcBorders>
              <w:top w:val="nil"/>
              <w:left w:val="single" w:sz="4" w:space="0" w:color="auto"/>
              <w:bottom w:val="single" w:sz="4" w:space="0" w:color="auto"/>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1</w:t>
            </w:r>
            <w:r>
              <w:rPr>
                <w:rFonts w:cs="宋体"/>
                <w:color w:val="000000"/>
                <w:kern w:val="0"/>
                <w:sz w:val="20"/>
                <w:szCs w:val="20"/>
              </w:rPr>
              <w:t>36</w:t>
            </w:r>
            <w:r w:rsidRPr="0067026E">
              <w:rPr>
                <w:rFonts w:ascii="Calibri" w:hAnsi="Calibri" w:cs="宋体" w:hint="eastAsia"/>
                <w:color w:val="000000"/>
                <w:kern w:val="0"/>
                <w:sz w:val="20"/>
                <w:szCs w:val="20"/>
              </w:rPr>
              <w:t>～</w:t>
            </w:r>
            <w:r w:rsidRPr="00C666C6">
              <w:rPr>
                <w:rFonts w:cs="宋体"/>
                <w:color w:val="000000"/>
                <w:kern w:val="0"/>
                <w:sz w:val="20"/>
                <w:szCs w:val="20"/>
              </w:rPr>
              <w:t>17</w:t>
            </w:r>
            <w:r>
              <w:rPr>
                <w:rFonts w:cs="宋体"/>
                <w:color w:val="000000"/>
                <w:kern w:val="0"/>
                <w:sz w:val="20"/>
                <w:szCs w:val="20"/>
              </w:rPr>
              <w:t>6</w:t>
            </w:r>
          </w:p>
        </w:tc>
        <w:tc>
          <w:tcPr>
            <w:tcW w:w="1444" w:type="dxa"/>
            <w:tcBorders>
              <w:top w:val="nil"/>
              <w:left w:val="nil"/>
              <w:bottom w:val="single" w:sz="4" w:space="0" w:color="auto"/>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10</w:t>
            </w:r>
            <w:r w:rsidRPr="0067026E">
              <w:rPr>
                <w:rFonts w:ascii="Calibri" w:hAnsi="Calibri" w:cs="宋体" w:hint="eastAsia"/>
                <w:color w:val="000000"/>
                <w:kern w:val="0"/>
                <w:sz w:val="20"/>
                <w:szCs w:val="20"/>
              </w:rPr>
              <w:t>（</w:t>
            </w:r>
            <w:r w:rsidRPr="00C666C6">
              <w:rPr>
                <w:rFonts w:cs="宋体" w:hint="eastAsia"/>
                <w:color w:val="000000"/>
                <w:kern w:val="0"/>
                <w:sz w:val="20"/>
                <w:szCs w:val="20"/>
              </w:rPr>
              <w:t>RMS</w:t>
            </w:r>
            <w:r w:rsidRPr="0067026E">
              <w:rPr>
                <w:rFonts w:ascii="Calibri" w:hAnsi="Calibri" w:cs="宋体" w:hint="eastAsia"/>
                <w:color w:val="000000"/>
                <w:kern w:val="0"/>
                <w:sz w:val="20"/>
                <w:szCs w:val="20"/>
              </w:rPr>
              <w:t>）</w:t>
            </w:r>
          </w:p>
        </w:tc>
        <w:tc>
          <w:tcPr>
            <w:tcW w:w="1731" w:type="dxa"/>
            <w:tcBorders>
              <w:top w:val="nil"/>
              <w:left w:val="nil"/>
              <w:bottom w:val="single" w:sz="4" w:space="0" w:color="auto"/>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CW</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811" w:type="dxa"/>
            <w:tcBorders>
              <w:top w:val="nil"/>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E4DC7" w:rsidRPr="003970D8" w:rsidTr="00E4212A">
        <w:trPr>
          <w:trHeight w:val="851"/>
          <w:jc w:val="center"/>
        </w:trPr>
        <w:tc>
          <w:tcPr>
            <w:tcW w:w="1732" w:type="dxa"/>
            <w:tcBorders>
              <w:top w:val="nil"/>
              <w:left w:val="single" w:sz="4" w:space="0" w:color="auto"/>
              <w:bottom w:val="single" w:sz="4" w:space="0" w:color="auto"/>
              <w:right w:val="single" w:sz="4" w:space="0" w:color="auto"/>
            </w:tcBorders>
            <w:vAlign w:val="center"/>
          </w:tcPr>
          <w:p w:rsidR="002E4DC7" w:rsidRPr="009D6E0D" w:rsidRDefault="002E4DC7" w:rsidP="00E4212A">
            <w:pPr>
              <w:widowControl/>
              <w:adjustRightInd w:val="0"/>
              <w:snapToGrid w:val="0"/>
              <w:jc w:val="center"/>
              <w:rPr>
                <w:rFonts w:cs="宋体"/>
                <w:color w:val="000000"/>
                <w:kern w:val="0"/>
                <w:sz w:val="20"/>
                <w:szCs w:val="20"/>
              </w:rPr>
            </w:pPr>
            <w:r>
              <w:rPr>
                <w:rFonts w:cs="宋体" w:hint="eastAsia"/>
                <w:color w:val="000000"/>
                <w:kern w:val="0"/>
                <w:sz w:val="20"/>
                <w:szCs w:val="20"/>
              </w:rPr>
              <w:t>70</w:t>
            </w:r>
            <w:r>
              <w:rPr>
                <w:rFonts w:cs="宋体"/>
                <w:color w:val="000000"/>
                <w:kern w:val="0"/>
                <w:sz w:val="20"/>
                <w:szCs w:val="20"/>
              </w:rPr>
              <w:t>cm</w:t>
            </w:r>
          </w:p>
        </w:tc>
        <w:tc>
          <w:tcPr>
            <w:tcW w:w="1732" w:type="dxa"/>
            <w:tcBorders>
              <w:top w:val="nil"/>
              <w:left w:val="single" w:sz="4" w:space="0" w:color="auto"/>
              <w:bottom w:val="single" w:sz="4" w:space="0" w:color="auto"/>
              <w:right w:val="single" w:sz="4" w:space="0" w:color="auto"/>
            </w:tcBorders>
            <w:shd w:val="clear" w:color="auto" w:fill="auto"/>
            <w:vAlign w:val="center"/>
            <w:hideMark/>
          </w:tcPr>
          <w:p w:rsidR="002E4DC7" w:rsidRPr="0067026E" w:rsidRDefault="002E4DC7" w:rsidP="00E4212A">
            <w:pPr>
              <w:widowControl/>
              <w:adjustRightInd w:val="0"/>
              <w:snapToGrid w:val="0"/>
              <w:jc w:val="center"/>
              <w:rPr>
                <w:rFonts w:ascii="Calibri" w:hAnsi="Calibri" w:cs="宋体"/>
                <w:color w:val="000000"/>
                <w:kern w:val="0"/>
                <w:sz w:val="20"/>
                <w:szCs w:val="20"/>
              </w:rPr>
            </w:pPr>
            <w:r>
              <w:rPr>
                <w:rFonts w:cs="宋体"/>
                <w:color w:val="000000"/>
                <w:kern w:val="0"/>
                <w:sz w:val="20"/>
                <w:szCs w:val="20"/>
              </w:rPr>
              <w:t>400</w:t>
            </w:r>
            <w:r w:rsidRPr="0067026E">
              <w:rPr>
                <w:rFonts w:ascii="Calibri" w:hAnsi="Calibri" w:cs="宋体" w:hint="eastAsia"/>
                <w:color w:val="000000"/>
                <w:kern w:val="0"/>
                <w:sz w:val="20"/>
                <w:szCs w:val="20"/>
              </w:rPr>
              <w:t>～</w:t>
            </w:r>
            <w:r>
              <w:rPr>
                <w:rFonts w:cs="宋体"/>
                <w:color w:val="000000"/>
                <w:kern w:val="0"/>
                <w:sz w:val="20"/>
                <w:szCs w:val="20"/>
              </w:rPr>
              <w:t>520</w:t>
            </w:r>
          </w:p>
        </w:tc>
        <w:tc>
          <w:tcPr>
            <w:tcW w:w="1444" w:type="dxa"/>
            <w:tcBorders>
              <w:top w:val="nil"/>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eastAsia="华文楷体" w:hAnsi="Calibri" w:cs="宋体"/>
                <w:color w:val="000000"/>
                <w:kern w:val="0"/>
                <w:sz w:val="20"/>
                <w:szCs w:val="20"/>
              </w:rPr>
            </w:pPr>
            <w:r w:rsidRPr="00C666C6">
              <w:rPr>
                <w:rFonts w:eastAsia="华文楷体" w:cs="宋体" w:hint="eastAsia"/>
                <w:color w:val="000000"/>
                <w:kern w:val="0"/>
                <w:sz w:val="20"/>
                <w:szCs w:val="20"/>
              </w:rPr>
              <w:t>10</w:t>
            </w:r>
            <w:r w:rsidRPr="0067026E">
              <w:rPr>
                <w:rFonts w:ascii="Calibri" w:hAnsi="Calibri" w:cs="宋体" w:hint="eastAsia"/>
                <w:color w:val="000000"/>
                <w:kern w:val="0"/>
                <w:sz w:val="20"/>
                <w:szCs w:val="20"/>
              </w:rPr>
              <w:t>（</w:t>
            </w:r>
            <w:r w:rsidRPr="00C666C6">
              <w:rPr>
                <w:rFonts w:cs="宋体" w:hint="eastAsia"/>
                <w:color w:val="000000"/>
                <w:kern w:val="0"/>
                <w:sz w:val="20"/>
                <w:szCs w:val="20"/>
              </w:rPr>
              <w:t>RMS</w:t>
            </w:r>
            <w:r w:rsidRPr="0067026E">
              <w:rPr>
                <w:rFonts w:ascii="Calibri" w:hAnsi="Calibri" w:cs="宋体" w:hint="eastAsia"/>
                <w:color w:val="000000"/>
                <w:kern w:val="0"/>
                <w:sz w:val="20"/>
                <w:szCs w:val="20"/>
              </w:rPr>
              <w:t>）</w:t>
            </w:r>
          </w:p>
        </w:tc>
        <w:tc>
          <w:tcPr>
            <w:tcW w:w="1731" w:type="dxa"/>
            <w:tcBorders>
              <w:top w:val="nil"/>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217</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color w:val="000000"/>
                <w:kern w:val="0"/>
                <w:sz w:val="20"/>
                <w:szCs w:val="20"/>
              </w:rPr>
              <w:t>12</w:t>
            </w:r>
            <w:r w:rsidRPr="0067026E">
              <w:rPr>
                <w:rFonts w:ascii="Calibri" w:hAnsi="Calibri" w:cs="宋体"/>
                <w:color w:val="000000"/>
                <w:kern w:val="0"/>
                <w:sz w:val="20"/>
                <w:szCs w:val="20"/>
              </w:rPr>
              <w:t>.</w:t>
            </w:r>
            <w:r w:rsidRPr="00C666C6">
              <w:rPr>
                <w:rFonts w:cs="宋体"/>
                <w:color w:val="000000"/>
                <w:kern w:val="0"/>
                <w:sz w:val="20"/>
                <w:szCs w:val="20"/>
              </w:rPr>
              <w:t>5</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811" w:type="dxa"/>
            <w:tcBorders>
              <w:top w:val="nil"/>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E4DC7" w:rsidRPr="003970D8" w:rsidTr="00E4212A">
        <w:trPr>
          <w:trHeight w:val="1441"/>
          <w:jc w:val="center"/>
        </w:trPr>
        <w:tc>
          <w:tcPr>
            <w:tcW w:w="1732" w:type="dxa"/>
            <w:tcBorders>
              <w:top w:val="nil"/>
              <w:left w:val="single" w:sz="4" w:space="0" w:color="auto"/>
              <w:bottom w:val="single" w:sz="4" w:space="0" w:color="auto"/>
              <w:right w:val="single" w:sz="4" w:space="0" w:color="auto"/>
            </w:tcBorders>
            <w:vAlign w:val="center"/>
          </w:tcPr>
          <w:p w:rsidR="002E4DC7" w:rsidRDefault="002E4DC7" w:rsidP="00E4212A">
            <w:pPr>
              <w:widowControl/>
              <w:adjustRightInd w:val="0"/>
              <w:snapToGrid w:val="0"/>
              <w:jc w:val="center"/>
              <w:rPr>
                <w:rFonts w:cs="宋体"/>
                <w:color w:val="000000"/>
                <w:kern w:val="0"/>
                <w:sz w:val="20"/>
                <w:szCs w:val="20"/>
              </w:rPr>
            </w:pPr>
            <w:r>
              <w:rPr>
                <w:rFonts w:cs="宋体" w:hint="eastAsia"/>
                <w:color w:val="000000"/>
                <w:kern w:val="0"/>
                <w:sz w:val="20"/>
                <w:szCs w:val="20"/>
              </w:rPr>
              <w:t>TETRA/ TETRA</w:t>
            </w:r>
            <w:r>
              <w:rPr>
                <w:rFonts w:cs="宋体"/>
                <w:color w:val="000000"/>
                <w:kern w:val="0"/>
                <w:sz w:val="20"/>
                <w:szCs w:val="20"/>
              </w:rPr>
              <w:t>POL</w:t>
            </w:r>
          </w:p>
        </w:tc>
        <w:tc>
          <w:tcPr>
            <w:tcW w:w="1732" w:type="dxa"/>
            <w:tcBorders>
              <w:top w:val="nil"/>
              <w:left w:val="single" w:sz="4" w:space="0" w:color="auto"/>
              <w:bottom w:val="single" w:sz="4" w:space="0" w:color="auto"/>
              <w:right w:val="single" w:sz="4" w:space="0" w:color="auto"/>
            </w:tcBorders>
            <w:shd w:val="clear" w:color="auto" w:fill="auto"/>
            <w:vAlign w:val="center"/>
          </w:tcPr>
          <w:p w:rsidR="002E4DC7" w:rsidRPr="003177E5" w:rsidRDefault="002E4DC7" w:rsidP="00E4212A">
            <w:pPr>
              <w:widowControl/>
              <w:adjustRightInd w:val="0"/>
              <w:snapToGrid w:val="0"/>
              <w:jc w:val="center"/>
              <w:rPr>
                <w:rFonts w:cs="宋体"/>
                <w:color w:val="000000"/>
                <w:kern w:val="0"/>
                <w:sz w:val="20"/>
                <w:szCs w:val="20"/>
              </w:rPr>
            </w:pPr>
            <w:r>
              <w:rPr>
                <w:rFonts w:cs="宋体"/>
                <w:color w:val="000000"/>
                <w:kern w:val="0"/>
                <w:sz w:val="20"/>
                <w:szCs w:val="20"/>
              </w:rPr>
              <w:t>380</w:t>
            </w:r>
            <w:r w:rsidRPr="0067026E">
              <w:rPr>
                <w:rFonts w:ascii="Calibri" w:hAnsi="Calibri" w:cs="宋体" w:hint="eastAsia"/>
                <w:color w:val="000000"/>
                <w:kern w:val="0"/>
                <w:sz w:val="20"/>
                <w:szCs w:val="20"/>
              </w:rPr>
              <w:t>～</w:t>
            </w:r>
            <w:r w:rsidRPr="003177E5">
              <w:rPr>
                <w:rFonts w:cs="宋体"/>
                <w:color w:val="000000"/>
                <w:kern w:val="0"/>
                <w:sz w:val="20"/>
                <w:szCs w:val="20"/>
              </w:rPr>
              <w:t>390</w:t>
            </w:r>
          </w:p>
          <w:p w:rsidR="002E4DC7" w:rsidRPr="003177E5" w:rsidRDefault="002E4DC7" w:rsidP="00E4212A">
            <w:pPr>
              <w:widowControl/>
              <w:adjustRightInd w:val="0"/>
              <w:snapToGrid w:val="0"/>
              <w:jc w:val="center"/>
              <w:rPr>
                <w:rFonts w:cs="宋体"/>
                <w:color w:val="000000"/>
                <w:kern w:val="0"/>
                <w:sz w:val="20"/>
                <w:szCs w:val="20"/>
              </w:rPr>
            </w:pPr>
            <w:r>
              <w:rPr>
                <w:rFonts w:cs="宋体"/>
                <w:color w:val="000000"/>
                <w:kern w:val="0"/>
                <w:sz w:val="20"/>
                <w:szCs w:val="20"/>
              </w:rPr>
              <w:t>410</w:t>
            </w:r>
            <w:r w:rsidRPr="0067026E">
              <w:rPr>
                <w:rFonts w:ascii="Calibri" w:hAnsi="Calibri" w:cs="宋体" w:hint="eastAsia"/>
                <w:color w:val="000000"/>
                <w:kern w:val="0"/>
                <w:sz w:val="20"/>
                <w:szCs w:val="20"/>
              </w:rPr>
              <w:t>～</w:t>
            </w:r>
            <w:r w:rsidRPr="003177E5">
              <w:rPr>
                <w:rFonts w:cs="宋体"/>
                <w:color w:val="000000"/>
                <w:kern w:val="0"/>
                <w:sz w:val="20"/>
                <w:szCs w:val="20"/>
              </w:rPr>
              <w:t>420</w:t>
            </w:r>
          </w:p>
          <w:p w:rsidR="002E4DC7" w:rsidRPr="003177E5" w:rsidRDefault="002E4DC7" w:rsidP="00E4212A">
            <w:pPr>
              <w:widowControl/>
              <w:adjustRightInd w:val="0"/>
              <w:snapToGrid w:val="0"/>
              <w:jc w:val="center"/>
              <w:rPr>
                <w:rFonts w:cs="宋体"/>
                <w:color w:val="000000"/>
                <w:kern w:val="0"/>
                <w:sz w:val="20"/>
                <w:szCs w:val="20"/>
              </w:rPr>
            </w:pPr>
            <w:r>
              <w:rPr>
                <w:rFonts w:cs="宋体"/>
                <w:color w:val="000000"/>
                <w:kern w:val="0"/>
                <w:sz w:val="20"/>
                <w:szCs w:val="20"/>
              </w:rPr>
              <w:t>450</w:t>
            </w:r>
            <w:r w:rsidRPr="0067026E">
              <w:rPr>
                <w:rFonts w:ascii="Calibri" w:hAnsi="Calibri" w:cs="宋体" w:hint="eastAsia"/>
                <w:color w:val="000000"/>
                <w:kern w:val="0"/>
                <w:sz w:val="20"/>
                <w:szCs w:val="20"/>
              </w:rPr>
              <w:t>～</w:t>
            </w:r>
            <w:r w:rsidRPr="003177E5">
              <w:rPr>
                <w:rFonts w:cs="宋体"/>
                <w:color w:val="000000"/>
                <w:kern w:val="0"/>
                <w:sz w:val="20"/>
                <w:szCs w:val="20"/>
              </w:rPr>
              <w:t>460</w:t>
            </w:r>
          </w:p>
          <w:p w:rsidR="002E4DC7" w:rsidRPr="003177E5" w:rsidRDefault="002E4DC7" w:rsidP="00E4212A">
            <w:pPr>
              <w:widowControl/>
              <w:adjustRightInd w:val="0"/>
              <w:snapToGrid w:val="0"/>
              <w:jc w:val="center"/>
              <w:rPr>
                <w:rFonts w:cs="宋体"/>
                <w:color w:val="000000"/>
                <w:kern w:val="0"/>
                <w:sz w:val="20"/>
                <w:szCs w:val="20"/>
              </w:rPr>
            </w:pPr>
            <w:r>
              <w:rPr>
                <w:rFonts w:cs="宋体"/>
                <w:color w:val="000000"/>
                <w:kern w:val="0"/>
                <w:sz w:val="20"/>
                <w:szCs w:val="20"/>
              </w:rPr>
              <w:t>806</w:t>
            </w:r>
            <w:r w:rsidRPr="0067026E">
              <w:rPr>
                <w:rFonts w:ascii="Calibri" w:hAnsi="Calibri" w:cs="宋体" w:hint="eastAsia"/>
                <w:color w:val="000000"/>
                <w:kern w:val="0"/>
                <w:sz w:val="20"/>
                <w:szCs w:val="20"/>
              </w:rPr>
              <w:t>～</w:t>
            </w:r>
            <w:r w:rsidRPr="003177E5">
              <w:rPr>
                <w:rFonts w:cs="宋体"/>
                <w:color w:val="000000"/>
                <w:kern w:val="0"/>
                <w:sz w:val="20"/>
                <w:szCs w:val="20"/>
              </w:rPr>
              <w:t>825</w:t>
            </w:r>
          </w:p>
          <w:p w:rsidR="002E4DC7" w:rsidRPr="00C666C6" w:rsidRDefault="002E4DC7" w:rsidP="00E4212A">
            <w:pPr>
              <w:widowControl/>
              <w:adjustRightInd w:val="0"/>
              <w:snapToGrid w:val="0"/>
              <w:jc w:val="center"/>
              <w:rPr>
                <w:rFonts w:cs="宋体"/>
                <w:color w:val="000000"/>
                <w:kern w:val="0"/>
                <w:sz w:val="20"/>
                <w:szCs w:val="20"/>
              </w:rPr>
            </w:pPr>
            <w:r>
              <w:rPr>
                <w:rFonts w:cs="宋体"/>
                <w:color w:val="000000"/>
                <w:kern w:val="0"/>
                <w:sz w:val="20"/>
                <w:szCs w:val="20"/>
              </w:rPr>
              <w:t>870</w:t>
            </w:r>
            <w:r w:rsidRPr="0067026E">
              <w:rPr>
                <w:rFonts w:ascii="Calibri" w:hAnsi="Calibri" w:cs="宋体" w:hint="eastAsia"/>
                <w:color w:val="000000"/>
                <w:kern w:val="0"/>
                <w:sz w:val="20"/>
                <w:szCs w:val="20"/>
              </w:rPr>
              <w:t>～</w:t>
            </w:r>
            <w:r w:rsidRPr="003177E5">
              <w:rPr>
                <w:rFonts w:cs="宋体"/>
                <w:color w:val="000000"/>
                <w:kern w:val="0"/>
                <w:sz w:val="20"/>
                <w:szCs w:val="20"/>
              </w:rPr>
              <w:t>876</w:t>
            </w:r>
          </w:p>
        </w:tc>
        <w:tc>
          <w:tcPr>
            <w:tcW w:w="1444" w:type="dxa"/>
            <w:tcBorders>
              <w:top w:val="nil"/>
              <w:left w:val="nil"/>
              <w:bottom w:val="single" w:sz="4" w:space="0" w:color="auto"/>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Pr>
                <w:rFonts w:cs="宋体"/>
                <w:color w:val="000000"/>
                <w:kern w:val="0"/>
                <w:sz w:val="20"/>
                <w:szCs w:val="20"/>
              </w:rPr>
              <w:t>1</w:t>
            </w:r>
            <w:r w:rsidRPr="00C666C6">
              <w:rPr>
                <w:rFonts w:cs="宋体" w:hint="eastAsia"/>
                <w:color w:val="000000"/>
                <w:kern w:val="0"/>
                <w:sz w:val="20"/>
                <w:szCs w:val="20"/>
              </w:rPr>
              <w:t>0</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31" w:type="dxa"/>
            <w:tcBorders>
              <w:top w:val="nil"/>
              <w:left w:val="nil"/>
              <w:bottom w:val="single" w:sz="4" w:space="0" w:color="auto"/>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217</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color w:val="000000"/>
                <w:kern w:val="0"/>
                <w:sz w:val="20"/>
                <w:szCs w:val="20"/>
              </w:rPr>
              <w:t>12</w:t>
            </w:r>
            <w:r w:rsidRPr="0067026E">
              <w:rPr>
                <w:rFonts w:ascii="Calibri" w:hAnsi="Calibri" w:cs="宋体"/>
                <w:color w:val="000000"/>
                <w:kern w:val="0"/>
                <w:sz w:val="20"/>
                <w:szCs w:val="20"/>
              </w:rPr>
              <w:t>.</w:t>
            </w:r>
            <w:r w:rsidRPr="00C666C6">
              <w:rPr>
                <w:rFonts w:cs="宋体"/>
                <w:color w:val="000000"/>
                <w:kern w:val="0"/>
                <w:sz w:val="20"/>
                <w:szCs w:val="20"/>
              </w:rPr>
              <w:t>5</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811" w:type="dxa"/>
            <w:tcBorders>
              <w:top w:val="nil"/>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E4DC7" w:rsidRPr="003970D8" w:rsidTr="00E4212A">
        <w:trPr>
          <w:trHeight w:val="1275"/>
          <w:jc w:val="center"/>
        </w:trPr>
        <w:tc>
          <w:tcPr>
            <w:tcW w:w="1732" w:type="dxa"/>
            <w:tcBorders>
              <w:top w:val="nil"/>
              <w:left w:val="single" w:sz="4" w:space="0" w:color="auto"/>
              <w:bottom w:val="single" w:sz="4" w:space="0" w:color="auto"/>
              <w:right w:val="single" w:sz="4" w:space="0" w:color="auto"/>
            </w:tcBorders>
            <w:vAlign w:val="center"/>
          </w:tcPr>
          <w:p w:rsidR="002E4DC7" w:rsidRPr="009D6E0D" w:rsidRDefault="002E4DC7" w:rsidP="00E4212A">
            <w:pPr>
              <w:widowControl/>
              <w:adjustRightInd w:val="0"/>
              <w:snapToGrid w:val="0"/>
              <w:jc w:val="center"/>
              <w:rPr>
                <w:rFonts w:ascii="Cambria" w:hAnsi="Cambria" w:cs="Cambria"/>
                <w:color w:val="FF0000"/>
                <w:kern w:val="0"/>
                <w:sz w:val="20"/>
                <w:szCs w:val="20"/>
              </w:rPr>
            </w:pPr>
            <w:r w:rsidRPr="002E4DC7">
              <w:rPr>
                <w:rFonts w:ascii="Cambria" w:hAnsi="Cambria" w:cs="Cambria" w:hint="eastAsia"/>
                <w:kern w:val="0"/>
                <w:sz w:val="20"/>
                <w:szCs w:val="20"/>
              </w:rPr>
              <w:t>GSM</w:t>
            </w:r>
            <w:r w:rsidRPr="002E4DC7">
              <w:rPr>
                <w:rFonts w:ascii="Cambria" w:hAnsi="Cambria" w:cs="Cambria"/>
                <w:kern w:val="0"/>
                <w:sz w:val="20"/>
                <w:szCs w:val="20"/>
              </w:rPr>
              <w:t xml:space="preserve"> 900</w:t>
            </w:r>
          </w:p>
        </w:tc>
        <w:tc>
          <w:tcPr>
            <w:tcW w:w="1732" w:type="dxa"/>
            <w:tcBorders>
              <w:top w:val="nil"/>
              <w:left w:val="single" w:sz="4" w:space="0" w:color="auto"/>
              <w:bottom w:val="single" w:sz="4" w:space="0" w:color="auto"/>
              <w:right w:val="single" w:sz="4" w:space="0" w:color="auto"/>
            </w:tcBorders>
            <w:shd w:val="clear" w:color="auto" w:fill="auto"/>
            <w:vAlign w:val="center"/>
            <w:hideMark/>
          </w:tcPr>
          <w:p w:rsidR="002E4DC7" w:rsidRDefault="002E4DC7" w:rsidP="00E4212A">
            <w:pPr>
              <w:widowControl/>
              <w:adjustRightInd w:val="0"/>
              <w:snapToGrid w:val="0"/>
              <w:jc w:val="center"/>
              <w:rPr>
                <w:rFonts w:ascii="Cambria" w:hAnsi="Cambria" w:cs="Cambria"/>
                <w:kern w:val="0"/>
                <w:sz w:val="20"/>
                <w:szCs w:val="20"/>
              </w:rPr>
            </w:pPr>
            <w:r>
              <w:rPr>
                <w:rFonts w:ascii="Cambria" w:hAnsi="Cambria" w:cs="Cambria"/>
                <w:kern w:val="0"/>
                <w:sz w:val="20"/>
                <w:szCs w:val="20"/>
              </w:rPr>
              <w:t>876</w:t>
            </w:r>
            <w:r w:rsidRPr="0067026E">
              <w:rPr>
                <w:rFonts w:ascii="Calibri" w:hAnsi="Calibri" w:cs="宋体" w:hint="eastAsia"/>
                <w:color w:val="000000"/>
                <w:kern w:val="0"/>
                <w:sz w:val="20"/>
                <w:szCs w:val="20"/>
              </w:rPr>
              <w:t>～</w:t>
            </w:r>
            <w:r>
              <w:rPr>
                <w:rFonts w:ascii="Cambria" w:hAnsi="Cambria" w:cs="Cambria"/>
                <w:kern w:val="0"/>
                <w:sz w:val="20"/>
                <w:szCs w:val="20"/>
              </w:rPr>
              <w:t>915&amp;</w:t>
            </w:r>
          </w:p>
          <w:p w:rsidR="002E4DC7" w:rsidRPr="003177E5" w:rsidRDefault="002E4DC7" w:rsidP="00E4212A">
            <w:pPr>
              <w:widowControl/>
              <w:adjustRightInd w:val="0"/>
              <w:snapToGrid w:val="0"/>
              <w:jc w:val="center"/>
              <w:rPr>
                <w:rFonts w:cs="宋体"/>
                <w:color w:val="000000"/>
                <w:kern w:val="0"/>
                <w:sz w:val="20"/>
                <w:szCs w:val="20"/>
              </w:rPr>
            </w:pPr>
            <w:r w:rsidRPr="0067026E">
              <w:rPr>
                <w:rFonts w:ascii="Calibri" w:hAnsi="Calibri" w:cs="宋体" w:hint="eastAsia"/>
                <w:color w:val="000000"/>
                <w:kern w:val="0"/>
                <w:sz w:val="20"/>
                <w:szCs w:val="20"/>
              </w:rPr>
              <w:t>（</w:t>
            </w:r>
            <w:r>
              <w:rPr>
                <w:rFonts w:cs="宋体"/>
                <w:color w:val="000000"/>
                <w:kern w:val="0"/>
                <w:sz w:val="20"/>
                <w:szCs w:val="20"/>
              </w:rPr>
              <w:t>899.5</w:t>
            </w:r>
            <w:r w:rsidRPr="0067026E">
              <w:rPr>
                <w:rFonts w:ascii="Calibri" w:hAnsi="Calibri" w:cs="宋体" w:hint="eastAsia"/>
                <w:color w:val="000000"/>
                <w:kern w:val="0"/>
                <w:sz w:val="20"/>
                <w:szCs w:val="20"/>
              </w:rPr>
              <w:t>、</w:t>
            </w:r>
            <w:r w:rsidRPr="009D6E0D">
              <w:rPr>
                <w:rFonts w:cs="宋体" w:hint="eastAsia"/>
                <w:color w:val="000000"/>
                <w:kern w:val="0"/>
                <w:sz w:val="20"/>
                <w:szCs w:val="20"/>
              </w:rPr>
              <w:t>907</w:t>
            </w:r>
            <w:r w:rsidRPr="0067026E">
              <w:rPr>
                <w:rFonts w:ascii="Calibri" w:hAnsi="Calibri" w:cs="宋体" w:hint="eastAsia"/>
                <w:color w:val="000000"/>
                <w:kern w:val="0"/>
                <w:sz w:val="20"/>
                <w:szCs w:val="20"/>
              </w:rPr>
              <w:t>、</w:t>
            </w:r>
            <w:r w:rsidRPr="009D6E0D">
              <w:rPr>
                <w:rFonts w:cs="宋体" w:hint="eastAsia"/>
                <w:color w:val="000000"/>
                <w:kern w:val="0"/>
                <w:sz w:val="20"/>
                <w:szCs w:val="20"/>
              </w:rPr>
              <w:t>912</w:t>
            </w:r>
            <w:r w:rsidRPr="0067026E">
              <w:rPr>
                <w:rFonts w:ascii="Calibri" w:hAnsi="Calibri" w:cs="宋体" w:hint="eastAsia"/>
                <w:color w:val="000000"/>
                <w:kern w:val="0"/>
                <w:sz w:val="20"/>
                <w:szCs w:val="20"/>
              </w:rPr>
              <w:t>、</w:t>
            </w:r>
            <w:r>
              <w:rPr>
                <w:rFonts w:cs="宋体"/>
                <w:color w:val="000000"/>
                <w:kern w:val="0"/>
                <w:sz w:val="20"/>
                <w:szCs w:val="20"/>
              </w:rPr>
              <w:t>944.5</w:t>
            </w:r>
            <w:r w:rsidRPr="0067026E">
              <w:rPr>
                <w:rFonts w:ascii="Calibri" w:hAnsi="Calibri" w:cs="宋体" w:hint="eastAsia"/>
                <w:color w:val="000000"/>
                <w:kern w:val="0"/>
                <w:sz w:val="20"/>
                <w:szCs w:val="20"/>
              </w:rPr>
              <w:t>、</w:t>
            </w:r>
            <w:r w:rsidRPr="009D6E0D">
              <w:rPr>
                <w:rFonts w:cs="宋体" w:hint="eastAsia"/>
                <w:color w:val="000000"/>
                <w:kern w:val="0"/>
                <w:sz w:val="20"/>
                <w:szCs w:val="20"/>
              </w:rPr>
              <w:t>952</w:t>
            </w:r>
            <w:r w:rsidRPr="0067026E">
              <w:rPr>
                <w:rFonts w:ascii="Calibri" w:hAnsi="Calibri" w:cs="宋体" w:hint="eastAsia"/>
                <w:color w:val="000000"/>
                <w:kern w:val="0"/>
                <w:sz w:val="20"/>
                <w:szCs w:val="20"/>
              </w:rPr>
              <w:t>、</w:t>
            </w:r>
            <w:r>
              <w:rPr>
                <w:rFonts w:cs="宋体"/>
                <w:color w:val="000000"/>
                <w:kern w:val="0"/>
                <w:sz w:val="20"/>
                <w:szCs w:val="20"/>
              </w:rPr>
              <w:t>957</w:t>
            </w:r>
            <w:r w:rsidRPr="0067026E">
              <w:rPr>
                <w:rFonts w:ascii="Calibri" w:hAnsi="Calibri" w:cs="宋体" w:hint="eastAsia"/>
                <w:color w:val="000000"/>
                <w:kern w:val="0"/>
                <w:sz w:val="20"/>
                <w:szCs w:val="20"/>
              </w:rPr>
              <w:t>）</w:t>
            </w:r>
          </w:p>
        </w:tc>
        <w:tc>
          <w:tcPr>
            <w:tcW w:w="1444" w:type="dxa"/>
            <w:tcBorders>
              <w:top w:val="nil"/>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eastAsia="华文楷体" w:hAnsi="Calibri" w:cs="宋体"/>
                <w:color w:val="000000"/>
                <w:kern w:val="0"/>
                <w:sz w:val="20"/>
                <w:szCs w:val="20"/>
              </w:rPr>
            </w:pPr>
            <w:r w:rsidRPr="00C666C6">
              <w:rPr>
                <w:rFonts w:eastAsia="华文楷体" w:cs="宋体"/>
                <w:color w:val="000000"/>
                <w:kern w:val="0"/>
                <w:sz w:val="20"/>
                <w:szCs w:val="20"/>
              </w:rPr>
              <w:t>3</w:t>
            </w:r>
            <w:bookmarkStart w:id="687" w:name="OLE_LINK30"/>
            <w:bookmarkStart w:id="688" w:name="OLE_LINK37"/>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bookmarkEnd w:id="687"/>
            <w:bookmarkEnd w:id="688"/>
          </w:p>
        </w:tc>
        <w:tc>
          <w:tcPr>
            <w:tcW w:w="1731" w:type="dxa"/>
            <w:tcBorders>
              <w:top w:val="nil"/>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217</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color w:val="000000"/>
                <w:kern w:val="0"/>
                <w:sz w:val="20"/>
                <w:szCs w:val="20"/>
              </w:rPr>
              <w:t>12</w:t>
            </w:r>
            <w:r w:rsidRPr="0067026E">
              <w:rPr>
                <w:rFonts w:ascii="Calibri" w:hAnsi="Calibri" w:cs="宋体"/>
                <w:color w:val="000000"/>
                <w:kern w:val="0"/>
                <w:sz w:val="20"/>
                <w:szCs w:val="20"/>
              </w:rPr>
              <w:t>.</w:t>
            </w:r>
            <w:r w:rsidRPr="00C666C6">
              <w:rPr>
                <w:rFonts w:cs="宋体"/>
                <w:color w:val="000000"/>
                <w:kern w:val="0"/>
                <w:sz w:val="20"/>
                <w:szCs w:val="20"/>
              </w:rPr>
              <w:t>5</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811" w:type="dxa"/>
            <w:tcBorders>
              <w:top w:val="nil"/>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E4DC7" w:rsidRPr="003970D8" w:rsidTr="002E4DC7">
        <w:trPr>
          <w:trHeight w:val="1830"/>
          <w:jc w:val="center"/>
        </w:trPr>
        <w:tc>
          <w:tcPr>
            <w:tcW w:w="1732" w:type="dxa"/>
            <w:tcBorders>
              <w:top w:val="nil"/>
              <w:left w:val="single" w:sz="4" w:space="0" w:color="auto"/>
              <w:bottom w:val="single" w:sz="4" w:space="0" w:color="auto"/>
              <w:right w:val="single" w:sz="4" w:space="0" w:color="auto"/>
            </w:tcBorders>
            <w:vAlign w:val="center"/>
          </w:tcPr>
          <w:p w:rsidR="002E4DC7" w:rsidRDefault="002E4DC7" w:rsidP="00E4212A">
            <w:pPr>
              <w:widowControl/>
              <w:adjustRightInd w:val="0"/>
              <w:snapToGrid w:val="0"/>
              <w:jc w:val="center"/>
              <w:rPr>
                <w:rFonts w:ascii="Cambria" w:hAnsi="Cambria" w:cs="Cambria"/>
                <w:kern w:val="0"/>
                <w:sz w:val="20"/>
                <w:szCs w:val="20"/>
              </w:rPr>
            </w:pPr>
            <w:r>
              <w:rPr>
                <w:rFonts w:ascii="Cambria" w:hAnsi="Cambria" w:cs="Cambria" w:hint="eastAsia"/>
                <w:kern w:val="0"/>
                <w:sz w:val="20"/>
                <w:szCs w:val="20"/>
              </w:rPr>
              <w:t>DCS1800</w:t>
            </w:r>
          </w:p>
        </w:tc>
        <w:tc>
          <w:tcPr>
            <w:tcW w:w="1732" w:type="dxa"/>
            <w:tcBorders>
              <w:top w:val="nil"/>
              <w:left w:val="single" w:sz="4" w:space="0" w:color="auto"/>
              <w:bottom w:val="single" w:sz="4" w:space="0" w:color="auto"/>
              <w:right w:val="single" w:sz="4" w:space="0" w:color="auto"/>
            </w:tcBorders>
            <w:shd w:val="clear" w:color="auto" w:fill="auto"/>
            <w:vAlign w:val="center"/>
            <w:hideMark/>
          </w:tcPr>
          <w:p w:rsidR="002E4DC7" w:rsidRPr="00EF7E41" w:rsidRDefault="002E4DC7" w:rsidP="00E4212A">
            <w:pPr>
              <w:widowControl/>
              <w:adjustRightInd w:val="0"/>
              <w:snapToGrid w:val="0"/>
              <w:jc w:val="center"/>
              <w:rPr>
                <w:rFonts w:ascii="Calibri" w:hAnsi="Calibri" w:cs="宋体"/>
                <w:color w:val="000000"/>
                <w:kern w:val="0"/>
                <w:sz w:val="20"/>
                <w:szCs w:val="20"/>
              </w:rPr>
            </w:pPr>
            <w:r w:rsidRPr="00EF7E41">
              <w:rPr>
                <w:rFonts w:ascii="Calibri" w:hAnsi="Calibri" w:cs="宋体" w:hint="eastAsia"/>
                <w:color w:val="000000"/>
                <w:kern w:val="0"/>
                <w:sz w:val="20"/>
                <w:szCs w:val="20"/>
              </w:rPr>
              <w:t>1710</w:t>
            </w:r>
            <w:r w:rsidRPr="00EF7E41">
              <w:rPr>
                <w:rFonts w:ascii="Calibri" w:hAnsi="Calibri" w:cs="宋体"/>
                <w:color w:val="000000"/>
                <w:kern w:val="0"/>
                <w:sz w:val="20"/>
                <w:szCs w:val="20"/>
              </w:rPr>
              <w:t>-1785</w:t>
            </w:r>
          </w:p>
          <w:p w:rsidR="002E4DC7" w:rsidRPr="00EF7E41" w:rsidRDefault="002E4DC7" w:rsidP="00E4212A">
            <w:pPr>
              <w:widowControl/>
              <w:adjustRightInd w:val="0"/>
              <w:snapToGrid w:val="0"/>
              <w:jc w:val="center"/>
              <w:rPr>
                <w:rFonts w:ascii="Calibri" w:hAnsi="Calibri" w:cs="宋体"/>
                <w:color w:val="000000"/>
                <w:kern w:val="0"/>
                <w:sz w:val="20"/>
                <w:szCs w:val="20"/>
              </w:rPr>
            </w:pPr>
            <w:r w:rsidRPr="00EF7E41">
              <w:rPr>
                <w:rFonts w:ascii="Calibri" w:hAnsi="Calibri" w:cs="宋体"/>
                <w:color w:val="000000"/>
                <w:kern w:val="0"/>
                <w:sz w:val="20"/>
                <w:szCs w:val="20"/>
              </w:rPr>
              <w:t>1 850 to 1 9</w:t>
            </w:r>
            <w:r>
              <w:rPr>
                <w:rFonts w:ascii="Calibri" w:hAnsi="Calibri" w:cs="宋体"/>
                <w:color w:val="000000"/>
                <w:kern w:val="0"/>
                <w:sz w:val="20"/>
                <w:szCs w:val="20"/>
              </w:rPr>
              <w:t>2</w:t>
            </w:r>
            <w:r w:rsidRPr="00EF7E41">
              <w:rPr>
                <w:rFonts w:ascii="Calibri" w:hAnsi="Calibri" w:cs="宋体"/>
                <w:color w:val="000000"/>
                <w:kern w:val="0"/>
                <w:sz w:val="20"/>
                <w:szCs w:val="20"/>
              </w:rPr>
              <w:t>0</w:t>
            </w:r>
          </w:p>
          <w:p w:rsidR="002E4DC7" w:rsidRPr="00EF7E41" w:rsidRDefault="002E4DC7" w:rsidP="00E4212A">
            <w:pPr>
              <w:widowControl/>
              <w:adjustRightInd w:val="0"/>
              <w:snapToGrid w:val="0"/>
              <w:jc w:val="center"/>
              <w:rPr>
                <w:rFonts w:ascii="Calibri" w:hAnsi="Calibri" w:cs="宋体"/>
                <w:color w:val="000000"/>
                <w:kern w:val="0"/>
                <w:sz w:val="20"/>
                <w:szCs w:val="20"/>
              </w:rPr>
            </w:pPr>
            <w:r w:rsidRPr="0067026E">
              <w:rPr>
                <w:rFonts w:ascii="Calibri" w:hAnsi="Calibri" w:cs="宋体" w:hint="eastAsia"/>
                <w:color w:val="000000"/>
                <w:kern w:val="0"/>
                <w:sz w:val="20"/>
                <w:szCs w:val="20"/>
              </w:rPr>
              <w:t>（</w:t>
            </w:r>
            <w:r w:rsidRPr="00EF7E41">
              <w:rPr>
                <w:rFonts w:ascii="Calibri" w:hAnsi="Calibri" w:cs="宋体"/>
                <w:color w:val="000000"/>
                <w:kern w:val="0"/>
                <w:sz w:val="20"/>
                <w:szCs w:val="20"/>
              </w:rPr>
              <w:t>1715</w:t>
            </w:r>
            <w:r w:rsidRPr="00EF7E41">
              <w:rPr>
                <w:rFonts w:ascii="Calibri" w:hAnsi="Calibri" w:cs="宋体" w:hint="eastAsia"/>
                <w:color w:val="000000"/>
                <w:kern w:val="0"/>
                <w:sz w:val="20"/>
                <w:szCs w:val="20"/>
              </w:rPr>
              <w:t>、</w:t>
            </w:r>
            <w:r w:rsidRPr="00EF7E41">
              <w:rPr>
                <w:rFonts w:ascii="Calibri" w:hAnsi="Calibri" w:cs="宋体" w:hint="eastAsia"/>
                <w:color w:val="000000"/>
                <w:kern w:val="0"/>
                <w:sz w:val="20"/>
                <w:szCs w:val="20"/>
              </w:rPr>
              <w:t>1720</w:t>
            </w:r>
            <w:r w:rsidRPr="00EF7E41">
              <w:rPr>
                <w:rFonts w:ascii="Calibri" w:hAnsi="Calibri" w:cs="宋体" w:hint="eastAsia"/>
                <w:color w:val="000000"/>
                <w:kern w:val="0"/>
                <w:sz w:val="20"/>
                <w:szCs w:val="20"/>
              </w:rPr>
              <w:t>、</w:t>
            </w:r>
            <w:r w:rsidRPr="00EF7E41">
              <w:rPr>
                <w:rFonts w:ascii="Calibri" w:hAnsi="Calibri" w:cs="宋体" w:hint="eastAsia"/>
                <w:color w:val="000000"/>
                <w:kern w:val="0"/>
                <w:sz w:val="20"/>
                <w:szCs w:val="20"/>
              </w:rPr>
              <w:t>1730</w:t>
            </w:r>
            <w:r w:rsidRPr="00EF7E41">
              <w:rPr>
                <w:rFonts w:ascii="Calibri" w:hAnsi="Calibri" w:cs="宋体" w:hint="eastAsia"/>
                <w:color w:val="000000"/>
                <w:kern w:val="0"/>
                <w:sz w:val="20"/>
                <w:szCs w:val="20"/>
              </w:rPr>
              <w:t>、</w:t>
            </w:r>
            <w:r w:rsidRPr="00EF7E41">
              <w:rPr>
                <w:rFonts w:ascii="Calibri" w:hAnsi="Calibri" w:cs="宋体" w:hint="eastAsia"/>
                <w:color w:val="000000"/>
                <w:kern w:val="0"/>
                <w:sz w:val="20"/>
                <w:szCs w:val="20"/>
              </w:rPr>
              <w:t>18</w:t>
            </w:r>
            <w:r>
              <w:rPr>
                <w:rFonts w:ascii="Calibri" w:hAnsi="Calibri" w:cs="宋体"/>
                <w:color w:val="000000"/>
                <w:kern w:val="0"/>
                <w:sz w:val="20"/>
                <w:szCs w:val="20"/>
              </w:rPr>
              <w:t>10</w:t>
            </w:r>
            <w:r w:rsidRPr="00EF7E41">
              <w:rPr>
                <w:rFonts w:ascii="Calibri" w:hAnsi="Calibri" w:cs="宋体" w:hint="eastAsia"/>
                <w:color w:val="000000"/>
                <w:kern w:val="0"/>
                <w:sz w:val="20"/>
                <w:szCs w:val="20"/>
              </w:rPr>
              <w:t>、</w:t>
            </w:r>
            <w:r>
              <w:rPr>
                <w:rFonts w:ascii="Calibri" w:hAnsi="Calibri" w:cs="宋体" w:hint="eastAsia"/>
                <w:color w:val="000000"/>
                <w:kern w:val="0"/>
                <w:sz w:val="20"/>
                <w:szCs w:val="20"/>
              </w:rPr>
              <w:t>1815</w:t>
            </w:r>
            <w:r w:rsidRPr="00EF7E41">
              <w:rPr>
                <w:rFonts w:ascii="Calibri" w:hAnsi="Calibri" w:cs="宋体" w:hint="eastAsia"/>
                <w:color w:val="000000"/>
                <w:kern w:val="0"/>
                <w:sz w:val="20"/>
                <w:szCs w:val="20"/>
              </w:rPr>
              <w:t>、</w:t>
            </w:r>
            <w:r w:rsidRPr="00EF7E41">
              <w:rPr>
                <w:rFonts w:ascii="Calibri" w:hAnsi="Calibri" w:cs="宋体" w:hint="eastAsia"/>
                <w:color w:val="000000"/>
                <w:kern w:val="0"/>
                <w:sz w:val="20"/>
                <w:szCs w:val="20"/>
              </w:rPr>
              <w:t>18</w:t>
            </w:r>
            <w:r>
              <w:rPr>
                <w:rFonts w:ascii="Calibri" w:hAnsi="Calibri" w:cs="宋体"/>
                <w:color w:val="000000"/>
                <w:kern w:val="0"/>
                <w:sz w:val="20"/>
                <w:szCs w:val="20"/>
              </w:rPr>
              <w:t>2</w:t>
            </w:r>
            <w:r w:rsidRPr="00EF7E41">
              <w:rPr>
                <w:rFonts w:ascii="Calibri" w:hAnsi="Calibri" w:cs="宋体" w:hint="eastAsia"/>
                <w:color w:val="000000"/>
                <w:kern w:val="0"/>
                <w:sz w:val="20"/>
                <w:szCs w:val="20"/>
              </w:rPr>
              <w:t>5</w:t>
            </w:r>
            <w:r w:rsidRPr="00EF7E41">
              <w:rPr>
                <w:rFonts w:ascii="Calibri" w:hAnsi="Calibri" w:cs="宋体" w:hint="eastAsia"/>
                <w:color w:val="000000"/>
                <w:kern w:val="0"/>
                <w:sz w:val="20"/>
                <w:szCs w:val="20"/>
              </w:rPr>
              <w:t>、</w:t>
            </w:r>
            <w:r w:rsidRPr="00EF7E41">
              <w:rPr>
                <w:rFonts w:ascii="Calibri" w:hAnsi="Calibri" w:cs="宋体"/>
                <w:color w:val="000000"/>
                <w:kern w:val="0"/>
                <w:sz w:val="20"/>
                <w:szCs w:val="20"/>
              </w:rPr>
              <w:t>1747.5</w:t>
            </w:r>
            <w:r w:rsidRPr="00EF7E41">
              <w:rPr>
                <w:rFonts w:ascii="Calibri" w:hAnsi="Calibri" w:cs="宋体" w:hint="eastAsia"/>
                <w:color w:val="000000"/>
                <w:kern w:val="0"/>
                <w:sz w:val="20"/>
                <w:szCs w:val="20"/>
              </w:rPr>
              <w:t>、</w:t>
            </w:r>
            <w:r w:rsidRPr="00EF7E41">
              <w:rPr>
                <w:rFonts w:ascii="Calibri" w:hAnsi="Calibri" w:cs="宋体"/>
                <w:color w:val="000000"/>
                <w:kern w:val="0"/>
                <w:sz w:val="20"/>
                <w:szCs w:val="20"/>
              </w:rPr>
              <w:t>1842.5</w:t>
            </w:r>
            <w:r w:rsidRPr="0067026E">
              <w:rPr>
                <w:rFonts w:ascii="Calibri" w:hAnsi="Calibri" w:cs="宋体" w:hint="eastAsia"/>
                <w:color w:val="000000"/>
                <w:kern w:val="0"/>
                <w:sz w:val="20"/>
                <w:szCs w:val="20"/>
              </w:rPr>
              <w:t>）</w:t>
            </w:r>
          </w:p>
        </w:tc>
        <w:tc>
          <w:tcPr>
            <w:tcW w:w="1444" w:type="dxa"/>
            <w:tcBorders>
              <w:top w:val="nil"/>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eastAsia="华文楷体" w:hAnsi="Calibri" w:cs="宋体"/>
                <w:color w:val="000000"/>
                <w:kern w:val="0"/>
                <w:sz w:val="20"/>
                <w:szCs w:val="20"/>
              </w:rPr>
            </w:pPr>
            <w:r>
              <w:rPr>
                <w:rFonts w:eastAsia="华文楷体" w:cs="宋体"/>
                <w:color w:val="000000"/>
                <w:kern w:val="0"/>
                <w:sz w:val="20"/>
                <w:szCs w:val="20"/>
              </w:rPr>
              <w:t>2</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31" w:type="dxa"/>
            <w:tcBorders>
              <w:top w:val="nil"/>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217</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color w:val="000000"/>
                <w:kern w:val="0"/>
                <w:sz w:val="20"/>
                <w:szCs w:val="20"/>
              </w:rPr>
              <w:t>12</w:t>
            </w:r>
            <w:r w:rsidRPr="0067026E">
              <w:rPr>
                <w:rFonts w:ascii="Calibri" w:hAnsi="Calibri" w:cs="宋体"/>
                <w:color w:val="000000"/>
                <w:kern w:val="0"/>
                <w:sz w:val="20"/>
                <w:szCs w:val="20"/>
              </w:rPr>
              <w:t>.</w:t>
            </w:r>
            <w:r w:rsidRPr="00C666C6">
              <w:rPr>
                <w:rFonts w:cs="宋体"/>
                <w:color w:val="000000"/>
                <w:kern w:val="0"/>
                <w:sz w:val="20"/>
                <w:szCs w:val="20"/>
              </w:rPr>
              <w:t>5</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811" w:type="dxa"/>
            <w:tcBorders>
              <w:top w:val="nil"/>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811" w:type="dxa"/>
            <w:tcBorders>
              <w:top w:val="nil"/>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E4DC7" w:rsidRPr="003970D8" w:rsidTr="002E4DC7">
        <w:trPr>
          <w:trHeight w:val="964"/>
          <w:jc w:val="center"/>
        </w:trPr>
        <w:tc>
          <w:tcPr>
            <w:tcW w:w="1732" w:type="dxa"/>
            <w:tcBorders>
              <w:top w:val="single" w:sz="4" w:space="0" w:color="auto"/>
              <w:left w:val="single" w:sz="4" w:space="0" w:color="auto"/>
              <w:bottom w:val="single" w:sz="4" w:space="0" w:color="auto"/>
              <w:right w:val="single" w:sz="4" w:space="0" w:color="auto"/>
            </w:tcBorders>
            <w:vAlign w:val="center"/>
          </w:tcPr>
          <w:p w:rsidR="002E4DC7" w:rsidRPr="00C666C6" w:rsidRDefault="002E4DC7" w:rsidP="00E4212A">
            <w:pPr>
              <w:widowControl/>
              <w:adjustRightInd w:val="0"/>
              <w:snapToGrid w:val="0"/>
              <w:jc w:val="center"/>
              <w:rPr>
                <w:rFonts w:cs="宋体"/>
                <w:color w:val="000000"/>
                <w:kern w:val="0"/>
                <w:sz w:val="20"/>
                <w:szCs w:val="20"/>
              </w:rPr>
            </w:pPr>
            <w:r>
              <w:rPr>
                <w:rFonts w:cs="宋体" w:hint="eastAsia"/>
                <w:color w:val="000000"/>
                <w:kern w:val="0"/>
                <w:sz w:val="20"/>
                <w:szCs w:val="20"/>
              </w:rPr>
              <w:t>TD-SCDMA</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DC7" w:rsidRDefault="002E4DC7" w:rsidP="00E4212A">
            <w:pPr>
              <w:widowControl/>
              <w:adjustRightInd w:val="0"/>
              <w:snapToGrid w:val="0"/>
              <w:jc w:val="center"/>
              <w:rPr>
                <w:rFonts w:cs="宋体"/>
                <w:color w:val="000000"/>
                <w:kern w:val="0"/>
                <w:sz w:val="20"/>
                <w:szCs w:val="20"/>
              </w:rPr>
            </w:pPr>
            <w:r>
              <w:rPr>
                <w:rFonts w:cs="宋体"/>
                <w:color w:val="000000"/>
                <w:kern w:val="0"/>
                <w:sz w:val="20"/>
                <w:szCs w:val="20"/>
              </w:rPr>
              <w:t>2010</w:t>
            </w:r>
            <w:r w:rsidRPr="0067026E">
              <w:rPr>
                <w:rFonts w:ascii="Calibri" w:hAnsi="Calibri" w:cs="宋体" w:hint="eastAsia"/>
                <w:color w:val="000000"/>
                <w:kern w:val="0"/>
                <w:sz w:val="20"/>
                <w:szCs w:val="20"/>
              </w:rPr>
              <w:t>～</w:t>
            </w:r>
            <w:r>
              <w:rPr>
                <w:rFonts w:cs="宋体"/>
                <w:color w:val="000000"/>
                <w:kern w:val="0"/>
                <w:sz w:val="20"/>
                <w:szCs w:val="20"/>
              </w:rPr>
              <w:t>2025</w:t>
            </w:r>
          </w:p>
          <w:p w:rsidR="002E4DC7" w:rsidRPr="0067026E" w:rsidRDefault="002E4DC7" w:rsidP="00E4212A">
            <w:pPr>
              <w:widowControl/>
              <w:adjustRightInd w:val="0"/>
              <w:snapToGrid w:val="0"/>
              <w:jc w:val="center"/>
              <w:rPr>
                <w:rFonts w:ascii="Calibri" w:hAnsi="Calibri" w:cs="宋体"/>
                <w:color w:val="000000"/>
                <w:kern w:val="0"/>
                <w:sz w:val="20"/>
                <w:szCs w:val="20"/>
              </w:rPr>
            </w:pPr>
            <w:r>
              <w:rPr>
                <w:rFonts w:cs="宋体"/>
                <w:color w:val="000000"/>
                <w:kern w:val="0"/>
                <w:sz w:val="20"/>
                <w:szCs w:val="20"/>
              </w:rPr>
              <w:t>2300</w:t>
            </w:r>
            <w:r w:rsidRPr="0067026E">
              <w:rPr>
                <w:rFonts w:ascii="Calibri" w:hAnsi="Calibri" w:cs="宋体" w:hint="eastAsia"/>
                <w:color w:val="000000"/>
                <w:kern w:val="0"/>
                <w:sz w:val="20"/>
                <w:szCs w:val="20"/>
              </w:rPr>
              <w:t>～</w:t>
            </w:r>
            <w:r>
              <w:rPr>
                <w:rFonts w:cs="宋体"/>
                <w:color w:val="000000"/>
                <w:kern w:val="0"/>
                <w:sz w:val="20"/>
                <w:szCs w:val="20"/>
              </w:rPr>
              <w:t>2400</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eastAsia="华文楷体" w:hAnsi="Calibri" w:cs="宋体"/>
                <w:color w:val="000000"/>
                <w:kern w:val="0"/>
                <w:sz w:val="20"/>
                <w:szCs w:val="20"/>
              </w:rPr>
            </w:pPr>
            <w:r>
              <w:rPr>
                <w:rFonts w:eastAsia="华文楷体" w:cs="宋体"/>
                <w:color w:val="000000"/>
                <w:kern w:val="0"/>
                <w:sz w:val="20"/>
                <w:szCs w:val="20"/>
              </w:rPr>
              <w:t>2</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217</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color w:val="000000"/>
                <w:kern w:val="0"/>
                <w:sz w:val="20"/>
                <w:szCs w:val="20"/>
              </w:rPr>
              <w:t>12</w:t>
            </w:r>
            <w:r w:rsidRPr="0067026E">
              <w:rPr>
                <w:rFonts w:ascii="Calibri" w:hAnsi="Calibri" w:cs="宋体"/>
                <w:color w:val="000000"/>
                <w:kern w:val="0"/>
                <w:sz w:val="20"/>
                <w:szCs w:val="20"/>
              </w:rPr>
              <w:t>.</w:t>
            </w:r>
            <w:r w:rsidRPr="00C666C6">
              <w:rPr>
                <w:rFonts w:cs="宋体"/>
                <w:color w:val="000000"/>
                <w:kern w:val="0"/>
                <w:sz w:val="20"/>
                <w:szCs w:val="20"/>
              </w:rPr>
              <w:t>5</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811" w:type="dxa"/>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811" w:type="dxa"/>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811" w:type="dxa"/>
            <w:tcBorders>
              <w:top w:val="single" w:sz="4" w:space="0" w:color="auto"/>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E4DC7" w:rsidRPr="003970D8" w:rsidTr="002E4DC7">
        <w:trPr>
          <w:trHeight w:val="1134"/>
          <w:jc w:val="center"/>
        </w:trPr>
        <w:tc>
          <w:tcPr>
            <w:tcW w:w="1732" w:type="dxa"/>
            <w:tcBorders>
              <w:top w:val="single" w:sz="4" w:space="0" w:color="auto"/>
              <w:left w:val="single" w:sz="4" w:space="0" w:color="auto"/>
              <w:bottom w:val="single" w:sz="4" w:space="0" w:color="auto"/>
              <w:right w:val="single" w:sz="4" w:space="0" w:color="auto"/>
            </w:tcBorders>
            <w:vAlign w:val="center"/>
          </w:tcPr>
          <w:p w:rsidR="002E4DC7" w:rsidRPr="00C666C6" w:rsidRDefault="002E4DC7" w:rsidP="00E4212A">
            <w:pPr>
              <w:widowControl/>
              <w:adjustRightInd w:val="0"/>
              <w:snapToGrid w:val="0"/>
              <w:jc w:val="center"/>
              <w:rPr>
                <w:rFonts w:cs="宋体"/>
                <w:color w:val="000000"/>
                <w:kern w:val="0"/>
                <w:sz w:val="20"/>
                <w:szCs w:val="20"/>
              </w:rPr>
            </w:pPr>
            <w:r>
              <w:rPr>
                <w:rFonts w:cs="宋体" w:hint="eastAsia"/>
                <w:color w:val="000000"/>
                <w:kern w:val="0"/>
                <w:sz w:val="20"/>
                <w:szCs w:val="20"/>
              </w:rPr>
              <w:t>C</w:t>
            </w:r>
            <w:r>
              <w:rPr>
                <w:rFonts w:cs="宋体"/>
                <w:color w:val="000000"/>
                <w:kern w:val="0"/>
                <w:sz w:val="20"/>
                <w:szCs w:val="20"/>
              </w:rPr>
              <w:t>DMA</w:t>
            </w:r>
            <w:r>
              <w:rPr>
                <w:rFonts w:cs="宋体" w:hint="eastAsia"/>
                <w:color w:val="000000"/>
                <w:kern w:val="0"/>
                <w:sz w:val="20"/>
                <w:szCs w:val="20"/>
              </w:rPr>
              <w:t>2000</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DC7" w:rsidRDefault="002E4DC7" w:rsidP="00E4212A">
            <w:pPr>
              <w:widowControl/>
              <w:adjustRightInd w:val="0"/>
              <w:snapToGrid w:val="0"/>
              <w:jc w:val="center"/>
              <w:rPr>
                <w:rFonts w:ascii="Calibri" w:hAnsi="Calibri" w:cs="宋体"/>
                <w:color w:val="000000"/>
                <w:kern w:val="0"/>
                <w:sz w:val="20"/>
                <w:szCs w:val="20"/>
              </w:rPr>
            </w:pPr>
            <w:r>
              <w:rPr>
                <w:rFonts w:ascii="Calibri" w:hAnsi="Calibri" w:cs="宋体" w:hint="eastAsia"/>
                <w:color w:val="000000"/>
                <w:kern w:val="0"/>
                <w:sz w:val="20"/>
                <w:szCs w:val="20"/>
              </w:rPr>
              <w:t>1920</w:t>
            </w:r>
            <w:r w:rsidRPr="0067026E">
              <w:rPr>
                <w:rFonts w:ascii="Calibri" w:hAnsi="Calibri" w:cs="宋体" w:hint="eastAsia"/>
                <w:color w:val="000000"/>
                <w:kern w:val="0"/>
                <w:sz w:val="20"/>
                <w:szCs w:val="20"/>
              </w:rPr>
              <w:t>～</w:t>
            </w:r>
            <w:r>
              <w:rPr>
                <w:rFonts w:ascii="Calibri" w:hAnsi="Calibri" w:cs="宋体" w:hint="eastAsia"/>
                <w:color w:val="000000"/>
                <w:kern w:val="0"/>
                <w:sz w:val="20"/>
                <w:szCs w:val="20"/>
              </w:rPr>
              <w:t>1935</w:t>
            </w:r>
          </w:p>
          <w:p w:rsidR="002E4DC7" w:rsidRPr="0067026E" w:rsidRDefault="002E4DC7" w:rsidP="00E4212A">
            <w:pPr>
              <w:widowControl/>
              <w:adjustRightInd w:val="0"/>
              <w:snapToGrid w:val="0"/>
              <w:jc w:val="center"/>
              <w:rPr>
                <w:rFonts w:ascii="Calibri" w:hAnsi="Calibri" w:cs="宋体"/>
                <w:color w:val="000000"/>
                <w:kern w:val="0"/>
                <w:sz w:val="20"/>
                <w:szCs w:val="20"/>
              </w:rPr>
            </w:pPr>
            <w:r>
              <w:rPr>
                <w:rFonts w:ascii="Calibri" w:hAnsi="Calibri" w:cs="宋体"/>
                <w:color w:val="000000"/>
                <w:kern w:val="0"/>
                <w:sz w:val="20"/>
                <w:szCs w:val="20"/>
              </w:rPr>
              <w:t>2110</w:t>
            </w:r>
            <w:r w:rsidRPr="0067026E">
              <w:rPr>
                <w:rFonts w:ascii="Calibri" w:hAnsi="Calibri" w:cs="宋体" w:hint="eastAsia"/>
                <w:color w:val="000000"/>
                <w:kern w:val="0"/>
                <w:sz w:val="20"/>
                <w:szCs w:val="20"/>
              </w:rPr>
              <w:t>～</w:t>
            </w:r>
            <w:r>
              <w:rPr>
                <w:rFonts w:ascii="Calibri" w:hAnsi="Calibri" w:cs="宋体"/>
                <w:color w:val="000000"/>
                <w:kern w:val="0"/>
                <w:sz w:val="20"/>
                <w:szCs w:val="20"/>
              </w:rPr>
              <w:t>2125</w:t>
            </w:r>
            <w:r>
              <w:rPr>
                <w:rFonts w:ascii="Calibri" w:hAnsi="Calibri" w:cs="宋体" w:hint="eastAsia"/>
                <w:color w:val="000000"/>
                <w:kern w:val="0"/>
                <w:sz w:val="20"/>
                <w:szCs w:val="20"/>
              </w:rPr>
              <w:t>&amp;</w:t>
            </w:r>
            <w:r>
              <w:rPr>
                <w:rFonts w:ascii="Calibri" w:hAnsi="Calibri" w:cs="宋体" w:hint="eastAsia"/>
                <w:color w:val="000000"/>
                <w:kern w:val="0"/>
                <w:sz w:val="20"/>
                <w:szCs w:val="20"/>
              </w:rPr>
              <w:t>（</w:t>
            </w:r>
            <w:r>
              <w:rPr>
                <w:rFonts w:ascii="Calibri" w:hAnsi="Calibri" w:cs="宋体" w:hint="eastAsia"/>
                <w:color w:val="000000"/>
                <w:kern w:val="0"/>
                <w:sz w:val="20"/>
                <w:szCs w:val="20"/>
              </w:rPr>
              <w:t>1927.5</w:t>
            </w:r>
            <w:r>
              <w:rPr>
                <w:rFonts w:cs="宋体" w:hint="eastAsia"/>
                <w:color w:val="000000"/>
                <w:kern w:val="0"/>
                <w:sz w:val="20"/>
                <w:szCs w:val="20"/>
              </w:rPr>
              <w:t>、</w:t>
            </w:r>
            <w:r>
              <w:rPr>
                <w:rFonts w:ascii="Calibri" w:hAnsi="Calibri" w:cs="宋体" w:hint="eastAsia"/>
                <w:color w:val="000000"/>
                <w:kern w:val="0"/>
                <w:sz w:val="20"/>
                <w:szCs w:val="20"/>
              </w:rPr>
              <w:t>2117.5</w:t>
            </w:r>
            <w:r>
              <w:rPr>
                <w:rFonts w:ascii="Calibri" w:hAnsi="Calibri" w:cs="宋体" w:hint="eastAsia"/>
                <w:color w:val="000000"/>
                <w:kern w:val="0"/>
                <w:sz w:val="20"/>
                <w:szCs w:val="20"/>
              </w:rPr>
              <w:t>）</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eastAsia="华文楷体" w:hAnsi="Calibri" w:cs="宋体"/>
                <w:color w:val="000000"/>
                <w:kern w:val="0"/>
                <w:sz w:val="20"/>
                <w:szCs w:val="20"/>
              </w:rPr>
            </w:pPr>
            <w:r>
              <w:rPr>
                <w:rFonts w:eastAsia="华文楷体" w:cs="宋体"/>
                <w:color w:val="000000"/>
                <w:kern w:val="0"/>
                <w:sz w:val="20"/>
                <w:szCs w:val="20"/>
              </w:rPr>
              <w:t>2</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hint="eastAsia"/>
                <w:color w:val="000000"/>
                <w:kern w:val="0"/>
                <w:sz w:val="20"/>
                <w:szCs w:val="20"/>
              </w:rPr>
              <w:t>1600</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hint="eastAsia"/>
                <w:color w:val="000000"/>
                <w:kern w:val="0"/>
                <w:sz w:val="20"/>
                <w:szCs w:val="20"/>
              </w:rPr>
              <w:t>50</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811" w:type="dxa"/>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811" w:type="dxa"/>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811" w:type="dxa"/>
            <w:tcBorders>
              <w:top w:val="single" w:sz="4" w:space="0" w:color="auto"/>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E4DC7" w:rsidRPr="003970D8" w:rsidTr="002E4DC7">
        <w:trPr>
          <w:trHeight w:val="851"/>
          <w:jc w:val="center"/>
        </w:trPr>
        <w:tc>
          <w:tcPr>
            <w:tcW w:w="1732" w:type="dxa"/>
            <w:tcBorders>
              <w:top w:val="single" w:sz="4" w:space="0" w:color="auto"/>
              <w:left w:val="single" w:sz="4" w:space="0" w:color="auto"/>
              <w:bottom w:val="single" w:sz="4" w:space="0" w:color="auto"/>
              <w:right w:val="single" w:sz="4" w:space="0" w:color="auto"/>
            </w:tcBorders>
            <w:vAlign w:val="center"/>
          </w:tcPr>
          <w:p w:rsidR="002E4DC7" w:rsidRDefault="002E4DC7" w:rsidP="00E4212A">
            <w:pPr>
              <w:widowControl/>
              <w:adjustRightInd w:val="0"/>
              <w:snapToGrid w:val="0"/>
              <w:rPr>
                <w:rFonts w:cs="宋体"/>
                <w:color w:val="000000"/>
                <w:kern w:val="0"/>
                <w:sz w:val="20"/>
                <w:szCs w:val="20"/>
              </w:rPr>
            </w:pPr>
            <w:r>
              <w:rPr>
                <w:rFonts w:ascii="Cambria" w:hAnsi="Cambria" w:cs="Cambria"/>
                <w:kern w:val="0"/>
                <w:sz w:val="20"/>
                <w:szCs w:val="20"/>
              </w:rPr>
              <w:t xml:space="preserve">Bluetooth/WLAN </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2E4DC7" w:rsidRDefault="002E4DC7" w:rsidP="00E4212A">
            <w:pPr>
              <w:widowControl/>
              <w:adjustRightInd w:val="0"/>
              <w:snapToGrid w:val="0"/>
              <w:jc w:val="center"/>
              <w:rPr>
                <w:rFonts w:ascii="Calibri" w:hAnsi="Calibri" w:cs="宋体"/>
                <w:color w:val="000000"/>
                <w:kern w:val="0"/>
                <w:sz w:val="20"/>
                <w:szCs w:val="20"/>
              </w:rPr>
            </w:pPr>
            <w:r>
              <w:rPr>
                <w:rFonts w:ascii="Cambria" w:hAnsi="Cambria" w:cs="Cambria"/>
                <w:kern w:val="0"/>
                <w:sz w:val="20"/>
                <w:szCs w:val="20"/>
              </w:rPr>
              <w:t>2 400</w:t>
            </w:r>
            <w:r w:rsidRPr="0067026E">
              <w:rPr>
                <w:rFonts w:ascii="Calibri" w:hAnsi="Calibri" w:cs="宋体" w:hint="eastAsia"/>
                <w:color w:val="000000"/>
                <w:kern w:val="0"/>
                <w:sz w:val="20"/>
                <w:szCs w:val="20"/>
              </w:rPr>
              <w:t>～</w:t>
            </w:r>
            <w:r>
              <w:rPr>
                <w:rFonts w:ascii="Cambria" w:hAnsi="Cambria" w:cs="Cambria"/>
                <w:kern w:val="0"/>
                <w:sz w:val="20"/>
                <w:szCs w:val="20"/>
              </w:rPr>
              <w:t>2 500</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2E4DC7" w:rsidRPr="00C666C6" w:rsidRDefault="002E4DC7" w:rsidP="00E4212A">
            <w:pPr>
              <w:widowControl/>
              <w:adjustRightInd w:val="0"/>
              <w:snapToGrid w:val="0"/>
              <w:jc w:val="center"/>
              <w:rPr>
                <w:rFonts w:eastAsia="华文楷体" w:cs="宋体"/>
                <w:color w:val="000000"/>
                <w:kern w:val="0"/>
                <w:sz w:val="20"/>
                <w:szCs w:val="20"/>
              </w:rPr>
            </w:pPr>
            <w:r>
              <w:rPr>
                <w:rFonts w:ascii="Cambria" w:hAnsi="Cambria" w:cs="Cambria"/>
                <w:kern w:val="0"/>
                <w:sz w:val="20"/>
                <w:szCs w:val="20"/>
              </w:rPr>
              <w:t>0.5</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2E4DC7" w:rsidRPr="00C666C6" w:rsidRDefault="002E4DC7" w:rsidP="00E4212A">
            <w:pPr>
              <w:widowControl/>
              <w:adjustRightInd w:val="0"/>
              <w:snapToGrid w:val="0"/>
              <w:jc w:val="center"/>
              <w:rPr>
                <w:rFonts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hint="eastAsia"/>
                <w:color w:val="000000"/>
                <w:kern w:val="0"/>
                <w:sz w:val="20"/>
                <w:szCs w:val="20"/>
              </w:rPr>
              <w:t>1600</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hint="eastAsia"/>
                <w:color w:val="000000"/>
                <w:kern w:val="0"/>
                <w:sz w:val="20"/>
                <w:szCs w:val="20"/>
              </w:rPr>
              <w:t>50</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811" w:type="dxa"/>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811" w:type="dxa"/>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811" w:type="dxa"/>
            <w:tcBorders>
              <w:top w:val="single" w:sz="4" w:space="0" w:color="auto"/>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E4DC7" w:rsidRPr="003970D8" w:rsidTr="002E4DC7">
        <w:trPr>
          <w:trHeight w:val="851"/>
          <w:jc w:val="center"/>
        </w:trPr>
        <w:tc>
          <w:tcPr>
            <w:tcW w:w="1732" w:type="dxa"/>
            <w:tcBorders>
              <w:top w:val="single" w:sz="4" w:space="0" w:color="auto"/>
              <w:left w:val="single" w:sz="4" w:space="0" w:color="auto"/>
              <w:bottom w:val="single" w:sz="4" w:space="0" w:color="auto"/>
              <w:right w:val="single" w:sz="4" w:space="0" w:color="auto"/>
            </w:tcBorders>
            <w:vAlign w:val="center"/>
          </w:tcPr>
          <w:p w:rsidR="002E4DC7" w:rsidRDefault="002E4DC7" w:rsidP="00E4212A">
            <w:pPr>
              <w:widowControl/>
              <w:adjustRightInd w:val="0"/>
              <w:snapToGrid w:val="0"/>
              <w:jc w:val="center"/>
              <w:rPr>
                <w:rFonts w:cs="宋体"/>
                <w:color w:val="000000"/>
                <w:kern w:val="0"/>
                <w:sz w:val="20"/>
                <w:szCs w:val="20"/>
              </w:rPr>
            </w:pPr>
            <w:r>
              <w:rPr>
                <w:rFonts w:cs="宋体" w:hint="eastAsia"/>
                <w:color w:val="000000"/>
                <w:kern w:val="0"/>
                <w:sz w:val="20"/>
                <w:szCs w:val="20"/>
              </w:rPr>
              <w:t>LTE</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2E4DC7" w:rsidRDefault="002E4DC7" w:rsidP="00E4212A">
            <w:pPr>
              <w:widowControl/>
              <w:adjustRightInd w:val="0"/>
              <w:snapToGrid w:val="0"/>
              <w:jc w:val="center"/>
              <w:rPr>
                <w:rFonts w:cs="宋体"/>
                <w:color w:val="000000"/>
                <w:kern w:val="0"/>
                <w:sz w:val="20"/>
                <w:szCs w:val="20"/>
              </w:rPr>
            </w:pPr>
            <w:r>
              <w:rPr>
                <w:rFonts w:cs="宋体"/>
                <w:color w:val="000000"/>
                <w:kern w:val="0"/>
                <w:sz w:val="20"/>
                <w:szCs w:val="20"/>
              </w:rPr>
              <w:t>2500-2655&amp;</w:t>
            </w:r>
            <w:r w:rsidRPr="0067026E">
              <w:rPr>
                <w:rFonts w:ascii="Calibri" w:hAnsi="Calibri" w:cs="宋体" w:hint="eastAsia"/>
                <w:color w:val="000000"/>
                <w:kern w:val="0"/>
                <w:sz w:val="20"/>
                <w:szCs w:val="20"/>
              </w:rPr>
              <w:t>（</w:t>
            </w:r>
            <w:r>
              <w:rPr>
                <w:rFonts w:cs="宋体"/>
                <w:color w:val="000000"/>
                <w:kern w:val="0"/>
                <w:sz w:val="20"/>
                <w:szCs w:val="20"/>
              </w:rPr>
              <w:t>2565</w:t>
            </w:r>
            <w:r>
              <w:rPr>
                <w:rFonts w:cs="宋体" w:hint="eastAsia"/>
                <w:color w:val="000000"/>
                <w:kern w:val="0"/>
                <w:sz w:val="20"/>
                <w:szCs w:val="20"/>
              </w:rPr>
              <w:t>、</w:t>
            </w:r>
            <w:r>
              <w:rPr>
                <w:rFonts w:cs="宋体" w:hint="eastAsia"/>
                <w:color w:val="000000"/>
                <w:kern w:val="0"/>
                <w:sz w:val="20"/>
                <w:szCs w:val="20"/>
              </w:rPr>
              <w:t>2605</w:t>
            </w:r>
            <w:r>
              <w:rPr>
                <w:rFonts w:cs="宋体" w:hint="eastAsia"/>
                <w:color w:val="000000"/>
                <w:kern w:val="0"/>
                <w:sz w:val="20"/>
                <w:szCs w:val="20"/>
              </w:rPr>
              <w:t>、</w:t>
            </w:r>
            <w:r>
              <w:rPr>
                <w:rFonts w:cs="宋体" w:hint="eastAsia"/>
                <w:color w:val="000000"/>
                <w:kern w:val="0"/>
                <w:sz w:val="20"/>
                <w:szCs w:val="20"/>
              </w:rPr>
              <w:t>2645</w:t>
            </w:r>
            <w:r>
              <w:rPr>
                <w:rFonts w:cs="宋体"/>
                <w:color w:val="000000"/>
                <w:kern w:val="0"/>
                <w:sz w:val="20"/>
                <w:szCs w:val="20"/>
              </w:rPr>
              <w:t>）</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eastAsia="华文楷体" w:hAnsi="Calibri" w:cs="宋体"/>
                <w:color w:val="000000"/>
                <w:kern w:val="0"/>
                <w:sz w:val="20"/>
                <w:szCs w:val="20"/>
              </w:rPr>
            </w:pPr>
            <w:r>
              <w:rPr>
                <w:rFonts w:eastAsia="华文楷体" w:cs="宋体"/>
                <w:color w:val="000000"/>
                <w:kern w:val="0"/>
                <w:sz w:val="20"/>
                <w:szCs w:val="20"/>
              </w:rPr>
              <w:t>4</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color w:val="000000"/>
                <w:kern w:val="0"/>
                <w:sz w:val="20"/>
                <w:szCs w:val="20"/>
              </w:rPr>
              <w:t>217</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color w:val="000000"/>
                <w:kern w:val="0"/>
                <w:sz w:val="20"/>
                <w:szCs w:val="20"/>
              </w:rPr>
              <w:t>12</w:t>
            </w:r>
            <w:r w:rsidRPr="0067026E">
              <w:rPr>
                <w:rFonts w:ascii="Calibri" w:hAnsi="Calibri" w:cs="宋体"/>
                <w:color w:val="000000"/>
                <w:kern w:val="0"/>
                <w:sz w:val="20"/>
                <w:szCs w:val="20"/>
              </w:rPr>
              <w:t>.</w:t>
            </w:r>
            <w:r w:rsidRPr="00C666C6">
              <w:rPr>
                <w:rFonts w:cs="宋体"/>
                <w:color w:val="000000"/>
                <w:kern w:val="0"/>
                <w:sz w:val="20"/>
                <w:szCs w:val="20"/>
              </w:rPr>
              <w:t>5</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811" w:type="dxa"/>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811" w:type="dxa"/>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811" w:type="dxa"/>
            <w:tcBorders>
              <w:top w:val="single" w:sz="4" w:space="0" w:color="auto"/>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r w:rsidR="002E4DC7" w:rsidRPr="00177AAF" w:rsidTr="002E4DC7">
        <w:trPr>
          <w:trHeight w:val="851"/>
          <w:jc w:val="center"/>
        </w:trPr>
        <w:tc>
          <w:tcPr>
            <w:tcW w:w="1732" w:type="dxa"/>
            <w:tcBorders>
              <w:top w:val="single" w:sz="4" w:space="0" w:color="auto"/>
              <w:left w:val="single" w:sz="4" w:space="0" w:color="auto"/>
              <w:bottom w:val="single" w:sz="4" w:space="0" w:color="auto"/>
              <w:right w:val="single" w:sz="4" w:space="0" w:color="auto"/>
            </w:tcBorders>
            <w:vAlign w:val="center"/>
          </w:tcPr>
          <w:p w:rsidR="002E4DC7" w:rsidRPr="00C666C6" w:rsidRDefault="002E4DC7" w:rsidP="00E4212A">
            <w:pPr>
              <w:widowControl/>
              <w:adjustRightInd w:val="0"/>
              <w:snapToGrid w:val="0"/>
              <w:jc w:val="center"/>
              <w:rPr>
                <w:rFonts w:cs="宋体"/>
                <w:color w:val="000000"/>
                <w:kern w:val="0"/>
                <w:sz w:val="20"/>
                <w:szCs w:val="20"/>
              </w:rPr>
            </w:pPr>
            <w:r w:rsidRPr="00F138FC">
              <w:rPr>
                <w:rFonts w:cs="宋体"/>
                <w:color w:val="000000"/>
                <w:kern w:val="0"/>
                <w:sz w:val="20"/>
                <w:szCs w:val="20"/>
              </w:rPr>
              <w:t>IEEE 802.11a</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color w:val="000000"/>
                <w:kern w:val="0"/>
                <w:sz w:val="20"/>
                <w:szCs w:val="20"/>
              </w:rPr>
              <w:t>5725</w:t>
            </w:r>
            <w:r w:rsidRPr="0067026E">
              <w:rPr>
                <w:rFonts w:ascii="Calibri" w:hAnsi="Calibri" w:cs="宋体" w:hint="eastAsia"/>
                <w:color w:val="000000"/>
                <w:kern w:val="0"/>
                <w:sz w:val="20"/>
                <w:szCs w:val="20"/>
              </w:rPr>
              <w:t>～</w:t>
            </w:r>
            <w:r w:rsidRPr="00C666C6">
              <w:rPr>
                <w:rFonts w:cs="宋体" w:hint="eastAsia"/>
                <w:color w:val="000000"/>
                <w:kern w:val="0"/>
                <w:sz w:val="20"/>
                <w:szCs w:val="20"/>
              </w:rPr>
              <w:t>5850</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eastAsia="华文楷体" w:hAnsi="Calibri" w:cs="宋体"/>
                <w:color w:val="000000"/>
                <w:kern w:val="0"/>
                <w:sz w:val="20"/>
                <w:szCs w:val="20"/>
              </w:rPr>
            </w:pPr>
            <w:r>
              <w:rPr>
                <w:rFonts w:eastAsia="华文楷体" w:cs="宋体"/>
                <w:color w:val="000000"/>
                <w:kern w:val="0"/>
                <w:sz w:val="20"/>
                <w:szCs w:val="20"/>
              </w:rPr>
              <w:t>1</w:t>
            </w:r>
            <w:r w:rsidRPr="0067026E">
              <w:rPr>
                <w:rFonts w:ascii="Calibri" w:eastAsia="华文楷体" w:hAnsi="Calibri" w:cs="宋体" w:hint="eastAsia"/>
                <w:color w:val="000000"/>
                <w:kern w:val="0"/>
                <w:sz w:val="20"/>
                <w:szCs w:val="20"/>
              </w:rPr>
              <w:t>（</w:t>
            </w:r>
            <w:r w:rsidRPr="00C666C6">
              <w:rPr>
                <w:rFonts w:eastAsia="华文楷体" w:cs="宋体" w:hint="eastAsia"/>
                <w:color w:val="000000"/>
                <w:kern w:val="0"/>
                <w:sz w:val="20"/>
                <w:szCs w:val="20"/>
              </w:rPr>
              <w:t>PK</w:t>
            </w:r>
            <w:r w:rsidRPr="0067026E">
              <w:rPr>
                <w:rFonts w:ascii="Calibri" w:eastAsia="华文楷体" w:hAnsi="Calibri" w:cs="宋体" w:hint="eastAsia"/>
                <w:color w:val="000000"/>
                <w:kern w:val="0"/>
                <w:sz w:val="20"/>
                <w:szCs w:val="20"/>
              </w:rPr>
              <w:t>）</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PM</w:t>
            </w:r>
            <w:r w:rsidRPr="0067026E">
              <w:rPr>
                <w:rFonts w:ascii="Calibri" w:hAnsi="Calibri" w:cs="宋体" w:hint="eastAsia"/>
                <w:color w:val="000000"/>
                <w:kern w:val="0"/>
                <w:sz w:val="20"/>
                <w:szCs w:val="20"/>
              </w:rPr>
              <w:t>（</w:t>
            </w:r>
            <w:r w:rsidRPr="00C666C6">
              <w:rPr>
                <w:rFonts w:cs="宋体" w:hint="eastAsia"/>
                <w:color w:val="000000"/>
                <w:kern w:val="0"/>
                <w:sz w:val="20"/>
                <w:szCs w:val="20"/>
              </w:rPr>
              <w:t>1600</w:t>
            </w:r>
            <w:r w:rsidRPr="0067026E">
              <w:rPr>
                <w:rFonts w:ascii="Calibri" w:hAnsi="Calibri" w:cs="宋体" w:hint="eastAsia"/>
                <w:color w:val="000000"/>
                <w:kern w:val="0"/>
                <w:sz w:val="20"/>
                <w:szCs w:val="20"/>
              </w:rPr>
              <w:t xml:space="preserve"> </w:t>
            </w:r>
            <w:r w:rsidRPr="00C666C6">
              <w:rPr>
                <w:rFonts w:cs="宋体" w:hint="eastAsia"/>
                <w:color w:val="000000"/>
                <w:kern w:val="0"/>
                <w:sz w:val="20"/>
                <w:szCs w:val="20"/>
              </w:rPr>
              <w:t>Hz</w:t>
            </w:r>
            <w:r w:rsidRPr="0067026E">
              <w:rPr>
                <w:rFonts w:ascii="Calibri" w:hAnsi="Calibri" w:cs="宋体" w:hint="eastAsia"/>
                <w:color w:val="000000"/>
                <w:kern w:val="0"/>
                <w:sz w:val="20"/>
                <w:szCs w:val="20"/>
              </w:rPr>
              <w:t>，</w:t>
            </w:r>
            <w:r w:rsidRPr="00C666C6">
              <w:rPr>
                <w:rFonts w:cs="宋体" w:hint="eastAsia"/>
                <w:color w:val="000000"/>
                <w:kern w:val="0"/>
                <w:sz w:val="20"/>
                <w:szCs w:val="20"/>
              </w:rPr>
              <w:t>50</w:t>
            </w:r>
            <w:r w:rsidRPr="0067026E">
              <w:rPr>
                <w:rFonts w:ascii="Calibri" w:hAnsi="Calibri" w:cs="宋体" w:hint="eastAsia"/>
                <w:color w:val="000000"/>
                <w:kern w:val="0"/>
                <w:sz w:val="20"/>
                <w:szCs w:val="20"/>
              </w:rPr>
              <w:t>%</w:t>
            </w:r>
            <w:r w:rsidRPr="0067026E">
              <w:rPr>
                <w:rFonts w:ascii="Calibri" w:hAnsi="Calibri" w:cs="宋体" w:hint="eastAsia"/>
                <w:color w:val="000000"/>
                <w:kern w:val="0"/>
                <w:sz w:val="20"/>
                <w:szCs w:val="20"/>
              </w:rPr>
              <w:t>占空比）</w:t>
            </w:r>
          </w:p>
        </w:tc>
        <w:tc>
          <w:tcPr>
            <w:tcW w:w="811" w:type="dxa"/>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A</w:t>
            </w:r>
            <w:r w:rsidRPr="0067026E">
              <w:rPr>
                <w:rFonts w:ascii="Calibri" w:hAnsi="Calibri" w:cs="宋体" w:hint="eastAsia"/>
                <w:color w:val="000000"/>
                <w:kern w:val="0"/>
                <w:sz w:val="20"/>
                <w:szCs w:val="20"/>
              </w:rPr>
              <w:t>级</w:t>
            </w:r>
          </w:p>
        </w:tc>
        <w:tc>
          <w:tcPr>
            <w:tcW w:w="811" w:type="dxa"/>
            <w:tcBorders>
              <w:top w:val="single" w:sz="4" w:space="0" w:color="auto"/>
              <w:left w:val="nil"/>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c>
          <w:tcPr>
            <w:tcW w:w="811" w:type="dxa"/>
            <w:tcBorders>
              <w:top w:val="single" w:sz="4" w:space="0" w:color="auto"/>
              <w:left w:val="single" w:sz="4" w:space="0" w:color="auto"/>
              <w:bottom w:val="single" w:sz="4" w:space="0" w:color="auto"/>
              <w:right w:val="single" w:sz="4" w:space="0" w:color="auto"/>
            </w:tcBorders>
            <w:vAlign w:val="center"/>
          </w:tcPr>
          <w:p w:rsidR="002E4DC7" w:rsidRPr="0067026E" w:rsidRDefault="002E4DC7" w:rsidP="00E4212A">
            <w:pPr>
              <w:widowControl/>
              <w:adjustRightInd w:val="0"/>
              <w:snapToGrid w:val="0"/>
              <w:jc w:val="center"/>
              <w:rPr>
                <w:rFonts w:ascii="Calibri" w:hAnsi="Calibri" w:cs="宋体"/>
                <w:color w:val="000000"/>
                <w:kern w:val="0"/>
                <w:sz w:val="20"/>
                <w:szCs w:val="20"/>
              </w:rPr>
            </w:pPr>
            <w:r w:rsidRPr="00C666C6">
              <w:rPr>
                <w:rFonts w:cs="宋体" w:hint="eastAsia"/>
                <w:color w:val="000000"/>
                <w:kern w:val="0"/>
                <w:sz w:val="20"/>
                <w:szCs w:val="20"/>
              </w:rPr>
              <w:t>B</w:t>
            </w:r>
            <w:r w:rsidRPr="0067026E">
              <w:rPr>
                <w:rFonts w:ascii="Calibri" w:hAnsi="Calibri" w:cs="宋体" w:hint="eastAsia"/>
                <w:color w:val="000000"/>
                <w:kern w:val="0"/>
                <w:sz w:val="20"/>
                <w:szCs w:val="20"/>
              </w:rPr>
              <w:t>级</w:t>
            </w:r>
          </w:p>
        </w:tc>
      </w:tr>
    </w:tbl>
    <w:p w:rsidR="002E4DC7" w:rsidRDefault="002E4DC7">
      <w:pPr>
        <w:widowControl/>
        <w:jc w:val="left"/>
        <w:rPr>
          <w:rFonts w:ascii="Calibri" w:eastAsia="黑体" w:hAnsi="Calibri"/>
          <w:kern w:val="0"/>
          <w:szCs w:val="21"/>
        </w:rPr>
      </w:pPr>
    </w:p>
    <w:p w:rsidR="002E4DC7" w:rsidRDefault="002E4DC7" w:rsidP="002E4DC7">
      <w:pPr>
        <w:pStyle w:val="a5"/>
        <w:numPr>
          <w:ilvl w:val="0"/>
          <w:numId w:val="0"/>
        </w:numPr>
        <w:rPr>
          <w:rFonts w:ascii="Calibri" w:hAnsi="Calibri"/>
        </w:rPr>
      </w:pPr>
    </w:p>
    <w:p w:rsidR="002E4DC7" w:rsidRDefault="002E4DC7" w:rsidP="002E4DC7">
      <w:pPr>
        <w:pStyle w:val="a5"/>
        <w:adjustRightInd w:val="0"/>
        <w:snapToGrid w:val="0"/>
        <w:ind w:left="0"/>
        <w:rPr>
          <w:rFonts w:ascii="Calibri" w:hAnsi="Calibri"/>
        </w:rPr>
      </w:pPr>
      <w:r>
        <w:rPr>
          <w:rFonts w:ascii="Calibri" w:hAnsi="Calibri" w:hint="eastAsia"/>
        </w:rPr>
        <w:lastRenderedPageBreak/>
        <w:t>测试</w:t>
      </w:r>
      <w:r w:rsidRPr="005B4CE6">
        <w:rPr>
          <w:rFonts w:ascii="Calibri" w:hAnsi="Calibri" w:hint="eastAsia"/>
        </w:rPr>
        <w:t>布置</w:t>
      </w:r>
    </w:p>
    <w:p w:rsidR="00474F9C" w:rsidRDefault="00474F9C" w:rsidP="002E4DC7">
      <w:pPr>
        <w:pStyle w:val="aff5"/>
        <w:spacing w:line="360" w:lineRule="exact"/>
      </w:pPr>
      <w:r w:rsidRPr="00225C8A">
        <w:rPr>
          <w:rFonts w:hint="eastAsia"/>
        </w:rPr>
        <w:t>车辆</w:t>
      </w:r>
      <w:r w:rsidRPr="00225C8A">
        <w:t>状态</w:t>
      </w:r>
      <w:r>
        <w:rPr>
          <w:rFonts w:hint="eastAsia"/>
        </w:rPr>
        <w:t>的</w:t>
      </w:r>
      <w:r>
        <w:t>相关要求同</w:t>
      </w:r>
      <w:r w:rsidR="0069205C" w:rsidRPr="00C666C6">
        <w:rPr>
          <w:rFonts w:ascii="Times New Roman"/>
        </w:rPr>
        <w:t>11</w:t>
      </w:r>
      <w:r>
        <w:rPr>
          <w:rFonts w:hint="eastAsia"/>
        </w:rPr>
        <w:t>.</w:t>
      </w:r>
      <w:r w:rsidRPr="00C666C6">
        <w:rPr>
          <w:rFonts w:ascii="Times New Roman" w:hint="eastAsia"/>
        </w:rPr>
        <w:t>3</w:t>
      </w:r>
      <w:r>
        <w:rPr>
          <w:rFonts w:hint="eastAsia"/>
        </w:rPr>
        <w:t>章节</w:t>
      </w:r>
      <w:r>
        <w:t>。</w:t>
      </w:r>
    </w:p>
    <w:p w:rsidR="00357475" w:rsidRDefault="00137EF2" w:rsidP="002E4DC7">
      <w:pPr>
        <w:pStyle w:val="aff5"/>
        <w:spacing w:line="360" w:lineRule="exact"/>
      </w:pPr>
      <w:r>
        <w:rPr>
          <w:rFonts w:hint="eastAsia"/>
        </w:rPr>
        <w:t>测试</w:t>
      </w:r>
      <w:r w:rsidR="00000A34">
        <w:rPr>
          <w:rFonts w:hint="eastAsia"/>
        </w:rPr>
        <w:t>布置</w:t>
      </w:r>
      <w:r w:rsidR="00000A34">
        <w:t>参考</w:t>
      </w:r>
      <w:r w:rsidR="00000A34" w:rsidRPr="00C666C6">
        <w:rPr>
          <w:rFonts w:ascii="Times New Roman" w:hint="eastAsia"/>
        </w:rPr>
        <w:t>GB</w:t>
      </w:r>
      <w:r w:rsidR="00000A34">
        <w:rPr>
          <w:rFonts w:hint="eastAsia"/>
        </w:rPr>
        <w:t>/</w:t>
      </w:r>
      <w:r w:rsidR="00000A34" w:rsidRPr="00C666C6">
        <w:rPr>
          <w:rFonts w:ascii="Times New Roman" w:hint="eastAsia"/>
        </w:rPr>
        <w:t>T</w:t>
      </w:r>
      <w:r w:rsidR="00000A34">
        <w:rPr>
          <w:rFonts w:hint="eastAsia"/>
        </w:rPr>
        <w:t xml:space="preserve"> </w:t>
      </w:r>
      <w:r w:rsidR="00000A34" w:rsidRPr="00C666C6">
        <w:rPr>
          <w:rFonts w:ascii="Times New Roman" w:hint="eastAsia"/>
        </w:rPr>
        <w:t>33012</w:t>
      </w:r>
      <w:r w:rsidR="00000A34">
        <w:rPr>
          <w:rFonts w:hint="eastAsia"/>
        </w:rPr>
        <w:t>.</w:t>
      </w:r>
      <w:r w:rsidR="00000A34" w:rsidRPr="00C666C6">
        <w:rPr>
          <w:rFonts w:ascii="Times New Roman" w:hint="eastAsia"/>
        </w:rPr>
        <w:t>3</w:t>
      </w:r>
      <w:r w:rsidR="00000A34">
        <w:rPr>
          <w:rFonts w:hint="eastAsia"/>
        </w:rPr>
        <w:t>中的</w:t>
      </w:r>
      <w:r w:rsidR="00000A34">
        <w:t>相关要求</w:t>
      </w:r>
      <w:r w:rsidR="0067026E">
        <w:rPr>
          <w:rFonts w:hint="eastAsia"/>
        </w:rPr>
        <w:t>，</w:t>
      </w:r>
      <w:r w:rsidR="0067026E">
        <w:t>推荐测试位置</w:t>
      </w:r>
      <w:r w:rsidR="00977F47">
        <w:rPr>
          <w:rFonts w:hint="eastAsia"/>
        </w:rPr>
        <w:t>示例</w:t>
      </w:r>
      <w:r w:rsidR="0067026E">
        <w:t>见表</w:t>
      </w:r>
      <w:r w:rsidR="0067026E" w:rsidRPr="00C666C6">
        <w:rPr>
          <w:rFonts w:ascii="Times New Roman" w:hint="eastAsia"/>
        </w:rPr>
        <w:t>13</w:t>
      </w:r>
      <w:r w:rsidR="0067026E">
        <w:rPr>
          <w:rFonts w:hint="eastAsia"/>
        </w:rPr>
        <w:t>。</w:t>
      </w:r>
    </w:p>
    <w:p w:rsidR="00357475" w:rsidRDefault="007E1E63" w:rsidP="007E1E63">
      <w:pPr>
        <w:pStyle w:val="af6"/>
        <w:ind w:left="0"/>
      </w:pPr>
      <w:r>
        <w:rPr>
          <w:rFonts w:hint="eastAsia"/>
        </w:rPr>
        <w:t>模拟车载</w:t>
      </w:r>
      <w:r>
        <w:t>发射机</w:t>
      </w:r>
      <w:r w:rsidR="00CC3DB9">
        <w:rPr>
          <w:rFonts w:hint="eastAsia"/>
        </w:rPr>
        <w:t>推荐</w:t>
      </w:r>
      <w:r w:rsidR="00CC3DB9">
        <w:t>测试</w:t>
      </w:r>
      <w:r>
        <w:rPr>
          <w:rFonts w:hint="eastAsia"/>
        </w:rPr>
        <w:t>位置</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1817"/>
        <w:gridCol w:w="4882"/>
      </w:tblGrid>
      <w:tr w:rsidR="00CC3DB9" w:rsidTr="002E4DC7">
        <w:trPr>
          <w:trHeight w:val="510"/>
        </w:trPr>
        <w:tc>
          <w:tcPr>
            <w:tcW w:w="2410" w:type="dxa"/>
            <w:shd w:val="clear" w:color="auto" w:fill="auto"/>
            <w:vAlign w:val="center"/>
          </w:tcPr>
          <w:p w:rsidR="00CC3DB9" w:rsidRPr="002C642E" w:rsidRDefault="00CC3DB9" w:rsidP="002C642E">
            <w:pPr>
              <w:pStyle w:val="aff5"/>
              <w:ind w:firstLineChars="0" w:firstLine="0"/>
              <w:jc w:val="center"/>
              <w:rPr>
                <w:b/>
                <w:sz w:val="20"/>
                <w:szCs w:val="21"/>
              </w:rPr>
            </w:pPr>
            <w:r w:rsidRPr="002C642E">
              <w:rPr>
                <w:rFonts w:hint="eastAsia"/>
                <w:b/>
                <w:sz w:val="20"/>
                <w:szCs w:val="21"/>
              </w:rPr>
              <w:t>测试</w:t>
            </w:r>
            <w:r w:rsidR="007E1E63" w:rsidRPr="002C642E">
              <w:rPr>
                <w:rFonts w:hint="eastAsia"/>
                <w:b/>
                <w:sz w:val="20"/>
                <w:szCs w:val="21"/>
              </w:rPr>
              <w:t>方法</w:t>
            </w:r>
          </w:p>
        </w:tc>
        <w:tc>
          <w:tcPr>
            <w:tcW w:w="1843" w:type="dxa"/>
            <w:shd w:val="clear" w:color="auto" w:fill="auto"/>
            <w:vAlign w:val="center"/>
          </w:tcPr>
          <w:p w:rsidR="00CC3DB9" w:rsidRPr="002C642E" w:rsidRDefault="00CC3DB9" w:rsidP="002C642E">
            <w:pPr>
              <w:pStyle w:val="aff5"/>
              <w:ind w:firstLineChars="0" w:firstLine="0"/>
              <w:jc w:val="center"/>
              <w:rPr>
                <w:b/>
                <w:sz w:val="20"/>
                <w:szCs w:val="21"/>
              </w:rPr>
            </w:pPr>
            <w:r w:rsidRPr="002C642E">
              <w:rPr>
                <w:rFonts w:hint="eastAsia"/>
                <w:b/>
                <w:sz w:val="20"/>
                <w:szCs w:val="21"/>
              </w:rPr>
              <w:t>车辆模式</w:t>
            </w:r>
          </w:p>
        </w:tc>
        <w:tc>
          <w:tcPr>
            <w:tcW w:w="4961" w:type="dxa"/>
            <w:shd w:val="clear" w:color="auto" w:fill="auto"/>
            <w:vAlign w:val="center"/>
          </w:tcPr>
          <w:p w:rsidR="00CC3DB9" w:rsidRPr="002C642E" w:rsidRDefault="00CC3DB9" w:rsidP="002C642E">
            <w:pPr>
              <w:pStyle w:val="aff5"/>
              <w:ind w:firstLineChars="0" w:firstLine="0"/>
              <w:jc w:val="center"/>
              <w:rPr>
                <w:b/>
                <w:sz w:val="20"/>
                <w:szCs w:val="21"/>
              </w:rPr>
            </w:pPr>
            <w:r w:rsidRPr="002C642E">
              <w:rPr>
                <w:rFonts w:hint="eastAsia"/>
                <w:b/>
                <w:sz w:val="20"/>
                <w:szCs w:val="21"/>
              </w:rPr>
              <w:t>测试位置</w:t>
            </w:r>
          </w:p>
        </w:tc>
      </w:tr>
      <w:tr w:rsidR="007E1E63" w:rsidTr="007955EA">
        <w:trPr>
          <w:trHeight w:val="510"/>
        </w:trPr>
        <w:tc>
          <w:tcPr>
            <w:tcW w:w="2410" w:type="dxa"/>
            <w:vMerge w:val="restart"/>
            <w:shd w:val="clear" w:color="auto" w:fill="auto"/>
            <w:vAlign w:val="center"/>
          </w:tcPr>
          <w:p w:rsidR="007E1E63" w:rsidRPr="007955EA" w:rsidRDefault="007E1E63" w:rsidP="00085366">
            <w:pPr>
              <w:pStyle w:val="aff5"/>
              <w:adjustRightInd w:val="0"/>
              <w:snapToGrid w:val="0"/>
              <w:ind w:firstLineChars="0" w:firstLine="0"/>
              <w:jc w:val="center"/>
              <w:rPr>
                <w:sz w:val="20"/>
                <w:szCs w:val="21"/>
              </w:rPr>
            </w:pPr>
            <w:r w:rsidRPr="007955EA">
              <w:rPr>
                <w:rFonts w:hint="eastAsia"/>
                <w:sz w:val="20"/>
                <w:szCs w:val="21"/>
              </w:rPr>
              <w:t>车外模拟车载发射机</w:t>
            </w:r>
          </w:p>
        </w:tc>
        <w:tc>
          <w:tcPr>
            <w:tcW w:w="1843" w:type="dxa"/>
            <w:shd w:val="clear" w:color="auto" w:fill="auto"/>
            <w:vAlign w:val="center"/>
          </w:tcPr>
          <w:p w:rsidR="007E1E63" w:rsidRPr="007955EA" w:rsidRDefault="007E1E63" w:rsidP="002C642E">
            <w:pPr>
              <w:pStyle w:val="aff5"/>
              <w:ind w:firstLineChars="0" w:firstLine="0"/>
              <w:jc w:val="center"/>
              <w:rPr>
                <w:sz w:val="20"/>
                <w:szCs w:val="21"/>
              </w:rPr>
            </w:pPr>
            <w:r w:rsidRPr="007955EA">
              <w:rPr>
                <w:rFonts w:hint="eastAsia"/>
                <w:sz w:val="20"/>
                <w:szCs w:val="21"/>
              </w:rPr>
              <w:t>运行</w:t>
            </w:r>
            <w:r w:rsidRPr="007955EA">
              <w:rPr>
                <w:sz w:val="20"/>
                <w:szCs w:val="21"/>
              </w:rPr>
              <w:t>模式</w:t>
            </w:r>
          </w:p>
        </w:tc>
        <w:tc>
          <w:tcPr>
            <w:tcW w:w="4961" w:type="dxa"/>
            <w:shd w:val="clear" w:color="auto" w:fill="auto"/>
            <w:vAlign w:val="center"/>
          </w:tcPr>
          <w:p w:rsidR="007E1E63" w:rsidRPr="007955EA" w:rsidRDefault="007E1E63" w:rsidP="002C642E">
            <w:pPr>
              <w:pStyle w:val="aff5"/>
              <w:ind w:leftChars="50" w:left="105" w:firstLineChars="0" w:firstLine="0"/>
              <w:rPr>
                <w:sz w:val="20"/>
                <w:szCs w:val="21"/>
              </w:rPr>
            </w:pPr>
            <w:r w:rsidRPr="007955EA">
              <w:rPr>
                <w:rFonts w:hint="eastAsia"/>
                <w:sz w:val="20"/>
                <w:szCs w:val="21"/>
              </w:rPr>
              <w:t>车顶前</w:t>
            </w:r>
            <w:r w:rsidRPr="007955EA">
              <w:rPr>
                <w:sz w:val="20"/>
                <w:szCs w:val="21"/>
              </w:rPr>
              <w:t>、车顶后、翼子板右、行李箱盖</w:t>
            </w:r>
          </w:p>
        </w:tc>
      </w:tr>
      <w:tr w:rsidR="007E1E63" w:rsidTr="007955EA">
        <w:trPr>
          <w:trHeight w:val="510"/>
        </w:trPr>
        <w:tc>
          <w:tcPr>
            <w:tcW w:w="2410" w:type="dxa"/>
            <w:vMerge/>
            <w:shd w:val="clear" w:color="auto" w:fill="auto"/>
            <w:vAlign w:val="center"/>
          </w:tcPr>
          <w:p w:rsidR="007E1E63" w:rsidRPr="007955EA" w:rsidRDefault="007E1E63" w:rsidP="002C642E">
            <w:pPr>
              <w:pStyle w:val="aff5"/>
              <w:numPr>
                <w:ilvl w:val="0"/>
                <w:numId w:val="12"/>
              </w:numPr>
              <w:ind w:firstLineChars="0" w:firstLine="0"/>
              <w:jc w:val="center"/>
              <w:rPr>
                <w:sz w:val="20"/>
                <w:szCs w:val="21"/>
              </w:rPr>
            </w:pPr>
          </w:p>
        </w:tc>
        <w:tc>
          <w:tcPr>
            <w:tcW w:w="1843" w:type="dxa"/>
            <w:shd w:val="clear" w:color="auto" w:fill="auto"/>
            <w:vAlign w:val="center"/>
          </w:tcPr>
          <w:p w:rsidR="007E1E63" w:rsidRPr="007955EA" w:rsidRDefault="007E1E63" w:rsidP="002C642E">
            <w:pPr>
              <w:pStyle w:val="aff5"/>
              <w:ind w:firstLineChars="0" w:firstLine="0"/>
              <w:jc w:val="center"/>
              <w:rPr>
                <w:sz w:val="20"/>
                <w:szCs w:val="21"/>
              </w:rPr>
            </w:pPr>
            <w:r w:rsidRPr="007955EA">
              <w:rPr>
                <w:rFonts w:hint="eastAsia"/>
                <w:sz w:val="20"/>
                <w:szCs w:val="21"/>
              </w:rPr>
              <w:t>充电</w:t>
            </w:r>
            <w:r w:rsidRPr="007955EA">
              <w:rPr>
                <w:sz w:val="20"/>
                <w:szCs w:val="21"/>
              </w:rPr>
              <w:t>模式</w:t>
            </w:r>
          </w:p>
        </w:tc>
        <w:tc>
          <w:tcPr>
            <w:tcW w:w="4961" w:type="dxa"/>
            <w:shd w:val="clear" w:color="auto" w:fill="auto"/>
            <w:vAlign w:val="center"/>
          </w:tcPr>
          <w:p w:rsidR="007E1E63" w:rsidRPr="007955EA" w:rsidRDefault="007E1E63" w:rsidP="002C642E">
            <w:pPr>
              <w:pStyle w:val="aff5"/>
              <w:ind w:leftChars="50" w:left="105" w:firstLineChars="0" w:firstLine="0"/>
              <w:rPr>
                <w:sz w:val="20"/>
                <w:szCs w:val="21"/>
              </w:rPr>
            </w:pPr>
            <w:r w:rsidRPr="007955EA">
              <w:rPr>
                <w:rFonts w:hint="eastAsia"/>
                <w:sz w:val="20"/>
                <w:szCs w:val="21"/>
              </w:rPr>
              <w:t>车顶前</w:t>
            </w:r>
            <w:r w:rsidRPr="007955EA">
              <w:rPr>
                <w:sz w:val="20"/>
                <w:szCs w:val="21"/>
              </w:rPr>
              <w:t>、车顶后、翼子板右、行李箱盖</w:t>
            </w:r>
          </w:p>
        </w:tc>
      </w:tr>
      <w:tr w:rsidR="007E1E63" w:rsidTr="007955EA">
        <w:trPr>
          <w:trHeight w:val="510"/>
        </w:trPr>
        <w:tc>
          <w:tcPr>
            <w:tcW w:w="2410" w:type="dxa"/>
            <w:vMerge/>
            <w:shd w:val="clear" w:color="auto" w:fill="auto"/>
            <w:vAlign w:val="center"/>
          </w:tcPr>
          <w:p w:rsidR="007E1E63" w:rsidRPr="007955EA" w:rsidRDefault="007E1E63" w:rsidP="002C642E">
            <w:pPr>
              <w:pStyle w:val="aff5"/>
              <w:numPr>
                <w:ilvl w:val="0"/>
                <w:numId w:val="12"/>
              </w:numPr>
              <w:ind w:firstLineChars="0" w:firstLine="0"/>
              <w:jc w:val="center"/>
              <w:rPr>
                <w:sz w:val="20"/>
                <w:szCs w:val="21"/>
              </w:rPr>
            </w:pPr>
          </w:p>
        </w:tc>
        <w:tc>
          <w:tcPr>
            <w:tcW w:w="1843" w:type="dxa"/>
            <w:shd w:val="clear" w:color="auto" w:fill="auto"/>
            <w:vAlign w:val="center"/>
          </w:tcPr>
          <w:p w:rsidR="007E1E63" w:rsidRPr="007955EA" w:rsidRDefault="007E1E63" w:rsidP="002C642E">
            <w:pPr>
              <w:pStyle w:val="aff5"/>
              <w:ind w:firstLineChars="0" w:firstLine="0"/>
              <w:jc w:val="center"/>
              <w:rPr>
                <w:sz w:val="20"/>
                <w:szCs w:val="21"/>
              </w:rPr>
            </w:pPr>
            <w:r w:rsidRPr="007955EA">
              <w:rPr>
                <w:rFonts w:hint="eastAsia"/>
                <w:sz w:val="20"/>
                <w:szCs w:val="21"/>
              </w:rPr>
              <w:t>休眠</w:t>
            </w:r>
            <w:r w:rsidRPr="007955EA">
              <w:rPr>
                <w:sz w:val="20"/>
                <w:szCs w:val="21"/>
              </w:rPr>
              <w:t>模式</w:t>
            </w:r>
          </w:p>
        </w:tc>
        <w:tc>
          <w:tcPr>
            <w:tcW w:w="4961" w:type="dxa"/>
            <w:shd w:val="clear" w:color="auto" w:fill="auto"/>
            <w:vAlign w:val="center"/>
          </w:tcPr>
          <w:p w:rsidR="007E1E63" w:rsidRPr="007955EA" w:rsidRDefault="007E1E63" w:rsidP="002C642E">
            <w:pPr>
              <w:pStyle w:val="aff5"/>
              <w:ind w:leftChars="50" w:left="105" w:firstLineChars="0" w:firstLine="0"/>
              <w:rPr>
                <w:sz w:val="20"/>
                <w:szCs w:val="21"/>
              </w:rPr>
            </w:pPr>
            <w:r w:rsidRPr="007955EA">
              <w:rPr>
                <w:rFonts w:hint="eastAsia"/>
                <w:sz w:val="20"/>
                <w:szCs w:val="21"/>
              </w:rPr>
              <w:t>车顶前</w:t>
            </w:r>
            <w:r w:rsidRPr="007955EA">
              <w:rPr>
                <w:sz w:val="20"/>
                <w:szCs w:val="21"/>
              </w:rPr>
              <w:t>、车顶后、翼子板右、行李箱盖</w:t>
            </w:r>
          </w:p>
        </w:tc>
      </w:tr>
      <w:tr w:rsidR="007E1E63" w:rsidTr="007955EA">
        <w:trPr>
          <w:trHeight w:val="737"/>
        </w:trPr>
        <w:tc>
          <w:tcPr>
            <w:tcW w:w="2410" w:type="dxa"/>
            <w:vMerge w:val="restart"/>
            <w:shd w:val="clear" w:color="auto" w:fill="auto"/>
            <w:vAlign w:val="center"/>
          </w:tcPr>
          <w:p w:rsidR="007E1E63" w:rsidRPr="007955EA" w:rsidRDefault="007E1E63" w:rsidP="00085366">
            <w:pPr>
              <w:pStyle w:val="aff5"/>
              <w:adjustRightInd w:val="0"/>
              <w:snapToGrid w:val="0"/>
              <w:ind w:firstLineChars="0" w:firstLine="0"/>
              <w:jc w:val="center"/>
              <w:rPr>
                <w:sz w:val="20"/>
                <w:szCs w:val="21"/>
              </w:rPr>
            </w:pPr>
            <w:r w:rsidRPr="007955EA">
              <w:rPr>
                <w:rFonts w:hint="eastAsia"/>
                <w:sz w:val="20"/>
                <w:szCs w:val="21"/>
              </w:rPr>
              <w:t>车内模拟车载发射机</w:t>
            </w:r>
          </w:p>
        </w:tc>
        <w:tc>
          <w:tcPr>
            <w:tcW w:w="1843" w:type="dxa"/>
            <w:shd w:val="clear" w:color="auto" w:fill="auto"/>
            <w:vAlign w:val="center"/>
          </w:tcPr>
          <w:p w:rsidR="007E1E63" w:rsidRPr="007955EA" w:rsidRDefault="007E1E63" w:rsidP="002C642E">
            <w:pPr>
              <w:pStyle w:val="aff5"/>
              <w:ind w:firstLineChars="0" w:firstLine="0"/>
              <w:jc w:val="center"/>
              <w:rPr>
                <w:sz w:val="20"/>
                <w:szCs w:val="21"/>
              </w:rPr>
            </w:pPr>
            <w:r w:rsidRPr="007955EA">
              <w:rPr>
                <w:rFonts w:hint="eastAsia"/>
                <w:sz w:val="20"/>
                <w:szCs w:val="21"/>
              </w:rPr>
              <w:t>运行</w:t>
            </w:r>
            <w:r w:rsidRPr="007955EA">
              <w:rPr>
                <w:sz w:val="20"/>
                <w:szCs w:val="21"/>
              </w:rPr>
              <w:t>模式</w:t>
            </w:r>
          </w:p>
        </w:tc>
        <w:tc>
          <w:tcPr>
            <w:tcW w:w="4961" w:type="dxa"/>
            <w:shd w:val="clear" w:color="auto" w:fill="auto"/>
            <w:vAlign w:val="center"/>
          </w:tcPr>
          <w:p w:rsidR="007E1E63" w:rsidRPr="007955EA" w:rsidRDefault="007E1E63" w:rsidP="002C642E">
            <w:pPr>
              <w:pStyle w:val="aff5"/>
              <w:ind w:leftChars="50" w:left="105" w:firstLineChars="0" w:firstLine="0"/>
              <w:rPr>
                <w:sz w:val="20"/>
                <w:szCs w:val="21"/>
              </w:rPr>
            </w:pPr>
            <w:r w:rsidRPr="007955EA">
              <w:rPr>
                <w:rFonts w:hint="eastAsia"/>
                <w:sz w:val="20"/>
                <w:szCs w:val="21"/>
              </w:rPr>
              <w:t>驾驶员</w:t>
            </w:r>
            <w:r w:rsidRPr="007955EA">
              <w:rPr>
                <w:sz w:val="20"/>
                <w:szCs w:val="21"/>
              </w:rPr>
              <w:t>头部、乘员头部、</w:t>
            </w:r>
            <w:r w:rsidRPr="007955EA">
              <w:rPr>
                <w:rFonts w:hint="eastAsia"/>
                <w:sz w:val="20"/>
                <w:szCs w:val="21"/>
              </w:rPr>
              <w:t>仪表台</w:t>
            </w:r>
            <w:r w:rsidRPr="007955EA">
              <w:rPr>
                <w:sz w:val="20"/>
                <w:szCs w:val="21"/>
              </w:rPr>
              <w:t>上方、中控台</w:t>
            </w:r>
            <w:r w:rsidRPr="007955EA">
              <w:rPr>
                <w:rFonts w:hint="eastAsia"/>
                <w:sz w:val="20"/>
                <w:szCs w:val="21"/>
              </w:rPr>
              <w:t>前侧、储物盒</w:t>
            </w:r>
          </w:p>
        </w:tc>
      </w:tr>
      <w:tr w:rsidR="007E1E63" w:rsidTr="007955EA">
        <w:trPr>
          <w:trHeight w:val="737"/>
        </w:trPr>
        <w:tc>
          <w:tcPr>
            <w:tcW w:w="2410" w:type="dxa"/>
            <w:vMerge/>
            <w:shd w:val="clear" w:color="auto" w:fill="auto"/>
            <w:vAlign w:val="center"/>
          </w:tcPr>
          <w:p w:rsidR="007E1E63" w:rsidRPr="007955EA" w:rsidRDefault="007E1E63" w:rsidP="002C642E">
            <w:pPr>
              <w:pStyle w:val="aff5"/>
              <w:numPr>
                <w:ilvl w:val="0"/>
                <w:numId w:val="12"/>
              </w:numPr>
              <w:ind w:firstLineChars="0" w:firstLine="0"/>
              <w:rPr>
                <w:sz w:val="20"/>
                <w:szCs w:val="21"/>
              </w:rPr>
            </w:pPr>
          </w:p>
        </w:tc>
        <w:tc>
          <w:tcPr>
            <w:tcW w:w="1843" w:type="dxa"/>
            <w:shd w:val="clear" w:color="auto" w:fill="auto"/>
            <w:vAlign w:val="center"/>
          </w:tcPr>
          <w:p w:rsidR="007E1E63" w:rsidRPr="007955EA" w:rsidRDefault="007E1E63" w:rsidP="002C642E">
            <w:pPr>
              <w:pStyle w:val="aff5"/>
              <w:ind w:firstLineChars="0" w:firstLine="0"/>
              <w:jc w:val="center"/>
              <w:rPr>
                <w:sz w:val="20"/>
                <w:szCs w:val="21"/>
              </w:rPr>
            </w:pPr>
            <w:r w:rsidRPr="007955EA">
              <w:rPr>
                <w:rFonts w:hint="eastAsia"/>
                <w:sz w:val="20"/>
                <w:szCs w:val="21"/>
              </w:rPr>
              <w:t>充电</w:t>
            </w:r>
            <w:r w:rsidRPr="007955EA">
              <w:rPr>
                <w:sz w:val="20"/>
                <w:szCs w:val="21"/>
              </w:rPr>
              <w:t>模式</w:t>
            </w:r>
          </w:p>
        </w:tc>
        <w:tc>
          <w:tcPr>
            <w:tcW w:w="4961" w:type="dxa"/>
            <w:shd w:val="clear" w:color="auto" w:fill="auto"/>
            <w:vAlign w:val="center"/>
          </w:tcPr>
          <w:p w:rsidR="007E1E63" w:rsidRPr="007955EA" w:rsidRDefault="007E1E63" w:rsidP="002C642E">
            <w:pPr>
              <w:pStyle w:val="aff5"/>
              <w:ind w:leftChars="50" w:left="105" w:firstLineChars="0" w:firstLine="0"/>
              <w:rPr>
                <w:sz w:val="20"/>
                <w:szCs w:val="21"/>
              </w:rPr>
            </w:pPr>
            <w:r w:rsidRPr="007955EA">
              <w:rPr>
                <w:rFonts w:hint="eastAsia"/>
                <w:sz w:val="20"/>
                <w:szCs w:val="21"/>
              </w:rPr>
              <w:t>驾驶员</w:t>
            </w:r>
            <w:r w:rsidRPr="007955EA">
              <w:rPr>
                <w:sz w:val="20"/>
                <w:szCs w:val="21"/>
              </w:rPr>
              <w:t>头部、乘员头部、</w:t>
            </w:r>
            <w:r w:rsidRPr="007955EA">
              <w:rPr>
                <w:rFonts w:hint="eastAsia"/>
                <w:sz w:val="20"/>
                <w:szCs w:val="21"/>
              </w:rPr>
              <w:t>仪表台</w:t>
            </w:r>
            <w:r w:rsidRPr="007955EA">
              <w:rPr>
                <w:sz w:val="20"/>
                <w:szCs w:val="21"/>
              </w:rPr>
              <w:t>上方、中控台</w:t>
            </w:r>
            <w:r w:rsidRPr="007955EA">
              <w:rPr>
                <w:rFonts w:hint="eastAsia"/>
                <w:sz w:val="20"/>
                <w:szCs w:val="21"/>
              </w:rPr>
              <w:t>前侧、储物盒</w:t>
            </w:r>
          </w:p>
        </w:tc>
      </w:tr>
    </w:tbl>
    <w:p w:rsidR="00000A34" w:rsidRDefault="00225C8A" w:rsidP="00000A34">
      <w:pPr>
        <w:pStyle w:val="a5"/>
        <w:adjustRightInd w:val="0"/>
        <w:snapToGrid w:val="0"/>
        <w:ind w:left="0"/>
        <w:rPr>
          <w:rFonts w:ascii="Calibri" w:hAnsi="Calibri"/>
        </w:rPr>
      </w:pPr>
      <w:bookmarkStart w:id="689" w:name="_Toc13487030"/>
      <w:bookmarkStart w:id="690" w:name="_Toc13487587"/>
      <w:bookmarkStart w:id="691" w:name="_Toc13665263"/>
      <w:bookmarkStart w:id="692" w:name="_Toc14438191"/>
      <w:bookmarkStart w:id="693" w:name="_Toc14438343"/>
      <w:bookmarkStart w:id="694" w:name="_Toc14438478"/>
      <w:bookmarkStart w:id="695" w:name="_Toc14523858"/>
      <w:bookmarkStart w:id="696" w:name="_Toc16346381"/>
      <w:bookmarkStart w:id="697" w:name="_Toc19782136"/>
      <w:bookmarkStart w:id="698" w:name="_Toc456451878"/>
      <w:bookmarkStart w:id="699" w:name="_Toc456611556"/>
      <w:bookmarkStart w:id="700" w:name="_Toc456939337"/>
      <w:bookmarkStart w:id="701" w:name="_Toc456941073"/>
      <w:bookmarkStart w:id="702" w:name="_Toc456941557"/>
      <w:bookmarkStart w:id="703" w:name="_Toc456943157"/>
      <w:bookmarkStart w:id="704" w:name="_Toc456943545"/>
      <w:r>
        <w:rPr>
          <w:rFonts w:ascii="Calibri" w:hAnsi="Calibri" w:hint="eastAsia"/>
        </w:rPr>
        <w:t>测试程序</w:t>
      </w:r>
      <w:bookmarkEnd w:id="689"/>
      <w:bookmarkEnd w:id="690"/>
      <w:bookmarkEnd w:id="691"/>
      <w:bookmarkEnd w:id="692"/>
      <w:bookmarkEnd w:id="693"/>
      <w:bookmarkEnd w:id="694"/>
      <w:bookmarkEnd w:id="695"/>
      <w:bookmarkEnd w:id="696"/>
      <w:bookmarkEnd w:id="697"/>
    </w:p>
    <w:p w:rsidR="00474F9C" w:rsidRPr="009D227E" w:rsidRDefault="00474F9C" w:rsidP="002E4DC7">
      <w:pPr>
        <w:pStyle w:val="aff5"/>
        <w:spacing w:line="360" w:lineRule="exact"/>
      </w:pPr>
      <w:r w:rsidRPr="009D227E">
        <w:rPr>
          <w:rFonts w:hint="eastAsia"/>
        </w:rPr>
        <w:t>车辆状态</w:t>
      </w:r>
      <w:r w:rsidRPr="009D227E">
        <w:t>监控的相关要求同</w:t>
      </w:r>
      <w:r w:rsidR="009D227E" w:rsidRPr="00C666C6">
        <w:rPr>
          <w:rFonts w:ascii="Times New Roman"/>
        </w:rPr>
        <w:t>11</w:t>
      </w:r>
      <w:r w:rsidRPr="009D227E">
        <w:rPr>
          <w:rFonts w:hint="eastAsia"/>
        </w:rPr>
        <w:t>.</w:t>
      </w:r>
      <w:r w:rsidR="009D227E" w:rsidRPr="00C666C6">
        <w:rPr>
          <w:rFonts w:ascii="Times New Roman"/>
        </w:rPr>
        <w:t>4</w:t>
      </w:r>
      <w:r w:rsidRPr="009D227E">
        <w:rPr>
          <w:rFonts w:hint="eastAsia"/>
        </w:rPr>
        <w:t>章节</w:t>
      </w:r>
      <w:r w:rsidRPr="009D227E">
        <w:t>。</w:t>
      </w:r>
    </w:p>
    <w:p w:rsidR="00000A34" w:rsidRPr="00474F9C" w:rsidRDefault="00474F9C" w:rsidP="002E4DC7">
      <w:pPr>
        <w:pStyle w:val="aff5"/>
        <w:spacing w:line="360" w:lineRule="exact"/>
      </w:pPr>
      <w:r w:rsidRPr="009D227E">
        <w:t>依照表</w:t>
      </w:r>
      <w:r w:rsidR="009D227E" w:rsidRPr="00C666C6">
        <w:rPr>
          <w:rFonts w:ascii="Times New Roman" w:hint="eastAsia"/>
        </w:rPr>
        <w:t>11</w:t>
      </w:r>
      <w:r w:rsidR="009D227E" w:rsidRPr="009D227E">
        <w:rPr>
          <w:rFonts w:hint="eastAsia"/>
        </w:rPr>
        <w:t>与表</w:t>
      </w:r>
      <w:r w:rsidR="009D227E" w:rsidRPr="00C666C6">
        <w:rPr>
          <w:rFonts w:ascii="Times New Roman"/>
        </w:rPr>
        <w:t>12</w:t>
      </w:r>
      <w:r w:rsidRPr="009D227E">
        <w:rPr>
          <w:rFonts w:hint="eastAsia"/>
        </w:rPr>
        <w:t>的严酷等级对测试点逐一完成测试。</w:t>
      </w:r>
      <w:bookmarkEnd w:id="698"/>
      <w:bookmarkEnd w:id="699"/>
      <w:bookmarkEnd w:id="700"/>
      <w:bookmarkEnd w:id="701"/>
      <w:bookmarkEnd w:id="702"/>
      <w:bookmarkEnd w:id="703"/>
      <w:bookmarkEnd w:id="704"/>
    </w:p>
    <w:p w:rsidR="00000A34" w:rsidRDefault="00000A34" w:rsidP="00000A34">
      <w:pPr>
        <w:pStyle w:val="a4"/>
      </w:pPr>
      <w:bookmarkStart w:id="705" w:name="_Toc527807409"/>
      <w:bookmarkStart w:id="706" w:name="_Toc529952206"/>
      <w:bookmarkStart w:id="707" w:name="_Toc529965343"/>
      <w:bookmarkStart w:id="708" w:name="_Toc529967051"/>
      <w:bookmarkStart w:id="709" w:name="_Toc529967180"/>
      <w:bookmarkStart w:id="710" w:name="_Toc529967510"/>
      <w:bookmarkStart w:id="711" w:name="_Toc529967702"/>
      <w:bookmarkStart w:id="712" w:name="_Toc529967834"/>
      <w:bookmarkStart w:id="713" w:name="_Toc529967878"/>
      <w:bookmarkStart w:id="714" w:name="_Toc529967955"/>
      <w:bookmarkStart w:id="715" w:name="_Toc529968041"/>
      <w:bookmarkStart w:id="716" w:name="_Toc529968241"/>
      <w:bookmarkStart w:id="717" w:name="_Toc13487031"/>
      <w:bookmarkStart w:id="718" w:name="_Toc13487588"/>
      <w:bookmarkStart w:id="719" w:name="_Toc13665264"/>
      <w:bookmarkStart w:id="720" w:name="_Toc14438192"/>
      <w:bookmarkStart w:id="721" w:name="_Toc14438344"/>
      <w:bookmarkStart w:id="722" w:name="_Toc14438479"/>
      <w:bookmarkStart w:id="723" w:name="_Toc14523859"/>
      <w:bookmarkStart w:id="724" w:name="_Toc16346382"/>
      <w:bookmarkStart w:id="725" w:name="_Toc16673264"/>
      <w:bookmarkStart w:id="726" w:name="_Toc16685098"/>
      <w:bookmarkStart w:id="727" w:name="_Toc19782137"/>
      <w:bookmarkStart w:id="728" w:name="_Toc19871433"/>
      <w:r w:rsidRPr="001F4EFD">
        <w:rPr>
          <w:rFonts w:hint="eastAsia"/>
        </w:rPr>
        <w:t>静电放电</w:t>
      </w:r>
      <w:r w:rsidRPr="001F4EFD">
        <w:t>抗扰度</w:t>
      </w:r>
      <w:bookmarkEnd w:id="705"/>
      <w:bookmarkEnd w:id="706"/>
      <w:bookmarkEnd w:id="707"/>
      <w:bookmarkEnd w:id="708"/>
      <w:bookmarkEnd w:id="709"/>
      <w:bookmarkEnd w:id="710"/>
      <w:r>
        <w:rPr>
          <w:rFonts w:hint="eastAsia"/>
        </w:rPr>
        <w:t>测试</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rsidR="009D227E" w:rsidRPr="009D227E" w:rsidRDefault="00BC5419" w:rsidP="00C45344">
      <w:pPr>
        <w:pStyle w:val="aff5"/>
        <w:spacing w:line="340" w:lineRule="exact"/>
      </w:pPr>
      <w:r w:rsidRPr="00BC5419">
        <w:rPr>
          <w:rFonts w:hint="eastAsia"/>
        </w:rPr>
        <w:t>静电放电</w:t>
      </w:r>
      <w:r w:rsidRPr="00BC5419">
        <w:t>测试方法</w:t>
      </w:r>
      <w:r>
        <w:rPr>
          <w:rFonts w:hint="eastAsia"/>
        </w:rPr>
        <w:t>参照</w:t>
      </w:r>
      <w:r w:rsidR="009D227E" w:rsidRPr="00C666C6">
        <w:rPr>
          <w:rFonts w:ascii="Times New Roman" w:hint="eastAsia"/>
        </w:rPr>
        <w:t>GB</w:t>
      </w:r>
      <w:r w:rsidR="009D227E" w:rsidRPr="00BC5419">
        <w:rPr>
          <w:rFonts w:hint="eastAsia"/>
        </w:rPr>
        <w:t>/</w:t>
      </w:r>
      <w:r w:rsidR="009D227E" w:rsidRPr="00C666C6">
        <w:rPr>
          <w:rFonts w:ascii="Times New Roman" w:hint="eastAsia"/>
        </w:rPr>
        <w:t>T</w:t>
      </w:r>
      <w:r w:rsidR="009D227E" w:rsidRPr="00BC5419">
        <w:rPr>
          <w:rFonts w:hint="eastAsia"/>
        </w:rPr>
        <w:t xml:space="preserve"> </w:t>
      </w:r>
      <w:r w:rsidR="009D227E" w:rsidRPr="00C666C6">
        <w:rPr>
          <w:rFonts w:ascii="Times New Roman" w:hint="eastAsia"/>
        </w:rPr>
        <w:t>19951</w:t>
      </w:r>
      <w:r>
        <w:rPr>
          <w:rFonts w:hint="eastAsia"/>
        </w:rPr>
        <w:t>执行</w:t>
      </w:r>
      <w:r w:rsidR="009D227E" w:rsidRPr="00BC5419">
        <w:rPr>
          <w:rFonts w:hint="eastAsia"/>
        </w:rPr>
        <w:t>。</w:t>
      </w:r>
    </w:p>
    <w:p w:rsidR="00443A4B" w:rsidRPr="005B4CE6" w:rsidRDefault="00137EF2" w:rsidP="00443A4B">
      <w:pPr>
        <w:pStyle w:val="a5"/>
        <w:ind w:left="0"/>
        <w:rPr>
          <w:rFonts w:ascii="Calibri" w:hAnsi="Calibri"/>
        </w:rPr>
      </w:pPr>
      <w:bookmarkStart w:id="729" w:name="_Toc14438345"/>
      <w:bookmarkStart w:id="730" w:name="_Toc14438480"/>
      <w:bookmarkStart w:id="731" w:name="_Toc14523860"/>
      <w:bookmarkStart w:id="732" w:name="_Toc16346383"/>
      <w:bookmarkStart w:id="733" w:name="_Toc19782138"/>
      <w:r>
        <w:rPr>
          <w:rFonts w:ascii="Calibri" w:hAnsi="Calibri" w:hint="eastAsia"/>
        </w:rPr>
        <w:t>测试</w:t>
      </w:r>
      <w:r w:rsidR="00443A4B" w:rsidRPr="005B4CE6">
        <w:rPr>
          <w:rFonts w:ascii="Calibri" w:hAnsi="Calibri" w:hint="eastAsia"/>
        </w:rPr>
        <w:t>严酷电平</w:t>
      </w:r>
      <w:r w:rsidR="00443A4B">
        <w:rPr>
          <w:rFonts w:ascii="Calibri" w:hAnsi="Calibri" w:hint="eastAsia"/>
        </w:rPr>
        <w:t>及</w:t>
      </w:r>
      <w:r w:rsidR="00443A4B">
        <w:rPr>
          <w:rFonts w:ascii="Calibri" w:hAnsi="Calibri"/>
        </w:rPr>
        <w:t>功能状态要求</w:t>
      </w:r>
      <w:bookmarkEnd w:id="729"/>
      <w:bookmarkEnd w:id="730"/>
      <w:bookmarkEnd w:id="731"/>
      <w:bookmarkEnd w:id="732"/>
      <w:bookmarkEnd w:id="733"/>
    </w:p>
    <w:p w:rsidR="00764BDF" w:rsidRPr="00BC5419" w:rsidRDefault="00764BDF" w:rsidP="002E4DC7">
      <w:pPr>
        <w:pStyle w:val="aff5"/>
        <w:adjustRightInd w:val="0"/>
        <w:snapToGrid w:val="0"/>
        <w:spacing w:line="360" w:lineRule="exact"/>
        <w:rPr>
          <w:highlight w:val="yellow"/>
        </w:rPr>
      </w:pPr>
      <w:r>
        <w:rPr>
          <w:rFonts w:hint="eastAsia"/>
        </w:rPr>
        <w:t>放电点应包含</w:t>
      </w:r>
      <w:r w:rsidRPr="005B4CE6">
        <w:rPr>
          <w:rFonts w:hint="eastAsia"/>
        </w:rPr>
        <w:t>乘客和驾驶员所能接触到的车上的所有</w:t>
      </w:r>
      <w:r>
        <w:rPr>
          <w:rFonts w:hint="eastAsia"/>
        </w:rPr>
        <w:t>电子电气设备</w:t>
      </w:r>
      <w:r w:rsidRPr="005B4CE6">
        <w:rPr>
          <w:rFonts w:hint="eastAsia"/>
        </w:rPr>
        <w:t>（如触点开关、开关、显示器、表面、方向盘、点火锁、控制器、天线等）。</w:t>
      </w:r>
    </w:p>
    <w:p w:rsidR="00474F9C" w:rsidRDefault="00764BDF" w:rsidP="002E4DC7">
      <w:pPr>
        <w:pStyle w:val="aff5"/>
        <w:adjustRightInd w:val="0"/>
        <w:snapToGrid w:val="0"/>
        <w:spacing w:line="360" w:lineRule="exact"/>
      </w:pPr>
      <w:r w:rsidRPr="00BC5419">
        <w:rPr>
          <w:rFonts w:hint="eastAsia"/>
        </w:rPr>
        <w:t>对仅可在车内</w:t>
      </w:r>
      <w:r w:rsidR="00BC5419" w:rsidRPr="00BC5419">
        <w:rPr>
          <w:rFonts w:hint="eastAsia"/>
        </w:rPr>
        <w:t>触及的车载电子部件</w:t>
      </w:r>
      <w:r w:rsidR="00474F9C" w:rsidRPr="00BC5419">
        <w:rPr>
          <w:rFonts w:hint="eastAsia"/>
        </w:rPr>
        <w:t>，发生器</w:t>
      </w:r>
      <w:r w:rsidR="00BC5419" w:rsidRPr="00BC5419">
        <w:rPr>
          <w:rFonts w:hint="eastAsia"/>
        </w:rPr>
        <w:t>的</w:t>
      </w:r>
      <w:r w:rsidR="00474F9C" w:rsidRPr="00BC5419">
        <w:rPr>
          <w:rFonts w:hint="eastAsia"/>
        </w:rPr>
        <w:t>电容值</w:t>
      </w:r>
      <w:r w:rsidR="00BC5419" w:rsidRPr="00BC5419">
        <w:rPr>
          <w:rFonts w:hint="eastAsia"/>
        </w:rPr>
        <w:t>为</w:t>
      </w:r>
      <w:r w:rsidR="00474F9C" w:rsidRPr="00C666C6">
        <w:rPr>
          <w:rFonts w:ascii="Times New Roman" w:hint="eastAsia"/>
        </w:rPr>
        <w:t>330</w:t>
      </w:r>
      <w:r w:rsidR="00474F9C" w:rsidRPr="00BC5419">
        <w:rPr>
          <w:rFonts w:hint="eastAsia"/>
        </w:rPr>
        <w:t xml:space="preserve"> </w:t>
      </w:r>
      <w:r w:rsidR="00474F9C" w:rsidRPr="00C666C6">
        <w:rPr>
          <w:rFonts w:ascii="Times New Roman" w:hint="eastAsia"/>
        </w:rPr>
        <w:t>pF</w:t>
      </w:r>
      <w:r w:rsidR="00BC5419" w:rsidRPr="00BC5419">
        <w:rPr>
          <w:rFonts w:hint="eastAsia"/>
        </w:rPr>
        <w:t>，</w:t>
      </w:r>
      <w:r w:rsidR="00474F9C" w:rsidRPr="00BC5419">
        <w:rPr>
          <w:rFonts w:hint="eastAsia"/>
        </w:rPr>
        <w:t>电阻值</w:t>
      </w:r>
      <w:r w:rsidR="00BC5419" w:rsidRPr="00BC5419">
        <w:rPr>
          <w:rFonts w:hint="eastAsia"/>
        </w:rPr>
        <w:t>为</w:t>
      </w:r>
      <w:r w:rsidR="00474F9C" w:rsidRPr="00C666C6">
        <w:rPr>
          <w:rFonts w:ascii="Times New Roman" w:hint="eastAsia"/>
        </w:rPr>
        <w:t>330</w:t>
      </w:r>
      <w:r w:rsidR="00474F9C" w:rsidRPr="00BC5419">
        <w:rPr>
          <w:rFonts w:hint="eastAsia"/>
        </w:rPr>
        <w:t xml:space="preserve"> </w:t>
      </w:r>
      <w:r w:rsidR="00474F9C" w:rsidRPr="00BC5419">
        <w:rPr>
          <w:rFonts w:cs="Calibri"/>
        </w:rPr>
        <w:t>Ω</w:t>
      </w:r>
      <w:r w:rsidR="00474F9C" w:rsidRPr="00BC5419">
        <w:rPr>
          <w:rFonts w:cs="Calibri"/>
        </w:rPr>
        <w:t>/</w:t>
      </w:r>
      <w:r w:rsidR="00474F9C" w:rsidRPr="00C666C6">
        <w:rPr>
          <w:rFonts w:ascii="Times New Roman" w:cs="Calibri"/>
        </w:rPr>
        <w:t>2000</w:t>
      </w:r>
      <w:r w:rsidR="00474F9C" w:rsidRPr="00BC5419">
        <w:rPr>
          <w:rFonts w:cs="Calibri" w:hint="eastAsia"/>
        </w:rPr>
        <w:t xml:space="preserve"> </w:t>
      </w:r>
      <w:r w:rsidR="00474F9C" w:rsidRPr="00BC5419">
        <w:rPr>
          <w:rFonts w:cs="Calibri"/>
        </w:rPr>
        <w:t>Ω</w:t>
      </w:r>
      <w:r w:rsidR="00BC5419" w:rsidRPr="00BC5419">
        <w:rPr>
          <w:rFonts w:hint="eastAsia"/>
        </w:rPr>
        <w:t>，</w:t>
      </w:r>
      <w:r w:rsidR="00474F9C" w:rsidRPr="00BC5419">
        <w:rPr>
          <w:rFonts w:hint="eastAsia"/>
        </w:rPr>
        <w:t>最大测试电压为</w:t>
      </w:r>
      <w:r w:rsidR="00474F9C" w:rsidRPr="00C666C6">
        <w:rPr>
          <w:rFonts w:ascii="Times New Roman" w:hint="eastAsia"/>
        </w:rPr>
        <w:t>15</w:t>
      </w:r>
      <w:r w:rsidR="00474F9C" w:rsidRPr="00BC5419">
        <w:rPr>
          <w:rFonts w:hint="eastAsia"/>
        </w:rPr>
        <w:t xml:space="preserve"> </w:t>
      </w:r>
      <w:r w:rsidR="00474F9C" w:rsidRPr="00C666C6">
        <w:rPr>
          <w:rFonts w:ascii="Times New Roman" w:hint="eastAsia"/>
        </w:rPr>
        <w:t>kV</w:t>
      </w:r>
      <w:r w:rsidR="00474F9C" w:rsidRPr="00BC5419">
        <w:rPr>
          <w:rFonts w:hint="eastAsia"/>
        </w:rPr>
        <w:t>。</w:t>
      </w:r>
      <w:r w:rsidR="00BC5419" w:rsidRPr="00BC5419">
        <w:rPr>
          <w:rFonts w:cs="Arial" w:hint="eastAsia"/>
        </w:rPr>
        <w:t>对仅</w:t>
      </w:r>
      <w:r w:rsidR="00BC5419" w:rsidRPr="00BC5419">
        <w:rPr>
          <w:rFonts w:cs="Arial"/>
        </w:rPr>
        <w:t>可</w:t>
      </w:r>
      <w:r w:rsidR="00474F9C" w:rsidRPr="00BC5419">
        <w:rPr>
          <w:rFonts w:cs="Arial" w:hint="eastAsia"/>
        </w:rPr>
        <w:t>在车外触碰到的</w:t>
      </w:r>
      <w:r w:rsidR="00BC5419" w:rsidRPr="00BC5419">
        <w:rPr>
          <w:rFonts w:hint="eastAsia"/>
        </w:rPr>
        <w:t>车载电子</w:t>
      </w:r>
      <w:r w:rsidR="00BC5419" w:rsidRPr="00BC5419">
        <w:rPr>
          <w:rFonts w:cs="Arial" w:hint="eastAsia"/>
        </w:rPr>
        <w:t>部件</w:t>
      </w:r>
      <w:r w:rsidR="00474F9C" w:rsidRPr="00BC5419">
        <w:rPr>
          <w:rFonts w:cs="Arial" w:hint="eastAsia"/>
        </w:rPr>
        <w:t>，发生器电容</w:t>
      </w:r>
      <w:r w:rsidR="00474F9C" w:rsidRPr="00C666C6">
        <w:rPr>
          <w:rFonts w:ascii="Times New Roman" w:cs="Arial" w:hint="eastAsia"/>
        </w:rPr>
        <w:t>150</w:t>
      </w:r>
      <w:r w:rsidR="00474F9C" w:rsidRPr="00BC5419">
        <w:rPr>
          <w:rFonts w:cs="Arial" w:hint="eastAsia"/>
        </w:rPr>
        <w:t xml:space="preserve"> </w:t>
      </w:r>
      <w:r w:rsidR="00474F9C" w:rsidRPr="00C666C6">
        <w:rPr>
          <w:rFonts w:ascii="Times New Roman" w:cs="Arial" w:hint="eastAsia"/>
        </w:rPr>
        <w:t>pF</w:t>
      </w:r>
      <w:r w:rsidR="00BC5419" w:rsidRPr="00BC5419">
        <w:rPr>
          <w:rFonts w:cs="Arial" w:hint="eastAsia"/>
        </w:rPr>
        <w:t>，</w:t>
      </w:r>
      <w:r w:rsidR="00474F9C" w:rsidRPr="00BC5419">
        <w:rPr>
          <w:rFonts w:hint="eastAsia"/>
        </w:rPr>
        <w:t>电阻值</w:t>
      </w:r>
      <w:r w:rsidR="00BC5419" w:rsidRPr="00BC5419">
        <w:rPr>
          <w:rFonts w:hint="eastAsia"/>
        </w:rPr>
        <w:t>为</w:t>
      </w:r>
      <w:r w:rsidR="00474F9C" w:rsidRPr="00C666C6">
        <w:rPr>
          <w:rFonts w:ascii="Times New Roman" w:cs="Arial" w:hint="eastAsia"/>
        </w:rPr>
        <w:t>330</w:t>
      </w:r>
      <w:r w:rsidR="00474F9C" w:rsidRPr="00BC5419">
        <w:rPr>
          <w:rFonts w:cs="Arial" w:hint="eastAsia"/>
        </w:rPr>
        <w:t xml:space="preserve"> </w:t>
      </w:r>
      <w:r w:rsidR="00474F9C" w:rsidRPr="00BC5419">
        <w:rPr>
          <w:rFonts w:cs="Calibri"/>
        </w:rPr>
        <w:t>Ω</w:t>
      </w:r>
      <w:r w:rsidR="00474F9C" w:rsidRPr="00BC5419">
        <w:rPr>
          <w:rFonts w:cs="Arial" w:hint="eastAsia"/>
        </w:rPr>
        <w:t>/</w:t>
      </w:r>
      <w:r w:rsidR="00474F9C" w:rsidRPr="00C666C6">
        <w:rPr>
          <w:rFonts w:ascii="Times New Roman" w:cs="Arial" w:hint="eastAsia"/>
        </w:rPr>
        <w:t>2000</w:t>
      </w:r>
      <w:r w:rsidR="00474F9C" w:rsidRPr="00BC5419">
        <w:rPr>
          <w:rFonts w:cs="Arial" w:hint="eastAsia"/>
        </w:rPr>
        <w:t xml:space="preserve"> </w:t>
      </w:r>
      <w:r w:rsidR="00474F9C" w:rsidRPr="00BC5419">
        <w:rPr>
          <w:rFonts w:cs="Calibri"/>
        </w:rPr>
        <w:t>Ω</w:t>
      </w:r>
      <w:r w:rsidR="00474F9C" w:rsidRPr="00BC5419">
        <w:rPr>
          <w:rFonts w:cs="Arial" w:hint="eastAsia"/>
        </w:rPr>
        <w:t>，最大测试电压</w:t>
      </w:r>
      <w:r w:rsidR="00474F9C" w:rsidRPr="00BC5419">
        <w:rPr>
          <w:rFonts w:hint="eastAsia"/>
        </w:rPr>
        <w:t>为</w:t>
      </w:r>
      <w:r w:rsidR="00474F9C" w:rsidRPr="00C666C6">
        <w:rPr>
          <w:rFonts w:ascii="Times New Roman" w:hint="eastAsia"/>
        </w:rPr>
        <w:t>25</w:t>
      </w:r>
      <w:r w:rsidR="00474F9C" w:rsidRPr="00BC5419">
        <w:rPr>
          <w:rFonts w:hint="eastAsia"/>
        </w:rPr>
        <w:t xml:space="preserve"> </w:t>
      </w:r>
      <w:r w:rsidR="00474F9C" w:rsidRPr="00C666C6">
        <w:rPr>
          <w:rFonts w:ascii="Times New Roman" w:hint="eastAsia"/>
        </w:rPr>
        <w:t>kV</w:t>
      </w:r>
      <w:r w:rsidR="00474F9C" w:rsidRPr="00BC5419">
        <w:rPr>
          <w:rFonts w:hint="eastAsia"/>
        </w:rPr>
        <w:t>。</w:t>
      </w:r>
      <w:r w:rsidR="00BC5419" w:rsidRPr="00BC5419">
        <w:rPr>
          <w:rFonts w:hint="eastAsia"/>
        </w:rPr>
        <w:t>对于</w:t>
      </w:r>
      <w:r w:rsidR="00BC5419" w:rsidRPr="00BC5419">
        <w:t>车内和车外均可</w:t>
      </w:r>
      <w:r w:rsidR="00BC5419" w:rsidRPr="00BC5419">
        <w:rPr>
          <w:rFonts w:hint="eastAsia"/>
        </w:rPr>
        <w:t>触及</w:t>
      </w:r>
      <w:r w:rsidR="00BC5419" w:rsidRPr="00BC5419">
        <w:t>的</w:t>
      </w:r>
      <w:r w:rsidR="00BC5419" w:rsidRPr="00BC5419">
        <w:rPr>
          <w:rFonts w:hint="eastAsia"/>
        </w:rPr>
        <w:t>车载电子部件</w:t>
      </w:r>
      <w:r w:rsidR="00BC5419" w:rsidRPr="00BC5419">
        <w:t>，</w:t>
      </w:r>
      <w:r w:rsidR="00BC5419" w:rsidRPr="00BC5419">
        <w:rPr>
          <w:rFonts w:hint="eastAsia"/>
        </w:rPr>
        <w:t>应使用</w:t>
      </w:r>
      <w:r w:rsidR="00BC5419" w:rsidRPr="00BC5419">
        <w:t>两种电容，最大放电电压分别为</w:t>
      </w:r>
      <w:r w:rsidR="00BC5419" w:rsidRPr="00C666C6">
        <w:rPr>
          <w:rFonts w:ascii="Times New Roman" w:hint="eastAsia"/>
        </w:rPr>
        <w:t>15</w:t>
      </w:r>
      <w:r w:rsidR="00BC5419" w:rsidRPr="00BC5419">
        <w:rPr>
          <w:rFonts w:hint="eastAsia"/>
        </w:rPr>
        <w:t xml:space="preserve"> </w:t>
      </w:r>
      <w:r w:rsidR="00BC5419" w:rsidRPr="00C666C6">
        <w:rPr>
          <w:rFonts w:ascii="Times New Roman" w:hint="eastAsia"/>
        </w:rPr>
        <w:t>kV</w:t>
      </w:r>
      <w:r w:rsidR="00BC5419" w:rsidRPr="00BC5419">
        <w:rPr>
          <w:rFonts w:hint="eastAsia"/>
        </w:rPr>
        <w:t>和</w:t>
      </w:r>
      <w:r w:rsidR="00BC5419" w:rsidRPr="00C666C6">
        <w:rPr>
          <w:rFonts w:ascii="Times New Roman"/>
        </w:rPr>
        <w:t>2</w:t>
      </w:r>
      <w:r w:rsidR="00BC5419" w:rsidRPr="00C666C6">
        <w:rPr>
          <w:rFonts w:ascii="Times New Roman" w:hint="eastAsia"/>
        </w:rPr>
        <w:t>5</w:t>
      </w:r>
      <w:r w:rsidR="00BC5419" w:rsidRPr="00BC5419">
        <w:rPr>
          <w:rFonts w:hint="eastAsia"/>
        </w:rPr>
        <w:t xml:space="preserve"> </w:t>
      </w:r>
      <w:r w:rsidR="00BC5419" w:rsidRPr="00C666C6">
        <w:rPr>
          <w:rFonts w:ascii="Times New Roman" w:hint="eastAsia"/>
        </w:rPr>
        <w:t>kV</w:t>
      </w:r>
      <w:r w:rsidR="00BC5419" w:rsidRPr="00BC5419">
        <w:rPr>
          <w:rFonts w:hint="eastAsia"/>
        </w:rPr>
        <w:t>。</w:t>
      </w:r>
    </w:p>
    <w:p w:rsidR="00BC5419" w:rsidRPr="00BC5419" w:rsidRDefault="00BC5419" w:rsidP="002E4DC7">
      <w:pPr>
        <w:pStyle w:val="aff5"/>
        <w:adjustRightInd w:val="0"/>
        <w:snapToGrid w:val="0"/>
        <w:spacing w:line="360" w:lineRule="exact"/>
      </w:pPr>
      <w:r w:rsidRPr="00BC5419">
        <w:rPr>
          <w:rFonts w:hint="eastAsia"/>
        </w:rPr>
        <w:t>产品的</w:t>
      </w:r>
      <w:r w:rsidRPr="00BC5419">
        <w:t>响应与放电极性有关，应使用</w:t>
      </w:r>
      <w:r w:rsidRPr="00BC5419">
        <w:rPr>
          <w:rFonts w:hint="eastAsia"/>
        </w:rPr>
        <w:t>两种</w:t>
      </w:r>
      <w:r w:rsidRPr="00BC5419">
        <w:t>极性放电。</w:t>
      </w:r>
    </w:p>
    <w:p w:rsidR="00474F9C" w:rsidRPr="00BC5419" w:rsidRDefault="00474F9C" w:rsidP="002E4DC7">
      <w:pPr>
        <w:pStyle w:val="aff5"/>
        <w:adjustRightInd w:val="0"/>
        <w:snapToGrid w:val="0"/>
        <w:spacing w:line="360" w:lineRule="exact"/>
      </w:pPr>
      <w:r w:rsidRPr="00BC5419">
        <w:rPr>
          <w:rFonts w:ascii="Calibri" w:hAnsi="Calibri" w:hint="eastAsia"/>
        </w:rPr>
        <w:t>在各种规定的</w:t>
      </w:r>
      <w:r w:rsidR="00137EF2">
        <w:rPr>
          <w:rFonts w:ascii="Calibri" w:hAnsi="Calibri" w:hint="eastAsia"/>
        </w:rPr>
        <w:t>测试</w:t>
      </w:r>
      <w:r w:rsidRPr="00BC5419">
        <w:rPr>
          <w:rFonts w:ascii="Calibri" w:hAnsi="Calibri" w:hint="eastAsia"/>
        </w:rPr>
        <w:t>电压和极性下，对所有的接触放电</w:t>
      </w:r>
      <w:r w:rsidR="00137EF2">
        <w:rPr>
          <w:rFonts w:ascii="Calibri" w:hAnsi="Calibri" w:hint="eastAsia"/>
        </w:rPr>
        <w:t>测试</w:t>
      </w:r>
      <w:r w:rsidRPr="00BC5419">
        <w:rPr>
          <w:rFonts w:ascii="Calibri" w:hAnsi="Calibri" w:hint="eastAsia"/>
        </w:rPr>
        <w:t>点至少放电</w:t>
      </w:r>
      <w:r w:rsidRPr="00C666C6">
        <w:rPr>
          <w:rFonts w:ascii="Times New Roman" w:hint="eastAsia"/>
        </w:rPr>
        <w:t>3</w:t>
      </w:r>
      <w:r w:rsidRPr="00BC5419">
        <w:rPr>
          <w:rFonts w:ascii="Calibri" w:hAnsi="Calibri" w:hint="eastAsia"/>
        </w:rPr>
        <w:t>次。</w:t>
      </w:r>
    </w:p>
    <w:p w:rsidR="002E4DC7" w:rsidRDefault="00B355DB" w:rsidP="002E4DC7">
      <w:pPr>
        <w:pStyle w:val="aff5"/>
        <w:adjustRightInd w:val="0"/>
        <w:snapToGrid w:val="0"/>
        <w:spacing w:line="360" w:lineRule="exact"/>
        <w:rPr>
          <w:rFonts w:ascii="Calibri" w:hAnsi="Calibri"/>
        </w:rPr>
      </w:pPr>
      <w:r>
        <w:rPr>
          <w:rFonts w:ascii="Calibri" w:hAnsi="Calibri" w:hint="eastAsia"/>
        </w:rPr>
        <w:t>静电放电</w:t>
      </w:r>
      <w:r w:rsidR="00137EF2">
        <w:rPr>
          <w:rFonts w:ascii="Calibri" w:hAnsi="Calibri" w:hint="eastAsia"/>
        </w:rPr>
        <w:t>测试</w:t>
      </w:r>
      <w:r w:rsidR="00E11250" w:rsidRPr="00BC5419">
        <w:rPr>
          <w:rFonts w:ascii="Calibri" w:hAnsi="Calibri" w:hint="eastAsia"/>
        </w:rPr>
        <w:t>严酷电平应</w:t>
      </w:r>
      <w:r w:rsidR="00000A34" w:rsidRPr="00BC5419">
        <w:rPr>
          <w:rFonts w:ascii="Calibri" w:hAnsi="Calibri" w:hint="eastAsia"/>
        </w:rPr>
        <w:t>参考表</w:t>
      </w:r>
      <w:r w:rsidR="00000A34" w:rsidRPr="00C666C6">
        <w:rPr>
          <w:rFonts w:ascii="Times New Roman"/>
        </w:rPr>
        <w:t>1</w:t>
      </w:r>
      <w:r w:rsidR="00F202F0" w:rsidRPr="00C666C6">
        <w:rPr>
          <w:rFonts w:ascii="Times New Roman"/>
        </w:rPr>
        <w:t>4</w:t>
      </w:r>
      <w:r>
        <w:rPr>
          <w:rFonts w:ascii="Calibri" w:hAnsi="Calibri" w:hint="eastAsia"/>
        </w:rPr>
        <w:t>，</w:t>
      </w:r>
      <w:r>
        <w:rPr>
          <w:rFonts w:ascii="Calibri" w:hAnsi="Calibri"/>
        </w:rPr>
        <w:t>功能状态等级要求参见表</w:t>
      </w:r>
      <w:r w:rsidRPr="00C666C6">
        <w:rPr>
          <w:rFonts w:ascii="Times New Roman" w:hint="eastAsia"/>
        </w:rPr>
        <w:t>1</w:t>
      </w:r>
      <w:r w:rsidR="00F202F0" w:rsidRPr="00C666C6">
        <w:rPr>
          <w:rFonts w:ascii="Times New Roman"/>
        </w:rPr>
        <w:t>5</w:t>
      </w:r>
      <w:r>
        <w:rPr>
          <w:rFonts w:ascii="Calibri" w:hAnsi="Calibri" w:hint="eastAsia"/>
        </w:rPr>
        <w:t>。</w:t>
      </w:r>
    </w:p>
    <w:p w:rsidR="00000A34" w:rsidRPr="002E4DC7" w:rsidRDefault="002E4DC7" w:rsidP="002E4DC7">
      <w:pPr>
        <w:widowControl/>
        <w:jc w:val="left"/>
        <w:rPr>
          <w:rFonts w:ascii="Calibri" w:hAnsi="Calibri"/>
          <w:noProof/>
          <w:kern w:val="0"/>
          <w:szCs w:val="20"/>
        </w:rPr>
      </w:pPr>
      <w:r>
        <w:rPr>
          <w:rFonts w:ascii="Calibri" w:hAnsi="Calibri"/>
        </w:rPr>
        <w:br w:type="page"/>
      </w:r>
    </w:p>
    <w:p w:rsidR="009D227E" w:rsidRPr="009D227E" w:rsidRDefault="00000A34" w:rsidP="009D227E">
      <w:pPr>
        <w:pStyle w:val="af6"/>
        <w:tabs>
          <w:tab w:val="num" w:pos="360"/>
        </w:tabs>
        <w:ind w:left="0"/>
        <w:rPr>
          <w:rFonts w:ascii="Calibri" w:hAnsi="Calibri"/>
        </w:rPr>
      </w:pPr>
      <w:bookmarkStart w:id="734" w:name="_Ref461469580"/>
      <w:r w:rsidRPr="005B4CE6">
        <w:rPr>
          <w:rFonts w:ascii="Calibri" w:hAnsi="Calibri" w:hint="eastAsia"/>
        </w:rPr>
        <w:lastRenderedPageBreak/>
        <w:t>静电放电</w:t>
      </w:r>
      <w:r w:rsidR="00137EF2">
        <w:rPr>
          <w:rFonts w:ascii="Calibri" w:hAnsi="Calibri" w:hint="eastAsia"/>
        </w:rPr>
        <w:t>测试</w:t>
      </w:r>
      <w:r w:rsidRPr="005B4CE6">
        <w:rPr>
          <w:rFonts w:ascii="Calibri" w:hAnsi="Calibri" w:hint="eastAsia"/>
        </w:rPr>
        <w:t>严酷电平</w:t>
      </w:r>
      <w:bookmarkEnd w:id="734"/>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410"/>
        <w:gridCol w:w="1791"/>
        <w:gridCol w:w="1790"/>
        <w:gridCol w:w="1790"/>
        <w:gridCol w:w="1790"/>
      </w:tblGrid>
      <w:tr w:rsidR="009D227E" w:rsidRPr="001D58A0" w:rsidTr="002E4DC7">
        <w:trPr>
          <w:trHeight w:val="510"/>
        </w:trPr>
        <w:tc>
          <w:tcPr>
            <w:tcW w:w="2410" w:type="dxa"/>
            <w:vMerge w:val="restart"/>
            <w:tcBorders>
              <w:top w:val="single" w:sz="12" w:space="0" w:color="auto"/>
            </w:tcBorders>
            <w:shd w:val="clear" w:color="auto" w:fill="auto"/>
            <w:vAlign w:val="center"/>
          </w:tcPr>
          <w:p w:rsidR="009D227E" w:rsidRPr="00ED12D9" w:rsidRDefault="00137EF2" w:rsidP="009D227E">
            <w:pPr>
              <w:jc w:val="center"/>
              <w:rPr>
                <w:rFonts w:ascii="Calibri" w:hAnsi="Calibri"/>
                <w:b/>
                <w:sz w:val="20"/>
              </w:rPr>
            </w:pPr>
            <w:r>
              <w:rPr>
                <w:rFonts w:ascii="Calibri" w:hAnsi="Calibri" w:hint="eastAsia"/>
                <w:b/>
                <w:sz w:val="20"/>
              </w:rPr>
              <w:t>测试</w:t>
            </w:r>
            <w:r w:rsidR="009D227E" w:rsidRPr="00ED12D9">
              <w:rPr>
                <w:rFonts w:ascii="Calibri" w:hAnsi="Calibri" w:hint="eastAsia"/>
                <w:b/>
                <w:sz w:val="20"/>
              </w:rPr>
              <w:t>严酷等级</w:t>
            </w:r>
          </w:p>
        </w:tc>
        <w:tc>
          <w:tcPr>
            <w:tcW w:w="7161" w:type="dxa"/>
            <w:gridSpan w:val="4"/>
            <w:tcBorders>
              <w:top w:val="single" w:sz="12" w:space="0" w:color="auto"/>
            </w:tcBorders>
            <w:shd w:val="clear" w:color="auto" w:fill="auto"/>
            <w:vAlign w:val="center"/>
          </w:tcPr>
          <w:p w:rsidR="009D227E" w:rsidRPr="00ED12D9" w:rsidRDefault="00137EF2" w:rsidP="00191B87">
            <w:pPr>
              <w:jc w:val="center"/>
              <w:rPr>
                <w:rFonts w:ascii="Calibri" w:hAnsi="Calibri"/>
                <w:b/>
                <w:sz w:val="20"/>
              </w:rPr>
            </w:pPr>
            <w:r>
              <w:rPr>
                <w:rFonts w:ascii="Calibri" w:hAnsi="Calibri" w:hint="eastAsia"/>
                <w:b/>
                <w:sz w:val="20"/>
              </w:rPr>
              <w:t>测试</w:t>
            </w:r>
            <w:r w:rsidR="009D227E" w:rsidRPr="00ED12D9">
              <w:rPr>
                <w:rFonts w:ascii="Calibri" w:hAnsi="Calibri"/>
                <w:b/>
                <w:sz w:val="20"/>
              </w:rPr>
              <w:t>电压</w:t>
            </w:r>
          </w:p>
        </w:tc>
      </w:tr>
      <w:tr w:rsidR="009D227E" w:rsidRPr="001D58A0" w:rsidTr="002E4DC7">
        <w:trPr>
          <w:trHeight w:val="510"/>
        </w:trPr>
        <w:tc>
          <w:tcPr>
            <w:tcW w:w="2410" w:type="dxa"/>
            <w:vMerge/>
            <w:tcBorders>
              <w:bottom w:val="single" w:sz="8" w:space="0" w:color="auto"/>
            </w:tcBorders>
            <w:shd w:val="clear" w:color="auto" w:fill="auto"/>
            <w:vAlign w:val="center"/>
          </w:tcPr>
          <w:p w:rsidR="009D227E" w:rsidRPr="00ED12D9" w:rsidRDefault="009D227E" w:rsidP="009D227E">
            <w:pPr>
              <w:jc w:val="center"/>
              <w:rPr>
                <w:rFonts w:ascii="Calibri" w:hAnsi="Calibri"/>
                <w:b/>
                <w:sz w:val="20"/>
              </w:rPr>
            </w:pPr>
          </w:p>
        </w:tc>
        <w:tc>
          <w:tcPr>
            <w:tcW w:w="1791" w:type="dxa"/>
            <w:tcBorders>
              <w:bottom w:val="single" w:sz="8" w:space="0" w:color="auto"/>
            </w:tcBorders>
            <w:shd w:val="clear" w:color="auto" w:fill="auto"/>
            <w:vAlign w:val="center"/>
          </w:tcPr>
          <w:p w:rsidR="009D227E" w:rsidRPr="00ED12D9" w:rsidRDefault="009D227E" w:rsidP="009D227E">
            <w:pPr>
              <w:jc w:val="center"/>
              <w:rPr>
                <w:rFonts w:ascii="Calibri" w:hAnsi="Calibri"/>
                <w:b/>
                <w:sz w:val="20"/>
              </w:rPr>
            </w:pPr>
            <w:r w:rsidRPr="00ED12D9">
              <w:rPr>
                <w:rFonts w:ascii="Calibri" w:hAnsi="Calibri" w:hint="eastAsia"/>
                <w:b/>
                <w:sz w:val="20"/>
              </w:rPr>
              <w:t>车内</w:t>
            </w:r>
            <w:r w:rsidRPr="00ED12D9">
              <w:rPr>
                <w:rFonts w:ascii="Calibri" w:hAnsi="Calibri"/>
                <w:b/>
                <w:sz w:val="20"/>
              </w:rPr>
              <w:t>空气放电</w:t>
            </w:r>
          </w:p>
        </w:tc>
        <w:tc>
          <w:tcPr>
            <w:tcW w:w="1790" w:type="dxa"/>
            <w:tcBorders>
              <w:top w:val="single" w:sz="8" w:space="0" w:color="auto"/>
              <w:bottom w:val="single" w:sz="8" w:space="0" w:color="auto"/>
            </w:tcBorders>
            <w:shd w:val="clear" w:color="auto" w:fill="auto"/>
            <w:vAlign w:val="center"/>
          </w:tcPr>
          <w:p w:rsidR="009D227E" w:rsidRPr="00ED12D9" w:rsidRDefault="009D227E" w:rsidP="009D227E">
            <w:pPr>
              <w:jc w:val="center"/>
              <w:rPr>
                <w:rFonts w:ascii="Calibri" w:hAnsi="Calibri"/>
                <w:b/>
                <w:sz w:val="20"/>
              </w:rPr>
            </w:pPr>
            <w:r w:rsidRPr="00ED12D9">
              <w:rPr>
                <w:rFonts w:ascii="Calibri" w:hAnsi="Calibri" w:hint="eastAsia"/>
                <w:b/>
                <w:sz w:val="20"/>
              </w:rPr>
              <w:t>车内接触</w:t>
            </w:r>
            <w:r w:rsidRPr="00ED12D9">
              <w:rPr>
                <w:rFonts w:ascii="Calibri" w:hAnsi="Calibri"/>
                <w:b/>
                <w:sz w:val="20"/>
              </w:rPr>
              <w:t>放电</w:t>
            </w:r>
          </w:p>
        </w:tc>
        <w:tc>
          <w:tcPr>
            <w:tcW w:w="1790" w:type="dxa"/>
            <w:tcBorders>
              <w:top w:val="single" w:sz="8" w:space="0" w:color="auto"/>
              <w:bottom w:val="single" w:sz="8" w:space="0" w:color="auto"/>
            </w:tcBorders>
            <w:shd w:val="clear" w:color="auto" w:fill="auto"/>
            <w:vAlign w:val="center"/>
          </w:tcPr>
          <w:p w:rsidR="009D227E" w:rsidRPr="00ED12D9" w:rsidRDefault="009D227E" w:rsidP="009D227E">
            <w:pPr>
              <w:jc w:val="center"/>
              <w:rPr>
                <w:rFonts w:ascii="Calibri" w:hAnsi="Calibri"/>
                <w:b/>
                <w:sz w:val="20"/>
              </w:rPr>
            </w:pPr>
            <w:r w:rsidRPr="00ED12D9">
              <w:rPr>
                <w:rFonts w:ascii="Calibri" w:hAnsi="Calibri" w:hint="eastAsia"/>
                <w:b/>
                <w:sz w:val="20"/>
              </w:rPr>
              <w:t>车外</w:t>
            </w:r>
            <w:r w:rsidRPr="00ED12D9">
              <w:rPr>
                <w:rFonts w:ascii="Calibri" w:hAnsi="Calibri"/>
                <w:b/>
                <w:sz w:val="20"/>
              </w:rPr>
              <w:t>空气放电</w:t>
            </w:r>
          </w:p>
        </w:tc>
        <w:tc>
          <w:tcPr>
            <w:tcW w:w="1790" w:type="dxa"/>
            <w:tcBorders>
              <w:top w:val="single" w:sz="8" w:space="0" w:color="auto"/>
              <w:bottom w:val="single" w:sz="8" w:space="0" w:color="auto"/>
            </w:tcBorders>
            <w:shd w:val="clear" w:color="auto" w:fill="auto"/>
            <w:vAlign w:val="center"/>
          </w:tcPr>
          <w:p w:rsidR="009D227E" w:rsidRPr="00ED12D9" w:rsidRDefault="009D227E" w:rsidP="009D227E">
            <w:pPr>
              <w:jc w:val="center"/>
              <w:rPr>
                <w:rFonts w:ascii="Calibri" w:hAnsi="Calibri"/>
                <w:b/>
                <w:sz w:val="20"/>
              </w:rPr>
            </w:pPr>
            <w:r w:rsidRPr="00ED12D9">
              <w:rPr>
                <w:rFonts w:ascii="Calibri" w:hAnsi="Calibri" w:hint="eastAsia"/>
                <w:b/>
                <w:sz w:val="20"/>
              </w:rPr>
              <w:t>车外接触</w:t>
            </w:r>
            <w:r w:rsidRPr="00ED12D9">
              <w:rPr>
                <w:rFonts w:ascii="Calibri" w:hAnsi="Calibri"/>
                <w:b/>
                <w:sz w:val="20"/>
              </w:rPr>
              <w:t>放电</w:t>
            </w:r>
          </w:p>
        </w:tc>
      </w:tr>
      <w:tr w:rsidR="00901CF9" w:rsidRPr="001D58A0" w:rsidTr="002E4DC7">
        <w:trPr>
          <w:trHeight w:val="539"/>
        </w:trPr>
        <w:tc>
          <w:tcPr>
            <w:tcW w:w="2410" w:type="dxa"/>
            <w:tcBorders>
              <w:bottom w:val="single" w:sz="8"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cs="Arial" w:hint="eastAsia"/>
                <w:sz w:val="20"/>
              </w:rPr>
              <w:t>等级</w:t>
            </w:r>
            <w:r w:rsidRPr="00C666C6">
              <w:rPr>
                <w:rFonts w:cs="Arial" w:hint="eastAsia"/>
                <w:sz w:val="20"/>
              </w:rPr>
              <w:t>1</w:t>
            </w:r>
          </w:p>
        </w:tc>
        <w:tc>
          <w:tcPr>
            <w:tcW w:w="1791" w:type="dxa"/>
            <w:tcBorders>
              <w:bottom w:val="single" w:sz="8"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4kV</w:t>
            </w:r>
          </w:p>
        </w:tc>
        <w:tc>
          <w:tcPr>
            <w:tcW w:w="1790" w:type="dxa"/>
            <w:tcBorders>
              <w:top w:val="single" w:sz="8" w:space="0" w:color="auto"/>
              <w:bottom w:val="single" w:sz="8"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2kV</w:t>
            </w:r>
          </w:p>
        </w:tc>
        <w:tc>
          <w:tcPr>
            <w:tcW w:w="1790" w:type="dxa"/>
            <w:tcBorders>
              <w:top w:val="single" w:sz="8" w:space="0" w:color="auto"/>
              <w:bottom w:val="single" w:sz="8"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sz w:val="20"/>
              </w:rPr>
              <w:t>4</w:t>
            </w:r>
            <w:r w:rsidRPr="00C666C6">
              <w:rPr>
                <w:rFonts w:hint="eastAsia"/>
                <w:sz w:val="20"/>
              </w:rPr>
              <w:t>kV</w:t>
            </w:r>
          </w:p>
        </w:tc>
        <w:tc>
          <w:tcPr>
            <w:tcW w:w="1790" w:type="dxa"/>
            <w:tcBorders>
              <w:top w:val="single" w:sz="8" w:space="0" w:color="auto"/>
              <w:bottom w:val="single" w:sz="8"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2kV</w:t>
            </w:r>
          </w:p>
        </w:tc>
      </w:tr>
      <w:tr w:rsidR="00901CF9" w:rsidRPr="001D58A0" w:rsidTr="002E4DC7">
        <w:trPr>
          <w:trHeight w:val="539"/>
        </w:trPr>
        <w:tc>
          <w:tcPr>
            <w:tcW w:w="2410" w:type="dxa"/>
            <w:tcBorders>
              <w:top w:val="single" w:sz="12" w:space="0" w:color="auto"/>
              <w:bottom w:val="single" w:sz="4"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cs="Arial" w:hint="eastAsia"/>
                <w:sz w:val="20"/>
              </w:rPr>
              <w:t>等级</w:t>
            </w:r>
            <w:r w:rsidRPr="00C666C6">
              <w:rPr>
                <w:rFonts w:cs="Arial" w:hint="eastAsia"/>
                <w:sz w:val="20"/>
              </w:rPr>
              <w:t>2</w:t>
            </w:r>
          </w:p>
        </w:tc>
        <w:tc>
          <w:tcPr>
            <w:tcW w:w="1791" w:type="dxa"/>
            <w:tcBorders>
              <w:top w:val="single" w:sz="12" w:space="0" w:color="auto"/>
              <w:bottom w:val="single" w:sz="4"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6kV</w:t>
            </w:r>
          </w:p>
        </w:tc>
        <w:tc>
          <w:tcPr>
            <w:tcW w:w="1790" w:type="dxa"/>
            <w:tcBorders>
              <w:top w:val="single" w:sz="12" w:space="0" w:color="auto"/>
              <w:bottom w:val="single" w:sz="4"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4kV</w:t>
            </w:r>
          </w:p>
        </w:tc>
        <w:tc>
          <w:tcPr>
            <w:tcW w:w="1790" w:type="dxa"/>
            <w:tcBorders>
              <w:top w:val="single" w:sz="12" w:space="0" w:color="auto"/>
              <w:bottom w:val="single" w:sz="4"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8kV</w:t>
            </w:r>
          </w:p>
        </w:tc>
        <w:tc>
          <w:tcPr>
            <w:tcW w:w="1790" w:type="dxa"/>
            <w:tcBorders>
              <w:top w:val="single" w:sz="12" w:space="0" w:color="auto"/>
              <w:bottom w:val="single" w:sz="4"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4kV</w:t>
            </w:r>
          </w:p>
        </w:tc>
      </w:tr>
      <w:tr w:rsidR="00901CF9" w:rsidRPr="001D58A0" w:rsidTr="002E4DC7">
        <w:trPr>
          <w:trHeight w:val="539"/>
        </w:trPr>
        <w:tc>
          <w:tcPr>
            <w:tcW w:w="2410" w:type="dxa"/>
            <w:tcBorders>
              <w:top w:val="single" w:sz="12" w:space="0" w:color="auto"/>
              <w:bottom w:val="single" w:sz="4"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cs="Arial" w:hint="eastAsia"/>
                <w:sz w:val="20"/>
              </w:rPr>
              <w:t>等级</w:t>
            </w:r>
            <w:r w:rsidRPr="00C666C6">
              <w:rPr>
                <w:rFonts w:cs="Arial" w:hint="eastAsia"/>
                <w:sz w:val="20"/>
              </w:rPr>
              <w:t>3</w:t>
            </w:r>
          </w:p>
        </w:tc>
        <w:tc>
          <w:tcPr>
            <w:tcW w:w="1791" w:type="dxa"/>
            <w:tcBorders>
              <w:top w:val="single" w:sz="12" w:space="0" w:color="auto"/>
              <w:bottom w:val="single" w:sz="4"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8kV</w:t>
            </w:r>
          </w:p>
        </w:tc>
        <w:tc>
          <w:tcPr>
            <w:tcW w:w="1790" w:type="dxa"/>
            <w:tcBorders>
              <w:top w:val="single" w:sz="12" w:space="0" w:color="auto"/>
              <w:bottom w:val="single" w:sz="4"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6kV</w:t>
            </w:r>
          </w:p>
        </w:tc>
        <w:tc>
          <w:tcPr>
            <w:tcW w:w="1790" w:type="dxa"/>
            <w:tcBorders>
              <w:top w:val="single" w:sz="12" w:space="0" w:color="auto"/>
              <w:bottom w:val="single" w:sz="4"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15kV</w:t>
            </w:r>
          </w:p>
        </w:tc>
        <w:tc>
          <w:tcPr>
            <w:tcW w:w="1790" w:type="dxa"/>
            <w:tcBorders>
              <w:top w:val="single" w:sz="12" w:space="0" w:color="auto"/>
              <w:bottom w:val="single" w:sz="4"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6kV</w:t>
            </w:r>
          </w:p>
        </w:tc>
      </w:tr>
      <w:tr w:rsidR="00901CF9" w:rsidRPr="001D58A0" w:rsidTr="002E4DC7">
        <w:trPr>
          <w:trHeight w:val="539"/>
        </w:trPr>
        <w:tc>
          <w:tcPr>
            <w:tcW w:w="2410" w:type="dxa"/>
            <w:tcBorders>
              <w:top w:val="single" w:sz="8"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cs="Arial" w:hint="eastAsia"/>
                <w:sz w:val="20"/>
              </w:rPr>
              <w:t>等级</w:t>
            </w:r>
            <w:r w:rsidRPr="00C666C6">
              <w:rPr>
                <w:rFonts w:cs="Arial" w:hint="eastAsia"/>
                <w:sz w:val="20"/>
              </w:rPr>
              <w:t>4</w:t>
            </w:r>
          </w:p>
        </w:tc>
        <w:tc>
          <w:tcPr>
            <w:tcW w:w="1791" w:type="dxa"/>
            <w:tcBorders>
              <w:top w:val="single" w:sz="8"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15kV</w:t>
            </w:r>
          </w:p>
        </w:tc>
        <w:tc>
          <w:tcPr>
            <w:tcW w:w="1790" w:type="dxa"/>
            <w:tcBorders>
              <w:top w:val="single" w:sz="8"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8kV</w:t>
            </w:r>
          </w:p>
        </w:tc>
        <w:tc>
          <w:tcPr>
            <w:tcW w:w="1790" w:type="dxa"/>
            <w:tcBorders>
              <w:top w:val="single" w:sz="8"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25kV</w:t>
            </w:r>
          </w:p>
        </w:tc>
        <w:tc>
          <w:tcPr>
            <w:tcW w:w="1790" w:type="dxa"/>
            <w:tcBorders>
              <w:top w:val="single" w:sz="8" w:space="0" w:color="auto"/>
            </w:tcBorders>
            <w:shd w:val="clear" w:color="auto" w:fill="auto"/>
            <w:vAlign w:val="center"/>
          </w:tcPr>
          <w:p w:rsidR="00901CF9" w:rsidRPr="00ED12D9" w:rsidRDefault="00901CF9" w:rsidP="00901CF9">
            <w:pPr>
              <w:jc w:val="center"/>
              <w:rPr>
                <w:rFonts w:ascii="Calibri" w:hAnsi="Calibri" w:cs="Arial"/>
                <w:sz w:val="20"/>
              </w:rPr>
            </w:pPr>
            <w:r w:rsidRPr="00ED12D9">
              <w:rPr>
                <w:rFonts w:ascii="Calibri" w:hAnsi="Calibri" w:hint="eastAsia"/>
                <w:sz w:val="20"/>
              </w:rPr>
              <w:t>±</w:t>
            </w:r>
            <w:r w:rsidRPr="00C666C6">
              <w:rPr>
                <w:rFonts w:hint="eastAsia"/>
                <w:sz w:val="20"/>
              </w:rPr>
              <w:t>8kV</w:t>
            </w:r>
          </w:p>
        </w:tc>
      </w:tr>
    </w:tbl>
    <w:p w:rsidR="00000A34" w:rsidRPr="001D58A0" w:rsidRDefault="009D227E" w:rsidP="009D227E">
      <w:pPr>
        <w:pStyle w:val="af6"/>
        <w:tabs>
          <w:tab w:val="num" w:pos="360"/>
        </w:tabs>
        <w:ind w:left="0"/>
        <w:rPr>
          <w:rFonts w:ascii="Calibri" w:hAnsi="Calibri"/>
        </w:rPr>
      </w:pPr>
      <w:r>
        <w:rPr>
          <w:rFonts w:ascii="Calibri" w:hAnsi="Calibri" w:hint="eastAsia"/>
        </w:rPr>
        <w:t>静电</w:t>
      </w:r>
      <w:r>
        <w:rPr>
          <w:rFonts w:ascii="Calibri" w:hAnsi="Calibri"/>
        </w:rPr>
        <w:t>放电</w:t>
      </w:r>
      <w:r w:rsidR="00137EF2">
        <w:rPr>
          <w:rFonts w:ascii="Calibri" w:hAnsi="Calibri"/>
        </w:rPr>
        <w:t>测试</w:t>
      </w:r>
      <w:r>
        <w:rPr>
          <w:rFonts w:ascii="Calibri" w:hAnsi="Calibri"/>
        </w:rPr>
        <w:t>功能状态等级要求</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392"/>
        <w:gridCol w:w="2393"/>
        <w:gridCol w:w="2393"/>
        <w:gridCol w:w="2393"/>
      </w:tblGrid>
      <w:tr w:rsidR="00000A34" w:rsidRPr="001D58A0" w:rsidTr="002E4DC7">
        <w:trPr>
          <w:trHeight w:val="510"/>
        </w:trPr>
        <w:tc>
          <w:tcPr>
            <w:tcW w:w="2392" w:type="dxa"/>
            <w:vMerge w:val="restart"/>
            <w:tcBorders>
              <w:top w:val="single" w:sz="12" w:space="0" w:color="auto"/>
            </w:tcBorders>
            <w:shd w:val="clear" w:color="auto" w:fill="auto"/>
            <w:vAlign w:val="center"/>
          </w:tcPr>
          <w:p w:rsidR="00000A34" w:rsidRPr="001D58A0" w:rsidRDefault="00137EF2" w:rsidP="00191B87">
            <w:pPr>
              <w:jc w:val="center"/>
              <w:rPr>
                <w:rFonts w:ascii="Calibri" w:hAnsi="Calibri"/>
                <w:b/>
                <w:sz w:val="18"/>
              </w:rPr>
            </w:pPr>
            <w:r>
              <w:rPr>
                <w:rFonts w:ascii="Calibri" w:hAnsi="Calibri" w:hint="eastAsia"/>
                <w:b/>
                <w:sz w:val="18"/>
              </w:rPr>
              <w:t>测试</w:t>
            </w:r>
            <w:r w:rsidR="00000A34" w:rsidRPr="001D58A0">
              <w:rPr>
                <w:rFonts w:ascii="Calibri" w:hAnsi="Calibri" w:hint="eastAsia"/>
                <w:b/>
                <w:sz w:val="18"/>
              </w:rPr>
              <w:t>严酷等级</w:t>
            </w:r>
          </w:p>
        </w:tc>
        <w:tc>
          <w:tcPr>
            <w:tcW w:w="7179" w:type="dxa"/>
            <w:gridSpan w:val="3"/>
            <w:tcBorders>
              <w:top w:val="single" w:sz="12" w:space="0" w:color="auto"/>
              <w:bottom w:val="single" w:sz="8" w:space="0" w:color="auto"/>
            </w:tcBorders>
            <w:shd w:val="clear" w:color="auto" w:fill="auto"/>
            <w:vAlign w:val="center"/>
          </w:tcPr>
          <w:p w:rsidR="00000A34" w:rsidRPr="001D58A0" w:rsidRDefault="00000A34" w:rsidP="00191B87">
            <w:pPr>
              <w:jc w:val="center"/>
              <w:rPr>
                <w:rFonts w:ascii="Calibri" w:hAnsi="Calibri"/>
                <w:b/>
                <w:sz w:val="18"/>
              </w:rPr>
            </w:pPr>
            <w:r w:rsidRPr="001D58A0">
              <w:rPr>
                <w:rFonts w:ascii="Calibri" w:hAnsi="Calibri" w:hint="eastAsia"/>
                <w:b/>
                <w:sz w:val="18"/>
              </w:rPr>
              <w:t>功能重要性分类</w:t>
            </w:r>
          </w:p>
        </w:tc>
      </w:tr>
      <w:tr w:rsidR="00000A34" w:rsidRPr="001D58A0" w:rsidTr="002E4DC7">
        <w:trPr>
          <w:trHeight w:val="510"/>
        </w:trPr>
        <w:tc>
          <w:tcPr>
            <w:tcW w:w="2392" w:type="dxa"/>
            <w:vMerge/>
            <w:tcBorders>
              <w:bottom w:val="single" w:sz="8" w:space="0" w:color="auto"/>
            </w:tcBorders>
            <w:shd w:val="clear" w:color="auto" w:fill="auto"/>
            <w:vAlign w:val="center"/>
          </w:tcPr>
          <w:p w:rsidR="00000A34" w:rsidRPr="001D58A0" w:rsidRDefault="00000A34" w:rsidP="00191B87">
            <w:pPr>
              <w:jc w:val="center"/>
              <w:rPr>
                <w:rFonts w:ascii="Calibri" w:hAnsi="Calibri"/>
                <w:b/>
                <w:sz w:val="18"/>
              </w:rPr>
            </w:pPr>
          </w:p>
        </w:tc>
        <w:tc>
          <w:tcPr>
            <w:tcW w:w="2393" w:type="dxa"/>
            <w:tcBorders>
              <w:top w:val="single" w:sz="8" w:space="0" w:color="auto"/>
              <w:bottom w:val="single" w:sz="8" w:space="0" w:color="auto"/>
            </w:tcBorders>
            <w:shd w:val="clear" w:color="auto" w:fill="auto"/>
            <w:vAlign w:val="center"/>
          </w:tcPr>
          <w:p w:rsidR="00000A34" w:rsidRPr="001D58A0" w:rsidRDefault="00000A34" w:rsidP="00191B87">
            <w:pPr>
              <w:jc w:val="center"/>
              <w:rPr>
                <w:rFonts w:ascii="Calibri" w:hAnsi="Calibri"/>
                <w:b/>
                <w:sz w:val="18"/>
              </w:rPr>
            </w:pPr>
            <w:r w:rsidRPr="001D58A0">
              <w:rPr>
                <w:rFonts w:ascii="Calibri" w:hAnsi="Calibri" w:hint="eastAsia"/>
                <w:b/>
                <w:sz w:val="18"/>
              </w:rPr>
              <w:t>Ⅰ类</w:t>
            </w:r>
          </w:p>
        </w:tc>
        <w:tc>
          <w:tcPr>
            <w:tcW w:w="2393" w:type="dxa"/>
            <w:tcBorders>
              <w:top w:val="single" w:sz="8" w:space="0" w:color="auto"/>
              <w:bottom w:val="single" w:sz="8" w:space="0" w:color="auto"/>
            </w:tcBorders>
            <w:shd w:val="clear" w:color="auto" w:fill="auto"/>
            <w:vAlign w:val="center"/>
          </w:tcPr>
          <w:p w:rsidR="00000A34" w:rsidRPr="001D58A0" w:rsidRDefault="00000A34" w:rsidP="00191B87">
            <w:pPr>
              <w:jc w:val="center"/>
              <w:rPr>
                <w:rFonts w:ascii="Calibri" w:hAnsi="Calibri"/>
                <w:b/>
                <w:sz w:val="18"/>
              </w:rPr>
            </w:pPr>
            <w:r w:rsidRPr="001D58A0">
              <w:rPr>
                <w:rFonts w:ascii="Calibri" w:hAnsi="Calibri" w:hint="eastAsia"/>
                <w:b/>
                <w:sz w:val="18"/>
              </w:rPr>
              <w:t>Ⅱ类</w:t>
            </w:r>
          </w:p>
        </w:tc>
        <w:tc>
          <w:tcPr>
            <w:tcW w:w="2393" w:type="dxa"/>
            <w:tcBorders>
              <w:top w:val="single" w:sz="8" w:space="0" w:color="auto"/>
              <w:bottom w:val="single" w:sz="8" w:space="0" w:color="auto"/>
            </w:tcBorders>
            <w:shd w:val="clear" w:color="auto" w:fill="auto"/>
            <w:vAlign w:val="center"/>
          </w:tcPr>
          <w:p w:rsidR="00000A34" w:rsidRPr="001D58A0" w:rsidRDefault="00000A34" w:rsidP="00191B87">
            <w:pPr>
              <w:jc w:val="center"/>
              <w:rPr>
                <w:rFonts w:ascii="Calibri" w:hAnsi="Calibri"/>
                <w:b/>
                <w:sz w:val="18"/>
              </w:rPr>
            </w:pPr>
            <w:r w:rsidRPr="001D58A0">
              <w:rPr>
                <w:rFonts w:ascii="Calibri" w:hAnsi="Calibri" w:hint="eastAsia"/>
                <w:b/>
                <w:sz w:val="18"/>
              </w:rPr>
              <w:t>Ⅲ类</w:t>
            </w:r>
          </w:p>
        </w:tc>
      </w:tr>
      <w:tr w:rsidR="00901CF9" w:rsidRPr="001D58A0" w:rsidTr="002E4DC7">
        <w:trPr>
          <w:trHeight w:val="539"/>
        </w:trPr>
        <w:tc>
          <w:tcPr>
            <w:tcW w:w="2392" w:type="dxa"/>
            <w:tcBorders>
              <w:top w:val="single" w:sz="4" w:space="0" w:color="auto"/>
              <w:bottom w:val="single" w:sz="8" w:space="0" w:color="auto"/>
            </w:tcBorders>
            <w:shd w:val="clear" w:color="auto" w:fill="auto"/>
            <w:vAlign w:val="center"/>
          </w:tcPr>
          <w:p w:rsidR="00901CF9" w:rsidRPr="001D58A0" w:rsidRDefault="00901CF9" w:rsidP="00901CF9">
            <w:pPr>
              <w:jc w:val="center"/>
              <w:rPr>
                <w:rFonts w:ascii="Calibri" w:hAnsi="Calibri" w:cs="Arial"/>
                <w:sz w:val="18"/>
              </w:rPr>
            </w:pPr>
            <w:r w:rsidRPr="001D58A0">
              <w:rPr>
                <w:rFonts w:ascii="Calibri" w:hAnsi="Calibri" w:cs="Arial" w:hint="eastAsia"/>
                <w:sz w:val="18"/>
              </w:rPr>
              <w:t>等级</w:t>
            </w:r>
            <w:r w:rsidRPr="00C666C6">
              <w:rPr>
                <w:rFonts w:cs="Arial" w:hint="eastAsia"/>
                <w:sz w:val="18"/>
              </w:rPr>
              <w:t>1</w:t>
            </w:r>
          </w:p>
        </w:tc>
        <w:tc>
          <w:tcPr>
            <w:tcW w:w="2393" w:type="dxa"/>
            <w:tcBorders>
              <w:top w:val="single" w:sz="4" w:space="0" w:color="auto"/>
              <w:bottom w:val="single" w:sz="8" w:space="0" w:color="auto"/>
            </w:tcBorders>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A</w:t>
            </w:r>
            <w:r w:rsidRPr="001D58A0">
              <w:rPr>
                <w:rFonts w:ascii="Calibri" w:hAnsi="Calibri" w:hint="eastAsia"/>
                <w:sz w:val="18"/>
              </w:rPr>
              <w:t>级</w:t>
            </w:r>
          </w:p>
        </w:tc>
        <w:tc>
          <w:tcPr>
            <w:tcW w:w="2393" w:type="dxa"/>
            <w:tcBorders>
              <w:top w:val="single" w:sz="4" w:space="0" w:color="auto"/>
              <w:bottom w:val="single" w:sz="8" w:space="0" w:color="auto"/>
            </w:tcBorders>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A</w:t>
            </w:r>
            <w:r w:rsidRPr="001D58A0">
              <w:rPr>
                <w:rFonts w:ascii="Calibri" w:hAnsi="Calibri" w:hint="eastAsia"/>
                <w:sz w:val="18"/>
              </w:rPr>
              <w:t>级</w:t>
            </w:r>
          </w:p>
        </w:tc>
        <w:tc>
          <w:tcPr>
            <w:tcW w:w="2393" w:type="dxa"/>
            <w:tcBorders>
              <w:top w:val="single" w:sz="4" w:space="0" w:color="auto"/>
              <w:bottom w:val="single" w:sz="8" w:space="0" w:color="auto"/>
            </w:tcBorders>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A</w:t>
            </w:r>
            <w:r w:rsidRPr="001D58A0">
              <w:rPr>
                <w:rFonts w:ascii="Calibri" w:hAnsi="Calibri" w:hint="eastAsia"/>
                <w:sz w:val="18"/>
              </w:rPr>
              <w:t>级</w:t>
            </w:r>
          </w:p>
        </w:tc>
      </w:tr>
      <w:tr w:rsidR="00901CF9" w:rsidRPr="001D58A0" w:rsidTr="002E4DC7">
        <w:trPr>
          <w:trHeight w:val="539"/>
        </w:trPr>
        <w:tc>
          <w:tcPr>
            <w:tcW w:w="2392" w:type="dxa"/>
            <w:tcBorders>
              <w:top w:val="single" w:sz="4" w:space="0" w:color="auto"/>
              <w:bottom w:val="single" w:sz="8" w:space="0" w:color="auto"/>
            </w:tcBorders>
            <w:shd w:val="clear" w:color="auto" w:fill="auto"/>
            <w:vAlign w:val="center"/>
          </w:tcPr>
          <w:p w:rsidR="00901CF9" w:rsidRPr="001D58A0" w:rsidRDefault="00901CF9" w:rsidP="00901CF9">
            <w:pPr>
              <w:jc w:val="center"/>
              <w:rPr>
                <w:rFonts w:ascii="Calibri" w:hAnsi="Calibri" w:cs="Arial"/>
                <w:sz w:val="18"/>
              </w:rPr>
            </w:pPr>
            <w:r w:rsidRPr="001D58A0">
              <w:rPr>
                <w:rFonts w:ascii="Calibri" w:hAnsi="Calibri" w:cs="Arial" w:hint="eastAsia"/>
                <w:sz w:val="18"/>
              </w:rPr>
              <w:t>等级</w:t>
            </w:r>
            <w:r w:rsidRPr="00C666C6">
              <w:rPr>
                <w:rFonts w:cs="Arial" w:hint="eastAsia"/>
                <w:sz w:val="18"/>
              </w:rPr>
              <w:t>2</w:t>
            </w:r>
          </w:p>
        </w:tc>
        <w:tc>
          <w:tcPr>
            <w:tcW w:w="2393" w:type="dxa"/>
            <w:tcBorders>
              <w:top w:val="single" w:sz="4" w:space="0" w:color="auto"/>
              <w:bottom w:val="single" w:sz="8" w:space="0" w:color="auto"/>
            </w:tcBorders>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A</w:t>
            </w:r>
            <w:r w:rsidRPr="001D58A0">
              <w:rPr>
                <w:rFonts w:ascii="Calibri" w:hAnsi="Calibri" w:hint="eastAsia"/>
                <w:sz w:val="18"/>
              </w:rPr>
              <w:t>级</w:t>
            </w:r>
          </w:p>
        </w:tc>
        <w:tc>
          <w:tcPr>
            <w:tcW w:w="2393" w:type="dxa"/>
            <w:tcBorders>
              <w:top w:val="single" w:sz="4" w:space="0" w:color="auto"/>
              <w:bottom w:val="single" w:sz="8" w:space="0" w:color="auto"/>
            </w:tcBorders>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A</w:t>
            </w:r>
            <w:r w:rsidRPr="001D58A0">
              <w:rPr>
                <w:rFonts w:ascii="Calibri" w:hAnsi="Calibri" w:hint="eastAsia"/>
                <w:sz w:val="18"/>
              </w:rPr>
              <w:t>级</w:t>
            </w:r>
          </w:p>
        </w:tc>
        <w:tc>
          <w:tcPr>
            <w:tcW w:w="2393" w:type="dxa"/>
            <w:tcBorders>
              <w:top w:val="single" w:sz="4" w:space="0" w:color="auto"/>
              <w:bottom w:val="single" w:sz="8" w:space="0" w:color="auto"/>
            </w:tcBorders>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A</w:t>
            </w:r>
            <w:r w:rsidRPr="001D58A0">
              <w:rPr>
                <w:rFonts w:ascii="Calibri" w:hAnsi="Calibri" w:hint="eastAsia"/>
                <w:sz w:val="18"/>
              </w:rPr>
              <w:t>级</w:t>
            </w:r>
          </w:p>
        </w:tc>
      </w:tr>
      <w:tr w:rsidR="00901CF9" w:rsidRPr="001D58A0" w:rsidTr="002E4DC7">
        <w:trPr>
          <w:trHeight w:val="539"/>
        </w:trPr>
        <w:tc>
          <w:tcPr>
            <w:tcW w:w="2392" w:type="dxa"/>
            <w:tcBorders>
              <w:top w:val="single" w:sz="8" w:space="0" w:color="auto"/>
            </w:tcBorders>
            <w:shd w:val="clear" w:color="auto" w:fill="auto"/>
            <w:vAlign w:val="center"/>
          </w:tcPr>
          <w:p w:rsidR="00901CF9" w:rsidRPr="001D58A0" w:rsidRDefault="00901CF9" w:rsidP="00901CF9">
            <w:pPr>
              <w:jc w:val="center"/>
              <w:rPr>
                <w:rFonts w:ascii="Calibri" w:hAnsi="Calibri" w:cs="Arial"/>
                <w:sz w:val="18"/>
              </w:rPr>
            </w:pPr>
            <w:r w:rsidRPr="001D58A0">
              <w:rPr>
                <w:rFonts w:ascii="Calibri" w:hAnsi="Calibri" w:cs="Arial" w:hint="eastAsia"/>
                <w:sz w:val="18"/>
              </w:rPr>
              <w:t>等级</w:t>
            </w:r>
            <w:r w:rsidRPr="00C666C6">
              <w:rPr>
                <w:rFonts w:cs="Arial" w:hint="eastAsia"/>
                <w:sz w:val="18"/>
              </w:rPr>
              <w:t>3</w:t>
            </w:r>
          </w:p>
        </w:tc>
        <w:tc>
          <w:tcPr>
            <w:tcW w:w="2393" w:type="dxa"/>
            <w:tcBorders>
              <w:top w:val="single" w:sz="8" w:space="0" w:color="auto"/>
            </w:tcBorders>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A</w:t>
            </w:r>
            <w:r w:rsidRPr="001D58A0">
              <w:rPr>
                <w:rFonts w:ascii="Calibri" w:hAnsi="Calibri" w:hint="eastAsia"/>
                <w:sz w:val="18"/>
              </w:rPr>
              <w:t>级</w:t>
            </w:r>
          </w:p>
        </w:tc>
        <w:tc>
          <w:tcPr>
            <w:tcW w:w="2393" w:type="dxa"/>
            <w:tcBorders>
              <w:top w:val="single" w:sz="8" w:space="0" w:color="auto"/>
            </w:tcBorders>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A</w:t>
            </w:r>
            <w:r w:rsidRPr="001D58A0">
              <w:rPr>
                <w:rFonts w:ascii="Calibri" w:hAnsi="Calibri" w:hint="eastAsia"/>
                <w:sz w:val="18"/>
              </w:rPr>
              <w:t>级</w:t>
            </w:r>
          </w:p>
        </w:tc>
        <w:tc>
          <w:tcPr>
            <w:tcW w:w="2393" w:type="dxa"/>
            <w:tcBorders>
              <w:top w:val="single" w:sz="8" w:space="0" w:color="auto"/>
            </w:tcBorders>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B</w:t>
            </w:r>
            <w:r w:rsidRPr="001D58A0">
              <w:rPr>
                <w:rFonts w:ascii="Calibri" w:hAnsi="Calibri" w:hint="eastAsia"/>
                <w:sz w:val="18"/>
              </w:rPr>
              <w:t>级</w:t>
            </w:r>
          </w:p>
        </w:tc>
      </w:tr>
      <w:tr w:rsidR="00901CF9" w:rsidRPr="001D58A0" w:rsidTr="002E4DC7">
        <w:trPr>
          <w:trHeight w:val="539"/>
        </w:trPr>
        <w:tc>
          <w:tcPr>
            <w:tcW w:w="2392" w:type="dxa"/>
            <w:shd w:val="clear" w:color="auto" w:fill="auto"/>
            <w:vAlign w:val="center"/>
          </w:tcPr>
          <w:p w:rsidR="00901CF9" w:rsidRPr="001D58A0" w:rsidRDefault="00901CF9" w:rsidP="00901CF9">
            <w:pPr>
              <w:jc w:val="center"/>
              <w:rPr>
                <w:rFonts w:ascii="Calibri" w:hAnsi="Calibri" w:cs="Arial"/>
                <w:sz w:val="18"/>
              </w:rPr>
            </w:pPr>
            <w:r w:rsidRPr="001D58A0">
              <w:rPr>
                <w:rFonts w:ascii="Calibri" w:hAnsi="Calibri" w:cs="Arial" w:hint="eastAsia"/>
                <w:sz w:val="18"/>
              </w:rPr>
              <w:t>等级</w:t>
            </w:r>
            <w:r w:rsidRPr="00C666C6">
              <w:rPr>
                <w:rFonts w:cs="Arial" w:hint="eastAsia"/>
                <w:sz w:val="18"/>
              </w:rPr>
              <w:t>4</w:t>
            </w:r>
          </w:p>
        </w:tc>
        <w:tc>
          <w:tcPr>
            <w:tcW w:w="2393" w:type="dxa"/>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A</w:t>
            </w:r>
            <w:r w:rsidRPr="001D58A0">
              <w:rPr>
                <w:rFonts w:ascii="Calibri" w:hAnsi="Calibri" w:hint="eastAsia"/>
                <w:sz w:val="18"/>
              </w:rPr>
              <w:t>级</w:t>
            </w:r>
          </w:p>
        </w:tc>
        <w:tc>
          <w:tcPr>
            <w:tcW w:w="2393" w:type="dxa"/>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B</w:t>
            </w:r>
            <w:r w:rsidRPr="001D58A0">
              <w:rPr>
                <w:rFonts w:ascii="Calibri" w:hAnsi="Calibri" w:hint="eastAsia"/>
                <w:sz w:val="18"/>
              </w:rPr>
              <w:t>级</w:t>
            </w:r>
          </w:p>
        </w:tc>
        <w:tc>
          <w:tcPr>
            <w:tcW w:w="2393" w:type="dxa"/>
            <w:shd w:val="clear" w:color="auto" w:fill="auto"/>
            <w:vAlign w:val="center"/>
          </w:tcPr>
          <w:p w:rsidR="00901CF9" w:rsidRPr="001D58A0" w:rsidRDefault="00901CF9" w:rsidP="00901CF9">
            <w:pPr>
              <w:jc w:val="center"/>
              <w:rPr>
                <w:rFonts w:ascii="Calibri" w:hAnsi="Calibri"/>
                <w:sz w:val="18"/>
              </w:rPr>
            </w:pPr>
            <w:r w:rsidRPr="00C666C6">
              <w:rPr>
                <w:rFonts w:hint="eastAsia"/>
                <w:sz w:val="18"/>
              </w:rPr>
              <w:t>C</w:t>
            </w:r>
            <w:r w:rsidRPr="001D58A0">
              <w:rPr>
                <w:rFonts w:ascii="Calibri" w:hAnsi="Calibri" w:hint="eastAsia"/>
                <w:sz w:val="18"/>
              </w:rPr>
              <w:t>级</w:t>
            </w:r>
          </w:p>
        </w:tc>
      </w:tr>
    </w:tbl>
    <w:p w:rsidR="00A21F31" w:rsidRDefault="00137EF2" w:rsidP="00A21F31">
      <w:pPr>
        <w:pStyle w:val="a5"/>
        <w:ind w:left="0"/>
        <w:rPr>
          <w:rFonts w:ascii="Calibri" w:hAnsi="Calibri"/>
        </w:rPr>
      </w:pPr>
      <w:bookmarkStart w:id="735" w:name="_Toc385340059"/>
      <w:bookmarkStart w:id="736" w:name="_Toc454883435"/>
      <w:bookmarkStart w:id="737" w:name="_Toc456451890"/>
      <w:bookmarkStart w:id="738" w:name="_Toc456611568"/>
      <w:bookmarkStart w:id="739" w:name="_Toc456939351"/>
      <w:bookmarkStart w:id="740" w:name="_Toc456941087"/>
      <w:bookmarkStart w:id="741" w:name="_Toc456941571"/>
      <w:bookmarkStart w:id="742" w:name="_Toc456943160"/>
      <w:bookmarkStart w:id="743" w:name="_Toc456943559"/>
      <w:bookmarkStart w:id="744" w:name="_Toc461555700"/>
      <w:bookmarkStart w:id="745" w:name="_Toc463859143"/>
      <w:bookmarkStart w:id="746" w:name="_Toc527793688"/>
      <w:bookmarkStart w:id="747" w:name="_Toc527793847"/>
      <w:bookmarkStart w:id="748" w:name="_Toc527807410"/>
      <w:bookmarkStart w:id="749" w:name="_Toc13487034"/>
      <w:bookmarkStart w:id="750" w:name="_Toc13487590"/>
      <w:bookmarkStart w:id="751" w:name="_Toc13665266"/>
      <w:bookmarkStart w:id="752" w:name="_Toc14438194"/>
      <w:bookmarkStart w:id="753" w:name="_Toc14438346"/>
      <w:bookmarkStart w:id="754" w:name="_Toc14438481"/>
      <w:bookmarkStart w:id="755" w:name="_Toc14523861"/>
      <w:bookmarkStart w:id="756" w:name="_Toc16346384"/>
      <w:bookmarkStart w:id="757" w:name="_Toc19782139"/>
      <w:bookmarkStart w:id="758" w:name="_Toc454883437"/>
      <w:bookmarkStart w:id="759" w:name="_Toc456451892"/>
      <w:bookmarkStart w:id="760" w:name="_Toc456611570"/>
      <w:bookmarkStart w:id="761" w:name="_Toc456939353"/>
      <w:bookmarkStart w:id="762" w:name="_Toc456941089"/>
      <w:bookmarkStart w:id="763" w:name="_Toc456941573"/>
      <w:bookmarkStart w:id="764" w:name="_Toc456943162"/>
      <w:bookmarkStart w:id="765" w:name="_Toc456943561"/>
      <w:bookmarkStart w:id="766" w:name="_Toc461555702"/>
      <w:bookmarkStart w:id="767" w:name="_Toc463859145"/>
      <w:bookmarkStart w:id="768" w:name="_Toc527793690"/>
      <w:bookmarkStart w:id="769" w:name="_Toc527793849"/>
      <w:bookmarkStart w:id="770" w:name="_Toc527807412"/>
      <w:bookmarkStart w:id="771" w:name="_Toc13487033"/>
      <w:r>
        <w:rPr>
          <w:rFonts w:ascii="Calibri" w:hAnsi="Calibri" w:hint="eastAsia"/>
        </w:rPr>
        <w:t>测试</w:t>
      </w:r>
      <w:r w:rsidR="003A015B" w:rsidRPr="005B4CE6">
        <w:rPr>
          <w:rFonts w:ascii="Calibri" w:hAnsi="Calibri" w:hint="eastAsia"/>
        </w:rPr>
        <w:t>布置</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A21F31" w:rsidRPr="00A21F31" w:rsidRDefault="00A21F31" w:rsidP="002E4DC7">
      <w:pPr>
        <w:pStyle w:val="aff5"/>
        <w:spacing w:line="360" w:lineRule="exact"/>
        <w:rPr>
          <w:rFonts w:ascii="Calibri" w:hAnsi="Calibri"/>
        </w:rPr>
      </w:pPr>
      <w:r w:rsidRPr="005B4CE6">
        <w:rPr>
          <w:rFonts w:hint="eastAsia"/>
        </w:rPr>
        <w:t>对于只能在车内碰触的</w:t>
      </w:r>
      <w:r w:rsidR="00137EF2">
        <w:rPr>
          <w:rFonts w:hint="eastAsia"/>
        </w:rPr>
        <w:t>测试</w:t>
      </w:r>
      <w:r w:rsidRPr="005B4CE6">
        <w:rPr>
          <w:rFonts w:hint="eastAsia"/>
        </w:rPr>
        <w:t>区域，</w:t>
      </w:r>
      <w:r w:rsidRPr="00A21F31">
        <w:rPr>
          <w:rFonts w:ascii="Times New Roman" w:hint="eastAsia"/>
        </w:rPr>
        <w:t>ESD</w:t>
      </w:r>
      <w:r w:rsidRPr="005B4CE6">
        <w:rPr>
          <w:rFonts w:hint="eastAsia"/>
        </w:rPr>
        <w:t>发生器接地电缆直接与车身的接地金属部分连接（如座椅调节轨道、门锁）。对于只能在车外触碰到的</w:t>
      </w:r>
      <w:r w:rsidR="00137EF2">
        <w:rPr>
          <w:rFonts w:hint="eastAsia"/>
        </w:rPr>
        <w:t>测试</w:t>
      </w:r>
      <w:r w:rsidRPr="005B4CE6">
        <w:rPr>
          <w:rFonts w:hint="eastAsia"/>
        </w:rPr>
        <w:t>区域，</w:t>
      </w:r>
      <w:r w:rsidRPr="00A21F31">
        <w:rPr>
          <w:rFonts w:ascii="Times New Roman" w:hint="eastAsia"/>
        </w:rPr>
        <w:t>ESD</w:t>
      </w:r>
      <w:r w:rsidRPr="005B4CE6">
        <w:rPr>
          <w:rFonts w:hint="eastAsia"/>
        </w:rPr>
        <w:t>发生器的接地电缆直接与距离车身最近金属部分连接，或者直接与车轮下距离测试点最近的金属板连接。</w:t>
      </w:r>
    </w:p>
    <w:p w:rsidR="00000A34" w:rsidRPr="00474F9C" w:rsidRDefault="00137EF2" w:rsidP="00474F9C">
      <w:pPr>
        <w:pStyle w:val="a5"/>
        <w:ind w:left="0"/>
        <w:rPr>
          <w:rFonts w:ascii="Calibri" w:hAnsi="Calibri"/>
        </w:rPr>
      </w:pPr>
      <w:bookmarkStart w:id="772" w:name="_Toc13487591"/>
      <w:bookmarkStart w:id="773" w:name="_Toc13665267"/>
      <w:bookmarkStart w:id="774" w:name="_Toc14438195"/>
      <w:bookmarkStart w:id="775" w:name="_Toc14438347"/>
      <w:bookmarkStart w:id="776" w:name="_Toc14438482"/>
      <w:bookmarkStart w:id="777" w:name="_Toc14523862"/>
      <w:bookmarkStart w:id="778" w:name="_Toc16346385"/>
      <w:bookmarkStart w:id="779" w:name="_Toc19782140"/>
      <w:r>
        <w:rPr>
          <w:rFonts w:ascii="Calibri" w:hAnsi="Calibri" w:hint="eastAsia"/>
        </w:rPr>
        <w:t>测试</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003A015B">
        <w:rPr>
          <w:rFonts w:ascii="Calibri" w:hAnsi="Calibri" w:hint="eastAsia"/>
        </w:rPr>
        <w:t>程序</w:t>
      </w:r>
      <w:bookmarkEnd w:id="772"/>
      <w:bookmarkEnd w:id="773"/>
      <w:bookmarkEnd w:id="774"/>
      <w:bookmarkEnd w:id="775"/>
      <w:bookmarkEnd w:id="776"/>
      <w:bookmarkEnd w:id="777"/>
      <w:bookmarkEnd w:id="778"/>
      <w:bookmarkEnd w:id="779"/>
    </w:p>
    <w:p w:rsidR="00474F9C" w:rsidRDefault="00474F9C" w:rsidP="002E4DC7">
      <w:pPr>
        <w:pStyle w:val="aff5"/>
        <w:spacing w:line="360" w:lineRule="exact"/>
        <w:rPr>
          <w:rFonts w:ascii="Calibri" w:hAnsi="Calibri"/>
        </w:rPr>
      </w:pPr>
      <w:r>
        <w:rPr>
          <w:rFonts w:ascii="Calibri" w:hAnsi="Calibri" w:hint="eastAsia"/>
        </w:rPr>
        <w:t>按照测试计划规定的严酷等级对各放电点逐一测试。</w:t>
      </w:r>
    </w:p>
    <w:p w:rsidR="00B355DB" w:rsidRDefault="00137EF2" w:rsidP="002E4DC7">
      <w:pPr>
        <w:pStyle w:val="aff5"/>
        <w:spacing w:line="360" w:lineRule="exact"/>
        <w:rPr>
          <w:szCs w:val="21"/>
        </w:rPr>
      </w:pPr>
      <w:r>
        <w:rPr>
          <w:rFonts w:hint="eastAsia"/>
          <w:szCs w:val="21"/>
        </w:rPr>
        <w:t>测试</w:t>
      </w:r>
      <w:r w:rsidR="00B355DB">
        <w:rPr>
          <w:rFonts w:hint="eastAsia"/>
          <w:szCs w:val="21"/>
        </w:rPr>
        <w:t>严酷电平应至少采用两个电压值来上升到最大</w:t>
      </w:r>
      <w:r>
        <w:rPr>
          <w:rFonts w:hint="eastAsia"/>
          <w:szCs w:val="21"/>
        </w:rPr>
        <w:t>测试</w:t>
      </w:r>
      <w:r w:rsidR="00B355DB">
        <w:rPr>
          <w:rFonts w:hint="eastAsia"/>
          <w:szCs w:val="21"/>
        </w:rPr>
        <w:t>电压。</w:t>
      </w:r>
    </w:p>
    <w:p w:rsidR="00FF7205" w:rsidRDefault="00000A34" w:rsidP="002E4DC7">
      <w:pPr>
        <w:pStyle w:val="aff5"/>
        <w:spacing w:line="360" w:lineRule="exact"/>
        <w:rPr>
          <w:rFonts w:ascii="Calibri" w:hAnsi="Calibri"/>
        </w:rPr>
      </w:pPr>
      <w:r w:rsidRPr="005B4CE6">
        <w:rPr>
          <w:rFonts w:ascii="Calibri" w:hAnsi="Calibri" w:hint="eastAsia"/>
        </w:rPr>
        <w:t>两次连续放电的时间间隔应足够长，使上一次放电积累的电荷完全消除。两次连续放电的时间间隔不能低于</w:t>
      </w:r>
      <w:r w:rsidRPr="00C666C6">
        <w:rPr>
          <w:rFonts w:ascii="Times New Roman" w:hint="eastAsia"/>
        </w:rPr>
        <w:t>1</w:t>
      </w:r>
      <w:r w:rsidRPr="005B4CE6">
        <w:rPr>
          <w:rFonts w:ascii="Calibri" w:hAnsi="Calibri" w:hint="eastAsia"/>
        </w:rPr>
        <w:t xml:space="preserve"> </w:t>
      </w:r>
      <w:r w:rsidRPr="00C666C6">
        <w:rPr>
          <w:rFonts w:ascii="Times New Roman" w:hint="eastAsia"/>
        </w:rPr>
        <w:t>s</w:t>
      </w:r>
      <w:r w:rsidRPr="005B4CE6">
        <w:rPr>
          <w:rFonts w:ascii="Calibri" w:hAnsi="Calibri" w:hint="eastAsia"/>
        </w:rPr>
        <w:t>。</w:t>
      </w:r>
      <w:bookmarkStart w:id="780" w:name="_Toc456451909"/>
      <w:bookmarkStart w:id="781" w:name="_Toc456611587"/>
      <w:bookmarkStart w:id="782" w:name="_Toc456939370"/>
      <w:bookmarkStart w:id="783" w:name="_Toc456941106"/>
      <w:bookmarkStart w:id="784" w:name="_Toc456941590"/>
      <w:bookmarkStart w:id="785" w:name="_Toc456943172"/>
      <w:bookmarkStart w:id="786" w:name="_Toc456943578"/>
      <w:bookmarkStart w:id="787" w:name="_Toc461555716"/>
    </w:p>
    <w:p w:rsidR="00FF7205" w:rsidRDefault="00FF7205" w:rsidP="002E4DC7">
      <w:pPr>
        <w:pStyle w:val="aff5"/>
        <w:spacing w:line="360" w:lineRule="exact"/>
        <w:rPr>
          <w:rFonts w:ascii="Calibri" w:hAnsi="Calibri"/>
        </w:rPr>
      </w:pPr>
      <w:r w:rsidRPr="005B4CE6">
        <w:rPr>
          <w:rFonts w:ascii="Calibri" w:hAnsi="Calibri" w:hint="eastAsia"/>
        </w:rPr>
        <w:t>车辆应运行在主动驾驶、怠速或上电工况下。如果</w:t>
      </w:r>
      <w:r w:rsidR="00137EF2">
        <w:rPr>
          <w:rFonts w:ascii="Calibri" w:hAnsi="Calibri" w:hint="eastAsia"/>
        </w:rPr>
        <w:t>测试</w:t>
      </w:r>
      <w:r w:rsidRPr="005B4CE6">
        <w:rPr>
          <w:rFonts w:ascii="Calibri" w:hAnsi="Calibri" w:hint="eastAsia"/>
        </w:rPr>
        <w:t>涉及使用测功机以某种路面速度行驶的</w:t>
      </w:r>
      <w:r w:rsidR="00137EF2">
        <w:rPr>
          <w:rFonts w:ascii="Calibri" w:hAnsi="Calibri" w:hint="eastAsia"/>
        </w:rPr>
        <w:t>测试</w:t>
      </w:r>
      <w:r w:rsidRPr="005B4CE6">
        <w:rPr>
          <w:rFonts w:ascii="Calibri" w:hAnsi="Calibri" w:hint="eastAsia"/>
        </w:rPr>
        <w:t>系统（如巡航控制），应在</w:t>
      </w:r>
      <w:r>
        <w:rPr>
          <w:rFonts w:ascii="Calibri" w:hAnsi="Calibri" w:hint="eastAsia"/>
        </w:rPr>
        <w:t>测试计划</w:t>
      </w:r>
      <w:r w:rsidRPr="005B4CE6">
        <w:rPr>
          <w:rFonts w:ascii="Calibri" w:hAnsi="Calibri" w:hint="eastAsia"/>
        </w:rPr>
        <w:t>中规定车速。</w:t>
      </w:r>
    </w:p>
    <w:p w:rsidR="00FF7205" w:rsidRPr="005B4CE6" w:rsidRDefault="00FF7205" w:rsidP="002E4DC7">
      <w:pPr>
        <w:pStyle w:val="aff5"/>
        <w:spacing w:line="360" w:lineRule="exact"/>
        <w:rPr>
          <w:rFonts w:ascii="Calibri" w:hAnsi="Calibri"/>
        </w:rPr>
      </w:pPr>
      <w:r w:rsidRPr="00BC5419">
        <w:rPr>
          <w:rFonts w:ascii="Calibri" w:hAnsi="Calibri" w:hint="eastAsia"/>
        </w:rPr>
        <w:t>车辆休眠模式应验证与车辆休眠功能相关的车外放电点。</w:t>
      </w:r>
    </w:p>
    <w:p w:rsidR="000F7710" w:rsidRDefault="000F7710" w:rsidP="002E4DC7">
      <w:pPr>
        <w:pStyle w:val="a4"/>
        <w:spacing w:beforeLines="150" w:before="468" w:line="400" w:lineRule="exact"/>
        <w:rPr>
          <w:rFonts w:ascii="Calibri" w:hAnsi="Calibri"/>
        </w:rPr>
      </w:pPr>
      <w:bookmarkStart w:id="788" w:name="_Toc456451911"/>
      <w:bookmarkStart w:id="789" w:name="_Toc456611589"/>
      <w:bookmarkStart w:id="790" w:name="_Toc456939372"/>
      <w:bookmarkStart w:id="791" w:name="_Toc456941108"/>
      <w:bookmarkStart w:id="792" w:name="_Toc456941592"/>
      <w:bookmarkStart w:id="793" w:name="_Toc456943174"/>
      <w:bookmarkStart w:id="794" w:name="_Toc456943580"/>
      <w:bookmarkStart w:id="795" w:name="_Toc461555717"/>
      <w:bookmarkStart w:id="796" w:name="_Toc463859178"/>
      <w:bookmarkStart w:id="797" w:name="_Toc464657000"/>
      <w:bookmarkStart w:id="798" w:name="_Toc465273907"/>
      <w:bookmarkStart w:id="799" w:name="_Toc465275720"/>
      <w:bookmarkStart w:id="800" w:name="_Toc465324359"/>
      <w:bookmarkStart w:id="801" w:name="_Toc465509508"/>
      <w:bookmarkStart w:id="802" w:name="_Toc468450661"/>
      <w:bookmarkStart w:id="803" w:name="_Toc527793715"/>
      <w:bookmarkStart w:id="804" w:name="_Toc527793874"/>
      <w:bookmarkStart w:id="805" w:name="_Toc527807437"/>
      <w:bookmarkStart w:id="806" w:name="_Toc529952211"/>
      <w:bookmarkStart w:id="807" w:name="_Toc529965348"/>
      <w:bookmarkStart w:id="808" w:name="_Toc529967056"/>
      <w:bookmarkStart w:id="809" w:name="_Toc529967185"/>
      <w:bookmarkStart w:id="810" w:name="_Toc529967515"/>
      <w:bookmarkStart w:id="811" w:name="_Toc529967707"/>
      <w:bookmarkStart w:id="812" w:name="_Toc529967839"/>
      <w:bookmarkStart w:id="813" w:name="_Toc529967883"/>
      <w:bookmarkStart w:id="814" w:name="_Toc529967960"/>
      <w:bookmarkStart w:id="815" w:name="_Toc529968046"/>
      <w:bookmarkStart w:id="816" w:name="_Toc529968246"/>
      <w:bookmarkStart w:id="817" w:name="_Toc13487047"/>
      <w:bookmarkStart w:id="818" w:name="_Toc13487604"/>
      <w:bookmarkStart w:id="819" w:name="_Toc13665280"/>
      <w:bookmarkStart w:id="820" w:name="OLE_LINK21"/>
      <w:bookmarkStart w:id="821" w:name="_Toc14438196"/>
      <w:bookmarkStart w:id="822" w:name="_Toc14438348"/>
      <w:bookmarkStart w:id="823" w:name="_Toc14438483"/>
      <w:bookmarkStart w:id="824" w:name="_Toc14523863"/>
      <w:bookmarkStart w:id="825" w:name="_Toc16346386"/>
      <w:bookmarkStart w:id="826" w:name="_Toc16673265"/>
      <w:bookmarkStart w:id="827" w:name="_Toc16685099"/>
      <w:bookmarkStart w:id="828" w:name="_Toc19782141"/>
      <w:bookmarkStart w:id="829" w:name="_Toc19871434"/>
      <w:bookmarkEnd w:id="780"/>
      <w:bookmarkEnd w:id="781"/>
      <w:bookmarkEnd w:id="782"/>
      <w:bookmarkEnd w:id="783"/>
      <w:bookmarkEnd w:id="784"/>
      <w:bookmarkEnd w:id="785"/>
      <w:bookmarkEnd w:id="786"/>
      <w:bookmarkEnd w:id="787"/>
      <w:r w:rsidRPr="005B4CE6">
        <w:rPr>
          <w:rFonts w:ascii="Calibri" w:hAnsi="Calibri" w:hint="eastAsia"/>
        </w:rPr>
        <w:lastRenderedPageBreak/>
        <w:t>车辆沿</w:t>
      </w:r>
      <w:r>
        <w:rPr>
          <w:rFonts w:ascii="Calibri" w:hAnsi="Calibri" w:hint="eastAsia"/>
        </w:rPr>
        <w:t>电源线</w:t>
      </w:r>
      <w:r w:rsidR="00FC31F4">
        <w:rPr>
          <w:rFonts w:ascii="Calibri" w:hAnsi="Calibri" w:hint="eastAsia"/>
        </w:rPr>
        <w:t>/</w:t>
      </w:r>
      <w:r w:rsidR="00FC31F4">
        <w:rPr>
          <w:rFonts w:ascii="Calibri" w:hAnsi="Calibri" w:hint="eastAsia"/>
        </w:rPr>
        <w:t>信号线</w:t>
      </w:r>
      <w:r>
        <w:rPr>
          <w:rFonts w:ascii="Calibri" w:hAnsi="Calibri" w:hint="eastAsia"/>
        </w:rPr>
        <w:t>传导的</w:t>
      </w:r>
      <w:r w:rsidRPr="005B4CE6">
        <w:rPr>
          <w:rFonts w:ascii="Calibri" w:hAnsi="Calibri" w:hint="eastAsia"/>
        </w:rPr>
        <w:t>电快速瞬变脉冲群抗扰</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Fonts w:ascii="Calibri" w:hAnsi="Calibri" w:hint="eastAsia"/>
        </w:rPr>
        <w:t>度测试</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B355DB" w:rsidRDefault="00E26A8A" w:rsidP="002E4DC7">
      <w:pPr>
        <w:pStyle w:val="aff5"/>
        <w:spacing w:line="360" w:lineRule="exact"/>
        <w:rPr>
          <w:szCs w:val="21"/>
        </w:rPr>
      </w:pPr>
      <w:r w:rsidRPr="005B4CE6">
        <w:rPr>
          <w:rFonts w:ascii="Calibri" w:hAnsi="Calibri" w:hint="eastAsia"/>
        </w:rPr>
        <w:t>车辆沿</w:t>
      </w:r>
      <w:r w:rsidRPr="00C666C6">
        <w:rPr>
          <w:rFonts w:ascii="Times New Roman" w:hint="eastAsia"/>
        </w:rPr>
        <w:t>AC</w:t>
      </w:r>
      <w:r>
        <w:rPr>
          <w:rFonts w:ascii="Calibri" w:hAnsi="Calibri" w:hint="eastAsia"/>
        </w:rPr>
        <w:t>电源线传导的</w:t>
      </w:r>
      <w:r w:rsidRPr="005B4CE6">
        <w:rPr>
          <w:rFonts w:ascii="Calibri" w:hAnsi="Calibri" w:hint="eastAsia"/>
        </w:rPr>
        <w:t>电快速瞬变脉冲群抗扰</w:t>
      </w:r>
      <w:r>
        <w:rPr>
          <w:rFonts w:ascii="Calibri" w:hAnsi="Calibri" w:hint="eastAsia"/>
        </w:rPr>
        <w:t>度测试</w:t>
      </w:r>
      <w:r>
        <w:rPr>
          <w:rFonts w:hint="eastAsia"/>
          <w:szCs w:val="21"/>
        </w:rPr>
        <w:t>应按</w:t>
      </w:r>
      <w:r w:rsidRPr="00C666C6">
        <w:rPr>
          <w:rFonts w:ascii="Times New Roman"/>
          <w:szCs w:val="21"/>
        </w:rPr>
        <w:t>GB</w:t>
      </w:r>
      <w:r>
        <w:rPr>
          <w:szCs w:val="21"/>
        </w:rPr>
        <w:t>/</w:t>
      </w:r>
      <w:r w:rsidRPr="00C666C6">
        <w:rPr>
          <w:rFonts w:ascii="Times New Roman"/>
          <w:szCs w:val="21"/>
        </w:rPr>
        <w:t>T</w:t>
      </w:r>
      <w:r>
        <w:rPr>
          <w:szCs w:val="21"/>
        </w:rPr>
        <w:t xml:space="preserve"> </w:t>
      </w:r>
      <w:r w:rsidRPr="00C666C6">
        <w:rPr>
          <w:rFonts w:ascii="Times New Roman"/>
          <w:szCs w:val="21"/>
        </w:rPr>
        <w:t>17626</w:t>
      </w:r>
      <w:r>
        <w:rPr>
          <w:szCs w:val="21"/>
        </w:rPr>
        <w:t>.</w:t>
      </w:r>
      <w:r w:rsidRPr="00C666C6">
        <w:rPr>
          <w:rFonts w:ascii="Times New Roman"/>
          <w:szCs w:val="21"/>
        </w:rPr>
        <w:t>4</w:t>
      </w:r>
      <w:r>
        <w:rPr>
          <w:rFonts w:hint="eastAsia"/>
          <w:szCs w:val="21"/>
        </w:rPr>
        <w:t>的规定进行</w:t>
      </w:r>
      <w:r w:rsidR="00137EF2">
        <w:rPr>
          <w:rFonts w:hint="eastAsia"/>
          <w:szCs w:val="21"/>
        </w:rPr>
        <w:t>测试</w:t>
      </w:r>
      <w:r>
        <w:rPr>
          <w:rFonts w:hint="eastAsia"/>
          <w:szCs w:val="21"/>
        </w:rPr>
        <w:t>。</w:t>
      </w:r>
    </w:p>
    <w:p w:rsidR="00E26A8A" w:rsidRPr="00B355DB" w:rsidRDefault="00E26A8A" w:rsidP="002E4DC7">
      <w:pPr>
        <w:pStyle w:val="aff5"/>
        <w:spacing w:line="360" w:lineRule="exact"/>
      </w:pPr>
      <w:r>
        <w:rPr>
          <w:rFonts w:hint="eastAsia"/>
          <w:szCs w:val="21"/>
        </w:rPr>
        <w:t>测试对象可在单相和</w:t>
      </w:r>
      <w:r>
        <w:rPr>
          <w:szCs w:val="21"/>
        </w:rPr>
        <w:t>/</w:t>
      </w:r>
      <w:r>
        <w:rPr>
          <w:rFonts w:hint="eastAsia"/>
          <w:szCs w:val="21"/>
        </w:rPr>
        <w:t>或三相交流供电电源条件下工作时，应在所有可能的供电条件下分别进行测试。</w:t>
      </w:r>
    </w:p>
    <w:p w:rsidR="00443A4B" w:rsidRPr="005B4CE6" w:rsidRDefault="00137EF2" w:rsidP="00443A4B">
      <w:pPr>
        <w:pStyle w:val="a5"/>
        <w:ind w:left="0"/>
        <w:rPr>
          <w:rFonts w:ascii="Calibri" w:hAnsi="Calibri"/>
        </w:rPr>
      </w:pPr>
      <w:bookmarkStart w:id="830" w:name="_Toc14438349"/>
      <w:bookmarkStart w:id="831" w:name="_Toc14438484"/>
      <w:bookmarkStart w:id="832" w:name="_Toc14523864"/>
      <w:bookmarkStart w:id="833" w:name="_Toc16346387"/>
      <w:bookmarkStart w:id="834" w:name="_Toc19782142"/>
      <w:r>
        <w:rPr>
          <w:rFonts w:ascii="Calibri" w:hAnsi="Calibri" w:hint="eastAsia"/>
        </w:rPr>
        <w:t>测试</w:t>
      </w:r>
      <w:r w:rsidR="00443A4B" w:rsidRPr="005B4CE6">
        <w:rPr>
          <w:rFonts w:ascii="Calibri" w:hAnsi="Calibri" w:hint="eastAsia"/>
        </w:rPr>
        <w:t>严酷电平</w:t>
      </w:r>
      <w:r w:rsidR="00443A4B">
        <w:rPr>
          <w:rFonts w:ascii="Calibri" w:hAnsi="Calibri" w:hint="eastAsia"/>
        </w:rPr>
        <w:t>及</w:t>
      </w:r>
      <w:r w:rsidR="00443A4B">
        <w:rPr>
          <w:rFonts w:ascii="Calibri" w:hAnsi="Calibri"/>
        </w:rPr>
        <w:t>功能状态要求</w:t>
      </w:r>
      <w:bookmarkEnd w:id="830"/>
      <w:bookmarkEnd w:id="831"/>
      <w:bookmarkEnd w:id="832"/>
      <w:bookmarkEnd w:id="833"/>
      <w:bookmarkEnd w:id="834"/>
    </w:p>
    <w:p w:rsidR="006C05F0" w:rsidRDefault="000F7710" w:rsidP="00C45344">
      <w:pPr>
        <w:pStyle w:val="aff5"/>
        <w:spacing w:line="340" w:lineRule="exact"/>
        <w:rPr>
          <w:rFonts w:ascii="Calibri" w:hAnsi="Calibri"/>
        </w:rPr>
      </w:pPr>
      <w:r w:rsidRPr="006876AF">
        <w:rPr>
          <w:rFonts w:ascii="Calibri" w:hAnsi="Calibri" w:hint="eastAsia"/>
        </w:rPr>
        <w:t>对</w:t>
      </w:r>
      <w:r w:rsidR="006C05F0">
        <w:rPr>
          <w:rFonts w:ascii="Calibri" w:hAnsi="Calibri" w:hint="eastAsia"/>
        </w:rPr>
        <w:t>车辆</w:t>
      </w:r>
      <w:r w:rsidR="006C05F0">
        <w:rPr>
          <w:rFonts w:ascii="Calibri" w:hAnsi="Calibri"/>
        </w:rPr>
        <w:t>相关</w:t>
      </w:r>
      <w:r w:rsidR="006C05F0">
        <w:rPr>
          <w:rFonts w:ascii="Calibri" w:hAnsi="Calibri" w:hint="eastAsia"/>
        </w:rPr>
        <w:t>部件</w:t>
      </w:r>
      <w:r w:rsidRPr="006876AF">
        <w:rPr>
          <w:rFonts w:ascii="Calibri" w:hAnsi="Calibri" w:hint="eastAsia"/>
        </w:rPr>
        <w:t>的电源、接地、信号和控制端口进行电快速瞬变脉冲群</w:t>
      </w:r>
      <w:r w:rsidR="00137EF2">
        <w:rPr>
          <w:rFonts w:ascii="Calibri" w:hAnsi="Calibri" w:hint="eastAsia"/>
        </w:rPr>
        <w:t>测试</w:t>
      </w:r>
      <w:r w:rsidRPr="006876AF">
        <w:rPr>
          <w:rFonts w:ascii="Calibri" w:hAnsi="Calibri" w:hint="eastAsia"/>
        </w:rPr>
        <w:t>应优先采用</w:t>
      </w:r>
      <w:r w:rsidR="006C05F0">
        <w:rPr>
          <w:rFonts w:ascii="Calibri" w:hAnsi="Calibri"/>
        </w:rPr>
        <w:t>表</w:t>
      </w:r>
      <w:r w:rsidR="006C05F0">
        <w:rPr>
          <w:rFonts w:ascii="Calibri" w:hAnsi="Calibri" w:hint="eastAsia"/>
        </w:rPr>
        <w:t>16</w:t>
      </w:r>
      <w:r w:rsidR="006C05F0">
        <w:rPr>
          <w:rFonts w:ascii="Calibri" w:hAnsi="Calibri" w:hint="eastAsia"/>
        </w:rPr>
        <w:t>规定</w:t>
      </w:r>
      <w:r w:rsidRPr="006876AF">
        <w:rPr>
          <w:rFonts w:ascii="Calibri" w:hAnsi="Calibri" w:hint="eastAsia"/>
        </w:rPr>
        <w:t>的</w:t>
      </w:r>
      <w:r w:rsidR="00137EF2">
        <w:rPr>
          <w:rFonts w:ascii="Calibri" w:hAnsi="Calibri" w:hint="eastAsia"/>
        </w:rPr>
        <w:t>测试</w:t>
      </w:r>
      <w:r w:rsidR="006C05F0">
        <w:rPr>
          <w:rFonts w:ascii="Calibri" w:hAnsi="Calibri" w:hint="eastAsia"/>
        </w:rPr>
        <w:t>严酷电平</w:t>
      </w:r>
      <w:r w:rsidR="009F440A">
        <w:rPr>
          <w:rFonts w:ascii="Calibri" w:hAnsi="Calibri" w:hint="eastAsia"/>
        </w:rPr>
        <w:t>，</w:t>
      </w:r>
      <w:r w:rsidR="009F440A">
        <w:rPr>
          <w:rFonts w:ascii="Calibri" w:hAnsi="Calibri"/>
          <w:szCs w:val="21"/>
        </w:rPr>
        <w:t>并</w:t>
      </w:r>
      <w:r w:rsidR="009F440A">
        <w:rPr>
          <w:rFonts w:ascii="Calibri" w:hAnsi="Calibri" w:hint="eastAsia"/>
          <w:szCs w:val="21"/>
        </w:rPr>
        <w:t>应在</w:t>
      </w:r>
      <w:r w:rsidR="009F440A" w:rsidRPr="00EB62B4">
        <w:rPr>
          <w:rFonts w:ascii="Calibri" w:hAnsi="Calibri" w:hint="eastAsia"/>
          <w:szCs w:val="21"/>
        </w:rPr>
        <w:t>计划中指明应施加的端口及等级。</w:t>
      </w:r>
    </w:p>
    <w:p w:rsidR="00B31172" w:rsidRDefault="000F7710" w:rsidP="00C45344">
      <w:pPr>
        <w:pStyle w:val="aff5"/>
        <w:spacing w:line="340" w:lineRule="exact"/>
      </w:pPr>
      <w:r w:rsidRPr="006876AF">
        <w:rPr>
          <w:rFonts w:ascii="Calibri" w:hAnsi="Calibri" w:hint="eastAsia"/>
        </w:rPr>
        <w:t>如</w:t>
      </w:r>
      <w:r w:rsidR="003F6CC2">
        <w:rPr>
          <w:rFonts w:ascii="Calibri" w:hAnsi="Calibri" w:hint="eastAsia"/>
        </w:rPr>
        <w:t>无说明</w:t>
      </w:r>
      <w:r w:rsidRPr="006876AF">
        <w:rPr>
          <w:rFonts w:ascii="Calibri" w:hAnsi="Calibri" w:hint="eastAsia"/>
        </w:rPr>
        <w:t>，则仅在供电电源端口及保护接地端施加等级</w:t>
      </w:r>
      <w:r w:rsidR="00F64944" w:rsidRPr="00C666C6">
        <w:rPr>
          <w:rFonts w:ascii="Times New Roman"/>
        </w:rPr>
        <w:t>1</w:t>
      </w:r>
      <w:r w:rsidRPr="006876AF">
        <w:rPr>
          <w:rFonts w:ascii="Calibri" w:hAnsi="Calibri" w:hint="eastAsia"/>
        </w:rPr>
        <w:t>的脉冲</w:t>
      </w:r>
      <w:r w:rsidR="00B31172">
        <w:rPr>
          <w:rFonts w:ascii="Calibri" w:hAnsi="Calibri" w:hint="eastAsia"/>
        </w:rPr>
        <w:t>。</w:t>
      </w:r>
      <w:r w:rsidR="00F64944">
        <w:rPr>
          <w:rFonts w:ascii="Calibri" w:hAnsi="Calibri" w:hint="eastAsia"/>
        </w:rPr>
        <w:t>即：</w:t>
      </w:r>
      <w:r w:rsidR="003F6CC2">
        <w:rPr>
          <w:rFonts w:hint="eastAsia"/>
        </w:rPr>
        <w:t>开路</w:t>
      </w:r>
      <w:r w:rsidR="00137EF2">
        <w:rPr>
          <w:rFonts w:hint="eastAsia"/>
        </w:rPr>
        <w:t>测试</w:t>
      </w:r>
      <w:r w:rsidR="003F6CC2">
        <w:rPr>
          <w:rFonts w:hint="eastAsia"/>
        </w:rPr>
        <w:t>电压±</w:t>
      </w:r>
      <w:r w:rsidR="003F6CC2" w:rsidRPr="00C666C6">
        <w:rPr>
          <w:rFonts w:ascii="Times New Roman"/>
        </w:rPr>
        <w:t>2</w:t>
      </w:r>
      <w:r w:rsidR="003F6CC2">
        <w:t xml:space="preserve"> </w:t>
      </w:r>
      <w:r w:rsidR="003F6CC2" w:rsidRPr="00C666C6">
        <w:rPr>
          <w:rFonts w:ascii="Times New Roman"/>
        </w:rPr>
        <w:t>kV</w:t>
      </w:r>
      <w:r w:rsidR="003F6CC2">
        <w:rPr>
          <w:rFonts w:hint="eastAsia"/>
        </w:rPr>
        <w:t>。脉冲波形上升时间</w:t>
      </w:r>
      <w:r w:rsidR="003F6CC2" w:rsidRPr="00C666C6">
        <w:rPr>
          <w:rFonts w:ascii="Times New Roman"/>
        </w:rPr>
        <w:t>5</w:t>
      </w:r>
      <w:r w:rsidR="003F6CC2">
        <w:t>(</w:t>
      </w:r>
      <w:r w:rsidR="003F6CC2" w:rsidRPr="00C666C6">
        <w:rPr>
          <w:rFonts w:ascii="Times New Roman"/>
        </w:rPr>
        <w:t>1</w:t>
      </w:r>
      <w:r w:rsidR="003F6CC2">
        <w:rPr>
          <w:rFonts w:hint="eastAsia"/>
        </w:rPr>
        <w:t>±</w:t>
      </w:r>
      <w:r w:rsidR="003F6CC2" w:rsidRPr="00C666C6">
        <w:rPr>
          <w:rFonts w:ascii="Times New Roman"/>
        </w:rPr>
        <w:t>30</w:t>
      </w:r>
      <w:r w:rsidR="003F6CC2">
        <w:rPr>
          <w:rFonts w:hint="eastAsia"/>
        </w:rPr>
        <w:t>％</w:t>
      </w:r>
      <w:r w:rsidR="003F6CC2">
        <w:t xml:space="preserve">) </w:t>
      </w:r>
      <w:r w:rsidR="003F6CC2" w:rsidRPr="00C666C6">
        <w:rPr>
          <w:rFonts w:ascii="Times New Roman"/>
        </w:rPr>
        <w:t>ns</w:t>
      </w:r>
      <w:r w:rsidR="003F6CC2">
        <w:rPr>
          <w:rFonts w:hint="eastAsia"/>
        </w:rPr>
        <w:t>，持续时间</w:t>
      </w:r>
      <w:r w:rsidR="003F6CC2" w:rsidRPr="00C666C6">
        <w:rPr>
          <w:rFonts w:ascii="Times New Roman"/>
        </w:rPr>
        <w:t>50</w:t>
      </w:r>
      <w:r w:rsidR="003F6CC2">
        <w:t>(</w:t>
      </w:r>
      <w:r w:rsidR="003F6CC2" w:rsidRPr="00C666C6">
        <w:rPr>
          <w:rFonts w:ascii="Times New Roman"/>
        </w:rPr>
        <w:t>1</w:t>
      </w:r>
      <w:r w:rsidR="003F6CC2">
        <w:rPr>
          <w:rFonts w:hint="eastAsia"/>
        </w:rPr>
        <w:t>±</w:t>
      </w:r>
      <w:r w:rsidR="003F6CC2" w:rsidRPr="00C666C6">
        <w:rPr>
          <w:rFonts w:ascii="Times New Roman"/>
        </w:rPr>
        <w:t>30</w:t>
      </w:r>
      <w:r w:rsidR="003F6CC2">
        <w:rPr>
          <w:rFonts w:hint="eastAsia"/>
        </w:rPr>
        <w:t>％</w:t>
      </w:r>
      <w:r w:rsidR="003F6CC2">
        <w:t xml:space="preserve">) </w:t>
      </w:r>
      <w:r w:rsidR="003F6CC2" w:rsidRPr="00C666C6">
        <w:rPr>
          <w:rFonts w:ascii="Times New Roman"/>
        </w:rPr>
        <w:t>ns</w:t>
      </w:r>
      <w:r w:rsidR="003F6CC2">
        <w:rPr>
          <w:rFonts w:hint="eastAsia"/>
        </w:rPr>
        <w:t>，重复频率</w:t>
      </w:r>
      <w:r w:rsidR="003F6CC2" w:rsidRPr="00C666C6">
        <w:rPr>
          <w:rFonts w:ascii="Times New Roman"/>
        </w:rPr>
        <w:t>5</w:t>
      </w:r>
      <w:r w:rsidR="003F6CC2">
        <w:t>(</w:t>
      </w:r>
      <w:r w:rsidR="003F6CC2" w:rsidRPr="00C666C6">
        <w:rPr>
          <w:rFonts w:ascii="Times New Roman"/>
        </w:rPr>
        <w:t>1</w:t>
      </w:r>
      <w:r w:rsidR="003F6CC2">
        <w:rPr>
          <w:rFonts w:hint="eastAsia"/>
        </w:rPr>
        <w:t>±</w:t>
      </w:r>
      <w:r w:rsidR="003F6CC2" w:rsidRPr="00C666C6">
        <w:rPr>
          <w:rFonts w:ascii="Times New Roman"/>
        </w:rPr>
        <w:t>20</w:t>
      </w:r>
      <w:r w:rsidR="003F6CC2">
        <w:rPr>
          <w:rFonts w:hint="eastAsia"/>
        </w:rPr>
        <w:t>％</w:t>
      </w:r>
      <w:r w:rsidR="003F6CC2">
        <w:t xml:space="preserve">) </w:t>
      </w:r>
      <w:r w:rsidR="003F6CC2" w:rsidRPr="00C666C6">
        <w:rPr>
          <w:rFonts w:ascii="Times New Roman"/>
        </w:rPr>
        <w:t>kHz</w:t>
      </w:r>
      <w:r w:rsidR="003F6CC2">
        <w:rPr>
          <w:rFonts w:hint="eastAsia"/>
        </w:rPr>
        <w:t>。单极性脉冲群</w:t>
      </w:r>
      <w:r w:rsidR="00137EF2">
        <w:rPr>
          <w:rFonts w:hint="eastAsia"/>
        </w:rPr>
        <w:t>测试</w:t>
      </w:r>
      <w:r w:rsidR="003F6CC2">
        <w:rPr>
          <w:rFonts w:hint="eastAsia"/>
        </w:rPr>
        <w:t>的持续时间不小于</w:t>
      </w:r>
      <w:r w:rsidR="003F6CC2" w:rsidRPr="00C666C6">
        <w:rPr>
          <w:rFonts w:ascii="Times New Roman"/>
        </w:rPr>
        <w:t>1</w:t>
      </w:r>
      <w:r w:rsidR="003F6CC2">
        <w:t xml:space="preserve"> </w:t>
      </w:r>
      <w:r w:rsidR="003F6CC2" w:rsidRPr="00C666C6">
        <w:rPr>
          <w:rFonts w:ascii="Times New Roman"/>
        </w:rPr>
        <w:t>min</w:t>
      </w:r>
      <w:r w:rsidR="003F6CC2">
        <w:rPr>
          <w:rFonts w:hint="eastAsia"/>
        </w:rPr>
        <w:t>。</w:t>
      </w:r>
    </w:p>
    <w:p w:rsidR="00FC31F4" w:rsidRDefault="00085366" w:rsidP="00C45344">
      <w:pPr>
        <w:pStyle w:val="aff5"/>
        <w:spacing w:line="340" w:lineRule="exact"/>
      </w:pPr>
      <w:bookmarkStart w:id="835" w:name="OLE_LINK42"/>
      <w:bookmarkStart w:id="836" w:name="OLE_LINK44"/>
      <w:r w:rsidRPr="00621847">
        <w:rPr>
          <w:rFonts w:ascii="Calibri" w:hAnsi="Calibri" w:hint="eastAsia"/>
        </w:rPr>
        <w:t>信号和控制</w:t>
      </w:r>
      <w:r w:rsidRPr="00621847">
        <w:t>端口可依据需求选择</w:t>
      </w:r>
      <w:r w:rsidRPr="00621847">
        <w:rPr>
          <w:rFonts w:hint="eastAsia"/>
        </w:rPr>
        <w:t>开展</w:t>
      </w:r>
      <w:r w:rsidR="00737A87" w:rsidRPr="00621847">
        <w:t>测试</w:t>
      </w:r>
      <w:r w:rsidR="00FC31F4" w:rsidRPr="00621847">
        <w:rPr>
          <w:rFonts w:hint="eastAsia"/>
        </w:rPr>
        <w:t>。</w:t>
      </w:r>
    </w:p>
    <w:p w:rsidR="000F7710" w:rsidRPr="005B4CE6" w:rsidRDefault="00137EF2" w:rsidP="003F6CC2">
      <w:pPr>
        <w:pStyle w:val="af6"/>
        <w:tabs>
          <w:tab w:val="num" w:pos="360"/>
        </w:tabs>
        <w:ind w:left="0"/>
        <w:rPr>
          <w:rFonts w:ascii="Calibri" w:hAnsi="Calibri"/>
        </w:rPr>
      </w:pPr>
      <w:bookmarkStart w:id="837" w:name="_Ref462646293"/>
      <w:bookmarkEnd w:id="835"/>
      <w:bookmarkEnd w:id="836"/>
      <w:r>
        <w:rPr>
          <w:rFonts w:ascii="Calibri" w:hAnsi="Calibri" w:hint="eastAsia"/>
        </w:rPr>
        <w:t>测试</w:t>
      </w:r>
      <w:r w:rsidR="000F7710" w:rsidRPr="005B4CE6">
        <w:rPr>
          <w:rFonts w:ascii="Calibri" w:hAnsi="Calibri" w:hint="eastAsia"/>
        </w:rPr>
        <w:t>严酷电平</w:t>
      </w:r>
      <w:bookmarkEnd w:id="837"/>
      <w:r w:rsidR="00E27CEF">
        <w:rPr>
          <w:rFonts w:ascii="Calibri" w:hAnsi="Calibri" w:hint="eastAsia"/>
        </w:rPr>
        <w:t>及</w:t>
      </w:r>
      <w:r w:rsidR="00E27CEF">
        <w:rPr>
          <w:rFonts w:ascii="Calibri" w:hAnsi="Calibri"/>
        </w:rPr>
        <w:t>功能状态要求</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416"/>
        <w:gridCol w:w="1416"/>
        <w:gridCol w:w="1416"/>
        <w:gridCol w:w="1416"/>
        <w:gridCol w:w="1890"/>
      </w:tblGrid>
      <w:tr w:rsidR="004D67A6" w:rsidRPr="009A3DEC" w:rsidTr="004D67A6">
        <w:trPr>
          <w:trHeight w:val="454"/>
          <w:jc w:val="center"/>
        </w:trPr>
        <w:tc>
          <w:tcPr>
            <w:tcW w:w="1777" w:type="dxa"/>
            <w:vMerge w:val="restart"/>
            <w:vAlign w:val="center"/>
          </w:tcPr>
          <w:p w:rsidR="004D67A6" w:rsidRPr="009A3DEC" w:rsidRDefault="00137EF2" w:rsidP="00191B87">
            <w:pPr>
              <w:jc w:val="center"/>
              <w:rPr>
                <w:rFonts w:ascii="Calibri" w:hAnsi="Calibri"/>
                <w:b/>
                <w:sz w:val="18"/>
                <w:szCs w:val="18"/>
              </w:rPr>
            </w:pPr>
            <w:r>
              <w:rPr>
                <w:rFonts w:ascii="Calibri" w:hAnsi="Calibri" w:hint="eastAsia"/>
                <w:b/>
                <w:sz w:val="18"/>
                <w:szCs w:val="18"/>
              </w:rPr>
              <w:t>测试</w:t>
            </w:r>
            <w:r w:rsidR="004D67A6" w:rsidRPr="009A3DEC">
              <w:rPr>
                <w:rFonts w:ascii="Calibri" w:hAnsi="Calibri" w:hint="eastAsia"/>
                <w:b/>
                <w:sz w:val="18"/>
                <w:szCs w:val="18"/>
              </w:rPr>
              <w:t>严酷等级</w:t>
            </w:r>
          </w:p>
        </w:tc>
        <w:tc>
          <w:tcPr>
            <w:tcW w:w="1247" w:type="dxa"/>
            <w:gridSpan w:val="2"/>
            <w:vAlign w:val="center"/>
          </w:tcPr>
          <w:p w:rsidR="004D67A6" w:rsidRPr="009A3DEC" w:rsidRDefault="004D67A6" w:rsidP="00ED12D9">
            <w:pPr>
              <w:jc w:val="center"/>
              <w:rPr>
                <w:rFonts w:ascii="Calibri" w:hAnsi="Calibri"/>
                <w:b/>
                <w:sz w:val="18"/>
                <w:szCs w:val="18"/>
              </w:rPr>
            </w:pPr>
            <w:r w:rsidRPr="009A3DEC">
              <w:rPr>
                <w:rFonts w:ascii="Calibri" w:hAnsi="Calibri" w:hint="eastAsia"/>
                <w:b/>
                <w:sz w:val="18"/>
                <w:szCs w:val="18"/>
              </w:rPr>
              <w:t>在供电电源端口，保护接地（</w:t>
            </w:r>
            <w:r w:rsidRPr="009A3DEC">
              <w:rPr>
                <w:rFonts w:hint="eastAsia"/>
                <w:b/>
                <w:sz w:val="18"/>
                <w:szCs w:val="18"/>
              </w:rPr>
              <w:t>PE</w:t>
            </w:r>
            <w:r w:rsidRPr="009A3DEC">
              <w:rPr>
                <w:rFonts w:ascii="Calibri" w:hAnsi="Calibri" w:hint="eastAsia"/>
                <w:b/>
                <w:sz w:val="18"/>
                <w:szCs w:val="18"/>
              </w:rPr>
              <w:t>）</w:t>
            </w:r>
          </w:p>
        </w:tc>
        <w:tc>
          <w:tcPr>
            <w:tcW w:w="1247" w:type="dxa"/>
            <w:gridSpan w:val="2"/>
            <w:vAlign w:val="center"/>
          </w:tcPr>
          <w:p w:rsidR="004D67A6" w:rsidRPr="009A3DEC" w:rsidRDefault="004D67A6" w:rsidP="00ED12D9">
            <w:pPr>
              <w:jc w:val="center"/>
              <w:rPr>
                <w:rFonts w:ascii="Calibri" w:hAnsi="Calibri"/>
                <w:b/>
                <w:sz w:val="18"/>
                <w:szCs w:val="18"/>
              </w:rPr>
            </w:pPr>
            <w:r w:rsidRPr="009A3DEC">
              <w:rPr>
                <w:rFonts w:ascii="Calibri" w:hAnsi="Calibri" w:hint="eastAsia"/>
                <w:b/>
                <w:sz w:val="18"/>
                <w:szCs w:val="18"/>
              </w:rPr>
              <w:t>在</w:t>
            </w:r>
            <w:r w:rsidRPr="009A3DEC">
              <w:rPr>
                <w:rFonts w:hint="eastAsia"/>
                <w:b/>
                <w:sz w:val="18"/>
                <w:szCs w:val="18"/>
              </w:rPr>
              <w:t>I</w:t>
            </w:r>
            <w:r w:rsidRPr="009A3DEC">
              <w:rPr>
                <w:rFonts w:ascii="Calibri" w:hAnsi="Calibri" w:hint="eastAsia"/>
                <w:b/>
                <w:sz w:val="18"/>
                <w:szCs w:val="18"/>
              </w:rPr>
              <w:t>/</w:t>
            </w:r>
            <w:r w:rsidRPr="009A3DEC">
              <w:rPr>
                <w:rFonts w:hint="eastAsia"/>
                <w:b/>
                <w:sz w:val="18"/>
                <w:szCs w:val="18"/>
              </w:rPr>
              <w:t>O</w:t>
            </w:r>
            <w:r w:rsidRPr="009A3DEC">
              <w:rPr>
                <w:rFonts w:ascii="Calibri" w:hAnsi="Calibri" w:hint="eastAsia"/>
                <w:b/>
                <w:sz w:val="18"/>
                <w:szCs w:val="18"/>
              </w:rPr>
              <w:t>（输入</w:t>
            </w:r>
            <w:r w:rsidRPr="009A3DEC">
              <w:rPr>
                <w:rFonts w:ascii="Calibri" w:hAnsi="Calibri" w:hint="eastAsia"/>
                <w:b/>
                <w:sz w:val="18"/>
                <w:szCs w:val="18"/>
              </w:rPr>
              <w:t>/</w:t>
            </w:r>
            <w:r w:rsidRPr="009A3DEC">
              <w:rPr>
                <w:rFonts w:ascii="Calibri" w:hAnsi="Calibri" w:hint="eastAsia"/>
                <w:b/>
                <w:sz w:val="18"/>
                <w:szCs w:val="18"/>
              </w:rPr>
              <w:t>输出）信号、数据和控制端口</w:t>
            </w:r>
          </w:p>
        </w:tc>
        <w:tc>
          <w:tcPr>
            <w:tcW w:w="1665" w:type="dxa"/>
            <w:vMerge w:val="restart"/>
            <w:vAlign w:val="center"/>
          </w:tcPr>
          <w:p w:rsidR="004D67A6" w:rsidRPr="009A3DEC" w:rsidRDefault="004D67A6" w:rsidP="00ED12D9">
            <w:pPr>
              <w:jc w:val="center"/>
              <w:rPr>
                <w:rFonts w:ascii="Calibri" w:hAnsi="Calibri"/>
                <w:b/>
                <w:sz w:val="18"/>
                <w:szCs w:val="18"/>
              </w:rPr>
            </w:pPr>
            <w:r w:rsidRPr="009A3DEC">
              <w:rPr>
                <w:rFonts w:ascii="Calibri" w:hAnsi="Calibri" w:hint="eastAsia"/>
                <w:b/>
                <w:sz w:val="18"/>
                <w:szCs w:val="18"/>
              </w:rPr>
              <w:t>功能</w:t>
            </w:r>
            <w:r w:rsidRPr="009A3DEC">
              <w:rPr>
                <w:rFonts w:ascii="Calibri" w:hAnsi="Calibri"/>
                <w:b/>
                <w:sz w:val="18"/>
                <w:szCs w:val="18"/>
              </w:rPr>
              <w:t>状态等级</w:t>
            </w:r>
          </w:p>
        </w:tc>
      </w:tr>
      <w:tr w:rsidR="004D67A6" w:rsidRPr="009A3DEC" w:rsidTr="004D67A6">
        <w:trPr>
          <w:trHeight w:val="454"/>
          <w:jc w:val="center"/>
        </w:trPr>
        <w:tc>
          <w:tcPr>
            <w:tcW w:w="1777" w:type="dxa"/>
            <w:vMerge/>
            <w:vAlign w:val="center"/>
          </w:tcPr>
          <w:p w:rsidR="004D67A6" w:rsidRPr="009A3DEC" w:rsidRDefault="004D67A6" w:rsidP="00191B87">
            <w:pPr>
              <w:rPr>
                <w:rFonts w:ascii="Calibri" w:hAnsi="Calibri"/>
                <w:b/>
                <w:sz w:val="18"/>
                <w:szCs w:val="18"/>
              </w:rPr>
            </w:pPr>
          </w:p>
        </w:tc>
        <w:tc>
          <w:tcPr>
            <w:tcW w:w="1247" w:type="dxa"/>
            <w:vAlign w:val="center"/>
          </w:tcPr>
          <w:p w:rsidR="004D67A6" w:rsidRPr="009A3DEC" w:rsidRDefault="004D67A6" w:rsidP="00191B87">
            <w:pPr>
              <w:jc w:val="center"/>
              <w:rPr>
                <w:rFonts w:ascii="Calibri" w:hAnsi="Calibri"/>
                <w:b/>
                <w:sz w:val="18"/>
                <w:szCs w:val="18"/>
              </w:rPr>
            </w:pPr>
            <w:r w:rsidRPr="009A3DEC">
              <w:rPr>
                <w:rFonts w:ascii="Calibri" w:hAnsi="Calibri" w:hint="eastAsia"/>
                <w:b/>
                <w:sz w:val="18"/>
                <w:szCs w:val="18"/>
              </w:rPr>
              <w:t>电压峰值</w:t>
            </w:r>
            <w:r w:rsidRPr="009A3DEC">
              <w:rPr>
                <w:rFonts w:ascii="Calibri" w:hAnsi="Calibri" w:hint="eastAsia"/>
                <w:b/>
                <w:sz w:val="18"/>
                <w:szCs w:val="18"/>
              </w:rPr>
              <w:t>/</w:t>
            </w:r>
            <w:r w:rsidRPr="009A3DEC">
              <w:rPr>
                <w:rFonts w:hint="eastAsia"/>
                <w:b/>
                <w:sz w:val="18"/>
                <w:szCs w:val="18"/>
              </w:rPr>
              <w:t>kV</w:t>
            </w:r>
          </w:p>
        </w:tc>
        <w:tc>
          <w:tcPr>
            <w:tcW w:w="1247" w:type="dxa"/>
            <w:vAlign w:val="center"/>
          </w:tcPr>
          <w:p w:rsidR="004D67A6" w:rsidRPr="009A3DEC" w:rsidRDefault="004D67A6" w:rsidP="00191B87">
            <w:pPr>
              <w:jc w:val="center"/>
              <w:rPr>
                <w:rFonts w:ascii="Calibri" w:hAnsi="Calibri"/>
                <w:b/>
                <w:sz w:val="18"/>
                <w:szCs w:val="18"/>
              </w:rPr>
            </w:pPr>
            <w:r w:rsidRPr="009A3DEC">
              <w:rPr>
                <w:rFonts w:ascii="Calibri" w:hAnsi="Calibri" w:hint="eastAsia"/>
                <w:b/>
                <w:sz w:val="18"/>
                <w:szCs w:val="18"/>
              </w:rPr>
              <w:t>重复频率</w:t>
            </w:r>
            <w:r w:rsidRPr="009A3DEC">
              <w:rPr>
                <w:rFonts w:ascii="Calibri" w:hAnsi="Calibri" w:hint="eastAsia"/>
                <w:b/>
                <w:sz w:val="18"/>
                <w:szCs w:val="18"/>
              </w:rPr>
              <w:t>/</w:t>
            </w:r>
            <w:r w:rsidRPr="009A3DEC">
              <w:rPr>
                <w:rFonts w:hint="eastAsia"/>
                <w:b/>
                <w:sz w:val="18"/>
                <w:szCs w:val="18"/>
              </w:rPr>
              <w:t>kHz</w:t>
            </w:r>
          </w:p>
        </w:tc>
        <w:tc>
          <w:tcPr>
            <w:tcW w:w="1247" w:type="dxa"/>
            <w:vAlign w:val="center"/>
          </w:tcPr>
          <w:p w:rsidR="004D67A6" w:rsidRPr="009A3DEC" w:rsidRDefault="004D67A6" w:rsidP="00191B87">
            <w:pPr>
              <w:jc w:val="center"/>
              <w:rPr>
                <w:rFonts w:ascii="Calibri" w:hAnsi="Calibri"/>
                <w:b/>
                <w:sz w:val="18"/>
                <w:szCs w:val="18"/>
              </w:rPr>
            </w:pPr>
            <w:r w:rsidRPr="009A3DEC">
              <w:rPr>
                <w:rFonts w:ascii="Calibri" w:hAnsi="Calibri" w:hint="eastAsia"/>
                <w:b/>
                <w:sz w:val="18"/>
                <w:szCs w:val="18"/>
              </w:rPr>
              <w:t>电压峰值</w:t>
            </w:r>
            <w:r w:rsidRPr="009A3DEC">
              <w:rPr>
                <w:rFonts w:ascii="Calibri" w:hAnsi="Calibri" w:hint="eastAsia"/>
                <w:b/>
                <w:sz w:val="18"/>
                <w:szCs w:val="18"/>
              </w:rPr>
              <w:t>/</w:t>
            </w:r>
            <w:r w:rsidRPr="009A3DEC">
              <w:rPr>
                <w:rFonts w:hint="eastAsia"/>
                <w:b/>
                <w:sz w:val="18"/>
                <w:szCs w:val="18"/>
              </w:rPr>
              <w:t>kV</w:t>
            </w:r>
          </w:p>
        </w:tc>
        <w:tc>
          <w:tcPr>
            <w:tcW w:w="1247" w:type="dxa"/>
            <w:vAlign w:val="center"/>
          </w:tcPr>
          <w:p w:rsidR="004D67A6" w:rsidRPr="009A3DEC" w:rsidRDefault="004D67A6" w:rsidP="00191B87">
            <w:pPr>
              <w:jc w:val="center"/>
              <w:rPr>
                <w:rFonts w:ascii="Calibri" w:hAnsi="Calibri"/>
                <w:b/>
                <w:sz w:val="18"/>
                <w:szCs w:val="18"/>
              </w:rPr>
            </w:pPr>
            <w:r w:rsidRPr="009A3DEC">
              <w:rPr>
                <w:rFonts w:ascii="Calibri" w:hAnsi="Calibri" w:hint="eastAsia"/>
                <w:b/>
                <w:sz w:val="18"/>
                <w:szCs w:val="18"/>
              </w:rPr>
              <w:t>重复频率</w:t>
            </w:r>
            <w:r w:rsidRPr="009A3DEC">
              <w:rPr>
                <w:rFonts w:ascii="Calibri" w:hAnsi="Calibri" w:hint="eastAsia"/>
                <w:b/>
                <w:sz w:val="18"/>
                <w:szCs w:val="18"/>
              </w:rPr>
              <w:t>/</w:t>
            </w:r>
            <w:r w:rsidRPr="009A3DEC">
              <w:rPr>
                <w:rFonts w:hint="eastAsia"/>
                <w:b/>
                <w:sz w:val="18"/>
                <w:szCs w:val="18"/>
              </w:rPr>
              <w:t>kHz</w:t>
            </w:r>
          </w:p>
        </w:tc>
        <w:tc>
          <w:tcPr>
            <w:tcW w:w="1665" w:type="dxa"/>
            <w:vMerge/>
            <w:vAlign w:val="center"/>
          </w:tcPr>
          <w:p w:rsidR="004D67A6" w:rsidRPr="009A3DEC" w:rsidRDefault="004D67A6" w:rsidP="00191B87">
            <w:pPr>
              <w:jc w:val="center"/>
              <w:rPr>
                <w:rFonts w:ascii="Calibri" w:hAnsi="Calibri"/>
                <w:b/>
                <w:sz w:val="18"/>
                <w:szCs w:val="18"/>
              </w:rPr>
            </w:pPr>
          </w:p>
        </w:tc>
      </w:tr>
      <w:tr w:rsidR="004D67A6" w:rsidRPr="009A3DEC" w:rsidTr="004D67A6">
        <w:trPr>
          <w:trHeight w:val="454"/>
          <w:jc w:val="center"/>
        </w:trPr>
        <w:tc>
          <w:tcPr>
            <w:tcW w:w="1777" w:type="dxa"/>
            <w:vAlign w:val="center"/>
          </w:tcPr>
          <w:p w:rsidR="004D67A6" w:rsidRPr="009A3DEC" w:rsidRDefault="004D67A6" w:rsidP="00191B87">
            <w:pPr>
              <w:jc w:val="center"/>
              <w:rPr>
                <w:rFonts w:ascii="Calibri" w:hAnsi="Calibri"/>
                <w:sz w:val="18"/>
                <w:szCs w:val="18"/>
              </w:rPr>
            </w:pPr>
            <w:r w:rsidRPr="009A3DEC">
              <w:rPr>
                <w:rFonts w:ascii="Calibri" w:hAnsi="Calibri" w:hint="eastAsia"/>
                <w:sz w:val="18"/>
                <w:szCs w:val="18"/>
              </w:rPr>
              <w:t>等级</w:t>
            </w:r>
            <w:r w:rsidRPr="009A3DEC">
              <w:rPr>
                <w:sz w:val="18"/>
                <w:szCs w:val="18"/>
              </w:rPr>
              <w:t>1</w:t>
            </w:r>
          </w:p>
        </w:tc>
        <w:tc>
          <w:tcPr>
            <w:tcW w:w="1247" w:type="dxa"/>
            <w:vAlign w:val="center"/>
          </w:tcPr>
          <w:p w:rsidR="004D67A6" w:rsidRPr="009A3DEC" w:rsidRDefault="004D67A6" w:rsidP="00191B87">
            <w:pPr>
              <w:jc w:val="center"/>
              <w:rPr>
                <w:rFonts w:ascii="Calibri" w:hAnsi="Calibri"/>
                <w:sz w:val="18"/>
                <w:szCs w:val="18"/>
              </w:rPr>
            </w:pPr>
            <w:r w:rsidRPr="009A3DEC">
              <w:rPr>
                <w:rFonts w:hint="eastAsia"/>
                <w:sz w:val="18"/>
                <w:szCs w:val="18"/>
              </w:rPr>
              <w:t>2</w:t>
            </w:r>
          </w:p>
        </w:tc>
        <w:tc>
          <w:tcPr>
            <w:tcW w:w="1247" w:type="dxa"/>
            <w:vAlign w:val="center"/>
          </w:tcPr>
          <w:p w:rsidR="004D67A6" w:rsidRPr="009A3DEC" w:rsidRDefault="004D67A6" w:rsidP="00191B87">
            <w:pPr>
              <w:jc w:val="center"/>
              <w:rPr>
                <w:rFonts w:ascii="Calibri" w:hAnsi="Calibri"/>
                <w:sz w:val="18"/>
                <w:szCs w:val="18"/>
              </w:rPr>
            </w:pPr>
            <w:r w:rsidRPr="009A3DEC">
              <w:rPr>
                <w:rFonts w:hint="eastAsia"/>
                <w:sz w:val="18"/>
                <w:szCs w:val="18"/>
              </w:rPr>
              <w:t>5</w:t>
            </w:r>
            <w:r w:rsidRPr="009A3DEC">
              <w:rPr>
                <w:rFonts w:ascii="Calibri" w:hAnsi="Calibri" w:hint="eastAsia"/>
                <w:sz w:val="18"/>
                <w:szCs w:val="18"/>
              </w:rPr>
              <w:t>或者</w:t>
            </w:r>
            <w:r w:rsidRPr="009A3DEC">
              <w:rPr>
                <w:rFonts w:hint="eastAsia"/>
                <w:sz w:val="18"/>
                <w:szCs w:val="18"/>
              </w:rPr>
              <w:t>100</w:t>
            </w:r>
          </w:p>
        </w:tc>
        <w:tc>
          <w:tcPr>
            <w:tcW w:w="1247" w:type="dxa"/>
            <w:vAlign w:val="center"/>
          </w:tcPr>
          <w:p w:rsidR="004D67A6" w:rsidRPr="00621847" w:rsidRDefault="004D67A6" w:rsidP="00191B87">
            <w:pPr>
              <w:jc w:val="center"/>
              <w:rPr>
                <w:rFonts w:ascii="Calibri" w:hAnsi="Calibri"/>
                <w:sz w:val="18"/>
                <w:szCs w:val="18"/>
              </w:rPr>
            </w:pPr>
            <w:r w:rsidRPr="00621847">
              <w:rPr>
                <w:rFonts w:hint="eastAsia"/>
                <w:sz w:val="18"/>
                <w:szCs w:val="18"/>
              </w:rPr>
              <w:t>1</w:t>
            </w:r>
          </w:p>
        </w:tc>
        <w:tc>
          <w:tcPr>
            <w:tcW w:w="1247" w:type="dxa"/>
            <w:vAlign w:val="center"/>
          </w:tcPr>
          <w:p w:rsidR="004D67A6" w:rsidRPr="009A3DEC" w:rsidRDefault="004D67A6" w:rsidP="00191B87">
            <w:pPr>
              <w:jc w:val="center"/>
              <w:rPr>
                <w:rFonts w:ascii="Calibri" w:hAnsi="Calibri"/>
                <w:sz w:val="18"/>
                <w:szCs w:val="18"/>
              </w:rPr>
            </w:pPr>
            <w:r w:rsidRPr="009A3DEC">
              <w:rPr>
                <w:rFonts w:hint="eastAsia"/>
                <w:sz w:val="18"/>
                <w:szCs w:val="18"/>
              </w:rPr>
              <w:t>5</w:t>
            </w:r>
            <w:r w:rsidRPr="009A3DEC">
              <w:rPr>
                <w:rFonts w:ascii="Calibri" w:hAnsi="Calibri" w:hint="eastAsia"/>
                <w:sz w:val="18"/>
                <w:szCs w:val="18"/>
              </w:rPr>
              <w:t>或者</w:t>
            </w:r>
            <w:r w:rsidRPr="009A3DEC">
              <w:rPr>
                <w:rFonts w:hint="eastAsia"/>
                <w:sz w:val="18"/>
                <w:szCs w:val="18"/>
              </w:rPr>
              <w:t>100</w:t>
            </w:r>
          </w:p>
        </w:tc>
        <w:tc>
          <w:tcPr>
            <w:tcW w:w="1665" w:type="dxa"/>
            <w:vAlign w:val="center"/>
          </w:tcPr>
          <w:p w:rsidR="004D67A6" w:rsidRPr="009A3DEC" w:rsidRDefault="004D67A6" w:rsidP="00191B87">
            <w:pPr>
              <w:jc w:val="center"/>
              <w:rPr>
                <w:rFonts w:ascii="Calibri" w:hAnsi="Calibri"/>
                <w:sz w:val="18"/>
                <w:szCs w:val="18"/>
              </w:rPr>
            </w:pPr>
            <w:r w:rsidRPr="009A3DEC">
              <w:rPr>
                <w:rFonts w:hint="eastAsia"/>
                <w:sz w:val="18"/>
                <w:szCs w:val="18"/>
              </w:rPr>
              <w:t>B</w:t>
            </w:r>
          </w:p>
        </w:tc>
      </w:tr>
      <w:tr w:rsidR="004D67A6" w:rsidRPr="009A3DEC" w:rsidTr="004D67A6">
        <w:trPr>
          <w:trHeight w:val="454"/>
          <w:jc w:val="center"/>
        </w:trPr>
        <w:tc>
          <w:tcPr>
            <w:tcW w:w="1777" w:type="dxa"/>
            <w:vAlign w:val="center"/>
          </w:tcPr>
          <w:p w:rsidR="004D67A6" w:rsidRPr="009A3DEC" w:rsidRDefault="004D67A6" w:rsidP="00191B87">
            <w:pPr>
              <w:jc w:val="center"/>
              <w:rPr>
                <w:rFonts w:ascii="Calibri" w:hAnsi="Calibri"/>
                <w:sz w:val="18"/>
                <w:szCs w:val="18"/>
              </w:rPr>
            </w:pPr>
            <w:r w:rsidRPr="009A3DEC">
              <w:rPr>
                <w:rFonts w:ascii="Calibri" w:hAnsi="Calibri" w:hint="eastAsia"/>
                <w:sz w:val="18"/>
                <w:szCs w:val="18"/>
              </w:rPr>
              <w:t>等级</w:t>
            </w:r>
            <w:r w:rsidRPr="009A3DEC">
              <w:rPr>
                <w:sz w:val="18"/>
                <w:szCs w:val="18"/>
              </w:rPr>
              <w:t>2</w:t>
            </w:r>
          </w:p>
        </w:tc>
        <w:tc>
          <w:tcPr>
            <w:tcW w:w="1247" w:type="dxa"/>
            <w:vAlign w:val="center"/>
          </w:tcPr>
          <w:p w:rsidR="004D67A6" w:rsidRPr="009A3DEC" w:rsidRDefault="004D67A6" w:rsidP="00191B87">
            <w:pPr>
              <w:jc w:val="center"/>
              <w:rPr>
                <w:rFonts w:ascii="Calibri" w:hAnsi="Calibri"/>
                <w:sz w:val="18"/>
                <w:szCs w:val="18"/>
              </w:rPr>
            </w:pPr>
            <w:r w:rsidRPr="009A3DEC">
              <w:rPr>
                <w:rFonts w:hint="eastAsia"/>
                <w:sz w:val="18"/>
                <w:szCs w:val="18"/>
              </w:rPr>
              <w:t>4</w:t>
            </w:r>
          </w:p>
        </w:tc>
        <w:tc>
          <w:tcPr>
            <w:tcW w:w="1247" w:type="dxa"/>
            <w:vAlign w:val="center"/>
          </w:tcPr>
          <w:p w:rsidR="004D67A6" w:rsidRPr="009A3DEC" w:rsidRDefault="004D67A6" w:rsidP="00191B87">
            <w:pPr>
              <w:jc w:val="center"/>
              <w:rPr>
                <w:rFonts w:ascii="Calibri" w:hAnsi="Calibri"/>
                <w:sz w:val="18"/>
                <w:szCs w:val="18"/>
              </w:rPr>
            </w:pPr>
            <w:r w:rsidRPr="009A3DEC">
              <w:rPr>
                <w:rFonts w:hint="eastAsia"/>
                <w:sz w:val="18"/>
                <w:szCs w:val="18"/>
              </w:rPr>
              <w:t>5</w:t>
            </w:r>
            <w:r w:rsidRPr="009A3DEC">
              <w:rPr>
                <w:rFonts w:ascii="Calibri" w:hAnsi="Calibri" w:hint="eastAsia"/>
                <w:sz w:val="18"/>
                <w:szCs w:val="18"/>
              </w:rPr>
              <w:t>或者</w:t>
            </w:r>
            <w:r w:rsidRPr="009A3DEC">
              <w:rPr>
                <w:rFonts w:hint="eastAsia"/>
                <w:sz w:val="18"/>
                <w:szCs w:val="18"/>
              </w:rPr>
              <w:t>100</w:t>
            </w:r>
          </w:p>
        </w:tc>
        <w:tc>
          <w:tcPr>
            <w:tcW w:w="1247" w:type="dxa"/>
            <w:vAlign w:val="center"/>
          </w:tcPr>
          <w:p w:rsidR="004D67A6" w:rsidRPr="00621847" w:rsidRDefault="004D67A6" w:rsidP="00191B87">
            <w:pPr>
              <w:jc w:val="center"/>
              <w:rPr>
                <w:rFonts w:ascii="Calibri" w:hAnsi="Calibri"/>
                <w:sz w:val="18"/>
                <w:szCs w:val="18"/>
              </w:rPr>
            </w:pPr>
            <w:r w:rsidRPr="00621847">
              <w:rPr>
                <w:rFonts w:hint="eastAsia"/>
                <w:sz w:val="18"/>
                <w:szCs w:val="18"/>
              </w:rPr>
              <w:t>2</w:t>
            </w:r>
          </w:p>
        </w:tc>
        <w:tc>
          <w:tcPr>
            <w:tcW w:w="1247" w:type="dxa"/>
            <w:vAlign w:val="center"/>
          </w:tcPr>
          <w:p w:rsidR="004D67A6" w:rsidRPr="009A3DEC" w:rsidRDefault="004D67A6" w:rsidP="00191B87">
            <w:pPr>
              <w:jc w:val="center"/>
              <w:rPr>
                <w:rFonts w:ascii="Calibri" w:hAnsi="Calibri"/>
                <w:sz w:val="18"/>
                <w:szCs w:val="18"/>
              </w:rPr>
            </w:pPr>
            <w:r w:rsidRPr="009A3DEC">
              <w:rPr>
                <w:rFonts w:hint="eastAsia"/>
                <w:sz w:val="18"/>
                <w:szCs w:val="18"/>
              </w:rPr>
              <w:t>5</w:t>
            </w:r>
            <w:r w:rsidRPr="009A3DEC">
              <w:rPr>
                <w:rFonts w:ascii="Calibri" w:hAnsi="Calibri" w:hint="eastAsia"/>
                <w:sz w:val="18"/>
                <w:szCs w:val="18"/>
              </w:rPr>
              <w:t>或者</w:t>
            </w:r>
            <w:r w:rsidRPr="009A3DEC">
              <w:rPr>
                <w:rFonts w:hint="eastAsia"/>
                <w:sz w:val="18"/>
                <w:szCs w:val="18"/>
              </w:rPr>
              <w:t>100</w:t>
            </w:r>
          </w:p>
        </w:tc>
        <w:tc>
          <w:tcPr>
            <w:tcW w:w="1665" w:type="dxa"/>
            <w:vAlign w:val="center"/>
          </w:tcPr>
          <w:p w:rsidR="004D67A6" w:rsidRPr="009A3DEC" w:rsidRDefault="004D67A6" w:rsidP="00191B87">
            <w:pPr>
              <w:jc w:val="center"/>
              <w:rPr>
                <w:rFonts w:ascii="Calibri" w:hAnsi="Calibri"/>
                <w:sz w:val="18"/>
                <w:szCs w:val="18"/>
              </w:rPr>
            </w:pPr>
            <w:r w:rsidRPr="009A3DEC">
              <w:rPr>
                <w:rFonts w:hint="eastAsia"/>
                <w:sz w:val="18"/>
                <w:szCs w:val="18"/>
              </w:rPr>
              <w:t>B</w:t>
            </w:r>
          </w:p>
        </w:tc>
      </w:tr>
      <w:tr w:rsidR="004D67A6" w:rsidRPr="009A3DEC" w:rsidTr="00A21F31">
        <w:trPr>
          <w:trHeight w:val="1100"/>
          <w:jc w:val="center"/>
        </w:trPr>
        <w:tc>
          <w:tcPr>
            <w:tcW w:w="1247" w:type="dxa"/>
            <w:gridSpan w:val="6"/>
            <w:vAlign w:val="center"/>
          </w:tcPr>
          <w:p w:rsidR="00B31172" w:rsidRPr="009A3DEC" w:rsidRDefault="00B31172" w:rsidP="00D955AC">
            <w:pPr>
              <w:pStyle w:val="a"/>
              <w:numPr>
                <w:ilvl w:val="0"/>
                <w:numId w:val="21"/>
              </w:numPr>
            </w:pPr>
            <w:bookmarkStart w:id="838" w:name="_Toc456451913"/>
            <w:bookmarkStart w:id="839" w:name="_Toc456611591"/>
            <w:bookmarkStart w:id="840" w:name="_Toc456939374"/>
            <w:bookmarkStart w:id="841" w:name="_Toc456941110"/>
            <w:bookmarkStart w:id="842" w:name="_Toc456941594"/>
            <w:bookmarkStart w:id="843" w:name="_Toc456943176"/>
            <w:bookmarkStart w:id="844" w:name="_Toc456943582"/>
            <w:bookmarkStart w:id="845" w:name="_Toc461555719"/>
            <w:bookmarkStart w:id="846" w:name="_Toc463859181"/>
            <w:bookmarkStart w:id="847" w:name="_Toc527793718"/>
            <w:bookmarkStart w:id="848" w:name="_Toc527793877"/>
            <w:bookmarkStart w:id="849" w:name="_Toc527807440"/>
            <w:r w:rsidRPr="009A3DEC">
              <w:rPr>
                <w:rFonts w:hint="eastAsia"/>
              </w:rPr>
              <w:t>重复频率</w:t>
            </w:r>
            <w:r w:rsidRPr="009A3DEC">
              <w:rPr>
                <w:rFonts w:ascii="Times New Roman" w:hint="eastAsia"/>
              </w:rPr>
              <w:t>5</w:t>
            </w:r>
            <w:r w:rsidRPr="009A3DEC">
              <w:t xml:space="preserve"> </w:t>
            </w:r>
            <w:r w:rsidRPr="009A3DEC">
              <w:rPr>
                <w:rFonts w:ascii="Times New Roman"/>
              </w:rPr>
              <w:t>kHz</w:t>
            </w:r>
            <w:r w:rsidRPr="009A3DEC">
              <w:rPr>
                <w:rFonts w:hint="eastAsia"/>
              </w:rPr>
              <w:t>为基础项，重复频率</w:t>
            </w:r>
            <w:r w:rsidRPr="009A3DEC">
              <w:rPr>
                <w:rFonts w:ascii="Times New Roman"/>
              </w:rPr>
              <w:t>100</w:t>
            </w:r>
            <w:r w:rsidRPr="009A3DEC">
              <w:t xml:space="preserve"> </w:t>
            </w:r>
            <w:r w:rsidRPr="009A3DEC">
              <w:rPr>
                <w:rFonts w:ascii="Times New Roman"/>
              </w:rPr>
              <w:t>kHz</w:t>
            </w:r>
            <w:r w:rsidRPr="009A3DEC">
              <w:rPr>
                <w:rFonts w:hint="eastAsia"/>
              </w:rPr>
              <w:t>为选择</w:t>
            </w:r>
            <w:r w:rsidRPr="009A3DEC">
              <w:t>项。</w:t>
            </w:r>
          </w:p>
          <w:p w:rsidR="00FC31F4" w:rsidRPr="009A3DEC" w:rsidRDefault="004D67A6" w:rsidP="00D955AC">
            <w:pPr>
              <w:pStyle w:val="a"/>
              <w:numPr>
                <w:ilvl w:val="0"/>
                <w:numId w:val="21"/>
              </w:numPr>
            </w:pPr>
            <w:r w:rsidRPr="009A3DEC">
              <w:rPr>
                <w:rFonts w:hint="eastAsia"/>
              </w:rPr>
              <w:t>本</w:t>
            </w:r>
            <w:r w:rsidRPr="009A3DEC">
              <w:t>项目</w:t>
            </w:r>
            <w:r w:rsidRPr="009A3DEC">
              <w:rPr>
                <w:rFonts w:hint="eastAsia"/>
              </w:rPr>
              <w:t>功能</w:t>
            </w:r>
            <w:r w:rsidRPr="009A3DEC">
              <w:t>状态等级</w:t>
            </w:r>
            <w:r w:rsidRPr="009A3DEC">
              <w:rPr>
                <w:rFonts w:ascii="Times New Roman"/>
              </w:rPr>
              <w:t>B</w:t>
            </w:r>
            <w:r w:rsidRPr="009A3DEC">
              <w:t>：</w:t>
            </w:r>
            <w:r w:rsidR="00C04E13">
              <w:rPr>
                <w:rFonts w:hint="eastAsia"/>
              </w:rPr>
              <w:t>抗扰度</w:t>
            </w:r>
            <w:r w:rsidR="00137EF2">
              <w:rPr>
                <w:rFonts w:hint="eastAsia"/>
              </w:rPr>
              <w:t>测试</w:t>
            </w:r>
            <w:r w:rsidR="00C04E13">
              <w:rPr>
                <w:rFonts w:hint="eastAsia"/>
              </w:rPr>
              <w:t>中，车辆应不</w:t>
            </w:r>
            <w:r w:rsidRPr="009A3DEC">
              <w:rPr>
                <w:rFonts w:hint="eastAsia"/>
              </w:rPr>
              <w:t>通过其自身的驱动系统移动，车辆充电过程应不中断且充电指示系统不得出现异常。抗扰度</w:t>
            </w:r>
            <w:r w:rsidR="00137EF2">
              <w:rPr>
                <w:rFonts w:hint="eastAsia"/>
              </w:rPr>
              <w:t>测试</w:t>
            </w:r>
            <w:r w:rsidRPr="009A3DEC">
              <w:rPr>
                <w:rFonts w:hint="eastAsia"/>
              </w:rPr>
              <w:t>后，车辆行驶功能应正常。</w:t>
            </w:r>
            <w:bookmarkEnd w:id="838"/>
            <w:bookmarkEnd w:id="839"/>
            <w:bookmarkEnd w:id="840"/>
            <w:bookmarkEnd w:id="841"/>
            <w:bookmarkEnd w:id="842"/>
            <w:bookmarkEnd w:id="843"/>
            <w:bookmarkEnd w:id="844"/>
            <w:bookmarkEnd w:id="845"/>
            <w:bookmarkEnd w:id="846"/>
            <w:bookmarkEnd w:id="847"/>
            <w:bookmarkEnd w:id="848"/>
            <w:bookmarkEnd w:id="849"/>
          </w:p>
        </w:tc>
      </w:tr>
    </w:tbl>
    <w:p w:rsidR="000F7710" w:rsidRPr="006876AF" w:rsidRDefault="000F7710" w:rsidP="000F7710">
      <w:pPr>
        <w:pStyle w:val="a5"/>
        <w:ind w:left="0"/>
        <w:rPr>
          <w:rFonts w:ascii="Calibri" w:hAnsi="Calibri"/>
        </w:rPr>
      </w:pPr>
      <w:bookmarkStart w:id="850" w:name="_Toc456451914"/>
      <w:bookmarkStart w:id="851" w:name="_Toc456611592"/>
      <w:bookmarkStart w:id="852" w:name="_Toc456939375"/>
      <w:bookmarkStart w:id="853" w:name="_Toc456941111"/>
      <w:bookmarkStart w:id="854" w:name="_Toc456941595"/>
      <w:bookmarkStart w:id="855" w:name="_Toc456943177"/>
      <w:bookmarkStart w:id="856" w:name="_Toc456943583"/>
      <w:bookmarkStart w:id="857" w:name="_Toc461555720"/>
      <w:bookmarkStart w:id="858" w:name="_Toc463859182"/>
      <w:bookmarkStart w:id="859" w:name="_Toc527793719"/>
      <w:bookmarkStart w:id="860" w:name="_Toc527793878"/>
      <w:bookmarkStart w:id="861" w:name="_Toc527807441"/>
      <w:bookmarkStart w:id="862" w:name="_Toc13487049"/>
      <w:bookmarkStart w:id="863" w:name="_Toc13487606"/>
      <w:bookmarkStart w:id="864" w:name="_Toc13665282"/>
      <w:bookmarkStart w:id="865" w:name="_Toc14438198"/>
      <w:bookmarkStart w:id="866" w:name="_Toc14438350"/>
      <w:bookmarkStart w:id="867" w:name="_Toc14438485"/>
      <w:bookmarkStart w:id="868" w:name="_Toc14523865"/>
      <w:bookmarkStart w:id="869" w:name="_Toc16346388"/>
      <w:bookmarkStart w:id="870" w:name="_Toc19782143"/>
      <w:r w:rsidRPr="006876AF">
        <w:rPr>
          <w:rFonts w:ascii="Calibri" w:hAnsi="Calibri" w:hint="eastAsia"/>
        </w:rPr>
        <w:t>测试布置</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140D22" w:rsidRDefault="00140D22" w:rsidP="00C45344">
      <w:pPr>
        <w:pStyle w:val="aff5"/>
        <w:spacing w:line="340" w:lineRule="exact"/>
      </w:pPr>
      <w:r w:rsidRPr="00963A7A">
        <w:rPr>
          <w:rFonts w:hint="eastAsia"/>
        </w:rPr>
        <w:t>如无特殊说</w:t>
      </w:r>
      <w:r w:rsidR="004E6E34">
        <w:rPr>
          <w:rFonts w:hint="eastAsia"/>
        </w:rPr>
        <w:t>明</w:t>
      </w:r>
      <w:r w:rsidRPr="00963A7A">
        <w:rPr>
          <w:rFonts w:hint="eastAsia"/>
        </w:rPr>
        <w:t>，</w:t>
      </w:r>
      <w:r w:rsidRPr="00963A7A">
        <w:t>测试布置参考</w:t>
      </w:r>
      <w:r w:rsidR="00A21F31">
        <w:rPr>
          <w:rFonts w:ascii="Times New Roman" w:hint="eastAsia"/>
        </w:rPr>
        <w:t>ECE R10</w:t>
      </w:r>
      <w:r w:rsidRPr="00963A7A">
        <w:rPr>
          <w:rFonts w:hint="eastAsia"/>
        </w:rPr>
        <w:t>。</w:t>
      </w:r>
    </w:p>
    <w:p w:rsidR="000F7710" w:rsidRPr="005B4CE6" w:rsidRDefault="000F7710" w:rsidP="00C45344">
      <w:pPr>
        <w:pStyle w:val="aff5"/>
        <w:spacing w:line="340" w:lineRule="exact"/>
        <w:rPr>
          <w:rFonts w:ascii="Calibri" w:hAnsi="Calibri"/>
          <w:szCs w:val="21"/>
        </w:rPr>
      </w:pPr>
      <w:r w:rsidRPr="006876AF">
        <w:rPr>
          <w:rFonts w:ascii="Calibri" w:hAnsi="Calibri" w:hint="eastAsia"/>
          <w:szCs w:val="21"/>
        </w:rPr>
        <w:t>优先采用直接耦合的方式施加</w:t>
      </w:r>
      <w:r w:rsidR="00137EF2">
        <w:rPr>
          <w:rFonts w:ascii="Calibri" w:hAnsi="Calibri" w:hint="eastAsia"/>
          <w:szCs w:val="21"/>
        </w:rPr>
        <w:t>测试</w:t>
      </w:r>
      <w:r w:rsidRPr="006876AF">
        <w:rPr>
          <w:rFonts w:ascii="Calibri" w:hAnsi="Calibri" w:hint="eastAsia"/>
          <w:szCs w:val="21"/>
        </w:rPr>
        <w:t>电压</w:t>
      </w:r>
      <w:r w:rsidRPr="005B4CE6">
        <w:rPr>
          <w:rFonts w:ascii="Calibri" w:hAnsi="Calibri" w:hint="eastAsia"/>
          <w:szCs w:val="21"/>
        </w:rPr>
        <w:t>。</w:t>
      </w:r>
      <w:r w:rsidR="00137EF2">
        <w:rPr>
          <w:rFonts w:ascii="Calibri" w:hAnsi="Calibri" w:hint="eastAsia"/>
          <w:szCs w:val="21"/>
        </w:rPr>
        <w:t>测试</w:t>
      </w:r>
      <w:r w:rsidRPr="005B4CE6">
        <w:rPr>
          <w:rFonts w:ascii="Calibri" w:hAnsi="Calibri" w:hint="eastAsia"/>
          <w:szCs w:val="21"/>
        </w:rPr>
        <w:t>电压应耦合到车辆充电端子的所有端口。</w:t>
      </w:r>
    </w:p>
    <w:p w:rsidR="000F7710" w:rsidRDefault="000F7710" w:rsidP="00C45344">
      <w:pPr>
        <w:pStyle w:val="aff5"/>
        <w:spacing w:line="340" w:lineRule="exact"/>
        <w:rPr>
          <w:rFonts w:ascii="Calibri" w:hAnsi="Calibri"/>
          <w:szCs w:val="21"/>
        </w:rPr>
      </w:pPr>
      <w:r w:rsidRPr="005B4CE6">
        <w:rPr>
          <w:rFonts w:ascii="Calibri" w:hAnsi="Calibri" w:hint="eastAsia"/>
          <w:szCs w:val="21"/>
        </w:rPr>
        <w:t>应采用去耦网络保护辅助设备和公共网络。</w:t>
      </w:r>
    </w:p>
    <w:p w:rsidR="00FC31F4" w:rsidRPr="002C6E9C" w:rsidRDefault="00FC31F4" w:rsidP="00C45344">
      <w:pPr>
        <w:pStyle w:val="aff5"/>
        <w:spacing w:line="340" w:lineRule="exact"/>
        <w:rPr>
          <w:rFonts w:ascii="Calibri" w:hAnsi="Calibri"/>
          <w:highlight w:val="yellow"/>
        </w:rPr>
      </w:pPr>
      <w:r>
        <w:rPr>
          <w:rFonts w:ascii="Calibri" w:hAnsi="Calibri"/>
        </w:rPr>
        <w:t>车载充电机直接与公共充电设备相连</w:t>
      </w:r>
      <w:r>
        <w:rPr>
          <w:rFonts w:ascii="Calibri" w:hAnsi="Calibri" w:hint="eastAsia"/>
        </w:rPr>
        <w:t>，</w:t>
      </w:r>
      <w:r>
        <w:rPr>
          <w:rFonts w:ascii="Calibri" w:hAnsi="Calibri"/>
        </w:rPr>
        <w:t>测量端口应为车载充电机端口</w:t>
      </w:r>
      <w:r>
        <w:rPr>
          <w:rFonts w:ascii="Calibri" w:hAnsi="Calibri" w:hint="eastAsia"/>
        </w:rPr>
        <w:t>，否则测量端口应为非公共设施端口（如：缆上控制盒）。</w:t>
      </w:r>
    </w:p>
    <w:p w:rsidR="000F7710" w:rsidRPr="005B4CE6" w:rsidRDefault="000F7710" w:rsidP="000F7710">
      <w:pPr>
        <w:pStyle w:val="a5"/>
        <w:ind w:left="0"/>
        <w:rPr>
          <w:rFonts w:ascii="Calibri" w:hAnsi="Calibri"/>
        </w:rPr>
      </w:pPr>
      <w:bookmarkStart w:id="871" w:name="_Toc456451915"/>
      <w:bookmarkStart w:id="872" w:name="_Toc456611593"/>
      <w:bookmarkStart w:id="873" w:name="_Toc456939376"/>
      <w:bookmarkStart w:id="874" w:name="_Toc456941112"/>
      <w:bookmarkStart w:id="875" w:name="_Toc456941596"/>
      <w:bookmarkStart w:id="876" w:name="_Toc456943178"/>
      <w:bookmarkStart w:id="877" w:name="_Toc456943584"/>
      <w:bookmarkStart w:id="878" w:name="_Toc461555721"/>
      <w:bookmarkStart w:id="879" w:name="_Ref462224723"/>
      <w:bookmarkStart w:id="880" w:name="_Toc463859184"/>
      <w:bookmarkStart w:id="881" w:name="_Toc527793721"/>
      <w:bookmarkStart w:id="882" w:name="_Toc527793880"/>
      <w:bookmarkStart w:id="883" w:name="_Toc527807443"/>
      <w:bookmarkStart w:id="884" w:name="_Toc13487050"/>
      <w:bookmarkStart w:id="885" w:name="_Toc13487607"/>
      <w:bookmarkStart w:id="886" w:name="_Toc13665283"/>
      <w:bookmarkStart w:id="887" w:name="_Toc14438199"/>
      <w:bookmarkStart w:id="888" w:name="_Toc14438351"/>
      <w:bookmarkStart w:id="889" w:name="_Toc14438486"/>
      <w:bookmarkStart w:id="890" w:name="_Toc14523866"/>
      <w:bookmarkStart w:id="891" w:name="_Toc16346389"/>
      <w:bookmarkStart w:id="892" w:name="_Toc19782144"/>
      <w:r w:rsidRPr="005B4CE6">
        <w:rPr>
          <w:rFonts w:ascii="Calibri" w:hAnsi="Calibri" w:hint="eastAsia"/>
        </w:rPr>
        <w:t>测试</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sidR="00CB53D9">
        <w:rPr>
          <w:rFonts w:ascii="Calibri" w:hAnsi="Calibri" w:hint="eastAsia"/>
        </w:rPr>
        <w:t>程序</w:t>
      </w:r>
      <w:bookmarkEnd w:id="885"/>
      <w:bookmarkEnd w:id="886"/>
      <w:bookmarkEnd w:id="887"/>
      <w:bookmarkEnd w:id="888"/>
      <w:bookmarkEnd w:id="889"/>
      <w:bookmarkEnd w:id="890"/>
      <w:bookmarkEnd w:id="891"/>
      <w:bookmarkEnd w:id="892"/>
    </w:p>
    <w:p w:rsidR="000F7710" w:rsidRDefault="00137EF2" w:rsidP="00C45344">
      <w:pPr>
        <w:pStyle w:val="aff5"/>
        <w:spacing w:line="340" w:lineRule="exact"/>
        <w:rPr>
          <w:rFonts w:ascii="Calibri" w:hAnsi="Calibri"/>
          <w:szCs w:val="21"/>
        </w:rPr>
      </w:pPr>
      <w:r>
        <w:rPr>
          <w:rFonts w:ascii="Calibri" w:hAnsi="Calibri" w:hint="eastAsia"/>
          <w:szCs w:val="21"/>
        </w:rPr>
        <w:t>测试</w:t>
      </w:r>
      <w:r w:rsidR="000F7710" w:rsidRPr="005B4CE6">
        <w:rPr>
          <w:rFonts w:ascii="Calibri" w:hAnsi="Calibri" w:hint="eastAsia"/>
          <w:szCs w:val="21"/>
        </w:rPr>
        <w:t>前应检查</w:t>
      </w:r>
      <w:r>
        <w:rPr>
          <w:rFonts w:ascii="Calibri" w:hAnsi="Calibri" w:hint="eastAsia"/>
          <w:szCs w:val="21"/>
        </w:rPr>
        <w:t>测试</w:t>
      </w:r>
      <w:r w:rsidR="000F7710" w:rsidRPr="005B4CE6">
        <w:rPr>
          <w:rFonts w:ascii="Calibri" w:hAnsi="Calibri" w:hint="eastAsia"/>
          <w:szCs w:val="21"/>
        </w:rPr>
        <w:t>设备的性能，通常限于检查发生器在耦合装置输出端产生的脉冲群是否存在。</w:t>
      </w:r>
    </w:p>
    <w:p w:rsidR="00853A09" w:rsidRDefault="002C6E9C" w:rsidP="00C45344">
      <w:pPr>
        <w:pStyle w:val="aff5"/>
        <w:spacing w:line="340" w:lineRule="exact"/>
      </w:pPr>
      <w:r>
        <w:rPr>
          <w:rFonts w:ascii="Calibri" w:hAnsi="Calibri" w:hint="eastAsia"/>
        </w:rPr>
        <w:t>依照要求完成</w:t>
      </w:r>
      <w:r w:rsidR="00137EF2">
        <w:rPr>
          <w:rFonts w:ascii="Calibri" w:hAnsi="Calibri" w:hint="eastAsia"/>
        </w:rPr>
        <w:t>测试</w:t>
      </w:r>
      <w:r>
        <w:rPr>
          <w:rFonts w:ascii="Calibri" w:hAnsi="Calibri" w:hint="eastAsia"/>
        </w:rPr>
        <w:t>布置并将</w:t>
      </w:r>
      <w:r w:rsidR="005559A9" w:rsidRPr="005559A9">
        <w:rPr>
          <w:rFonts w:ascii="Calibri" w:hAnsi="Calibri" w:hint="eastAsia"/>
        </w:rPr>
        <w:t>车辆</w:t>
      </w:r>
      <w:r>
        <w:rPr>
          <w:rFonts w:ascii="Calibri" w:hAnsi="Calibri" w:hint="eastAsia"/>
        </w:rPr>
        <w:t>调整至充电模</w:t>
      </w:r>
      <w:r w:rsidRPr="00F202F0">
        <w:rPr>
          <w:rFonts w:ascii="Calibri" w:hAnsi="Calibri" w:hint="eastAsia"/>
        </w:rPr>
        <w:t>式</w:t>
      </w:r>
      <w:r w:rsidRPr="00F202F0">
        <w:rPr>
          <w:rFonts w:ascii="Calibri" w:hAnsi="Calibri" w:hint="eastAsia"/>
          <w:szCs w:val="21"/>
        </w:rPr>
        <w:t>执行表</w:t>
      </w:r>
      <w:r w:rsidRPr="00C666C6">
        <w:rPr>
          <w:rFonts w:ascii="Times New Roman" w:hint="eastAsia"/>
          <w:szCs w:val="21"/>
        </w:rPr>
        <w:t>1</w:t>
      </w:r>
      <w:r w:rsidR="00F202F0" w:rsidRPr="00C666C6">
        <w:rPr>
          <w:rFonts w:ascii="Times New Roman"/>
          <w:szCs w:val="21"/>
        </w:rPr>
        <w:t>6</w:t>
      </w:r>
      <w:r w:rsidRPr="00F202F0">
        <w:rPr>
          <w:rFonts w:ascii="Calibri" w:hAnsi="Calibri"/>
          <w:szCs w:val="21"/>
        </w:rPr>
        <w:t>中的严酷等级</w:t>
      </w:r>
      <w:r w:rsidRPr="00F202F0">
        <w:rPr>
          <w:rFonts w:ascii="Calibri" w:hAnsi="Calibri" w:hint="eastAsia"/>
          <w:szCs w:val="21"/>
        </w:rPr>
        <w:t>。</w:t>
      </w:r>
    </w:p>
    <w:p w:rsidR="000F7710" w:rsidRDefault="000F7710" w:rsidP="00C45344">
      <w:pPr>
        <w:pStyle w:val="aff5"/>
        <w:spacing w:line="340" w:lineRule="exact"/>
        <w:rPr>
          <w:rFonts w:ascii="Calibri" w:hAnsi="Calibri"/>
        </w:rPr>
      </w:pPr>
      <w:r w:rsidRPr="005B4CE6">
        <w:rPr>
          <w:rFonts w:ascii="Calibri" w:hAnsi="Calibri" w:hint="eastAsia"/>
        </w:rPr>
        <w:t>电快速瞬</w:t>
      </w:r>
      <w:r w:rsidR="004C6934">
        <w:rPr>
          <w:rFonts w:ascii="Calibri" w:hAnsi="Calibri" w:hint="eastAsia"/>
        </w:rPr>
        <w:t>变脉冲群</w:t>
      </w:r>
      <w:r w:rsidRPr="005B4CE6">
        <w:rPr>
          <w:rFonts w:ascii="Calibri" w:hAnsi="Calibri" w:hint="eastAsia"/>
        </w:rPr>
        <w:t>（</w:t>
      </w:r>
      <w:r w:rsidRPr="00C666C6">
        <w:rPr>
          <w:rFonts w:ascii="Times New Roman" w:hint="eastAsia"/>
        </w:rPr>
        <w:t>EFT</w:t>
      </w:r>
      <w:r w:rsidRPr="005B4CE6">
        <w:rPr>
          <w:rFonts w:ascii="Calibri" w:hAnsi="Calibri" w:hint="eastAsia"/>
        </w:rPr>
        <w:t>/</w:t>
      </w:r>
      <w:r w:rsidRPr="00C666C6">
        <w:rPr>
          <w:rFonts w:ascii="Times New Roman" w:hint="eastAsia"/>
        </w:rPr>
        <w:t>B</w:t>
      </w:r>
      <w:r w:rsidRPr="005B4CE6">
        <w:rPr>
          <w:rFonts w:ascii="Calibri" w:hAnsi="Calibri" w:hint="eastAsia"/>
        </w:rPr>
        <w:t>）应通过</w:t>
      </w:r>
      <w:r w:rsidR="00084289">
        <w:rPr>
          <w:rFonts w:ascii="Calibri" w:hAnsi="Calibri" w:hint="eastAsia"/>
        </w:rPr>
        <w:t>耦合</w:t>
      </w:r>
      <w:r w:rsidR="00084289">
        <w:rPr>
          <w:rFonts w:ascii="Calibri" w:hAnsi="Calibri" w:hint="eastAsia"/>
        </w:rPr>
        <w:t>/</w:t>
      </w:r>
      <w:r w:rsidR="00084289">
        <w:rPr>
          <w:rFonts w:ascii="Calibri" w:hAnsi="Calibri" w:hint="eastAsia"/>
        </w:rPr>
        <w:t>去耦</w:t>
      </w:r>
      <w:r w:rsidR="00084289">
        <w:rPr>
          <w:rFonts w:ascii="Calibri" w:hAnsi="Calibri"/>
        </w:rPr>
        <w:t>网络（</w:t>
      </w:r>
      <w:r w:rsidR="00084289" w:rsidRPr="00C666C6">
        <w:rPr>
          <w:rFonts w:ascii="Times New Roman" w:hint="eastAsia"/>
        </w:rPr>
        <w:t>CDN</w:t>
      </w:r>
      <w:r w:rsidR="00084289">
        <w:rPr>
          <w:rFonts w:ascii="Calibri" w:hAnsi="Calibri"/>
        </w:rPr>
        <w:t>）</w:t>
      </w:r>
      <w:r w:rsidRPr="005B4CE6">
        <w:rPr>
          <w:rFonts w:ascii="Calibri" w:hAnsi="Calibri" w:hint="eastAsia"/>
        </w:rPr>
        <w:t>加载到车辆的</w:t>
      </w:r>
      <w:r w:rsidRPr="00C666C6">
        <w:rPr>
          <w:rFonts w:ascii="Times New Roman" w:hint="eastAsia"/>
        </w:rPr>
        <w:t>AC</w:t>
      </w:r>
      <w:r w:rsidRPr="005B4CE6">
        <w:rPr>
          <w:rFonts w:ascii="Calibri" w:hAnsi="Calibri" w:hint="eastAsia"/>
        </w:rPr>
        <w:t>电源线上，采用共模模式执行</w:t>
      </w:r>
      <w:r w:rsidR="00137EF2">
        <w:rPr>
          <w:rFonts w:ascii="Calibri" w:hAnsi="Calibri" w:hint="eastAsia"/>
        </w:rPr>
        <w:t>测试</w:t>
      </w:r>
      <w:r w:rsidRPr="005B4CE6">
        <w:rPr>
          <w:rFonts w:ascii="Calibri" w:hAnsi="Calibri" w:hint="eastAsia"/>
        </w:rPr>
        <w:t>。</w:t>
      </w:r>
    </w:p>
    <w:p w:rsidR="000F7710" w:rsidRPr="005B4CE6" w:rsidRDefault="000F7710" w:rsidP="00C45344">
      <w:pPr>
        <w:pStyle w:val="afff0"/>
        <w:spacing w:line="340" w:lineRule="exact"/>
        <w:ind w:left="0" w:firstLineChars="200" w:firstLine="360"/>
        <w:rPr>
          <w:rFonts w:ascii="Calibri" w:hAnsi="Calibri"/>
        </w:rPr>
      </w:pPr>
      <w:r w:rsidRPr="005B4CE6">
        <w:rPr>
          <w:rFonts w:ascii="Calibri" w:hAnsi="Calibri" w:hint="eastAsia"/>
          <w:szCs w:val="21"/>
        </w:rPr>
        <w:t>若相对湿度过高，以致引起受试设备或</w:t>
      </w:r>
      <w:r w:rsidR="00137EF2">
        <w:rPr>
          <w:rFonts w:ascii="Calibri" w:hAnsi="Calibri" w:hint="eastAsia"/>
          <w:szCs w:val="21"/>
        </w:rPr>
        <w:t>测试</w:t>
      </w:r>
      <w:r w:rsidRPr="005B4CE6">
        <w:rPr>
          <w:rFonts w:ascii="Calibri" w:hAnsi="Calibri" w:hint="eastAsia"/>
          <w:szCs w:val="21"/>
        </w:rPr>
        <w:t>设备凝露，</w:t>
      </w:r>
      <w:r w:rsidR="00137EF2">
        <w:rPr>
          <w:rFonts w:ascii="Calibri" w:hAnsi="Calibri" w:hint="eastAsia"/>
          <w:szCs w:val="21"/>
        </w:rPr>
        <w:t>测试</w:t>
      </w:r>
      <w:r w:rsidRPr="005B4CE6">
        <w:rPr>
          <w:rFonts w:ascii="Calibri" w:hAnsi="Calibri" w:hint="eastAsia"/>
          <w:szCs w:val="21"/>
        </w:rPr>
        <w:t>不应进行。</w:t>
      </w:r>
    </w:p>
    <w:p w:rsidR="000F7710" w:rsidRDefault="000F7710" w:rsidP="000F7710">
      <w:pPr>
        <w:pStyle w:val="a4"/>
        <w:rPr>
          <w:rFonts w:ascii="Calibri" w:hAnsi="Calibri"/>
        </w:rPr>
      </w:pPr>
      <w:bookmarkStart w:id="893" w:name="_Toc456451917"/>
      <w:bookmarkStart w:id="894" w:name="_Toc456611595"/>
      <w:bookmarkStart w:id="895" w:name="_Toc456939378"/>
      <w:bookmarkStart w:id="896" w:name="_Toc456941114"/>
      <w:bookmarkStart w:id="897" w:name="_Toc456941598"/>
      <w:bookmarkStart w:id="898" w:name="_Toc456943180"/>
      <w:bookmarkStart w:id="899" w:name="_Toc456943586"/>
      <w:bookmarkStart w:id="900" w:name="_Toc461555722"/>
      <w:bookmarkStart w:id="901" w:name="_Toc463859185"/>
      <w:bookmarkStart w:id="902" w:name="_Toc464657001"/>
      <w:bookmarkStart w:id="903" w:name="_Toc465273908"/>
      <w:bookmarkStart w:id="904" w:name="_Toc465275721"/>
      <w:bookmarkStart w:id="905" w:name="_Toc465324360"/>
      <w:bookmarkStart w:id="906" w:name="_Toc465509509"/>
      <w:bookmarkStart w:id="907" w:name="_Toc468450662"/>
      <w:bookmarkStart w:id="908" w:name="_Toc527793722"/>
      <w:bookmarkStart w:id="909" w:name="_Toc527793881"/>
      <w:bookmarkStart w:id="910" w:name="_Toc527807444"/>
      <w:bookmarkStart w:id="911" w:name="_Toc529952212"/>
      <w:bookmarkStart w:id="912" w:name="_Toc529965349"/>
      <w:bookmarkStart w:id="913" w:name="_Toc529967057"/>
      <w:bookmarkStart w:id="914" w:name="_Toc529967186"/>
      <w:bookmarkStart w:id="915" w:name="_Toc529967516"/>
      <w:bookmarkStart w:id="916" w:name="_Toc529967708"/>
      <w:bookmarkStart w:id="917" w:name="_Toc529967840"/>
      <w:bookmarkStart w:id="918" w:name="_Toc529967884"/>
      <w:bookmarkStart w:id="919" w:name="_Toc529967961"/>
      <w:bookmarkStart w:id="920" w:name="_Toc529968047"/>
      <w:bookmarkStart w:id="921" w:name="_Toc529968247"/>
      <w:bookmarkStart w:id="922" w:name="_Toc13487051"/>
      <w:bookmarkStart w:id="923" w:name="_Toc13487608"/>
      <w:bookmarkStart w:id="924" w:name="_Toc13665284"/>
      <w:bookmarkStart w:id="925" w:name="_Toc14438200"/>
      <w:bookmarkStart w:id="926" w:name="_Toc14438352"/>
      <w:bookmarkStart w:id="927" w:name="_Toc14438487"/>
      <w:bookmarkStart w:id="928" w:name="_Toc14523867"/>
      <w:bookmarkStart w:id="929" w:name="_Toc16346390"/>
      <w:bookmarkStart w:id="930" w:name="_Toc16673266"/>
      <w:bookmarkStart w:id="931" w:name="_Toc16685100"/>
      <w:bookmarkStart w:id="932" w:name="_Toc19782145"/>
      <w:bookmarkStart w:id="933" w:name="_Toc19871435"/>
      <w:r w:rsidRPr="005B4CE6">
        <w:rPr>
          <w:rFonts w:ascii="Calibri" w:hAnsi="Calibri" w:hint="eastAsia"/>
        </w:rPr>
        <w:t>车辆沿</w:t>
      </w:r>
      <w:r w:rsidRPr="00C666C6">
        <w:rPr>
          <w:rFonts w:ascii="Times New Roman" w:hint="eastAsia"/>
        </w:rPr>
        <w:t>AC</w:t>
      </w:r>
      <w:r w:rsidRPr="005B4CE6">
        <w:rPr>
          <w:rFonts w:ascii="Calibri" w:hAnsi="Calibri" w:hint="eastAsia"/>
        </w:rPr>
        <w:t>电源线传导的浪涌抗扰度测试</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E26A8A" w:rsidRDefault="00E26A8A" w:rsidP="00C45344">
      <w:pPr>
        <w:pStyle w:val="aff5"/>
        <w:spacing w:line="340" w:lineRule="exact"/>
        <w:rPr>
          <w:szCs w:val="21"/>
        </w:rPr>
      </w:pPr>
      <w:r w:rsidRPr="005B4CE6">
        <w:rPr>
          <w:rFonts w:hint="eastAsia"/>
        </w:rPr>
        <w:lastRenderedPageBreak/>
        <w:t>车辆沿电源线传导的浪涌抗扰度测试</w:t>
      </w:r>
      <w:r>
        <w:rPr>
          <w:rFonts w:hint="eastAsia"/>
          <w:szCs w:val="21"/>
        </w:rPr>
        <w:t>应按</w:t>
      </w:r>
      <w:r w:rsidRPr="00C666C6">
        <w:rPr>
          <w:rFonts w:ascii="Times New Roman"/>
          <w:szCs w:val="21"/>
        </w:rPr>
        <w:t>GB</w:t>
      </w:r>
      <w:r>
        <w:rPr>
          <w:szCs w:val="21"/>
        </w:rPr>
        <w:t>/</w:t>
      </w:r>
      <w:r w:rsidRPr="00C666C6">
        <w:rPr>
          <w:rFonts w:ascii="Times New Roman"/>
          <w:szCs w:val="21"/>
        </w:rPr>
        <w:t>T</w:t>
      </w:r>
      <w:r>
        <w:rPr>
          <w:szCs w:val="21"/>
        </w:rPr>
        <w:t xml:space="preserve"> </w:t>
      </w:r>
      <w:r w:rsidRPr="00C666C6">
        <w:rPr>
          <w:rFonts w:ascii="Times New Roman"/>
          <w:szCs w:val="21"/>
        </w:rPr>
        <w:t>17626</w:t>
      </w:r>
      <w:r>
        <w:rPr>
          <w:szCs w:val="21"/>
        </w:rPr>
        <w:t>.</w:t>
      </w:r>
      <w:r w:rsidRPr="00C666C6">
        <w:rPr>
          <w:rFonts w:ascii="Times New Roman"/>
          <w:szCs w:val="21"/>
        </w:rPr>
        <w:t>5</w:t>
      </w:r>
      <w:r>
        <w:rPr>
          <w:rFonts w:hint="eastAsia"/>
          <w:szCs w:val="21"/>
        </w:rPr>
        <w:t>的规定进行</w:t>
      </w:r>
      <w:r w:rsidR="00137EF2">
        <w:rPr>
          <w:rFonts w:hint="eastAsia"/>
          <w:szCs w:val="21"/>
        </w:rPr>
        <w:t>测试</w:t>
      </w:r>
      <w:r>
        <w:rPr>
          <w:rFonts w:hint="eastAsia"/>
          <w:szCs w:val="21"/>
        </w:rPr>
        <w:t>。</w:t>
      </w:r>
    </w:p>
    <w:p w:rsidR="00E26A8A" w:rsidRPr="00E26A8A" w:rsidRDefault="00E26A8A" w:rsidP="00C45344">
      <w:pPr>
        <w:pStyle w:val="aff5"/>
        <w:spacing w:line="340" w:lineRule="exact"/>
      </w:pPr>
      <w:r>
        <w:rPr>
          <w:rFonts w:hint="eastAsia"/>
          <w:szCs w:val="21"/>
        </w:rPr>
        <w:t>测试对象可在单相和</w:t>
      </w:r>
      <w:r>
        <w:rPr>
          <w:szCs w:val="21"/>
        </w:rPr>
        <w:t>/</w:t>
      </w:r>
      <w:r>
        <w:rPr>
          <w:rFonts w:hint="eastAsia"/>
          <w:szCs w:val="21"/>
        </w:rPr>
        <w:t>或三相交流供电电源条件下工作时，应在所有可能的供电条件下分别进行测试。</w:t>
      </w:r>
    </w:p>
    <w:p w:rsidR="00443A4B" w:rsidRPr="005B4CE6" w:rsidRDefault="00137EF2" w:rsidP="00443A4B">
      <w:pPr>
        <w:pStyle w:val="a5"/>
        <w:ind w:left="0"/>
        <w:rPr>
          <w:rFonts w:ascii="Calibri" w:hAnsi="Calibri"/>
        </w:rPr>
      </w:pPr>
      <w:bookmarkStart w:id="934" w:name="_Toc14438353"/>
      <w:bookmarkStart w:id="935" w:name="_Toc14438488"/>
      <w:bookmarkStart w:id="936" w:name="_Toc14523868"/>
      <w:bookmarkStart w:id="937" w:name="_Toc16346391"/>
      <w:bookmarkStart w:id="938" w:name="_Toc19782146"/>
      <w:bookmarkStart w:id="939" w:name="_Toc456451918"/>
      <w:bookmarkStart w:id="940" w:name="_Toc456611596"/>
      <w:bookmarkStart w:id="941" w:name="_Toc456939379"/>
      <w:bookmarkStart w:id="942" w:name="_Toc456941115"/>
      <w:bookmarkStart w:id="943" w:name="_Toc456941599"/>
      <w:bookmarkStart w:id="944" w:name="_Toc456943181"/>
      <w:bookmarkStart w:id="945" w:name="_Toc456943587"/>
      <w:bookmarkStart w:id="946" w:name="_Toc461555723"/>
      <w:r>
        <w:rPr>
          <w:rFonts w:ascii="Calibri" w:hAnsi="Calibri" w:hint="eastAsia"/>
        </w:rPr>
        <w:t>测试</w:t>
      </w:r>
      <w:r w:rsidR="00443A4B" w:rsidRPr="005B4CE6">
        <w:rPr>
          <w:rFonts w:ascii="Calibri" w:hAnsi="Calibri" w:hint="eastAsia"/>
        </w:rPr>
        <w:t>严酷电平</w:t>
      </w:r>
      <w:bookmarkStart w:id="947" w:name="OLE_LINK24"/>
      <w:r w:rsidR="00443A4B">
        <w:rPr>
          <w:rFonts w:ascii="Calibri" w:hAnsi="Calibri" w:hint="eastAsia"/>
        </w:rPr>
        <w:t>及</w:t>
      </w:r>
      <w:r w:rsidR="00443A4B">
        <w:rPr>
          <w:rFonts w:ascii="Calibri" w:hAnsi="Calibri"/>
        </w:rPr>
        <w:t>功能状态要求</w:t>
      </w:r>
      <w:bookmarkEnd w:id="934"/>
      <w:bookmarkEnd w:id="935"/>
      <w:bookmarkEnd w:id="936"/>
      <w:bookmarkEnd w:id="937"/>
      <w:bookmarkEnd w:id="938"/>
      <w:bookmarkEnd w:id="947"/>
    </w:p>
    <w:p w:rsidR="006C05F0" w:rsidRDefault="006C05F0" w:rsidP="00C45344">
      <w:pPr>
        <w:pStyle w:val="aff5"/>
        <w:adjustRightInd w:val="0"/>
        <w:snapToGrid w:val="0"/>
        <w:spacing w:line="340" w:lineRule="exact"/>
        <w:rPr>
          <w:rFonts w:ascii="Calibri" w:hAnsi="Calibri"/>
          <w:szCs w:val="21"/>
        </w:rPr>
      </w:pPr>
      <w:r w:rsidRPr="006876AF">
        <w:rPr>
          <w:rFonts w:ascii="Calibri" w:hAnsi="Calibri" w:hint="eastAsia"/>
        </w:rPr>
        <w:t>对</w:t>
      </w:r>
      <w:r>
        <w:rPr>
          <w:rFonts w:ascii="Calibri" w:hAnsi="Calibri" w:hint="eastAsia"/>
        </w:rPr>
        <w:t>车辆</w:t>
      </w:r>
      <w:r>
        <w:rPr>
          <w:rFonts w:ascii="Calibri" w:hAnsi="Calibri"/>
        </w:rPr>
        <w:t>相关</w:t>
      </w:r>
      <w:r>
        <w:rPr>
          <w:rFonts w:ascii="Calibri" w:hAnsi="Calibri" w:hint="eastAsia"/>
        </w:rPr>
        <w:t>部件</w:t>
      </w:r>
      <w:r w:rsidRPr="006876AF">
        <w:rPr>
          <w:rFonts w:ascii="Calibri" w:hAnsi="Calibri" w:hint="eastAsia"/>
        </w:rPr>
        <w:t>的电源、接地、信号和控制端口</w:t>
      </w:r>
      <w:r>
        <w:rPr>
          <w:rFonts w:ascii="Calibri" w:hAnsi="Calibri" w:hint="eastAsia"/>
          <w:szCs w:val="21"/>
        </w:rPr>
        <w:t>进行浪涌</w:t>
      </w:r>
      <w:r w:rsidR="00137EF2">
        <w:rPr>
          <w:rFonts w:ascii="Calibri" w:hAnsi="Calibri" w:hint="eastAsia"/>
          <w:szCs w:val="21"/>
        </w:rPr>
        <w:t>测试</w:t>
      </w:r>
      <w:r w:rsidR="000F7710" w:rsidRPr="00EB62B4">
        <w:rPr>
          <w:rFonts w:ascii="Calibri" w:hAnsi="Calibri" w:hint="eastAsia"/>
          <w:szCs w:val="21"/>
        </w:rPr>
        <w:t>应优先采用</w:t>
      </w:r>
      <w:r>
        <w:rPr>
          <w:rFonts w:ascii="Calibri" w:hAnsi="Calibri"/>
          <w:szCs w:val="21"/>
        </w:rPr>
        <w:t>表</w:t>
      </w:r>
      <w:r>
        <w:rPr>
          <w:rFonts w:ascii="Calibri" w:hAnsi="Calibri" w:hint="eastAsia"/>
          <w:szCs w:val="21"/>
        </w:rPr>
        <w:t>17</w:t>
      </w:r>
      <w:r>
        <w:rPr>
          <w:rFonts w:ascii="Calibri" w:hAnsi="Calibri"/>
          <w:szCs w:val="21"/>
        </w:rPr>
        <w:t>规定</w:t>
      </w:r>
      <w:r w:rsidR="000F7710" w:rsidRPr="00EB62B4">
        <w:rPr>
          <w:rFonts w:ascii="Calibri" w:hAnsi="Calibri" w:hint="eastAsia"/>
          <w:szCs w:val="21"/>
        </w:rPr>
        <w:t>的</w:t>
      </w:r>
      <w:r w:rsidR="00137EF2">
        <w:rPr>
          <w:rFonts w:ascii="Calibri" w:hAnsi="Calibri" w:hint="eastAsia"/>
          <w:szCs w:val="21"/>
        </w:rPr>
        <w:t>测试</w:t>
      </w:r>
      <w:r>
        <w:rPr>
          <w:rFonts w:ascii="Calibri" w:hAnsi="Calibri" w:hint="eastAsia"/>
          <w:szCs w:val="21"/>
        </w:rPr>
        <w:t>严酷电平</w:t>
      </w:r>
      <w:r>
        <w:rPr>
          <w:rFonts w:ascii="Calibri" w:hAnsi="Calibri"/>
          <w:szCs w:val="21"/>
        </w:rPr>
        <w:t>，并</w:t>
      </w:r>
      <w:r>
        <w:rPr>
          <w:rFonts w:ascii="Calibri" w:hAnsi="Calibri" w:hint="eastAsia"/>
          <w:szCs w:val="21"/>
        </w:rPr>
        <w:t>应在</w:t>
      </w:r>
      <w:r w:rsidR="000F7710" w:rsidRPr="00EB62B4">
        <w:rPr>
          <w:rFonts w:ascii="Calibri" w:hAnsi="Calibri" w:hint="eastAsia"/>
          <w:szCs w:val="21"/>
        </w:rPr>
        <w:t>计划</w:t>
      </w:r>
      <w:r w:rsidR="00F64944" w:rsidRPr="00EB62B4">
        <w:rPr>
          <w:rFonts w:ascii="Calibri" w:hAnsi="Calibri" w:hint="eastAsia"/>
          <w:szCs w:val="21"/>
        </w:rPr>
        <w:t>中指明应施加的端口及等级。</w:t>
      </w:r>
    </w:p>
    <w:p w:rsidR="006C05F0" w:rsidRDefault="000F7710" w:rsidP="00C45344">
      <w:pPr>
        <w:pStyle w:val="aff5"/>
        <w:adjustRightInd w:val="0"/>
        <w:snapToGrid w:val="0"/>
        <w:spacing w:line="340" w:lineRule="exact"/>
        <w:rPr>
          <w:szCs w:val="21"/>
        </w:rPr>
      </w:pPr>
      <w:r w:rsidRPr="00EB62B4">
        <w:rPr>
          <w:rFonts w:ascii="Calibri" w:hAnsi="Calibri" w:hint="eastAsia"/>
          <w:szCs w:val="21"/>
        </w:rPr>
        <w:t>如未指明，则仅在供电电源端口及保护接地端施加等级</w:t>
      </w:r>
      <w:r w:rsidR="00140D22" w:rsidRPr="00C666C6">
        <w:rPr>
          <w:rFonts w:ascii="Times New Roman"/>
          <w:szCs w:val="21"/>
        </w:rPr>
        <w:t>1</w:t>
      </w:r>
      <w:r w:rsidRPr="00EB62B4">
        <w:rPr>
          <w:rFonts w:ascii="Calibri" w:hAnsi="Calibri" w:hint="eastAsia"/>
          <w:szCs w:val="21"/>
        </w:rPr>
        <w:t>的脉冲</w:t>
      </w:r>
      <w:r w:rsidR="00E26A8A" w:rsidRPr="00EB62B4">
        <w:rPr>
          <w:rFonts w:ascii="Calibri" w:hAnsi="Calibri"/>
          <w:szCs w:val="21"/>
        </w:rPr>
        <w:t>。</w:t>
      </w:r>
      <w:r w:rsidR="00140D22" w:rsidRPr="00EB62B4">
        <w:rPr>
          <w:rFonts w:hint="eastAsia"/>
          <w:szCs w:val="21"/>
        </w:rPr>
        <w:t>即</w:t>
      </w:r>
      <w:r w:rsidR="00140D22" w:rsidRPr="00EB62B4">
        <w:rPr>
          <w:szCs w:val="21"/>
        </w:rPr>
        <w:t>：</w:t>
      </w:r>
      <w:r w:rsidRPr="00EB62B4">
        <w:rPr>
          <w:rFonts w:hint="eastAsia"/>
          <w:szCs w:val="21"/>
          <w:lang w:val="zh-CN"/>
        </w:rPr>
        <w:t>地</w:t>
      </w:r>
      <w:r w:rsidR="00F64944" w:rsidRPr="00EB62B4">
        <w:rPr>
          <w:szCs w:val="21"/>
        </w:rPr>
        <w:t>-</w:t>
      </w:r>
      <w:r w:rsidRPr="00EB62B4">
        <w:rPr>
          <w:rFonts w:hint="eastAsia"/>
          <w:szCs w:val="21"/>
          <w:lang w:val="zh-CN"/>
        </w:rPr>
        <w:t>线之间</w:t>
      </w:r>
      <w:r w:rsidRPr="00EB62B4">
        <w:rPr>
          <w:rFonts w:hint="eastAsia"/>
          <w:szCs w:val="21"/>
        </w:rPr>
        <w:t>±</w:t>
      </w:r>
      <w:r w:rsidRPr="00C666C6">
        <w:rPr>
          <w:rFonts w:ascii="Times New Roman" w:hint="eastAsia"/>
          <w:szCs w:val="21"/>
        </w:rPr>
        <w:t>2</w:t>
      </w:r>
      <w:r w:rsidRPr="00EB62B4">
        <w:rPr>
          <w:rFonts w:hint="eastAsia"/>
          <w:szCs w:val="21"/>
        </w:rPr>
        <w:t xml:space="preserve"> </w:t>
      </w:r>
      <w:r w:rsidRPr="00C666C6">
        <w:rPr>
          <w:rFonts w:ascii="Times New Roman" w:hint="eastAsia"/>
          <w:szCs w:val="21"/>
        </w:rPr>
        <w:t>k</w:t>
      </w:r>
      <w:r w:rsidRPr="00C666C6">
        <w:rPr>
          <w:rFonts w:ascii="Times New Roman"/>
          <w:szCs w:val="21"/>
        </w:rPr>
        <w:t>V</w:t>
      </w:r>
      <w:r w:rsidRPr="00EB62B4">
        <w:rPr>
          <w:rFonts w:hint="eastAsia"/>
          <w:szCs w:val="21"/>
        </w:rPr>
        <w:t>开路测试电压，线间电压±</w:t>
      </w:r>
      <w:r w:rsidRPr="00C666C6">
        <w:rPr>
          <w:rFonts w:ascii="Times New Roman" w:hint="eastAsia"/>
          <w:szCs w:val="21"/>
        </w:rPr>
        <w:t>1</w:t>
      </w:r>
      <w:r w:rsidRPr="00EB62B4">
        <w:rPr>
          <w:rFonts w:hint="eastAsia"/>
          <w:szCs w:val="21"/>
        </w:rPr>
        <w:t xml:space="preserve"> </w:t>
      </w:r>
      <w:r w:rsidRPr="00C666C6">
        <w:rPr>
          <w:rFonts w:ascii="Times New Roman" w:hint="eastAsia"/>
          <w:szCs w:val="21"/>
        </w:rPr>
        <w:t>k</w:t>
      </w:r>
      <w:r w:rsidRPr="00C666C6">
        <w:rPr>
          <w:rFonts w:ascii="Times New Roman"/>
          <w:szCs w:val="21"/>
        </w:rPr>
        <w:t>V</w:t>
      </w:r>
      <w:r w:rsidRPr="00EB62B4">
        <w:rPr>
          <w:rFonts w:hint="eastAsia"/>
          <w:szCs w:val="21"/>
        </w:rPr>
        <w:t>，上升时间</w:t>
      </w:r>
      <w:r w:rsidRPr="00C666C6">
        <w:rPr>
          <w:rFonts w:ascii="Times New Roman" w:hint="eastAsia"/>
          <w:szCs w:val="21"/>
        </w:rPr>
        <w:t>1</w:t>
      </w:r>
      <w:r w:rsidRPr="00EB62B4">
        <w:rPr>
          <w:rFonts w:hint="eastAsia"/>
          <w:szCs w:val="21"/>
        </w:rPr>
        <w:t>.</w:t>
      </w:r>
      <w:r w:rsidRPr="00C666C6">
        <w:rPr>
          <w:rFonts w:ascii="Times New Roman" w:hint="eastAsia"/>
          <w:szCs w:val="21"/>
        </w:rPr>
        <w:t>2</w:t>
      </w:r>
      <w:r w:rsidRPr="00EB62B4">
        <w:rPr>
          <w:rFonts w:hint="eastAsia"/>
          <w:szCs w:val="21"/>
        </w:rPr>
        <w:t xml:space="preserve"> </w:t>
      </w:r>
      <w:r w:rsidRPr="00EB62B4">
        <w:rPr>
          <w:rFonts w:cs="Calibri"/>
          <w:szCs w:val="21"/>
        </w:rPr>
        <w:t>μ</w:t>
      </w:r>
      <w:r w:rsidRPr="00C666C6">
        <w:rPr>
          <w:rFonts w:ascii="Times New Roman" w:hint="eastAsia"/>
          <w:szCs w:val="21"/>
        </w:rPr>
        <w:t>s</w:t>
      </w:r>
      <w:r w:rsidRPr="00EB62B4">
        <w:rPr>
          <w:rFonts w:hint="eastAsia"/>
          <w:szCs w:val="21"/>
        </w:rPr>
        <w:t>，驻留时间</w:t>
      </w:r>
      <w:r w:rsidRPr="00C666C6">
        <w:rPr>
          <w:rFonts w:ascii="Times New Roman" w:hint="eastAsia"/>
          <w:szCs w:val="21"/>
        </w:rPr>
        <w:t>50</w:t>
      </w:r>
      <w:r w:rsidRPr="00EB62B4">
        <w:rPr>
          <w:rFonts w:hint="eastAsia"/>
          <w:szCs w:val="21"/>
        </w:rPr>
        <w:t xml:space="preserve"> </w:t>
      </w:r>
      <w:r w:rsidRPr="00EB62B4">
        <w:rPr>
          <w:rFonts w:cs="Calibri"/>
          <w:szCs w:val="21"/>
        </w:rPr>
        <w:t>μ</w:t>
      </w:r>
      <w:r w:rsidRPr="00C666C6">
        <w:rPr>
          <w:rFonts w:ascii="Times New Roman" w:cs="Calibri"/>
          <w:szCs w:val="21"/>
        </w:rPr>
        <w:t>s</w:t>
      </w:r>
      <w:r w:rsidRPr="00EB62B4">
        <w:rPr>
          <w:rFonts w:hint="eastAsia"/>
          <w:szCs w:val="21"/>
        </w:rPr>
        <w:t>。</w:t>
      </w:r>
    </w:p>
    <w:p w:rsidR="000F7710" w:rsidRDefault="00137EF2" w:rsidP="00C45344">
      <w:pPr>
        <w:pStyle w:val="aff5"/>
        <w:adjustRightInd w:val="0"/>
        <w:snapToGrid w:val="0"/>
        <w:spacing w:line="340" w:lineRule="exact"/>
        <w:rPr>
          <w:szCs w:val="21"/>
        </w:rPr>
      </w:pPr>
      <w:r>
        <w:rPr>
          <w:rFonts w:hint="eastAsia"/>
          <w:szCs w:val="21"/>
        </w:rPr>
        <w:t>测试</w:t>
      </w:r>
      <w:r w:rsidR="00F64944" w:rsidRPr="00EB62B4">
        <w:rPr>
          <w:rFonts w:hint="eastAsia"/>
          <w:szCs w:val="21"/>
        </w:rPr>
        <w:t>电压应逐级施加。</w:t>
      </w:r>
      <w:r w:rsidR="000F7710" w:rsidRPr="00EB62B4">
        <w:rPr>
          <w:rFonts w:hint="eastAsia"/>
          <w:szCs w:val="21"/>
        </w:rPr>
        <w:t>对于下面每一个角度：</w:t>
      </w:r>
      <w:r w:rsidR="000F7710" w:rsidRPr="00C666C6">
        <w:rPr>
          <w:rFonts w:ascii="Times New Roman" w:hint="eastAsia"/>
          <w:szCs w:val="21"/>
        </w:rPr>
        <w:t>0</w:t>
      </w:r>
      <w:r w:rsidR="000F7710" w:rsidRPr="00EB62B4">
        <w:rPr>
          <w:rFonts w:hint="eastAsia"/>
          <w:szCs w:val="21"/>
        </w:rPr>
        <w:t>、</w:t>
      </w:r>
      <w:r w:rsidR="000F7710" w:rsidRPr="00C666C6">
        <w:rPr>
          <w:rFonts w:ascii="Times New Roman" w:hint="eastAsia"/>
          <w:szCs w:val="21"/>
        </w:rPr>
        <w:t>90</w:t>
      </w:r>
      <w:r w:rsidR="000F7710" w:rsidRPr="00EB62B4">
        <w:rPr>
          <w:rFonts w:hint="eastAsia"/>
          <w:szCs w:val="21"/>
        </w:rPr>
        <w:t>、</w:t>
      </w:r>
      <w:r w:rsidR="000F7710" w:rsidRPr="00C666C6">
        <w:rPr>
          <w:rFonts w:ascii="Times New Roman" w:hint="eastAsia"/>
          <w:szCs w:val="21"/>
        </w:rPr>
        <w:t>180</w:t>
      </w:r>
      <w:r w:rsidR="000F7710" w:rsidRPr="00EB62B4">
        <w:rPr>
          <w:rFonts w:hint="eastAsia"/>
          <w:szCs w:val="21"/>
        </w:rPr>
        <w:t>和</w:t>
      </w:r>
      <w:r w:rsidR="000F7710" w:rsidRPr="00C666C6">
        <w:rPr>
          <w:rFonts w:ascii="Times New Roman" w:hint="eastAsia"/>
          <w:szCs w:val="21"/>
        </w:rPr>
        <w:t>270</w:t>
      </w:r>
      <w:r w:rsidR="000F7710" w:rsidRPr="00EB62B4">
        <w:rPr>
          <w:rFonts w:hint="eastAsia"/>
          <w:szCs w:val="21"/>
        </w:rPr>
        <w:t>度，每一次浪涌都应重复</w:t>
      </w:r>
      <w:r w:rsidR="000F7710" w:rsidRPr="00C666C6">
        <w:rPr>
          <w:rFonts w:ascii="Times New Roman" w:hint="eastAsia"/>
          <w:szCs w:val="21"/>
        </w:rPr>
        <w:t>5</w:t>
      </w:r>
      <w:r w:rsidR="000F7710" w:rsidRPr="00EB62B4">
        <w:rPr>
          <w:rFonts w:hint="eastAsia"/>
          <w:szCs w:val="21"/>
        </w:rPr>
        <w:t>次，且每次间隔时间</w:t>
      </w:r>
      <w:r w:rsidR="000F7710" w:rsidRPr="00EB62B4">
        <w:rPr>
          <w:szCs w:val="21"/>
        </w:rPr>
        <w:t>为</w:t>
      </w:r>
      <w:r w:rsidR="000F7710" w:rsidRPr="00C666C6">
        <w:rPr>
          <w:rFonts w:ascii="Times New Roman" w:hint="eastAsia"/>
          <w:szCs w:val="21"/>
        </w:rPr>
        <w:t>1</w:t>
      </w:r>
      <w:r w:rsidR="000F7710" w:rsidRPr="00C666C6">
        <w:rPr>
          <w:rFonts w:ascii="Times New Roman"/>
          <w:szCs w:val="21"/>
        </w:rPr>
        <w:t>0</w:t>
      </w:r>
      <w:r w:rsidR="000F7710" w:rsidRPr="00EB62B4">
        <w:rPr>
          <w:rFonts w:hint="eastAsia"/>
          <w:szCs w:val="21"/>
        </w:rPr>
        <w:t>秒。</w:t>
      </w:r>
    </w:p>
    <w:p w:rsidR="0083348C" w:rsidRPr="00621847" w:rsidRDefault="0083348C" w:rsidP="00C45344">
      <w:pPr>
        <w:pStyle w:val="aff5"/>
        <w:spacing w:line="340" w:lineRule="exact"/>
      </w:pPr>
      <w:r w:rsidRPr="00621847">
        <w:rPr>
          <w:rFonts w:ascii="Calibri" w:hAnsi="Calibri" w:hint="eastAsia"/>
        </w:rPr>
        <w:t>信号和控制</w:t>
      </w:r>
      <w:r w:rsidRPr="00621847">
        <w:t>端口可依据需求选择</w:t>
      </w:r>
      <w:r w:rsidRPr="00621847">
        <w:rPr>
          <w:rFonts w:hint="eastAsia"/>
        </w:rPr>
        <w:t>开展</w:t>
      </w:r>
      <w:r w:rsidRPr="00621847">
        <w:t>测试</w:t>
      </w:r>
      <w:r w:rsidRPr="00621847">
        <w:rPr>
          <w:rFonts w:hint="eastAsia"/>
        </w:rPr>
        <w:t>。</w:t>
      </w:r>
    </w:p>
    <w:p w:rsidR="000F7710" w:rsidRPr="00621847" w:rsidRDefault="000F7710" w:rsidP="00C45344">
      <w:pPr>
        <w:pStyle w:val="afff0"/>
        <w:adjustRightInd w:val="0"/>
        <w:snapToGrid w:val="0"/>
        <w:spacing w:line="340" w:lineRule="exact"/>
        <w:ind w:left="0" w:firstLineChars="200" w:firstLine="360"/>
        <w:rPr>
          <w:rFonts w:ascii="Calibri" w:hAnsi="Calibri"/>
        </w:rPr>
      </w:pPr>
      <w:r w:rsidRPr="00621847">
        <w:rPr>
          <w:rFonts w:ascii="Calibri" w:hAnsi="Calibri" w:hint="eastAsia"/>
        </w:rPr>
        <w:t>计划施加到信号线的浪涌脉冲</w:t>
      </w:r>
      <w:r w:rsidR="00137EF2" w:rsidRPr="00621847">
        <w:rPr>
          <w:rFonts w:ascii="Calibri" w:hAnsi="Calibri" w:hint="eastAsia"/>
        </w:rPr>
        <w:t>测试</w:t>
      </w:r>
      <w:r w:rsidR="009B124C" w:rsidRPr="00621847">
        <w:rPr>
          <w:rFonts w:ascii="Calibri" w:hAnsi="Calibri" w:hint="eastAsia"/>
        </w:rPr>
        <w:t>可</w:t>
      </w:r>
      <w:r w:rsidRPr="00621847">
        <w:rPr>
          <w:rFonts w:ascii="Calibri" w:hAnsi="Calibri" w:hint="eastAsia"/>
        </w:rPr>
        <w:t>参照</w:t>
      </w:r>
      <w:r w:rsidRPr="00621847">
        <w:rPr>
          <w:rFonts w:ascii="Times New Roman" w:hint="eastAsia"/>
        </w:rPr>
        <w:t>GB</w:t>
      </w:r>
      <w:r w:rsidRPr="00621847">
        <w:rPr>
          <w:rFonts w:ascii="Calibri" w:hAnsi="Calibri" w:hint="eastAsia"/>
        </w:rPr>
        <w:t>/</w:t>
      </w:r>
      <w:r w:rsidRPr="00621847">
        <w:rPr>
          <w:rFonts w:ascii="Times New Roman" w:hint="eastAsia"/>
        </w:rPr>
        <w:t>T</w:t>
      </w:r>
      <w:r w:rsidRPr="00621847">
        <w:rPr>
          <w:rFonts w:ascii="Calibri" w:hAnsi="Calibri" w:hint="eastAsia"/>
        </w:rPr>
        <w:t xml:space="preserve"> </w:t>
      </w:r>
      <w:r w:rsidRPr="00621847">
        <w:rPr>
          <w:rFonts w:ascii="Times New Roman" w:hint="eastAsia"/>
        </w:rPr>
        <w:t>17626</w:t>
      </w:r>
      <w:r w:rsidRPr="00621847">
        <w:rPr>
          <w:rFonts w:ascii="Calibri" w:hAnsi="Calibri" w:hint="eastAsia"/>
        </w:rPr>
        <w:t>.</w:t>
      </w:r>
      <w:r w:rsidRPr="00621847">
        <w:rPr>
          <w:rFonts w:ascii="Times New Roman" w:hint="eastAsia"/>
        </w:rPr>
        <w:t>5</w:t>
      </w:r>
      <w:r w:rsidRPr="00621847">
        <w:rPr>
          <w:rFonts w:ascii="Calibri" w:hAnsi="Calibri" w:hint="eastAsia"/>
        </w:rPr>
        <w:t>执行。</w:t>
      </w:r>
    </w:p>
    <w:p w:rsidR="00144D98" w:rsidRPr="00144D98" w:rsidRDefault="00144D98" w:rsidP="00C45344">
      <w:pPr>
        <w:pStyle w:val="aff5"/>
        <w:spacing w:line="340" w:lineRule="exact"/>
      </w:pPr>
      <w:r>
        <w:rPr>
          <w:rFonts w:ascii="Calibri" w:hAnsi="Calibri"/>
        </w:rPr>
        <w:t>车载充电机直接与公共充电设备相连</w:t>
      </w:r>
      <w:r>
        <w:rPr>
          <w:rFonts w:ascii="Calibri" w:hAnsi="Calibri" w:hint="eastAsia"/>
        </w:rPr>
        <w:t>，</w:t>
      </w:r>
      <w:r>
        <w:rPr>
          <w:rFonts w:ascii="Calibri" w:hAnsi="Calibri"/>
        </w:rPr>
        <w:t>测量端口应为车载充电机端口</w:t>
      </w:r>
      <w:r>
        <w:rPr>
          <w:rFonts w:ascii="Calibri" w:hAnsi="Calibri" w:hint="eastAsia"/>
        </w:rPr>
        <w:t>，否则测量端口应为非公共设施端口（如：缆上控制盒）。</w:t>
      </w:r>
    </w:p>
    <w:p w:rsidR="000F7710" w:rsidRPr="005B4CE6" w:rsidRDefault="00137EF2" w:rsidP="003F6CC2">
      <w:pPr>
        <w:pStyle w:val="af6"/>
        <w:tabs>
          <w:tab w:val="num" w:pos="360"/>
        </w:tabs>
        <w:ind w:left="0"/>
        <w:rPr>
          <w:rFonts w:ascii="Calibri" w:hAnsi="Calibri"/>
        </w:rPr>
      </w:pPr>
      <w:bookmarkStart w:id="948" w:name="_Ref462658757"/>
      <w:r>
        <w:rPr>
          <w:rFonts w:ascii="Calibri" w:hAnsi="Calibri" w:hint="eastAsia"/>
        </w:rPr>
        <w:t>测试</w:t>
      </w:r>
      <w:r w:rsidR="000F7710" w:rsidRPr="005B4CE6">
        <w:rPr>
          <w:rFonts w:ascii="Calibri" w:hAnsi="Calibri" w:hint="eastAsia"/>
        </w:rPr>
        <w:t>严酷电平</w:t>
      </w:r>
      <w:bookmarkEnd w:id="948"/>
      <w:r w:rsidR="00E27CEF">
        <w:rPr>
          <w:rFonts w:ascii="Calibri" w:hAnsi="Calibri" w:hint="eastAsia"/>
        </w:rPr>
        <w:t>及</w:t>
      </w:r>
      <w:r w:rsidR="00E27CEF">
        <w:rPr>
          <w:rFonts w:ascii="Calibri" w:hAnsi="Calibri"/>
        </w:rPr>
        <w:t>功能状态要求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268"/>
        <w:gridCol w:w="2268"/>
        <w:gridCol w:w="2268"/>
      </w:tblGrid>
      <w:tr w:rsidR="00140D22" w:rsidRPr="005B4CE6" w:rsidTr="00140D22">
        <w:trPr>
          <w:trHeight w:val="454"/>
          <w:jc w:val="center"/>
        </w:trPr>
        <w:tc>
          <w:tcPr>
            <w:tcW w:w="2268" w:type="dxa"/>
            <w:vAlign w:val="center"/>
          </w:tcPr>
          <w:p w:rsidR="00140D22" w:rsidRPr="004D67A6" w:rsidRDefault="00137EF2" w:rsidP="00140D22">
            <w:pPr>
              <w:jc w:val="center"/>
              <w:rPr>
                <w:rFonts w:ascii="Calibri" w:hAnsi="Calibri"/>
                <w:b/>
                <w:sz w:val="20"/>
                <w:szCs w:val="20"/>
              </w:rPr>
            </w:pPr>
            <w:r>
              <w:rPr>
                <w:rFonts w:ascii="Calibri" w:hAnsi="Calibri" w:hint="eastAsia"/>
                <w:b/>
                <w:sz w:val="20"/>
                <w:szCs w:val="20"/>
              </w:rPr>
              <w:t>测试</w:t>
            </w:r>
            <w:r w:rsidR="00140D22" w:rsidRPr="004D67A6">
              <w:rPr>
                <w:rFonts w:ascii="Calibri" w:hAnsi="Calibri" w:hint="eastAsia"/>
                <w:b/>
                <w:sz w:val="20"/>
                <w:szCs w:val="20"/>
              </w:rPr>
              <w:t>严酷等级</w:t>
            </w:r>
          </w:p>
        </w:tc>
        <w:tc>
          <w:tcPr>
            <w:tcW w:w="2268" w:type="dxa"/>
            <w:vAlign w:val="center"/>
          </w:tcPr>
          <w:p w:rsidR="00140D22" w:rsidRPr="004D67A6" w:rsidRDefault="00140D22" w:rsidP="00140D22">
            <w:pPr>
              <w:jc w:val="center"/>
              <w:rPr>
                <w:rFonts w:ascii="Calibri" w:hAnsi="Calibri"/>
                <w:b/>
                <w:sz w:val="20"/>
                <w:szCs w:val="20"/>
              </w:rPr>
            </w:pPr>
            <w:r w:rsidRPr="004D67A6">
              <w:rPr>
                <w:rFonts w:ascii="Calibri" w:hAnsi="Calibri" w:hint="eastAsia"/>
                <w:b/>
                <w:sz w:val="20"/>
                <w:szCs w:val="20"/>
              </w:rPr>
              <w:t>线</w:t>
            </w:r>
            <w:r w:rsidR="00F64944">
              <w:rPr>
                <w:szCs w:val="21"/>
              </w:rPr>
              <w:t>-</w:t>
            </w:r>
            <w:r w:rsidRPr="004D67A6">
              <w:rPr>
                <w:rFonts w:ascii="Calibri" w:hAnsi="Calibri" w:hint="eastAsia"/>
                <w:b/>
                <w:sz w:val="20"/>
                <w:szCs w:val="20"/>
              </w:rPr>
              <w:t>地</w:t>
            </w:r>
            <w:r w:rsidRPr="004D67A6">
              <w:rPr>
                <w:rFonts w:ascii="Calibri" w:hAnsi="Calibri"/>
                <w:b/>
                <w:sz w:val="20"/>
                <w:szCs w:val="20"/>
              </w:rPr>
              <w:t>电压</w:t>
            </w:r>
            <w:r w:rsidRPr="004D67A6">
              <w:rPr>
                <w:rFonts w:ascii="Calibri" w:hAnsi="Calibri" w:hint="eastAsia"/>
                <w:b/>
                <w:sz w:val="20"/>
                <w:szCs w:val="20"/>
              </w:rPr>
              <w:t>（</w:t>
            </w:r>
            <w:r w:rsidRPr="00C666C6">
              <w:rPr>
                <w:rFonts w:hint="eastAsia"/>
                <w:b/>
                <w:sz w:val="20"/>
                <w:szCs w:val="20"/>
              </w:rPr>
              <w:t>k</w:t>
            </w:r>
            <w:r w:rsidRPr="00C666C6">
              <w:rPr>
                <w:b/>
                <w:sz w:val="20"/>
                <w:szCs w:val="20"/>
              </w:rPr>
              <w:t>V</w:t>
            </w:r>
            <w:r w:rsidRPr="004D67A6">
              <w:rPr>
                <w:rFonts w:ascii="Calibri" w:hAnsi="Calibri" w:hint="eastAsia"/>
                <w:b/>
                <w:sz w:val="20"/>
                <w:szCs w:val="20"/>
              </w:rPr>
              <w:t>）</w:t>
            </w:r>
          </w:p>
        </w:tc>
        <w:tc>
          <w:tcPr>
            <w:tcW w:w="2268" w:type="dxa"/>
            <w:vAlign w:val="center"/>
          </w:tcPr>
          <w:p w:rsidR="00140D22" w:rsidRPr="004D67A6" w:rsidRDefault="00140D22" w:rsidP="00140D22">
            <w:pPr>
              <w:jc w:val="center"/>
              <w:rPr>
                <w:rFonts w:ascii="Calibri" w:hAnsi="Calibri"/>
                <w:b/>
                <w:sz w:val="20"/>
                <w:szCs w:val="20"/>
              </w:rPr>
            </w:pPr>
            <w:r w:rsidRPr="004D67A6">
              <w:rPr>
                <w:rFonts w:ascii="Calibri" w:hAnsi="Calibri" w:hint="eastAsia"/>
                <w:b/>
                <w:sz w:val="20"/>
                <w:szCs w:val="20"/>
              </w:rPr>
              <w:t>线</w:t>
            </w:r>
            <w:r w:rsidR="00F64944" w:rsidRPr="00F64944">
              <w:rPr>
                <w:rFonts w:ascii="Calibri" w:hAnsi="Calibri"/>
                <w:b/>
                <w:sz w:val="20"/>
                <w:szCs w:val="20"/>
              </w:rPr>
              <w:t>-</w:t>
            </w:r>
            <w:r w:rsidR="00F64944" w:rsidRPr="00F64944">
              <w:rPr>
                <w:rFonts w:ascii="Calibri" w:hAnsi="Calibri" w:hint="eastAsia"/>
                <w:b/>
                <w:sz w:val="20"/>
                <w:szCs w:val="20"/>
              </w:rPr>
              <w:t>线</w:t>
            </w:r>
            <w:r w:rsidRPr="004D67A6">
              <w:rPr>
                <w:rFonts w:ascii="Calibri" w:hAnsi="Calibri"/>
                <w:b/>
                <w:sz w:val="20"/>
                <w:szCs w:val="20"/>
              </w:rPr>
              <w:t>电压</w:t>
            </w:r>
            <w:r w:rsidRPr="004D67A6">
              <w:rPr>
                <w:rFonts w:ascii="Calibri" w:hAnsi="Calibri" w:hint="eastAsia"/>
                <w:b/>
                <w:sz w:val="20"/>
                <w:szCs w:val="20"/>
              </w:rPr>
              <w:t>（</w:t>
            </w:r>
            <w:r w:rsidRPr="00C666C6">
              <w:rPr>
                <w:rFonts w:hint="eastAsia"/>
                <w:b/>
                <w:sz w:val="20"/>
                <w:szCs w:val="20"/>
              </w:rPr>
              <w:t>k</w:t>
            </w:r>
            <w:r w:rsidRPr="00C666C6">
              <w:rPr>
                <w:b/>
                <w:sz w:val="20"/>
                <w:szCs w:val="20"/>
              </w:rPr>
              <w:t>V</w:t>
            </w:r>
            <w:r w:rsidRPr="004D67A6">
              <w:rPr>
                <w:rFonts w:ascii="Calibri" w:hAnsi="Calibri" w:hint="eastAsia"/>
                <w:b/>
                <w:sz w:val="20"/>
                <w:szCs w:val="20"/>
              </w:rPr>
              <w:t>）</w:t>
            </w:r>
          </w:p>
        </w:tc>
        <w:tc>
          <w:tcPr>
            <w:tcW w:w="2268" w:type="dxa"/>
            <w:vAlign w:val="center"/>
          </w:tcPr>
          <w:p w:rsidR="00140D22" w:rsidRPr="004D67A6" w:rsidRDefault="00140D22" w:rsidP="00140D22">
            <w:pPr>
              <w:jc w:val="center"/>
              <w:rPr>
                <w:rFonts w:ascii="Calibri" w:hAnsi="Calibri"/>
                <w:b/>
                <w:sz w:val="20"/>
                <w:szCs w:val="20"/>
              </w:rPr>
            </w:pPr>
            <w:r w:rsidRPr="004D67A6">
              <w:rPr>
                <w:rFonts w:ascii="Calibri" w:hAnsi="Calibri" w:hint="eastAsia"/>
                <w:b/>
                <w:sz w:val="20"/>
                <w:szCs w:val="20"/>
              </w:rPr>
              <w:t>功能</w:t>
            </w:r>
            <w:r w:rsidRPr="004D67A6">
              <w:rPr>
                <w:rFonts w:ascii="Calibri" w:hAnsi="Calibri"/>
                <w:b/>
                <w:sz w:val="20"/>
                <w:szCs w:val="20"/>
              </w:rPr>
              <w:t>状态等级</w:t>
            </w:r>
          </w:p>
        </w:tc>
      </w:tr>
      <w:tr w:rsidR="00140D22" w:rsidRPr="005B4CE6" w:rsidTr="00140D22">
        <w:trPr>
          <w:trHeight w:val="454"/>
          <w:jc w:val="center"/>
        </w:trPr>
        <w:tc>
          <w:tcPr>
            <w:tcW w:w="2268" w:type="dxa"/>
            <w:vAlign w:val="center"/>
          </w:tcPr>
          <w:p w:rsidR="00140D22" w:rsidRPr="004D67A6" w:rsidRDefault="00140D22" w:rsidP="00140D22">
            <w:pPr>
              <w:jc w:val="center"/>
              <w:rPr>
                <w:rFonts w:ascii="Calibri" w:hAnsi="Calibri"/>
                <w:sz w:val="20"/>
                <w:szCs w:val="20"/>
              </w:rPr>
            </w:pPr>
            <w:r w:rsidRPr="004D67A6">
              <w:rPr>
                <w:rFonts w:ascii="Calibri" w:hAnsi="Calibri" w:hint="eastAsia"/>
                <w:sz w:val="20"/>
                <w:szCs w:val="20"/>
              </w:rPr>
              <w:t>等级</w:t>
            </w:r>
            <w:r w:rsidRPr="00C666C6">
              <w:rPr>
                <w:rFonts w:hint="eastAsia"/>
                <w:sz w:val="20"/>
                <w:szCs w:val="20"/>
              </w:rPr>
              <w:t>1</w:t>
            </w:r>
          </w:p>
        </w:tc>
        <w:tc>
          <w:tcPr>
            <w:tcW w:w="2268" w:type="dxa"/>
            <w:vAlign w:val="center"/>
          </w:tcPr>
          <w:p w:rsidR="00140D22" w:rsidRPr="004D67A6" w:rsidRDefault="00140D22" w:rsidP="00140D22">
            <w:pPr>
              <w:jc w:val="center"/>
              <w:rPr>
                <w:rFonts w:ascii="Calibri" w:hAnsi="Calibri"/>
                <w:sz w:val="20"/>
                <w:szCs w:val="20"/>
              </w:rPr>
            </w:pPr>
            <w:r w:rsidRPr="004D67A6">
              <w:rPr>
                <w:rFonts w:hint="eastAsia"/>
                <w:sz w:val="20"/>
                <w:szCs w:val="20"/>
              </w:rPr>
              <w:t>±</w:t>
            </w:r>
            <w:r w:rsidRPr="00C666C6">
              <w:rPr>
                <w:rFonts w:hint="eastAsia"/>
                <w:sz w:val="20"/>
                <w:szCs w:val="20"/>
              </w:rPr>
              <w:t>2</w:t>
            </w:r>
          </w:p>
        </w:tc>
        <w:tc>
          <w:tcPr>
            <w:tcW w:w="2268" w:type="dxa"/>
            <w:vAlign w:val="center"/>
          </w:tcPr>
          <w:p w:rsidR="00140D22" w:rsidRPr="004D67A6" w:rsidRDefault="00140D22" w:rsidP="00140D22">
            <w:pPr>
              <w:jc w:val="center"/>
              <w:rPr>
                <w:rFonts w:ascii="Calibri" w:hAnsi="Calibri"/>
                <w:sz w:val="20"/>
                <w:szCs w:val="20"/>
              </w:rPr>
            </w:pPr>
            <w:r w:rsidRPr="004D67A6">
              <w:rPr>
                <w:rFonts w:hint="eastAsia"/>
                <w:sz w:val="20"/>
                <w:szCs w:val="20"/>
              </w:rPr>
              <w:t>±</w:t>
            </w:r>
            <w:r w:rsidRPr="00C666C6">
              <w:rPr>
                <w:rFonts w:hint="eastAsia"/>
                <w:sz w:val="20"/>
                <w:szCs w:val="20"/>
              </w:rPr>
              <w:t>1</w:t>
            </w:r>
          </w:p>
        </w:tc>
        <w:tc>
          <w:tcPr>
            <w:tcW w:w="2268" w:type="dxa"/>
            <w:vAlign w:val="center"/>
          </w:tcPr>
          <w:p w:rsidR="00140D22" w:rsidRPr="004D67A6" w:rsidRDefault="00140D22" w:rsidP="00140D22">
            <w:pPr>
              <w:jc w:val="center"/>
              <w:rPr>
                <w:rFonts w:ascii="Calibri" w:hAnsi="Calibri"/>
                <w:sz w:val="20"/>
                <w:szCs w:val="20"/>
              </w:rPr>
            </w:pPr>
            <w:r w:rsidRPr="00C666C6">
              <w:rPr>
                <w:rFonts w:hint="eastAsia"/>
                <w:sz w:val="20"/>
                <w:szCs w:val="20"/>
              </w:rPr>
              <w:t>C</w:t>
            </w:r>
          </w:p>
        </w:tc>
      </w:tr>
      <w:tr w:rsidR="00140D22" w:rsidRPr="005B4CE6" w:rsidTr="00140D22">
        <w:trPr>
          <w:trHeight w:val="454"/>
          <w:jc w:val="center"/>
        </w:trPr>
        <w:tc>
          <w:tcPr>
            <w:tcW w:w="2268" w:type="dxa"/>
            <w:vAlign w:val="center"/>
          </w:tcPr>
          <w:p w:rsidR="00140D22" w:rsidRPr="004D67A6" w:rsidRDefault="00140D22" w:rsidP="00140D22">
            <w:pPr>
              <w:jc w:val="center"/>
              <w:rPr>
                <w:rFonts w:ascii="Calibri" w:hAnsi="Calibri"/>
                <w:sz w:val="20"/>
                <w:szCs w:val="20"/>
              </w:rPr>
            </w:pPr>
            <w:r w:rsidRPr="004D67A6">
              <w:rPr>
                <w:rFonts w:ascii="Calibri" w:hAnsi="Calibri" w:hint="eastAsia"/>
                <w:sz w:val="20"/>
                <w:szCs w:val="20"/>
              </w:rPr>
              <w:t>等级</w:t>
            </w:r>
            <w:r w:rsidRPr="00C666C6">
              <w:rPr>
                <w:rFonts w:hint="eastAsia"/>
                <w:sz w:val="20"/>
                <w:szCs w:val="20"/>
              </w:rPr>
              <w:t>2</w:t>
            </w:r>
          </w:p>
        </w:tc>
        <w:tc>
          <w:tcPr>
            <w:tcW w:w="2268" w:type="dxa"/>
            <w:vAlign w:val="center"/>
          </w:tcPr>
          <w:p w:rsidR="00140D22" w:rsidRPr="004D67A6" w:rsidRDefault="00140D22" w:rsidP="00140D22">
            <w:pPr>
              <w:jc w:val="center"/>
              <w:rPr>
                <w:rFonts w:ascii="Calibri" w:hAnsi="Calibri"/>
                <w:sz w:val="20"/>
                <w:szCs w:val="20"/>
              </w:rPr>
            </w:pPr>
            <w:r w:rsidRPr="004D67A6">
              <w:rPr>
                <w:rFonts w:hint="eastAsia"/>
                <w:sz w:val="20"/>
                <w:szCs w:val="20"/>
              </w:rPr>
              <w:t>±</w:t>
            </w:r>
            <w:r w:rsidRPr="00C666C6">
              <w:rPr>
                <w:rFonts w:hint="eastAsia"/>
                <w:sz w:val="20"/>
                <w:szCs w:val="20"/>
              </w:rPr>
              <w:t>4</w:t>
            </w:r>
          </w:p>
        </w:tc>
        <w:tc>
          <w:tcPr>
            <w:tcW w:w="2268" w:type="dxa"/>
            <w:vAlign w:val="center"/>
          </w:tcPr>
          <w:p w:rsidR="00140D22" w:rsidRPr="004D67A6" w:rsidRDefault="00140D22" w:rsidP="00140D22">
            <w:pPr>
              <w:jc w:val="center"/>
              <w:rPr>
                <w:rFonts w:ascii="Calibri" w:hAnsi="Calibri"/>
                <w:sz w:val="20"/>
                <w:szCs w:val="20"/>
              </w:rPr>
            </w:pPr>
            <w:r w:rsidRPr="004D67A6">
              <w:rPr>
                <w:rFonts w:hint="eastAsia"/>
                <w:sz w:val="20"/>
                <w:szCs w:val="20"/>
              </w:rPr>
              <w:t>±</w:t>
            </w:r>
            <w:r w:rsidRPr="00C666C6">
              <w:rPr>
                <w:rFonts w:hint="eastAsia"/>
                <w:sz w:val="20"/>
                <w:szCs w:val="20"/>
              </w:rPr>
              <w:t>2</w:t>
            </w:r>
          </w:p>
        </w:tc>
        <w:tc>
          <w:tcPr>
            <w:tcW w:w="2268" w:type="dxa"/>
            <w:vAlign w:val="center"/>
          </w:tcPr>
          <w:p w:rsidR="00140D22" w:rsidRPr="004D67A6" w:rsidRDefault="00140D22" w:rsidP="00140D22">
            <w:pPr>
              <w:jc w:val="center"/>
              <w:rPr>
                <w:rFonts w:ascii="Calibri" w:hAnsi="Calibri"/>
                <w:sz w:val="20"/>
                <w:szCs w:val="20"/>
              </w:rPr>
            </w:pPr>
            <w:r w:rsidRPr="00C666C6">
              <w:rPr>
                <w:rFonts w:hint="eastAsia"/>
                <w:sz w:val="20"/>
                <w:szCs w:val="20"/>
              </w:rPr>
              <w:t>C</w:t>
            </w:r>
          </w:p>
        </w:tc>
      </w:tr>
      <w:tr w:rsidR="00140D22" w:rsidRPr="005B4CE6" w:rsidTr="00A21F31">
        <w:trPr>
          <w:trHeight w:val="1015"/>
          <w:jc w:val="center"/>
        </w:trPr>
        <w:tc>
          <w:tcPr>
            <w:tcW w:w="2268" w:type="dxa"/>
            <w:gridSpan w:val="4"/>
            <w:vAlign w:val="center"/>
          </w:tcPr>
          <w:p w:rsidR="00140D22" w:rsidRDefault="00140D22" w:rsidP="00D955AC">
            <w:pPr>
              <w:pStyle w:val="a"/>
              <w:numPr>
                <w:ilvl w:val="0"/>
                <w:numId w:val="20"/>
              </w:numPr>
            </w:pPr>
            <w:r w:rsidRPr="009A6DFE">
              <w:rPr>
                <w:rFonts w:hint="eastAsia"/>
              </w:rPr>
              <w:t>开路</w:t>
            </w:r>
            <w:r w:rsidR="00137EF2">
              <w:rPr>
                <w:rFonts w:hint="eastAsia"/>
              </w:rPr>
              <w:t>测试</w:t>
            </w:r>
            <w:r w:rsidRPr="009A6DFE">
              <w:rPr>
                <w:rFonts w:hint="eastAsia"/>
              </w:rPr>
              <w:t>电压(±</w:t>
            </w:r>
            <w:r w:rsidRPr="00C666C6">
              <w:rPr>
                <w:rFonts w:ascii="Times New Roman" w:hint="eastAsia"/>
              </w:rPr>
              <w:t>10</w:t>
            </w:r>
            <w:r w:rsidRPr="009A6DFE">
              <w:rPr>
                <w:rFonts w:hint="eastAsia"/>
              </w:rPr>
              <w:t xml:space="preserve">%) </w:t>
            </w:r>
            <w:r w:rsidRPr="00C666C6">
              <w:rPr>
                <w:rFonts w:ascii="Times New Roman" w:hint="eastAsia"/>
              </w:rPr>
              <w:t>kV</w:t>
            </w:r>
            <w:r>
              <w:rPr>
                <w:rFonts w:hint="eastAsia"/>
              </w:rPr>
              <w:t>。</w:t>
            </w:r>
          </w:p>
          <w:p w:rsidR="00140D22" w:rsidRPr="00140D22" w:rsidRDefault="00140D22" w:rsidP="00D955AC">
            <w:pPr>
              <w:pStyle w:val="a"/>
              <w:numPr>
                <w:ilvl w:val="0"/>
                <w:numId w:val="20"/>
              </w:numPr>
            </w:pPr>
            <w:r w:rsidRPr="00F60E64">
              <w:rPr>
                <w:rFonts w:hint="eastAsia"/>
              </w:rPr>
              <w:t>本</w:t>
            </w:r>
            <w:r w:rsidRPr="00F60E64">
              <w:t>项目</w:t>
            </w:r>
            <w:r w:rsidRPr="00F60E64">
              <w:rPr>
                <w:rFonts w:hint="eastAsia"/>
              </w:rPr>
              <w:t>功能</w:t>
            </w:r>
            <w:r w:rsidRPr="00F60E64">
              <w:t>状态等级</w:t>
            </w:r>
            <w:r w:rsidRPr="00F60E64">
              <w:rPr>
                <w:rFonts w:ascii="Times New Roman" w:hint="eastAsia"/>
              </w:rPr>
              <w:t>C</w:t>
            </w:r>
            <w:r w:rsidRPr="00F60E64">
              <w:t>：</w:t>
            </w:r>
            <w:r w:rsidRPr="00F60E64">
              <w:rPr>
                <w:rFonts w:hint="eastAsia"/>
              </w:rPr>
              <w:t>抗扰度</w:t>
            </w:r>
            <w:r w:rsidR="00137EF2">
              <w:rPr>
                <w:rFonts w:hint="eastAsia"/>
              </w:rPr>
              <w:t>测试</w:t>
            </w:r>
            <w:r w:rsidRPr="00F60E64">
              <w:rPr>
                <w:rFonts w:hint="eastAsia"/>
              </w:rPr>
              <w:t>中，车</w:t>
            </w:r>
            <w:r w:rsidR="00C04E13" w:rsidRPr="00F60E64">
              <w:rPr>
                <w:rFonts w:hint="eastAsia"/>
              </w:rPr>
              <w:t>辆应不</w:t>
            </w:r>
            <w:r w:rsidRPr="00F60E64">
              <w:rPr>
                <w:rFonts w:hint="eastAsia"/>
              </w:rPr>
              <w:t>通过其自身的驱动系统移动，</w:t>
            </w:r>
            <w:r w:rsidR="006C40A5" w:rsidRPr="00F60E64">
              <w:rPr>
                <w:rFonts w:hint="eastAsia"/>
              </w:rPr>
              <w:t>车辆充电功能在抗扰度</w:t>
            </w:r>
            <w:r w:rsidR="00137EF2">
              <w:rPr>
                <w:rFonts w:hint="eastAsia"/>
              </w:rPr>
              <w:t>测试</w:t>
            </w:r>
            <w:r w:rsidR="006C40A5" w:rsidRPr="00F60E64">
              <w:rPr>
                <w:rFonts w:hint="eastAsia"/>
              </w:rPr>
              <w:t>后应能自行恢复</w:t>
            </w:r>
            <w:r w:rsidRPr="00F60E64">
              <w:rPr>
                <w:rFonts w:hint="eastAsia"/>
              </w:rPr>
              <w:t>。抗扰度</w:t>
            </w:r>
            <w:r w:rsidR="00137EF2">
              <w:rPr>
                <w:rFonts w:hint="eastAsia"/>
              </w:rPr>
              <w:t>测试</w:t>
            </w:r>
            <w:r w:rsidRPr="00F60E64">
              <w:rPr>
                <w:rFonts w:hint="eastAsia"/>
              </w:rPr>
              <w:t>后，车辆行驶功能应正常</w:t>
            </w:r>
            <w:r>
              <w:rPr>
                <w:rFonts w:hint="eastAsia"/>
              </w:rPr>
              <w:t>。</w:t>
            </w:r>
          </w:p>
        </w:tc>
      </w:tr>
    </w:tbl>
    <w:p w:rsidR="000F7710" w:rsidRPr="00C268AE" w:rsidRDefault="00ED1BBD" w:rsidP="000F7710">
      <w:pPr>
        <w:pStyle w:val="a5"/>
        <w:ind w:left="0"/>
        <w:rPr>
          <w:rFonts w:ascii="Calibri" w:hAnsi="Calibri"/>
        </w:rPr>
      </w:pPr>
      <w:bookmarkStart w:id="949" w:name="_Toc456451920"/>
      <w:bookmarkStart w:id="950" w:name="_Toc456611598"/>
      <w:bookmarkStart w:id="951" w:name="_Toc456939381"/>
      <w:bookmarkStart w:id="952" w:name="_Toc456941117"/>
      <w:bookmarkStart w:id="953" w:name="_Toc456941601"/>
      <w:bookmarkStart w:id="954" w:name="_Toc456943183"/>
      <w:bookmarkStart w:id="955" w:name="_Toc456943589"/>
      <w:bookmarkStart w:id="956" w:name="_Toc461555725"/>
      <w:bookmarkStart w:id="957" w:name="_Toc463859192"/>
      <w:bookmarkStart w:id="958" w:name="_Toc527793727"/>
      <w:bookmarkStart w:id="959" w:name="_Toc527793886"/>
      <w:bookmarkStart w:id="960" w:name="_Toc527807449"/>
      <w:bookmarkStart w:id="961" w:name="_Toc13487053"/>
      <w:bookmarkStart w:id="962" w:name="_Toc13487610"/>
      <w:bookmarkStart w:id="963" w:name="_Toc13665286"/>
      <w:bookmarkStart w:id="964" w:name="_Toc14438202"/>
      <w:bookmarkStart w:id="965" w:name="_Toc14438354"/>
      <w:bookmarkStart w:id="966" w:name="_Toc14438489"/>
      <w:bookmarkStart w:id="967" w:name="_Toc14523869"/>
      <w:bookmarkStart w:id="968" w:name="_Toc16346392"/>
      <w:bookmarkStart w:id="969" w:name="_Toc19782147"/>
      <w:bookmarkEnd w:id="939"/>
      <w:bookmarkEnd w:id="940"/>
      <w:bookmarkEnd w:id="941"/>
      <w:bookmarkEnd w:id="942"/>
      <w:bookmarkEnd w:id="943"/>
      <w:bookmarkEnd w:id="944"/>
      <w:bookmarkEnd w:id="945"/>
      <w:bookmarkEnd w:id="946"/>
      <w:r w:rsidRPr="00C268AE">
        <w:rPr>
          <w:rFonts w:ascii="Calibri" w:hAnsi="Calibri" w:hint="eastAsia"/>
        </w:rPr>
        <w:t>测试</w:t>
      </w:r>
      <w:r w:rsidR="000F7710" w:rsidRPr="00C268AE">
        <w:rPr>
          <w:rFonts w:ascii="Calibri" w:hAnsi="Calibri" w:hint="eastAsia"/>
        </w:rPr>
        <w:t>布置</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000F7710" w:rsidRPr="00C268AE">
        <w:rPr>
          <w:rFonts w:ascii="Calibri" w:hAnsi="Calibri" w:hint="eastAsia"/>
        </w:rPr>
        <w:t xml:space="preserve"> </w:t>
      </w:r>
    </w:p>
    <w:p w:rsidR="000F7710" w:rsidRDefault="000F7710" w:rsidP="00C45344">
      <w:pPr>
        <w:pStyle w:val="aff5"/>
        <w:spacing w:line="340" w:lineRule="exact"/>
        <w:rPr>
          <w:rFonts w:ascii="Calibri" w:hAnsi="Calibri"/>
        </w:rPr>
      </w:pPr>
      <w:r w:rsidRPr="006876AF">
        <w:rPr>
          <w:rFonts w:ascii="Calibri" w:hAnsi="Calibri" w:hint="eastAsia"/>
        </w:rPr>
        <w:t>车辆测试布置</w:t>
      </w:r>
      <w:r w:rsidR="00084289">
        <w:rPr>
          <w:rFonts w:ascii="Calibri" w:hAnsi="Calibri"/>
        </w:rPr>
        <w:t>参考</w:t>
      </w:r>
      <w:r w:rsidR="00A21F31">
        <w:rPr>
          <w:rFonts w:ascii="Times New Roman" w:hint="eastAsia"/>
        </w:rPr>
        <w:t>ECE R10</w:t>
      </w:r>
      <w:r w:rsidR="00084289">
        <w:rPr>
          <w:rFonts w:ascii="Calibri" w:hAnsi="Calibri"/>
        </w:rPr>
        <w:t>。</w:t>
      </w:r>
    </w:p>
    <w:p w:rsidR="000F7710" w:rsidRPr="005B4CE6" w:rsidRDefault="000F7710" w:rsidP="000F7710">
      <w:pPr>
        <w:pStyle w:val="a5"/>
        <w:ind w:left="0"/>
        <w:rPr>
          <w:rFonts w:ascii="Calibri" w:hAnsi="Calibri"/>
        </w:rPr>
      </w:pPr>
      <w:bookmarkStart w:id="970" w:name="_Toc456451921"/>
      <w:bookmarkStart w:id="971" w:name="_Toc456611599"/>
      <w:bookmarkStart w:id="972" w:name="_Toc456939382"/>
      <w:bookmarkStart w:id="973" w:name="_Toc456941118"/>
      <w:bookmarkStart w:id="974" w:name="_Toc456941602"/>
      <w:bookmarkStart w:id="975" w:name="_Toc456943184"/>
      <w:bookmarkStart w:id="976" w:name="_Toc456943590"/>
      <w:bookmarkStart w:id="977" w:name="_Toc461555726"/>
      <w:bookmarkStart w:id="978" w:name="_Ref462659225"/>
      <w:bookmarkStart w:id="979" w:name="_Toc463859194"/>
      <w:bookmarkStart w:id="980" w:name="_Toc527793729"/>
      <w:bookmarkStart w:id="981" w:name="_Toc527793888"/>
      <w:bookmarkStart w:id="982" w:name="_Toc527807451"/>
      <w:bookmarkStart w:id="983" w:name="_Toc13487054"/>
      <w:bookmarkStart w:id="984" w:name="_Toc13487611"/>
      <w:bookmarkStart w:id="985" w:name="_Toc13665287"/>
      <w:bookmarkStart w:id="986" w:name="_Toc14438203"/>
      <w:bookmarkStart w:id="987" w:name="_Toc14438355"/>
      <w:bookmarkStart w:id="988" w:name="_Toc14438490"/>
      <w:bookmarkStart w:id="989" w:name="_Toc14523870"/>
      <w:bookmarkStart w:id="990" w:name="_Toc16346393"/>
      <w:bookmarkStart w:id="991" w:name="_Toc19782148"/>
      <w:r w:rsidRPr="005B4CE6">
        <w:rPr>
          <w:rFonts w:ascii="Calibri" w:hAnsi="Calibri" w:hint="eastAsia"/>
        </w:rPr>
        <w:t>测试</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rsidR="00CB53D9">
        <w:rPr>
          <w:rFonts w:ascii="Calibri" w:hAnsi="Calibri" w:hint="eastAsia"/>
        </w:rPr>
        <w:t>程序</w:t>
      </w:r>
      <w:bookmarkEnd w:id="984"/>
      <w:bookmarkEnd w:id="985"/>
      <w:bookmarkEnd w:id="986"/>
      <w:bookmarkEnd w:id="987"/>
      <w:bookmarkEnd w:id="988"/>
      <w:bookmarkEnd w:id="989"/>
      <w:bookmarkEnd w:id="990"/>
      <w:bookmarkEnd w:id="991"/>
    </w:p>
    <w:p w:rsidR="000F7710" w:rsidRDefault="00137EF2" w:rsidP="00C45344">
      <w:pPr>
        <w:pStyle w:val="aff5"/>
        <w:spacing w:line="340" w:lineRule="exact"/>
        <w:rPr>
          <w:rFonts w:ascii="Calibri" w:hAnsi="Calibri"/>
        </w:rPr>
      </w:pPr>
      <w:r>
        <w:rPr>
          <w:rFonts w:ascii="Calibri" w:hAnsi="Calibri" w:hint="eastAsia"/>
        </w:rPr>
        <w:t>测试</w:t>
      </w:r>
      <w:r w:rsidR="000F7710" w:rsidRPr="005B4CE6">
        <w:rPr>
          <w:rFonts w:ascii="Calibri" w:hAnsi="Calibri" w:hint="eastAsia"/>
        </w:rPr>
        <w:t>之前，应对发生器和耦合</w:t>
      </w:r>
      <w:r w:rsidR="000F7710" w:rsidRPr="005B4CE6">
        <w:rPr>
          <w:rFonts w:ascii="Calibri" w:hAnsi="Calibri" w:hint="eastAsia"/>
        </w:rPr>
        <w:t>/</w:t>
      </w:r>
      <w:r w:rsidR="000F7710" w:rsidRPr="005B4CE6">
        <w:rPr>
          <w:rFonts w:ascii="Calibri" w:hAnsi="Calibri" w:hint="eastAsia"/>
        </w:rPr>
        <w:t>去耦网络进行验证。性能检查通常限于检查有没有浪涌脉冲，有没有浪涌电压和</w:t>
      </w:r>
      <w:r w:rsidR="000F7710" w:rsidRPr="005B4CE6">
        <w:rPr>
          <w:rFonts w:ascii="Calibri" w:hAnsi="Calibri" w:hint="eastAsia"/>
        </w:rPr>
        <w:t>/</w:t>
      </w:r>
      <w:r w:rsidR="000F7710" w:rsidRPr="005B4CE6">
        <w:rPr>
          <w:rFonts w:ascii="Calibri" w:hAnsi="Calibri" w:hint="eastAsia"/>
        </w:rPr>
        <w:t>或电流。</w:t>
      </w:r>
    </w:p>
    <w:p w:rsidR="008F7B9D" w:rsidRDefault="008F7B9D" w:rsidP="00C45344">
      <w:pPr>
        <w:pStyle w:val="aff5"/>
        <w:spacing w:line="340" w:lineRule="exact"/>
      </w:pPr>
      <w:r>
        <w:rPr>
          <w:rFonts w:ascii="Calibri" w:hAnsi="Calibri" w:hint="eastAsia"/>
        </w:rPr>
        <w:t>依照要求完成</w:t>
      </w:r>
      <w:r w:rsidR="00137EF2">
        <w:rPr>
          <w:rFonts w:ascii="Calibri" w:hAnsi="Calibri" w:hint="eastAsia"/>
        </w:rPr>
        <w:t>测试</w:t>
      </w:r>
      <w:r>
        <w:rPr>
          <w:rFonts w:ascii="Calibri" w:hAnsi="Calibri" w:hint="eastAsia"/>
        </w:rPr>
        <w:t>布置并将</w:t>
      </w:r>
      <w:r w:rsidRPr="005559A9">
        <w:rPr>
          <w:rFonts w:ascii="Calibri" w:hAnsi="Calibri" w:hint="eastAsia"/>
        </w:rPr>
        <w:t>车辆</w:t>
      </w:r>
      <w:r>
        <w:rPr>
          <w:rFonts w:ascii="Calibri" w:hAnsi="Calibri" w:hint="eastAsia"/>
        </w:rPr>
        <w:t>调整至充电模式</w:t>
      </w:r>
      <w:r w:rsidRPr="00927B5C">
        <w:rPr>
          <w:rFonts w:ascii="Calibri" w:hAnsi="Calibri" w:hint="eastAsia"/>
          <w:szCs w:val="21"/>
        </w:rPr>
        <w:t>执行表</w:t>
      </w:r>
      <w:r w:rsidRPr="00C666C6">
        <w:rPr>
          <w:rFonts w:ascii="Times New Roman" w:hint="eastAsia"/>
          <w:szCs w:val="21"/>
        </w:rPr>
        <w:t>1</w:t>
      </w:r>
      <w:r w:rsidR="00927B5C" w:rsidRPr="00C666C6">
        <w:rPr>
          <w:rFonts w:ascii="Times New Roman"/>
          <w:szCs w:val="21"/>
        </w:rPr>
        <w:t>7</w:t>
      </w:r>
      <w:r w:rsidRPr="00927B5C">
        <w:rPr>
          <w:rFonts w:ascii="Calibri" w:hAnsi="Calibri"/>
          <w:szCs w:val="21"/>
        </w:rPr>
        <w:t>中的严酷等级</w:t>
      </w:r>
      <w:r w:rsidRPr="00927B5C">
        <w:rPr>
          <w:rFonts w:ascii="Calibri" w:hAnsi="Calibri" w:hint="eastAsia"/>
          <w:szCs w:val="21"/>
        </w:rPr>
        <w:t>。</w:t>
      </w:r>
    </w:p>
    <w:p w:rsidR="00E806F5" w:rsidRPr="005B4CE6" w:rsidRDefault="000F7710" w:rsidP="00C45344">
      <w:pPr>
        <w:pStyle w:val="aff5"/>
        <w:spacing w:line="340" w:lineRule="exact"/>
        <w:rPr>
          <w:rFonts w:ascii="Calibri" w:hAnsi="Calibri"/>
        </w:rPr>
      </w:pPr>
      <w:r w:rsidRPr="005B4CE6">
        <w:rPr>
          <w:rFonts w:ascii="Calibri" w:hAnsi="Calibri" w:hint="eastAsia"/>
        </w:rPr>
        <w:t>车辆应放置于地平面上。电浪涌须通过</w:t>
      </w:r>
      <w:r w:rsidRPr="00C666C6">
        <w:rPr>
          <w:rFonts w:ascii="Times New Roman" w:hint="eastAsia"/>
        </w:rPr>
        <w:t>CDN</w:t>
      </w:r>
      <w:r w:rsidRPr="005B4CE6">
        <w:rPr>
          <w:rFonts w:ascii="Calibri" w:hAnsi="Calibri" w:hint="eastAsia"/>
        </w:rPr>
        <w:t>加载到车辆的</w:t>
      </w:r>
      <w:r w:rsidRPr="00C666C6">
        <w:rPr>
          <w:rFonts w:ascii="Times New Roman" w:hint="eastAsia"/>
        </w:rPr>
        <w:t>AC</w:t>
      </w:r>
      <w:r w:rsidRPr="005B4CE6">
        <w:rPr>
          <w:rFonts w:ascii="Calibri" w:hAnsi="Calibri" w:hint="eastAsia"/>
        </w:rPr>
        <w:t>电源线的每一根线的线</w:t>
      </w:r>
      <w:r w:rsidRPr="005B4CE6">
        <w:rPr>
          <w:rFonts w:ascii="Calibri" w:hAnsi="Calibri" w:hint="eastAsia"/>
        </w:rPr>
        <w:t>-</w:t>
      </w:r>
      <w:r w:rsidRPr="005B4CE6">
        <w:rPr>
          <w:rFonts w:ascii="Calibri" w:hAnsi="Calibri" w:hint="eastAsia"/>
        </w:rPr>
        <w:t>线间</w:t>
      </w:r>
      <w:r w:rsidRPr="005B4CE6">
        <w:rPr>
          <w:rFonts w:ascii="Calibri" w:hAnsi="Calibri" w:hint="eastAsia"/>
        </w:rPr>
        <w:t>&amp;</w:t>
      </w:r>
      <w:r w:rsidRPr="005B4CE6">
        <w:rPr>
          <w:rFonts w:ascii="Calibri" w:hAnsi="Calibri" w:hint="eastAsia"/>
        </w:rPr>
        <w:t>线</w:t>
      </w:r>
      <w:r w:rsidRPr="005B4CE6">
        <w:rPr>
          <w:rFonts w:ascii="Calibri" w:hAnsi="Calibri" w:hint="eastAsia"/>
        </w:rPr>
        <w:t>-</w:t>
      </w:r>
      <w:r w:rsidRPr="005B4CE6">
        <w:rPr>
          <w:rFonts w:ascii="Calibri" w:hAnsi="Calibri" w:hint="eastAsia"/>
        </w:rPr>
        <w:t>地上。测试布置须在测试报告中注明。</w:t>
      </w:r>
    </w:p>
    <w:p w:rsidR="000F7710" w:rsidRDefault="000F7710" w:rsidP="00C45344">
      <w:pPr>
        <w:pStyle w:val="aff5"/>
        <w:spacing w:line="340" w:lineRule="exact"/>
        <w:rPr>
          <w:rFonts w:ascii="Calibri" w:hAnsi="Calibri"/>
        </w:rPr>
      </w:pPr>
      <w:r w:rsidRPr="00927B5C">
        <w:rPr>
          <w:rFonts w:ascii="Calibri" w:hAnsi="Calibri" w:hint="eastAsia"/>
        </w:rPr>
        <w:t>对有二次保护的设备进行</w:t>
      </w:r>
      <w:r w:rsidR="00137EF2">
        <w:rPr>
          <w:rFonts w:ascii="Calibri" w:hAnsi="Calibri" w:hint="eastAsia"/>
        </w:rPr>
        <w:t>测试</w:t>
      </w:r>
      <w:r w:rsidRPr="00927B5C">
        <w:rPr>
          <w:rFonts w:ascii="Calibri" w:hAnsi="Calibri" w:hint="eastAsia"/>
        </w:rPr>
        <w:t>时，发生器的输出电压应增加到刚好低于一次保护的击穿值。</w:t>
      </w:r>
    </w:p>
    <w:p w:rsidR="00E806F5" w:rsidRPr="00621847" w:rsidRDefault="00545403" w:rsidP="002E4DC7">
      <w:pPr>
        <w:pStyle w:val="a3"/>
      </w:pPr>
      <w:r w:rsidRPr="00621847">
        <w:rPr>
          <w:rFonts w:hint="eastAsia"/>
        </w:rPr>
        <w:t>若出现由于网络监控设备抗扰能力不足导致的网络监控瘫痪，可在网络监控设备与车载网络接口间增加解耦装置</w:t>
      </w:r>
      <w:r w:rsidR="00E806F5" w:rsidRPr="00621847">
        <w:rPr>
          <w:rFonts w:hint="eastAsia"/>
        </w:rPr>
        <w:t>。</w:t>
      </w:r>
    </w:p>
    <w:p w:rsidR="008F7B9D" w:rsidRPr="00621847" w:rsidRDefault="000F7710" w:rsidP="002E4DC7">
      <w:pPr>
        <w:pStyle w:val="a3"/>
      </w:pPr>
      <w:r w:rsidRPr="00621847">
        <w:rPr>
          <w:rFonts w:hint="eastAsia"/>
        </w:rPr>
        <w:t>若相对湿度过高，以致引起受试设备或</w:t>
      </w:r>
      <w:r w:rsidR="00137EF2" w:rsidRPr="00621847">
        <w:rPr>
          <w:rFonts w:hint="eastAsia"/>
        </w:rPr>
        <w:t>测试</w:t>
      </w:r>
      <w:r w:rsidRPr="00621847">
        <w:rPr>
          <w:rFonts w:hint="eastAsia"/>
        </w:rPr>
        <w:t>设备凝露，</w:t>
      </w:r>
      <w:r w:rsidR="00137EF2" w:rsidRPr="00621847">
        <w:rPr>
          <w:rFonts w:hint="eastAsia"/>
        </w:rPr>
        <w:t>测试</w:t>
      </w:r>
      <w:r w:rsidRPr="00621847">
        <w:rPr>
          <w:rFonts w:hint="eastAsia"/>
        </w:rPr>
        <w:t>不应进行。</w:t>
      </w:r>
    </w:p>
    <w:p w:rsidR="00EA3452" w:rsidRDefault="00EA3452" w:rsidP="00EA3452">
      <w:pPr>
        <w:pStyle w:val="aa"/>
      </w:pPr>
    </w:p>
    <w:p w:rsidR="00EA3452" w:rsidRDefault="00EA3452" w:rsidP="00EA3452">
      <w:pPr>
        <w:pStyle w:val="af4"/>
      </w:pPr>
    </w:p>
    <w:p w:rsidR="00EA3452" w:rsidRDefault="00EA3452" w:rsidP="00EA3452">
      <w:pPr>
        <w:pStyle w:val="af7"/>
      </w:pPr>
      <w:r>
        <w:br/>
      </w:r>
      <w:bookmarkStart w:id="992" w:name="_Toc13487055"/>
      <w:bookmarkStart w:id="993" w:name="_Toc13487612"/>
      <w:bookmarkStart w:id="994" w:name="_Toc13665288"/>
      <w:bookmarkStart w:id="995" w:name="_Toc14438204"/>
      <w:bookmarkStart w:id="996" w:name="_Toc14438356"/>
      <w:bookmarkStart w:id="997" w:name="_Toc14438491"/>
      <w:bookmarkStart w:id="998" w:name="_Toc14523871"/>
      <w:bookmarkStart w:id="999" w:name="_Toc16346394"/>
      <w:bookmarkStart w:id="1000" w:name="_Toc16673267"/>
      <w:bookmarkStart w:id="1001" w:name="_Toc16685101"/>
      <w:bookmarkStart w:id="1002" w:name="_Toc19782149"/>
      <w:bookmarkStart w:id="1003" w:name="_Toc19871436"/>
      <w:r>
        <w:rPr>
          <w:rFonts w:hint="eastAsia"/>
        </w:rPr>
        <w:t>（资料性附录）</w:t>
      </w:r>
      <w:r>
        <w:br/>
      </w:r>
      <w:r>
        <w:rPr>
          <w:rFonts w:hint="eastAsia"/>
        </w:rPr>
        <w:t>功能重要性分类及功能等级分类</w:t>
      </w:r>
      <w:bookmarkEnd w:id="992"/>
      <w:bookmarkEnd w:id="993"/>
      <w:bookmarkEnd w:id="994"/>
      <w:bookmarkEnd w:id="995"/>
      <w:bookmarkEnd w:id="996"/>
      <w:bookmarkEnd w:id="997"/>
      <w:bookmarkEnd w:id="998"/>
      <w:bookmarkEnd w:id="999"/>
      <w:bookmarkEnd w:id="1000"/>
      <w:bookmarkEnd w:id="1001"/>
      <w:bookmarkEnd w:id="1002"/>
      <w:bookmarkEnd w:id="1003"/>
    </w:p>
    <w:p w:rsidR="00EA3452" w:rsidRPr="00122611" w:rsidRDefault="00EA3452" w:rsidP="00122611">
      <w:pPr>
        <w:pStyle w:val="af8"/>
        <w:spacing w:before="312" w:after="312"/>
      </w:pPr>
      <w:bookmarkStart w:id="1004" w:name="_Toc523242050"/>
      <w:r w:rsidRPr="00122611">
        <w:t>功能重要性分类</w:t>
      </w:r>
      <w:bookmarkEnd w:id="1004"/>
    </w:p>
    <w:p w:rsidR="00EA3452" w:rsidRPr="00E6480A" w:rsidRDefault="00EA3452" w:rsidP="00C45344">
      <w:pPr>
        <w:pStyle w:val="aff5"/>
        <w:adjustRightInd w:val="0"/>
        <w:snapToGrid w:val="0"/>
        <w:spacing w:line="340" w:lineRule="exact"/>
        <w:ind w:left="425" w:firstLineChars="0" w:firstLine="0"/>
        <w:rPr>
          <w:rFonts w:ascii="Times New Roman"/>
        </w:rPr>
      </w:pPr>
      <w:r w:rsidRPr="00E6480A">
        <w:rPr>
          <w:rFonts w:ascii="Times New Roman"/>
        </w:rPr>
        <w:t>部件或模块的功能根据功能重要性分成</w:t>
      </w:r>
      <w:r w:rsidRPr="00C666C6">
        <w:rPr>
          <w:rFonts w:ascii="Times New Roman"/>
        </w:rPr>
        <w:t>3</w:t>
      </w:r>
      <w:r w:rsidRPr="00E6480A">
        <w:rPr>
          <w:rFonts w:ascii="Times New Roman"/>
        </w:rPr>
        <w:t>类：</w:t>
      </w:r>
    </w:p>
    <w:p w:rsidR="00EA3452" w:rsidRPr="00E6480A" w:rsidRDefault="00EA3452" w:rsidP="00D955AC">
      <w:pPr>
        <w:pStyle w:val="af0"/>
        <w:numPr>
          <w:ilvl w:val="0"/>
          <w:numId w:val="17"/>
        </w:numPr>
        <w:adjustRightInd w:val="0"/>
        <w:snapToGrid w:val="0"/>
        <w:spacing w:line="340" w:lineRule="exact"/>
        <w:rPr>
          <w:rFonts w:ascii="Times New Roman"/>
        </w:rPr>
      </w:pPr>
      <w:r w:rsidRPr="00E6480A">
        <w:rPr>
          <w:rFonts w:hAnsi="宋体" w:cs="宋体" w:hint="eastAsia"/>
        </w:rPr>
        <w:t>Ⅰ</w:t>
      </w:r>
      <w:r w:rsidRPr="00E6480A">
        <w:rPr>
          <w:rFonts w:ascii="Times New Roman"/>
        </w:rPr>
        <w:t>类：</w:t>
      </w:r>
    </w:p>
    <w:p w:rsidR="00EA3452" w:rsidRDefault="00EA3452" w:rsidP="00C45344">
      <w:pPr>
        <w:pStyle w:val="af1"/>
        <w:adjustRightInd w:val="0"/>
        <w:snapToGrid w:val="0"/>
        <w:spacing w:line="340" w:lineRule="exact"/>
        <w:ind w:hanging="420"/>
        <w:rPr>
          <w:rFonts w:ascii="Times New Roman"/>
        </w:rPr>
      </w:pPr>
      <w:r w:rsidRPr="00E6480A">
        <w:rPr>
          <w:rFonts w:ascii="Times New Roman"/>
        </w:rPr>
        <w:t>可以直接影响整车控制的功能</w:t>
      </w:r>
      <w:r>
        <w:rPr>
          <w:rFonts w:ascii="Times New Roman" w:hint="eastAsia"/>
        </w:rPr>
        <w:t>(</w:t>
      </w:r>
      <w:r w:rsidRPr="00D96813">
        <w:rPr>
          <w:rFonts w:ascii="Arial" w:hAnsi="Arial" w:cs="Arial"/>
          <w:szCs w:val="21"/>
        </w:rPr>
        <w:t>如对发动机、变速器、制动器、悬架、动力转向系统、限速装置等的控制功能；控制驾驶员位置（包括座椅或方向盘位置）的功能；控制近光灯、刮水器等影响驾驶员视野的功能</w:t>
      </w:r>
      <w:r>
        <w:rPr>
          <w:rFonts w:ascii="Arial" w:hAnsi="Arial" w:cs="Arial" w:hint="eastAsia"/>
          <w:szCs w:val="21"/>
        </w:rPr>
        <w:t>)</w:t>
      </w:r>
      <w:r w:rsidRPr="00E6480A">
        <w:rPr>
          <w:rFonts w:ascii="Times New Roman"/>
        </w:rPr>
        <w:t>；</w:t>
      </w:r>
    </w:p>
    <w:p w:rsidR="00EA3452" w:rsidRDefault="00EA3452" w:rsidP="00C45344">
      <w:pPr>
        <w:pStyle w:val="af1"/>
        <w:adjustRightInd w:val="0"/>
        <w:snapToGrid w:val="0"/>
        <w:spacing w:line="340" w:lineRule="exact"/>
        <w:ind w:hanging="420"/>
        <w:rPr>
          <w:rFonts w:ascii="Times New Roman"/>
        </w:rPr>
      </w:pPr>
      <w:r w:rsidRPr="00E6480A">
        <w:rPr>
          <w:rFonts w:ascii="Times New Roman"/>
        </w:rPr>
        <w:t>功能降级影响驾驶者、乘客以及道路上其他使用者（例如：安全气囊、安全限制系统）；</w:t>
      </w:r>
    </w:p>
    <w:p w:rsidR="00EA3452" w:rsidRPr="00B3464C" w:rsidRDefault="00EA3452" w:rsidP="00C45344">
      <w:pPr>
        <w:pStyle w:val="af1"/>
        <w:adjustRightInd w:val="0"/>
        <w:snapToGrid w:val="0"/>
        <w:spacing w:line="340" w:lineRule="exact"/>
        <w:ind w:hanging="420"/>
        <w:rPr>
          <w:rFonts w:ascii="Times New Roman"/>
        </w:rPr>
      </w:pPr>
      <w:r w:rsidRPr="00E6480A">
        <w:rPr>
          <w:rFonts w:ascii="Times New Roman"/>
        </w:rPr>
        <w:t>功能降级会对道路上其他车辆造成混乱</w:t>
      </w:r>
      <w:r w:rsidRPr="00B3464C">
        <w:rPr>
          <w:rFonts w:ascii="Times New Roman" w:hint="eastAsia"/>
        </w:rPr>
        <w:t>(</w:t>
      </w:r>
      <w:r w:rsidRPr="00B3464C">
        <w:rPr>
          <w:rFonts w:ascii="Times New Roman"/>
        </w:rPr>
        <w:t>如：转向灯、制动灯、示廓灯、后位灯、危险警告灯指示器，及与</w:t>
      </w:r>
      <w:r w:rsidRPr="00C666C6">
        <w:rPr>
          <w:rFonts w:ascii="Times New Roman"/>
        </w:rPr>
        <w:t>A</w:t>
      </w:r>
      <w:r w:rsidRPr="00B3464C">
        <w:rPr>
          <w:rFonts w:ascii="Times New Roman"/>
        </w:rPr>
        <w:t>类和</w:t>
      </w:r>
      <w:r w:rsidRPr="00C666C6">
        <w:rPr>
          <w:rFonts w:ascii="Times New Roman"/>
        </w:rPr>
        <w:t>B</w:t>
      </w:r>
      <w:r w:rsidRPr="00B3464C">
        <w:rPr>
          <w:rFonts w:ascii="Times New Roman"/>
        </w:rPr>
        <w:t>类功能有关的警告指示器、信号灯或显示器等；声音信号功能，如防盗警报、喇叭等</w:t>
      </w:r>
      <w:r w:rsidRPr="00B3464C">
        <w:rPr>
          <w:rFonts w:ascii="Times New Roman" w:hint="eastAsia"/>
        </w:rPr>
        <w:t>)</w:t>
      </w:r>
      <w:r w:rsidRPr="00B3464C">
        <w:rPr>
          <w:rFonts w:ascii="Times New Roman"/>
        </w:rPr>
        <w:t>；</w:t>
      </w:r>
    </w:p>
    <w:p w:rsidR="00EA3452" w:rsidRDefault="00EA3452" w:rsidP="00C45344">
      <w:pPr>
        <w:pStyle w:val="af1"/>
        <w:adjustRightInd w:val="0"/>
        <w:snapToGrid w:val="0"/>
        <w:spacing w:line="340" w:lineRule="exact"/>
        <w:ind w:hanging="420"/>
        <w:rPr>
          <w:rFonts w:ascii="Times New Roman"/>
        </w:rPr>
      </w:pPr>
      <w:r w:rsidRPr="00E6480A">
        <w:rPr>
          <w:rFonts w:ascii="Times New Roman"/>
        </w:rPr>
        <w:t>与车辆功能总线资料有关的功能降级会导致类别</w:t>
      </w:r>
      <w:r w:rsidRPr="00E6480A">
        <w:rPr>
          <w:rFonts w:ascii="Times New Roman"/>
        </w:rPr>
        <w:t xml:space="preserve"> </w:t>
      </w:r>
      <w:r w:rsidRPr="00C666C6">
        <w:rPr>
          <w:rFonts w:ascii="Times New Roman"/>
        </w:rPr>
        <w:t>I</w:t>
      </w:r>
      <w:r w:rsidRPr="00E6480A">
        <w:rPr>
          <w:rFonts w:ascii="Times New Roman"/>
        </w:rPr>
        <w:t>所需要的资料传输受阻；</w:t>
      </w:r>
    </w:p>
    <w:p w:rsidR="00EA3452" w:rsidRDefault="00EA3452" w:rsidP="00C45344">
      <w:pPr>
        <w:pStyle w:val="af1"/>
        <w:adjustRightInd w:val="0"/>
        <w:snapToGrid w:val="0"/>
        <w:spacing w:line="340" w:lineRule="exact"/>
        <w:ind w:hanging="420"/>
        <w:rPr>
          <w:rFonts w:ascii="Times New Roman"/>
        </w:rPr>
      </w:pPr>
      <w:r w:rsidRPr="00E6480A">
        <w:rPr>
          <w:rFonts w:ascii="Times New Roman"/>
        </w:rPr>
        <w:t>功能降级影响车辆里边与电气有关的器件造成车辆出现意想不到的状态；</w:t>
      </w:r>
    </w:p>
    <w:p w:rsidR="00EA3452" w:rsidRPr="009B124C" w:rsidRDefault="00EA3452" w:rsidP="00C45344">
      <w:pPr>
        <w:pStyle w:val="af1"/>
        <w:adjustRightInd w:val="0"/>
        <w:snapToGrid w:val="0"/>
        <w:spacing w:line="340" w:lineRule="exact"/>
        <w:ind w:hanging="420"/>
        <w:rPr>
          <w:rFonts w:ascii="Times New Roman"/>
        </w:rPr>
      </w:pPr>
      <w:r w:rsidRPr="009B124C">
        <w:rPr>
          <w:rFonts w:ascii="Times New Roman"/>
        </w:rPr>
        <w:t>高顾客感知度的功能。</w:t>
      </w:r>
    </w:p>
    <w:p w:rsidR="00EA3452" w:rsidRPr="009B124C" w:rsidRDefault="00EA3452" w:rsidP="00C45344">
      <w:pPr>
        <w:pStyle w:val="af0"/>
        <w:adjustRightInd w:val="0"/>
        <w:snapToGrid w:val="0"/>
        <w:spacing w:line="340" w:lineRule="exact"/>
        <w:rPr>
          <w:rFonts w:hAnsi="宋体" w:cs="宋体"/>
        </w:rPr>
      </w:pPr>
      <w:r w:rsidRPr="009B124C">
        <w:rPr>
          <w:rFonts w:ascii="Times New Roman" w:cs="宋体"/>
        </w:rPr>
        <w:t>II</w:t>
      </w:r>
      <w:r w:rsidRPr="009B124C">
        <w:rPr>
          <w:rFonts w:hAnsi="宋体" w:cs="宋体" w:hint="eastAsia"/>
        </w:rPr>
        <w:t>类</w:t>
      </w:r>
      <w:r w:rsidRPr="009B124C">
        <w:rPr>
          <w:rFonts w:hAnsi="宋体" w:cs="宋体"/>
        </w:rPr>
        <w:t>:</w:t>
      </w:r>
    </w:p>
    <w:p w:rsidR="00EA3452" w:rsidRPr="009B124C" w:rsidRDefault="00EA3452" w:rsidP="00C45344">
      <w:pPr>
        <w:pStyle w:val="af1"/>
        <w:adjustRightInd w:val="0"/>
        <w:snapToGrid w:val="0"/>
        <w:spacing w:line="340" w:lineRule="exact"/>
        <w:ind w:hanging="420"/>
        <w:rPr>
          <w:rFonts w:ascii="Times New Roman"/>
        </w:rPr>
      </w:pPr>
      <w:r w:rsidRPr="009B124C">
        <w:rPr>
          <w:rFonts w:ascii="Times New Roman"/>
        </w:rPr>
        <w:t>功能降级会给驾驶者造成混乱；</w:t>
      </w:r>
    </w:p>
    <w:p w:rsidR="00EA3452" w:rsidRDefault="00EA3452" w:rsidP="00C45344">
      <w:pPr>
        <w:pStyle w:val="af1"/>
        <w:adjustRightInd w:val="0"/>
        <w:snapToGrid w:val="0"/>
        <w:spacing w:line="340" w:lineRule="exact"/>
        <w:ind w:hanging="420"/>
        <w:rPr>
          <w:rFonts w:ascii="Times New Roman"/>
        </w:rPr>
      </w:pPr>
      <w:r w:rsidRPr="00B3464C">
        <w:rPr>
          <w:rFonts w:ascii="Times New Roman"/>
        </w:rPr>
        <w:t>与车辆功能总线资料有关的功能降级会导致类别</w:t>
      </w:r>
      <w:r w:rsidRPr="00C666C6">
        <w:rPr>
          <w:rFonts w:ascii="Times New Roman"/>
        </w:rPr>
        <w:t>II</w:t>
      </w:r>
      <w:r w:rsidRPr="00B3464C">
        <w:rPr>
          <w:rFonts w:ascii="Times New Roman"/>
        </w:rPr>
        <w:t>所需要的资料传输受阻。</w:t>
      </w:r>
    </w:p>
    <w:p w:rsidR="00EA3452" w:rsidRPr="00B3464C" w:rsidRDefault="00EA3452" w:rsidP="00C45344">
      <w:pPr>
        <w:pStyle w:val="af0"/>
        <w:adjustRightInd w:val="0"/>
        <w:snapToGrid w:val="0"/>
        <w:spacing w:line="340" w:lineRule="exact"/>
        <w:rPr>
          <w:rFonts w:hAnsi="宋体" w:cs="宋体"/>
        </w:rPr>
      </w:pPr>
      <w:r w:rsidRPr="00B3464C">
        <w:rPr>
          <w:rFonts w:hAnsi="宋体" w:cs="宋体" w:hint="eastAsia"/>
        </w:rPr>
        <w:t>Ⅲ</w:t>
      </w:r>
      <w:r w:rsidRPr="00B3464C">
        <w:rPr>
          <w:rFonts w:hAnsi="宋体" w:cs="宋体"/>
        </w:rPr>
        <w:t>类：不被类别</w:t>
      </w:r>
      <w:r w:rsidRPr="00C666C6">
        <w:rPr>
          <w:rFonts w:ascii="Times New Roman" w:cs="宋体"/>
        </w:rPr>
        <w:t>I</w:t>
      </w:r>
      <w:r w:rsidRPr="00B3464C">
        <w:rPr>
          <w:rFonts w:hAnsi="宋体" w:cs="宋体"/>
        </w:rPr>
        <w:t>/</w:t>
      </w:r>
      <w:r w:rsidRPr="00C666C6">
        <w:rPr>
          <w:rFonts w:ascii="Times New Roman" w:cs="宋体"/>
        </w:rPr>
        <w:t>II</w:t>
      </w:r>
      <w:r w:rsidRPr="00B3464C">
        <w:rPr>
          <w:rFonts w:hAnsi="宋体" w:cs="宋体"/>
        </w:rPr>
        <w:t>包含的为驾乘者提供方便的功能。</w:t>
      </w:r>
    </w:p>
    <w:p w:rsidR="00EA3452" w:rsidRPr="00122611" w:rsidRDefault="00EA3452" w:rsidP="00122611">
      <w:pPr>
        <w:pStyle w:val="af8"/>
        <w:spacing w:before="312" w:after="312"/>
      </w:pPr>
      <w:bookmarkStart w:id="1005" w:name="_Toc523242051"/>
      <w:r w:rsidRPr="00122611">
        <w:t>功能等级分类</w:t>
      </w:r>
      <w:bookmarkEnd w:id="1005"/>
    </w:p>
    <w:p w:rsidR="00EA3452" w:rsidRPr="00D96813" w:rsidRDefault="00EA3452" w:rsidP="00C45344">
      <w:pPr>
        <w:autoSpaceDE w:val="0"/>
        <w:autoSpaceDN w:val="0"/>
        <w:adjustRightInd w:val="0"/>
        <w:spacing w:line="340" w:lineRule="exact"/>
        <w:ind w:firstLineChars="202" w:firstLine="424"/>
        <w:jc w:val="left"/>
        <w:rPr>
          <w:rFonts w:ascii="Arial" w:hAnsi="Arial" w:cs="Arial"/>
          <w:kern w:val="0"/>
          <w:szCs w:val="21"/>
        </w:rPr>
      </w:pPr>
      <w:r w:rsidRPr="00D96813">
        <w:rPr>
          <w:rFonts w:ascii="Arial" w:hAnsi="Arial" w:cs="Arial"/>
          <w:kern w:val="0"/>
          <w:szCs w:val="21"/>
        </w:rPr>
        <w:t>在被测件功能执行受骚扰情况下，其功能实现程度分为以下五个级别：</w:t>
      </w:r>
    </w:p>
    <w:p w:rsidR="00EA3452" w:rsidRPr="00D96813" w:rsidRDefault="00EA3452" w:rsidP="00C45344">
      <w:pPr>
        <w:autoSpaceDE w:val="0"/>
        <w:autoSpaceDN w:val="0"/>
        <w:adjustRightInd w:val="0"/>
        <w:spacing w:line="340" w:lineRule="exact"/>
        <w:ind w:firstLineChars="202" w:firstLine="424"/>
        <w:jc w:val="left"/>
        <w:rPr>
          <w:rFonts w:ascii="Arial" w:hAnsi="Arial" w:cs="Arial"/>
          <w:kern w:val="0"/>
          <w:szCs w:val="21"/>
        </w:rPr>
      </w:pPr>
      <w:r w:rsidRPr="00C666C6">
        <w:rPr>
          <w:rFonts w:cs="宋体" w:hint="eastAsia"/>
          <w:kern w:val="0"/>
          <w:szCs w:val="21"/>
        </w:rPr>
        <w:t>A</w:t>
      </w:r>
      <w:r>
        <w:rPr>
          <w:rFonts w:ascii="宋体" w:hAnsi="宋体" w:cs="宋体" w:hint="eastAsia"/>
          <w:kern w:val="0"/>
          <w:szCs w:val="21"/>
        </w:rPr>
        <w:t>级</w:t>
      </w:r>
      <w:r w:rsidRPr="00D96813">
        <w:rPr>
          <w:rFonts w:ascii="Arial" w:hAnsi="Arial" w:cs="Arial"/>
          <w:kern w:val="0"/>
          <w:szCs w:val="21"/>
        </w:rPr>
        <w:t>：在施加骚扰期间和之后，能正常执行其预先设计的所有功能；</w:t>
      </w:r>
    </w:p>
    <w:p w:rsidR="00EA3452" w:rsidRPr="00D96813" w:rsidRDefault="00EA3452" w:rsidP="00C45344">
      <w:pPr>
        <w:autoSpaceDE w:val="0"/>
        <w:autoSpaceDN w:val="0"/>
        <w:adjustRightInd w:val="0"/>
        <w:spacing w:line="340" w:lineRule="exact"/>
        <w:ind w:firstLineChars="202" w:firstLine="424"/>
        <w:jc w:val="left"/>
        <w:rPr>
          <w:rFonts w:ascii="Arial" w:hAnsi="Arial" w:cs="Arial"/>
          <w:kern w:val="0"/>
          <w:szCs w:val="21"/>
        </w:rPr>
      </w:pPr>
      <w:r w:rsidRPr="00C666C6">
        <w:rPr>
          <w:rFonts w:cs="宋体" w:hint="eastAsia"/>
          <w:kern w:val="0"/>
          <w:szCs w:val="21"/>
        </w:rPr>
        <w:t>B</w:t>
      </w:r>
      <w:r>
        <w:rPr>
          <w:rFonts w:ascii="宋体" w:hAnsi="宋体" w:cs="宋体" w:hint="eastAsia"/>
          <w:kern w:val="0"/>
          <w:szCs w:val="21"/>
        </w:rPr>
        <w:t>级</w:t>
      </w:r>
      <w:r w:rsidRPr="00D96813">
        <w:rPr>
          <w:rFonts w:ascii="Arial" w:hAnsi="Arial" w:cs="Arial"/>
          <w:kern w:val="0"/>
          <w:szCs w:val="21"/>
        </w:rPr>
        <w:t>：在施加骚扰期间，能执行其预先设计的所有功能，但有一项或多项指标可能超出规定偏差，在骚扰停止后，所有功能自动恢复正常，其中存储功能始终保持正常水平；</w:t>
      </w:r>
    </w:p>
    <w:p w:rsidR="00EA3452" w:rsidRPr="00D96813" w:rsidRDefault="00EA3452" w:rsidP="00C45344">
      <w:pPr>
        <w:autoSpaceDE w:val="0"/>
        <w:autoSpaceDN w:val="0"/>
        <w:adjustRightInd w:val="0"/>
        <w:spacing w:line="340" w:lineRule="exact"/>
        <w:ind w:firstLineChars="202" w:firstLine="424"/>
        <w:jc w:val="left"/>
        <w:rPr>
          <w:rFonts w:ascii="Arial" w:hAnsi="Arial" w:cs="Arial"/>
          <w:kern w:val="0"/>
          <w:szCs w:val="21"/>
        </w:rPr>
      </w:pPr>
      <w:r w:rsidRPr="00C666C6">
        <w:rPr>
          <w:rFonts w:cs="宋体" w:hint="eastAsia"/>
          <w:kern w:val="0"/>
          <w:szCs w:val="21"/>
        </w:rPr>
        <w:t>C</w:t>
      </w:r>
      <w:r>
        <w:rPr>
          <w:rFonts w:ascii="宋体" w:hAnsi="宋体" w:cs="宋体" w:hint="eastAsia"/>
          <w:kern w:val="0"/>
          <w:szCs w:val="21"/>
        </w:rPr>
        <w:t>级</w:t>
      </w:r>
      <w:r w:rsidRPr="00D96813">
        <w:rPr>
          <w:rFonts w:ascii="Arial" w:hAnsi="Arial" w:cs="Arial"/>
          <w:kern w:val="0"/>
          <w:szCs w:val="21"/>
        </w:rPr>
        <w:t>：在施加骚扰期间，不能执行其预先设计的一项或多项功能，但在骚扰停止后，自动恢复正常状态；</w:t>
      </w:r>
    </w:p>
    <w:p w:rsidR="00EA3452" w:rsidRPr="00D96813" w:rsidRDefault="00EA3452" w:rsidP="00C45344">
      <w:pPr>
        <w:autoSpaceDE w:val="0"/>
        <w:autoSpaceDN w:val="0"/>
        <w:adjustRightInd w:val="0"/>
        <w:spacing w:line="340" w:lineRule="exact"/>
        <w:ind w:firstLineChars="202" w:firstLine="424"/>
        <w:jc w:val="left"/>
        <w:rPr>
          <w:rFonts w:ascii="Arial" w:hAnsi="Arial" w:cs="Arial"/>
          <w:kern w:val="0"/>
          <w:szCs w:val="21"/>
        </w:rPr>
      </w:pPr>
      <w:r w:rsidRPr="00C666C6">
        <w:rPr>
          <w:rFonts w:cs="宋体" w:hint="eastAsia"/>
          <w:kern w:val="0"/>
          <w:szCs w:val="21"/>
        </w:rPr>
        <w:t>D</w:t>
      </w:r>
      <w:r>
        <w:rPr>
          <w:rFonts w:ascii="宋体" w:hAnsi="宋体" w:cs="宋体" w:hint="eastAsia"/>
          <w:kern w:val="0"/>
          <w:szCs w:val="21"/>
        </w:rPr>
        <w:t>级</w:t>
      </w:r>
      <w:r w:rsidRPr="00D96813">
        <w:rPr>
          <w:rFonts w:ascii="Arial" w:hAnsi="Arial" w:cs="Arial"/>
          <w:kern w:val="0"/>
          <w:szCs w:val="21"/>
        </w:rPr>
        <w:t>：在施加骚扰期间，不能执行其预先设计的一项或多项功能，骚扰停止后，通过简单的复位操作，恢复正常状态；</w:t>
      </w:r>
    </w:p>
    <w:p w:rsidR="000072B8" w:rsidRPr="00853A09" w:rsidRDefault="00EA3452" w:rsidP="00C45344">
      <w:pPr>
        <w:autoSpaceDE w:val="0"/>
        <w:autoSpaceDN w:val="0"/>
        <w:adjustRightInd w:val="0"/>
        <w:spacing w:line="340" w:lineRule="exact"/>
        <w:ind w:firstLineChars="202" w:firstLine="424"/>
        <w:jc w:val="left"/>
      </w:pPr>
      <w:r w:rsidRPr="00C666C6">
        <w:rPr>
          <w:rFonts w:cs="宋体" w:hint="eastAsia"/>
          <w:kern w:val="0"/>
          <w:szCs w:val="21"/>
        </w:rPr>
        <w:t>E</w:t>
      </w:r>
      <w:r>
        <w:rPr>
          <w:rFonts w:ascii="宋体" w:hAnsi="宋体" w:cs="宋体" w:hint="eastAsia"/>
          <w:kern w:val="0"/>
          <w:szCs w:val="21"/>
        </w:rPr>
        <w:t>级</w:t>
      </w:r>
      <w:r w:rsidRPr="00D96813">
        <w:rPr>
          <w:rFonts w:ascii="Arial" w:hAnsi="Arial" w:cs="Arial"/>
          <w:kern w:val="0"/>
          <w:szCs w:val="21"/>
        </w:rPr>
        <w:t>：在施加骚扰期间和之后，不能执行其预先设计的一项或多项功能，骚扰停止后不能恢复正常，必须进行修理甚至更换。</w:t>
      </w:r>
    </w:p>
    <w:sectPr w:rsidR="000072B8" w:rsidRPr="00853A09" w:rsidSect="00C24875">
      <w:pgSz w:w="11906" w:h="16838" w:code="9"/>
      <w:pgMar w:top="1440" w:right="1080" w:bottom="1440" w:left="1080"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39E" w:rsidRDefault="00F5339E">
      <w:r>
        <w:separator/>
      </w:r>
    </w:p>
  </w:endnote>
  <w:endnote w:type="continuationSeparator" w:id="0">
    <w:p w:rsidR="00F5339E" w:rsidRDefault="00F5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方正兰亭细黑_GBK">
    <w:altName w:val="微软雅黑"/>
    <w:charset w:val="86"/>
    <w:family w:val="auto"/>
    <w:pitch w:val="variable"/>
    <w:sig w:usb0="00000000" w:usb1="080E0000" w:usb2="00000010" w:usb3="00000000" w:csb0="00040000" w:csb1="00000000"/>
  </w:font>
  <w:font w:name="QHKUII+FZLTXIHK--GBK1-0">
    <w:altName w:val="Arial Unicode MS"/>
    <w:charset w:val="01"/>
    <w:family w:val="auto"/>
    <w:pitch w:val="variable"/>
    <w:sig w:usb0="00000000" w:usb1="01010101"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ACD" w:rsidRDefault="005D3ACD" w:rsidP="005D3ACD">
    <w:pPr>
      <w:pStyle w:val="affa"/>
      <w:jc w:val="center"/>
    </w:pPr>
    <w:r>
      <w:fldChar w:fldCharType="begin"/>
    </w:r>
    <w:r>
      <w:instrText>PAGE   \* MERGEFORMAT</w:instrText>
    </w:r>
    <w:r>
      <w:fldChar w:fldCharType="separate"/>
    </w:r>
    <w:r w:rsidR="005F66A4" w:rsidRPr="005F66A4">
      <w:rPr>
        <w:noProof/>
        <w:lang w:val="zh-CN"/>
      </w:rPr>
      <w:t>II</w:t>
    </w:r>
    <w:r>
      <w:fldChar w:fldCharType="end"/>
    </w:r>
  </w:p>
  <w:p w:rsidR="005D3ACD" w:rsidRDefault="005D3ACD">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C0" w:rsidRDefault="000B23C0">
    <w:pPr>
      <w:pStyle w:val="affa"/>
    </w:pPr>
    <w:r>
      <w:fldChar w:fldCharType="begin"/>
    </w:r>
    <w:r>
      <w:instrText>PAGE   \* MERGEFORMAT</w:instrText>
    </w:r>
    <w:r>
      <w:fldChar w:fldCharType="separate"/>
    </w:r>
    <w:r w:rsidR="005D3ACD" w:rsidRPr="005D3ACD">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39E" w:rsidRDefault="00F5339E">
      <w:r>
        <w:separator/>
      </w:r>
    </w:p>
  </w:footnote>
  <w:footnote w:type="continuationSeparator" w:id="0">
    <w:p w:rsidR="00F5339E" w:rsidRDefault="00F5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51" w:rsidRDefault="00DA4C51" w:rsidP="00F34B99">
    <w:pPr>
      <w:pStyle w:val="aff7"/>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2AD"/>
    <w:multiLevelType w:val="multilevel"/>
    <w:tmpl w:val="FF2AB8D8"/>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4CF7266"/>
    <w:multiLevelType w:val="multilevel"/>
    <w:tmpl w:val="49106CFA"/>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15:restartNumberingAfterBreak="0">
    <w:nsid w:val="1AB953B8"/>
    <w:multiLevelType w:val="multilevel"/>
    <w:tmpl w:val="49106CFA"/>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6" w15:restartNumberingAfterBreak="0">
    <w:nsid w:val="1EFD781C"/>
    <w:multiLevelType w:val="multilevel"/>
    <w:tmpl w:val="CD0CD09E"/>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15:restartNumberingAfterBreak="0">
    <w:nsid w:val="1FC91163"/>
    <w:multiLevelType w:val="multilevel"/>
    <w:tmpl w:val="0472FCB4"/>
    <w:lvl w:ilvl="0">
      <w:start w:val="1"/>
      <w:numFmt w:val="decimal"/>
      <w:pStyle w:val="a4"/>
      <w:suff w:val="nothing"/>
      <w:lvlText w:val="%1　"/>
      <w:lvlJc w:val="left"/>
      <w:pPr>
        <w:ind w:left="284" w:firstLine="0"/>
      </w:pPr>
      <w:rPr>
        <w:rFonts w:ascii="黑体" w:eastAsia="黑体" w:hAnsi="Times New Roman" w:hint="eastAsia"/>
        <w:b w:val="0"/>
        <w:i w:val="0"/>
        <w:sz w:val="21"/>
        <w:szCs w:val="21"/>
      </w:rPr>
    </w:lvl>
    <w:lvl w:ilvl="1">
      <w:start w:val="1"/>
      <w:numFmt w:val="decimal"/>
      <w:pStyle w:val="a5"/>
      <w:suff w:val="nothing"/>
      <w:lvlText w:val="%1.%2　"/>
      <w:lvlJc w:val="left"/>
      <w:pPr>
        <w:ind w:left="709"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1986" w:firstLine="0"/>
      </w:pPr>
      <w:rPr>
        <w:rFonts w:ascii="黑体" w:eastAsia="黑体" w:hAnsi="Times New Roman" w:hint="eastAsia"/>
        <w:b w:val="0"/>
        <w:i w:val="0"/>
        <w:sz w:val="21"/>
      </w:rPr>
    </w:lvl>
    <w:lvl w:ilvl="3">
      <w:start w:val="1"/>
      <w:numFmt w:val="decimal"/>
      <w:pStyle w:val="a7"/>
      <w:suff w:val="nothing"/>
      <w:lvlText w:val="%1.%2.%3.%4　"/>
      <w:lvlJc w:val="left"/>
      <w:pPr>
        <w:ind w:left="568"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0EF6C7C"/>
    <w:multiLevelType w:val="hybridMultilevel"/>
    <w:tmpl w:val="9E582B9E"/>
    <w:lvl w:ilvl="0" w:tplc="5E5423E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494600A"/>
    <w:multiLevelType w:val="multilevel"/>
    <w:tmpl w:val="8488C286"/>
    <w:lvl w:ilvl="0">
      <w:start w:val="1"/>
      <w:numFmt w:val="lowerLetter"/>
      <w:lvlText w:val="%1)"/>
      <w:lvlJc w:val="left"/>
      <w:pPr>
        <w:tabs>
          <w:tab w:val="num" w:pos="845"/>
        </w:tabs>
        <w:ind w:left="844" w:hanging="419"/>
      </w:pPr>
      <w:rPr>
        <w:rFonts w:ascii="Calibri" w:hAnsi="Calibri" w:cs="Calibri"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15:restartNumberingAfterBreak="0">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6876B80"/>
    <w:multiLevelType w:val="multilevel"/>
    <w:tmpl w:val="FF2AB8D8"/>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B733A5F"/>
    <w:multiLevelType w:val="multilevel"/>
    <w:tmpl w:val="B6B000CC"/>
    <w:lvl w:ilvl="0">
      <w:start w:val="1"/>
      <w:numFmt w:val="decimal"/>
      <w:lvlRestart w:val="0"/>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6" w15:restartNumberingAfterBreak="0">
    <w:nsid w:val="54F038C3"/>
    <w:multiLevelType w:val="multilevel"/>
    <w:tmpl w:val="FF2AB8D8"/>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15:restartNumberingAfterBreak="0">
    <w:nsid w:val="557C2AF5"/>
    <w:multiLevelType w:val="multilevel"/>
    <w:tmpl w:val="5AB41562"/>
    <w:lvl w:ilvl="0">
      <w:start w:val="1"/>
      <w:numFmt w:val="decimal"/>
      <w:pStyle w:val="af3"/>
      <w:suff w:val="nothing"/>
      <w:lvlText w:val="图%1　"/>
      <w:lvlJc w:val="left"/>
      <w:pPr>
        <w:ind w:left="3828"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5FF740D2"/>
    <w:multiLevelType w:val="multilevel"/>
    <w:tmpl w:val="304AFC7A"/>
    <w:lvl w:ilvl="0">
      <w:start w:val="1"/>
      <w:numFmt w:val="lowerLetter"/>
      <w:lvlText w:val="%1)"/>
      <w:lvlJc w:val="left"/>
      <w:pPr>
        <w:tabs>
          <w:tab w:val="num" w:pos="840"/>
        </w:tabs>
        <w:ind w:left="839" w:hanging="419"/>
      </w:pPr>
      <w:rPr>
        <w:rFonts w:hint="eastAsia"/>
        <w:b/>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15:restartNumberingAfterBreak="0">
    <w:nsid w:val="646260FA"/>
    <w:multiLevelType w:val="multilevel"/>
    <w:tmpl w:val="4F2011E8"/>
    <w:lvl w:ilvl="0">
      <w:start w:val="1"/>
      <w:numFmt w:val="decimal"/>
      <w:pStyle w:val="af6"/>
      <w:suff w:val="nothing"/>
      <w:lvlText w:val="表%1　"/>
      <w:lvlJc w:val="left"/>
      <w:pPr>
        <w:ind w:left="2411"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15:restartNumberingAfterBreak="0">
    <w:nsid w:val="6DBF04F4"/>
    <w:multiLevelType w:val="multilevel"/>
    <w:tmpl w:val="31E0CDE2"/>
    <w:lvl w:ilvl="0">
      <w:start w:val="1"/>
      <w:numFmt w:val="none"/>
      <w:pStyle w:val="aff0"/>
      <w:suff w:val="nothing"/>
      <w:lvlText w:val="%1注："/>
      <w:lvlJc w:val="left"/>
      <w:pPr>
        <w:ind w:left="1215" w:hanging="363"/>
      </w:pPr>
      <w:rPr>
        <w:rFonts w:ascii="黑体" w:eastAsia="黑体" w:hAnsi="Times New Roman" w:hint="eastAsia"/>
        <w:b w:val="0"/>
        <w:i w:val="0"/>
        <w:sz w:val="18"/>
      </w:rPr>
    </w:lvl>
    <w:lvl w:ilvl="1">
      <w:start w:val="1"/>
      <w:numFmt w:val="lowerLetter"/>
      <w:lvlText w:val="%2)"/>
      <w:lvlJc w:val="left"/>
      <w:pPr>
        <w:tabs>
          <w:tab w:val="num" w:pos="1423"/>
        </w:tabs>
        <w:ind w:left="1009" w:hanging="363"/>
      </w:pPr>
      <w:rPr>
        <w:rFonts w:hint="eastAsia"/>
      </w:rPr>
    </w:lvl>
    <w:lvl w:ilvl="2">
      <w:start w:val="1"/>
      <w:numFmt w:val="lowerRoman"/>
      <w:lvlText w:val="%3."/>
      <w:lvlJc w:val="right"/>
      <w:pPr>
        <w:tabs>
          <w:tab w:val="num" w:pos="1423"/>
        </w:tabs>
        <w:ind w:left="1009" w:hanging="363"/>
      </w:pPr>
      <w:rPr>
        <w:rFonts w:hint="eastAsia"/>
      </w:rPr>
    </w:lvl>
    <w:lvl w:ilvl="3">
      <w:start w:val="1"/>
      <w:numFmt w:val="decimal"/>
      <w:lvlText w:val="%4."/>
      <w:lvlJc w:val="left"/>
      <w:pPr>
        <w:tabs>
          <w:tab w:val="num" w:pos="1423"/>
        </w:tabs>
        <w:ind w:left="1009" w:hanging="363"/>
      </w:pPr>
      <w:rPr>
        <w:rFonts w:hint="eastAsia"/>
      </w:rPr>
    </w:lvl>
    <w:lvl w:ilvl="4">
      <w:start w:val="1"/>
      <w:numFmt w:val="lowerLetter"/>
      <w:lvlText w:val="%5)"/>
      <w:lvlJc w:val="left"/>
      <w:pPr>
        <w:tabs>
          <w:tab w:val="num" w:pos="1423"/>
        </w:tabs>
        <w:ind w:left="1009" w:hanging="363"/>
      </w:pPr>
      <w:rPr>
        <w:rFonts w:hint="eastAsia"/>
      </w:rPr>
    </w:lvl>
    <w:lvl w:ilvl="5">
      <w:start w:val="1"/>
      <w:numFmt w:val="lowerRoman"/>
      <w:lvlText w:val="%6."/>
      <w:lvlJc w:val="right"/>
      <w:pPr>
        <w:tabs>
          <w:tab w:val="num" w:pos="1423"/>
        </w:tabs>
        <w:ind w:left="1009" w:hanging="363"/>
      </w:pPr>
      <w:rPr>
        <w:rFonts w:hint="eastAsia"/>
      </w:rPr>
    </w:lvl>
    <w:lvl w:ilvl="6">
      <w:start w:val="1"/>
      <w:numFmt w:val="decimal"/>
      <w:lvlText w:val="%7."/>
      <w:lvlJc w:val="left"/>
      <w:pPr>
        <w:tabs>
          <w:tab w:val="num" w:pos="1423"/>
        </w:tabs>
        <w:ind w:left="1009" w:hanging="363"/>
      </w:pPr>
      <w:rPr>
        <w:rFonts w:hint="eastAsia"/>
      </w:rPr>
    </w:lvl>
    <w:lvl w:ilvl="7">
      <w:start w:val="1"/>
      <w:numFmt w:val="lowerLetter"/>
      <w:lvlText w:val="%8)"/>
      <w:lvlJc w:val="left"/>
      <w:pPr>
        <w:tabs>
          <w:tab w:val="num" w:pos="1423"/>
        </w:tabs>
        <w:ind w:left="1009" w:hanging="363"/>
      </w:pPr>
      <w:rPr>
        <w:rFonts w:hint="eastAsia"/>
      </w:rPr>
    </w:lvl>
    <w:lvl w:ilvl="8">
      <w:start w:val="1"/>
      <w:numFmt w:val="lowerRoman"/>
      <w:lvlText w:val="%9."/>
      <w:lvlJc w:val="right"/>
      <w:pPr>
        <w:tabs>
          <w:tab w:val="num" w:pos="1423"/>
        </w:tabs>
        <w:ind w:left="1009" w:hanging="363"/>
      </w:pPr>
      <w:rPr>
        <w:rFonts w:hint="eastAsia"/>
      </w:rPr>
    </w:lvl>
  </w:abstractNum>
  <w:num w:numId="1">
    <w:abstractNumId w:val="2"/>
  </w:num>
  <w:num w:numId="2">
    <w:abstractNumId w:val="23"/>
  </w:num>
  <w:num w:numId="3">
    <w:abstractNumId w:val="0"/>
  </w:num>
  <w:num w:numId="4">
    <w:abstractNumId w:val="9"/>
  </w:num>
  <w:num w:numId="5">
    <w:abstractNumId w:val="15"/>
  </w:num>
  <w:num w:numId="6">
    <w:abstractNumId w:val="19"/>
  </w:num>
  <w:num w:numId="7">
    <w:abstractNumId w:val="8"/>
  </w:num>
  <w:num w:numId="8">
    <w:abstractNumId w:val="21"/>
  </w:num>
  <w:num w:numId="9">
    <w:abstractNumId w:val="22"/>
  </w:num>
  <w:num w:numId="10">
    <w:abstractNumId w:val="1"/>
  </w:num>
  <w:num w:numId="11">
    <w:abstractNumId w:val="12"/>
  </w:num>
  <w:num w:numId="12">
    <w:abstractNumId w:val="3"/>
  </w:num>
  <w:num w:numId="13">
    <w:abstractNumId w:val="20"/>
  </w:num>
  <w:num w:numId="14">
    <w:abstractNumId w:val="17"/>
  </w:num>
  <w:num w:numId="15">
    <w:abstractNumId w:val="13"/>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5"/>
  </w:num>
  <w:num w:numId="21">
    <w:abstractNumId w:val="4"/>
  </w:num>
  <w:num w:numId="22">
    <w:abstractNumId w:val="6"/>
  </w:num>
  <w:num w:numId="23">
    <w:abstractNumId w:val="14"/>
  </w:num>
  <w:num w:numId="24">
    <w:abstractNumId w:val="16"/>
  </w:num>
  <w:num w:numId="25">
    <w:abstractNumId w:val="7"/>
  </w:num>
  <w:num w:numId="26">
    <w:abstractNumId w:val="10"/>
  </w:num>
  <w:num w:numId="27">
    <w:abstractNumId w:val="20"/>
  </w:num>
  <w:num w:numId="28">
    <w:abstractNumId w:val="20"/>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CEF"/>
    <w:rsid w:val="00000244"/>
    <w:rsid w:val="00000A34"/>
    <w:rsid w:val="0000185F"/>
    <w:rsid w:val="00001F46"/>
    <w:rsid w:val="0000586F"/>
    <w:rsid w:val="000072B8"/>
    <w:rsid w:val="00013D86"/>
    <w:rsid w:val="00013E02"/>
    <w:rsid w:val="0002143C"/>
    <w:rsid w:val="00023B02"/>
    <w:rsid w:val="000255B1"/>
    <w:rsid w:val="00025A65"/>
    <w:rsid w:val="000268F6"/>
    <w:rsid w:val="00026C31"/>
    <w:rsid w:val="00027280"/>
    <w:rsid w:val="0002744B"/>
    <w:rsid w:val="000276C6"/>
    <w:rsid w:val="000320A7"/>
    <w:rsid w:val="00032BB9"/>
    <w:rsid w:val="00035925"/>
    <w:rsid w:val="00036D91"/>
    <w:rsid w:val="0006039C"/>
    <w:rsid w:val="00061AA8"/>
    <w:rsid w:val="00066734"/>
    <w:rsid w:val="00067CDF"/>
    <w:rsid w:val="00074FBE"/>
    <w:rsid w:val="000811C9"/>
    <w:rsid w:val="00083A09"/>
    <w:rsid w:val="00084289"/>
    <w:rsid w:val="00084727"/>
    <w:rsid w:val="00085366"/>
    <w:rsid w:val="0009005E"/>
    <w:rsid w:val="00091CF6"/>
    <w:rsid w:val="00092713"/>
    <w:rsid w:val="00092857"/>
    <w:rsid w:val="000A1B94"/>
    <w:rsid w:val="000A20A9"/>
    <w:rsid w:val="000A2C96"/>
    <w:rsid w:val="000A2E58"/>
    <w:rsid w:val="000A48B1"/>
    <w:rsid w:val="000B14C9"/>
    <w:rsid w:val="000B23C0"/>
    <w:rsid w:val="000B2559"/>
    <w:rsid w:val="000B3143"/>
    <w:rsid w:val="000B60E9"/>
    <w:rsid w:val="000C329D"/>
    <w:rsid w:val="000C6B05"/>
    <w:rsid w:val="000C6DD6"/>
    <w:rsid w:val="000C73D4"/>
    <w:rsid w:val="000D1696"/>
    <w:rsid w:val="000D3D4C"/>
    <w:rsid w:val="000D4F51"/>
    <w:rsid w:val="000D68C7"/>
    <w:rsid w:val="000D6976"/>
    <w:rsid w:val="000D718B"/>
    <w:rsid w:val="000E0C46"/>
    <w:rsid w:val="000E45C9"/>
    <w:rsid w:val="000F030C"/>
    <w:rsid w:val="000F0A98"/>
    <w:rsid w:val="000F129C"/>
    <w:rsid w:val="000F22F9"/>
    <w:rsid w:val="000F2C02"/>
    <w:rsid w:val="000F3752"/>
    <w:rsid w:val="000F7710"/>
    <w:rsid w:val="001056DE"/>
    <w:rsid w:val="00106F15"/>
    <w:rsid w:val="001072A9"/>
    <w:rsid w:val="00107CED"/>
    <w:rsid w:val="001124C0"/>
    <w:rsid w:val="001143DD"/>
    <w:rsid w:val="001224DC"/>
    <w:rsid w:val="00122611"/>
    <w:rsid w:val="00122921"/>
    <w:rsid w:val="00124877"/>
    <w:rsid w:val="00125346"/>
    <w:rsid w:val="0013175F"/>
    <w:rsid w:val="00137EF2"/>
    <w:rsid w:val="00140D22"/>
    <w:rsid w:val="00143D9F"/>
    <w:rsid w:val="00144D98"/>
    <w:rsid w:val="0014737A"/>
    <w:rsid w:val="001512B4"/>
    <w:rsid w:val="00156C38"/>
    <w:rsid w:val="001620A5"/>
    <w:rsid w:val="00164E53"/>
    <w:rsid w:val="001665D3"/>
    <w:rsid w:val="0016699D"/>
    <w:rsid w:val="00175159"/>
    <w:rsid w:val="00176208"/>
    <w:rsid w:val="0018211B"/>
    <w:rsid w:val="001840D3"/>
    <w:rsid w:val="00186CCB"/>
    <w:rsid w:val="001900F8"/>
    <w:rsid w:val="00191258"/>
    <w:rsid w:val="00191B87"/>
    <w:rsid w:val="00192680"/>
    <w:rsid w:val="00193037"/>
    <w:rsid w:val="00193A2C"/>
    <w:rsid w:val="001A288E"/>
    <w:rsid w:val="001A3192"/>
    <w:rsid w:val="001B3A46"/>
    <w:rsid w:val="001B6DC2"/>
    <w:rsid w:val="001C149C"/>
    <w:rsid w:val="001C21AC"/>
    <w:rsid w:val="001C47BA"/>
    <w:rsid w:val="001C59EA"/>
    <w:rsid w:val="001D406C"/>
    <w:rsid w:val="001D41EE"/>
    <w:rsid w:val="001E0380"/>
    <w:rsid w:val="001E13B1"/>
    <w:rsid w:val="001E1E44"/>
    <w:rsid w:val="001F2E1C"/>
    <w:rsid w:val="001F3A19"/>
    <w:rsid w:val="001F470F"/>
    <w:rsid w:val="00203E14"/>
    <w:rsid w:val="002070E2"/>
    <w:rsid w:val="0021412C"/>
    <w:rsid w:val="002234A1"/>
    <w:rsid w:val="00225C8A"/>
    <w:rsid w:val="00227483"/>
    <w:rsid w:val="00230B47"/>
    <w:rsid w:val="0023387E"/>
    <w:rsid w:val="00234467"/>
    <w:rsid w:val="00234CF8"/>
    <w:rsid w:val="00234D9C"/>
    <w:rsid w:val="00237D8D"/>
    <w:rsid w:val="00240481"/>
    <w:rsid w:val="00241DA2"/>
    <w:rsid w:val="00247FEE"/>
    <w:rsid w:val="002506FD"/>
    <w:rsid w:val="00250E7D"/>
    <w:rsid w:val="0025116E"/>
    <w:rsid w:val="00251F43"/>
    <w:rsid w:val="002565D5"/>
    <w:rsid w:val="00256D9A"/>
    <w:rsid w:val="002622C0"/>
    <w:rsid w:val="00264967"/>
    <w:rsid w:val="0027153F"/>
    <w:rsid w:val="00271D2F"/>
    <w:rsid w:val="0027445D"/>
    <w:rsid w:val="00276518"/>
    <w:rsid w:val="00276FF6"/>
    <w:rsid w:val="002778AE"/>
    <w:rsid w:val="0028269A"/>
    <w:rsid w:val="00283590"/>
    <w:rsid w:val="00286973"/>
    <w:rsid w:val="00287ADC"/>
    <w:rsid w:val="00290736"/>
    <w:rsid w:val="00290AE4"/>
    <w:rsid w:val="002925CD"/>
    <w:rsid w:val="00294E70"/>
    <w:rsid w:val="00297F2C"/>
    <w:rsid w:val="002A1924"/>
    <w:rsid w:val="002A7420"/>
    <w:rsid w:val="002B0516"/>
    <w:rsid w:val="002B0F12"/>
    <w:rsid w:val="002B1308"/>
    <w:rsid w:val="002B3607"/>
    <w:rsid w:val="002B4554"/>
    <w:rsid w:val="002B52A7"/>
    <w:rsid w:val="002B5BED"/>
    <w:rsid w:val="002B5D8A"/>
    <w:rsid w:val="002C0F1A"/>
    <w:rsid w:val="002C642E"/>
    <w:rsid w:val="002C6E9C"/>
    <w:rsid w:val="002C72D8"/>
    <w:rsid w:val="002D11FA"/>
    <w:rsid w:val="002E0DDF"/>
    <w:rsid w:val="002E289E"/>
    <w:rsid w:val="002E2906"/>
    <w:rsid w:val="002E4DC7"/>
    <w:rsid w:val="002E5635"/>
    <w:rsid w:val="002E64C3"/>
    <w:rsid w:val="002E6A2C"/>
    <w:rsid w:val="002F1D8C"/>
    <w:rsid w:val="002F21DA"/>
    <w:rsid w:val="002F4E93"/>
    <w:rsid w:val="00301F39"/>
    <w:rsid w:val="003177E5"/>
    <w:rsid w:val="003255B1"/>
    <w:rsid w:val="00325926"/>
    <w:rsid w:val="00327A8A"/>
    <w:rsid w:val="00330ACE"/>
    <w:rsid w:val="0033196D"/>
    <w:rsid w:val="00336610"/>
    <w:rsid w:val="00343F73"/>
    <w:rsid w:val="00345060"/>
    <w:rsid w:val="00351B5B"/>
    <w:rsid w:val="00352725"/>
    <w:rsid w:val="0035323B"/>
    <w:rsid w:val="00357475"/>
    <w:rsid w:val="00360450"/>
    <w:rsid w:val="003609D2"/>
    <w:rsid w:val="00363F22"/>
    <w:rsid w:val="003662CD"/>
    <w:rsid w:val="00366C1B"/>
    <w:rsid w:val="003754B4"/>
    <w:rsid w:val="00375564"/>
    <w:rsid w:val="0038263E"/>
    <w:rsid w:val="00383191"/>
    <w:rsid w:val="00383C19"/>
    <w:rsid w:val="00386DED"/>
    <w:rsid w:val="003912E7"/>
    <w:rsid w:val="00393947"/>
    <w:rsid w:val="003955E0"/>
    <w:rsid w:val="003A015B"/>
    <w:rsid w:val="003A2275"/>
    <w:rsid w:val="003A3A6C"/>
    <w:rsid w:val="003A6A4F"/>
    <w:rsid w:val="003A7088"/>
    <w:rsid w:val="003B00DF"/>
    <w:rsid w:val="003B0482"/>
    <w:rsid w:val="003B1275"/>
    <w:rsid w:val="003B1778"/>
    <w:rsid w:val="003B1ABC"/>
    <w:rsid w:val="003B4C09"/>
    <w:rsid w:val="003C11CB"/>
    <w:rsid w:val="003C16AE"/>
    <w:rsid w:val="003C3188"/>
    <w:rsid w:val="003C6A93"/>
    <w:rsid w:val="003C75F3"/>
    <w:rsid w:val="003C78A3"/>
    <w:rsid w:val="003D1B99"/>
    <w:rsid w:val="003D355F"/>
    <w:rsid w:val="003E1867"/>
    <w:rsid w:val="003E5729"/>
    <w:rsid w:val="003E6B03"/>
    <w:rsid w:val="003F4EE0"/>
    <w:rsid w:val="003F6608"/>
    <w:rsid w:val="003F6CC2"/>
    <w:rsid w:val="004017C0"/>
    <w:rsid w:val="00402153"/>
    <w:rsid w:val="00402FC1"/>
    <w:rsid w:val="00415795"/>
    <w:rsid w:val="00415C82"/>
    <w:rsid w:val="00425082"/>
    <w:rsid w:val="00425E1C"/>
    <w:rsid w:val="00431DEB"/>
    <w:rsid w:val="00432BEC"/>
    <w:rsid w:val="00435854"/>
    <w:rsid w:val="00443A4B"/>
    <w:rsid w:val="00446B29"/>
    <w:rsid w:val="00447ED4"/>
    <w:rsid w:val="00453F9A"/>
    <w:rsid w:val="00464E74"/>
    <w:rsid w:val="00471E91"/>
    <w:rsid w:val="00474675"/>
    <w:rsid w:val="0047470C"/>
    <w:rsid w:val="00474F9C"/>
    <w:rsid w:val="00483777"/>
    <w:rsid w:val="004876A7"/>
    <w:rsid w:val="004904CE"/>
    <w:rsid w:val="00492442"/>
    <w:rsid w:val="004A35F9"/>
    <w:rsid w:val="004B24C1"/>
    <w:rsid w:val="004C292F"/>
    <w:rsid w:val="004C6934"/>
    <w:rsid w:val="004D1807"/>
    <w:rsid w:val="004D4A43"/>
    <w:rsid w:val="004D67A6"/>
    <w:rsid w:val="004E03DD"/>
    <w:rsid w:val="004E1E5B"/>
    <w:rsid w:val="004E6E34"/>
    <w:rsid w:val="004F2A27"/>
    <w:rsid w:val="004F42C6"/>
    <w:rsid w:val="004F4E14"/>
    <w:rsid w:val="0050046F"/>
    <w:rsid w:val="00500EA0"/>
    <w:rsid w:val="00502EE1"/>
    <w:rsid w:val="00503903"/>
    <w:rsid w:val="005079B6"/>
    <w:rsid w:val="005079C1"/>
    <w:rsid w:val="00510280"/>
    <w:rsid w:val="00513D73"/>
    <w:rsid w:val="00514A43"/>
    <w:rsid w:val="00516DD1"/>
    <w:rsid w:val="005174E5"/>
    <w:rsid w:val="00520136"/>
    <w:rsid w:val="00521376"/>
    <w:rsid w:val="00522393"/>
    <w:rsid w:val="00522620"/>
    <w:rsid w:val="005229DF"/>
    <w:rsid w:val="00523938"/>
    <w:rsid w:val="00525656"/>
    <w:rsid w:val="00527856"/>
    <w:rsid w:val="00534C02"/>
    <w:rsid w:val="00541E9F"/>
    <w:rsid w:val="0054264B"/>
    <w:rsid w:val="0054342F"/>
    <w:rsid w:val="00543786"/>
    <w:rsid w:val="00545403"/>
    <w:rsid w:val="0055016B"/>
    <w:rsid w:val="005531B4"/>
    <w:rsid w:val="005533D7"/>
    <w:rsid w:val="005552C3"/>
    <w:rsid w:val="005559A9"/>
    <w:rsid w:val="005703DE"/>
    <w:rsid w:val="0057238E"/>
    <w:rsid w:val="0058036D"/>
    <w:rsid w:val="005836FC"/>
    <w:rsid w:val="0058464E"/>
    <w:rsid w:val="00584777"/>
    <w:rsid w:val="00584FCC"/>
    <w:rsid w:val="005A01CB"/>
    <w:rsid w:val="005A58FF"/>
    <w:rsid w:val="005A5EAF"/>
    <w:rsid w:val="005A619C"/>
    <w:rsid w:val="005A6217"/>
    <w:rsid w:val="005A64C0"/>
    <w:rsid w:val="005B3C11"/>
    <w:rsid w:val="005C0C21"/>
    <w:rsid w:val="005C1C28"/>
    <w:rsid w:val="005C2C55"/>
    <w:rsid w:val="005C6DB5"/>
    <w:rsid w:val="005D3ACD"/>
    <w:rsid w:val="005D7D64"/>
    <w:rsid w:val="005E069A"/>
    <w:rsid w:val="005E19E7"/>
    <w:rsid w:val="005E19EC"/>
    <w:rsid w:val="005E3CFF"/>
    <w:rsid w:val="005E5424"/>
    <w:rsid w:val="005F66A4"/>
    <w:rsid w:val="0061716C"/>
    <w:rsid w:val="00620E8C"/>
    <w:rsid w:val="00621847"/>
    <w:rsid w:val="006243A1"/>
    <w:rsid w:val="00630361"/>
    <w:rsid w:val="00632D82"/>
    <w:rsid w:val="00632E56"/>
    <w:rsid w:val="0063544D"/>
    <w:rsid w:val="00635CBA"/>
    <w:rsid w:val="00642490"/>
    <w:rsid w:val="0064338B"/>
    <w:rsid w:val="00646542"/>
    <w:rsid w:val="006504F4"/>
    <w:rsid w:val="00654BC9"/>
    <w:rsid w:val="006552FD"/>
    <w:rsid w:val="006600EE"/>
    <w:rsid w:val="0066307C"/>
    <w:rsid w:val="00663AF3"/>
    <w:rsid w:val="00666B6C"/>
    <w:rsid w:val="0067026E"/>
    <w:rsid w:val="00671A4B"/>
    <w:rsid w:val="00672C44"/>
    <w:rsid w:val="00682682"/>
    <w:rsid w:val="00682702"/>
    <w:rsid w:val="00682C69"/>
    <w:rsid w:val="006836E6"/>
    <w:rsid w:val="006871F3"/>
    <w:rsid w:val="0069205C"/>
    <w:rsid w:val="00692368"/>
    <w:rsid w:val="006A2EBC"/>
    <w:rsid w:val="006A5EA0"/>
    <w:rsid w:val="006A783B"/>
    <w:rsid w:val="006A7B33"/>
    <w:rsid w:val="006B16A1"/>
    <w:rsid w:val="006B4E13"/>
    <w:rsid w:val="006B75DD"/>
    <w:rsid w:val="006C05F0"/>
    <w:rsid w:val="006C14B7"/>
    <w:rsid w:val="006C3D95"/>
    <w:rsid w:val="006C40A5"/>
    <w:rsid w:val="006C54DE"/>
    <w:rsid w:val="006C67E0"/>
    <w:rsid w:val="006C7ABA"/>
    <w:rsid w:val="006D0D60"/>
    <w:rsid w:val="006D1122"/>
    <w:rsid w:val="006D149D"/>
    <w:rsid w:val="006D3693"/>
    <w:rsid w:val="006D369C"/>
    <w:rsid w:val="006D3C00"/>
    <w:rsid w:val="006D497D"/>
    <w:rsid w:val="006D71C6"/>
    <w:rsid w:val="006E18FF"/>
    <w:rsid w:val="006E3675"/>
    <w:rsid w:val="006E3A00"/>
    <w:rsid w:val="006E4A7F"/>
    <w:rsid w:val="006E6EEA"/>
    <w:rsid w:val="006E7460"/>
    <w:rsid w:val="006F19F3"/>
    <w:rsid w:val="006F22B7"/>
    <w:rsid w:val="00702E2D"/>
    <w:rsid w:val="00704DF6"/>
    <w:rsid w:val="0070651C"/>
    <w:rsid w:val="0070760E"/>
    <w:rsid w:val="00707D67"/>
    <w:rsid w:val="007132A3"/>
    <w:rsid w:val="00716421"/>
    <w:rsid w:val="00717EDA"/>
    <w:rsid w:val="00720896"/>
    <w:rsid w:val="00724EFB"/>
    <w:rsid w:val="00734197"/>
    <w:rsid w:val="00737746"/>
    <w:rsid w:val="00737A87"/>
    <w:rsid w:val="0074005B"/>
    <w:rsid w:val="007419C3"/>
    <w:rsid w:val="00745A1A"/>
    <w:rsid w:val="007467A7"/>
    <w:rsid w:val="007469DD"/>
    <w:rsid w:val="0074741B"/>
    <w:rsid w:val="0074759E"/>
    <w:rsid w:val="007478EA"/>
    <w:rsid w:val="00751BB5"/>
    <w:rsid w:val="007539A0"/>
    <w:rsid w:val="0075415C"/>
    <w:rsid w:val="00761C7D"/>
    <w:rsid w:val="00763502"/>
    <w:rsid w:val="00764BDF"/>
    <w:rsid w:val="007652A5"/>
    <w:rsid w:val="00771871"/>
    <w:rsid w:val="007728AF"/>
    <w:rsid w:val="00790DCA"/>
    <w:rsid w:val="007913AB"/>
    <w:rsid w:val="007914F7"/>
    <w:rsid w:val="0079160C"/>
    <w:rsid w:val="00794093"/>
    <w:rsid w:val="007955EA"/>
    <w:rsid w:val="007A3441"/>
    <w:rsid w:val="007A5342"/>
    <w:rsid w:val="007A74F2"/>
    <w:rsid w:val="007B050B"/>
    <w:rsid w:val="007B1625"/>
    <w:rsid w:val="007B706E"/>
    <w:rsid w:val="007B71EB"/>
    <w:rsid w:val="007C2B3F"/>
    <w:rsid w:val="007C6154"/>
    <w:rsid w:val="007C6205"/>
    <w:rsid w:val="007C64AB"/>
    <w:rsid w:val="007C686A"/>
    <w:rsid w:val="007C728E"/>
    <w:rsid w:val="007D1FB5"/>
    <w:rsid w:val="007D2C53"/>
    <w:rsid w:val="007D3D60"/>
    <w:rsid w:val="007E1980"/>
    <w:rsid w:val="007E19F8"/>
    <w:rsid w:val="007E1AC5"/>
    <w:rsid w:val="007E1E63"/>
    <w:rsid w:val="007E2786"/>
    <w:rsid w:val="007E4B76"/>
    <w:rsid w:val="007E5EA8"/>
    <w:rsid w:val="007F0CF1"/>
    <w:rsid w:val="007F12A5"/>
    <w:rsid w:val="007F3717"/>
    <w:rsid w:val="007F4CF1"/>
    <w:rsid w:val="007F758D"/>
    <w:rsid w:val="007F7D52"/>
    <w:rsid w:val="00803E2F"/>
    <w:rsid w:val="00805BDB"/>
    <w:rsid w:val="0080654C"/>
    <w:rsid w:val="008071C6"/>
    <w:rsid w:val="00811028"/>
    <w:rsid w:val="00817A00"/>
    <w:rsid w:val="00826655"/>
    <w:rsid w:val="0083348C"/>
    <w:rsid w:val="0083351E"/>
    <w:rsid w:val="00834FD5"/>
    <w:rsid w:val="00835DB3"/>
    <w:rsid w:val="0083617B"/>
    <w:rsid w:val="008371BD"/>
    <w:rsid w:val="008504A8"/>
    <w:rsid w:val="0085176E"/>
    <w:rsid w:val="0085282E"/>
    <w:rsid w:val="00853A09"/>
    <w:rsid w:val="00854A78"/>
    <w:rsid w:val="00862C2F"/>
    <w:rsid w:val="00867E9E"/>
    <w:rsid w:val="0087198C"/>
    <w:rsid w:val="00872C1F"/>
    <w:rsid w:val="00873B42"/>
    <w:rsid w:val="00876C8F"/>
    <w:rsid w:val="00880EBE"/>
    <w:rsid w:val="00883D2C"/>
    <w:rsid w:val="008856D8"/>
    <w:rsid w:val="00886945"/>
    <w:rsid w:val="00892033"/>
    <w:rsid w:val="00892E82"/>
    <w:rsid w:val="00895CC1"/>
    <w:rsid w:val="008A22FC"/>
    <w:rsid w:val="008A4E24"/>
    <w:rsid w:val="008B3984"/>
    <w:rsid w:val="008B48F2"/>
    <w:rsid w:val="008C1B58"/>
    <w:rsid w:val="008C39AE"/>
    <w:rsid w:val="008C590D"/>
    <w:rsid w:val="008D19FD"/>
    <w:rsid w:val="008D6DE4"/>
    <w:rsid w:val="008E031B"/>
    <w:rsid w:val="008E56EC"/>
    <w:rsid w:val="008E7029"/>
    <w:rsid w:val="008E7EF6"/>
    <w:rsid w:val="008F0F51"/>
    <w:rsid w:val="008F1F98"/>
    <w:rsid w:val="008F3300"/>
    <w:rsid w:val="008F405D"/>
    <w:rsid w:val="008F51A8"/>
    <w:rsid w:val="008F6758"/>
    <w:rsid w:val="008F7B9D"/>
    <w:rsid w:val="00901CF9"/>
    <w:rsid w:val="009040DD"/>
    <w:rsid w:val="00905B47"/>
    <w:rsid w:val="00906D5D"/>
    <w:rsid w:val="009112CD"/>
    <w:rsid w:val="0091331C"/>
    <w:rsid w:val="00914F0A"/>
    <w:rsid w:val="009175F1"/>
    <w:rsid w:val="009279DE"/>
    <w:rsid w:val="00927B5C"/>
    <w:rsid w:val="00927CA3"/>
    <w:rsid w:val="00930116"/>
    <w:rsid w:val="009347B8"/>
    <w:rsid w:val="0094212C"/>
    <w:rsid w:val="00952B4C"/>
    <w:rsid w:val="00954689"/>
    <w:rsid w:val="009617C9"/>
    <w:rsid w:val="00961C93"/>
    <w:rsid w:val="0096281A"/>
    <w:rsid w:val="00963A7A"/>
    <w:rsid w:val="00965150"/>
    <w:rsid w:val="00965324"/>
    <w:rsid w:val="0097091E"/>
    <w:rsid w:val="009760D3"/>
    <w:rsid w:val="00977132"/>
    <w:rsid w:val="00977F47"/>
    <w:rsid w:val="00980597"/>
    <w:rsid w:val="00980C91"/>
    <w:rsid w:val="0098188F"/>
    <w:rsid w:val="00981A4B"/>
    <w:rsid w:val="00982501"/>
    <w:rsid w:val="00982A6B"/>
    <w:rsid w:val="00983A6B"/>
    <w:rsid w:val="009877D3"/>
    <w:rsid w:val="00987EEB"/>
    <w:rsid w:val="00994E8F"/>
    <w:rsid w:val="009951DC"/>
    <w:rsid w:val="009959BB"/>
    <w:rsid w:val="00997158"/>
    <w:rsid w:val="009A0EA5"/>
    <w:rsid w:val="009A3A7C"/>
    <w:rsid w:val="009A3DEC"/>
    <w:rsid w:val="009B124C"/>
    <w:rsid w:val="009B2ADB"/>
    <w:rsid w:val="009B3E24"/>
    <w:rsid w:val="009B5796"/>
    <w:rsid w:val="009B603A"/>
    <w:rsid w:val="009C2D0E"/>
    <w:rsid w:val="009C3DAC"/>
    <w:rsid w:val="009C42E0"/>
    <w:rsid w:val="009D064A"/>
    <w:rsid w:val="009D227E"/>
    <w:rsid w:val="009D419D"/>
    <w:rsid w:val="009D5362"/>
    <w:rsid w:val="009D55D0"/>
    <w:rsid w:val="009D6E0D"/>
    <w:rsid w:val="009D7F22"/>
    <w:rsid w:val="009D7FC6"/>
    <w:rsid w:val="009E1415"/>
    <w:rsid w:val="009E2852"/>
    <w:rsid w:val="009E3116"/>
    <w:rsid w:val="009E435D"/>
    <w:rsid w:val="009E6116"/>
    <w:rsid w:val="009E7F6E"/>
    <w:rsid w:val="009F0E44"/>
    <w:rsid w:val="009F440A"/>
    <w:rsid w:val="009F4598"/>
    <w:rsid w:val="00A02E43"/>
    <w:rsid w:val="00A0344B"/>
    <w:rsid w:val="00A065F9"/>
    <w:rsid w:val="00A07E50"/>
    <w:rsid w:val="00A07F34"/>
    <w:rsid w:val="00A1026F"/>
    <w:rsid w:val="00A12C18"/>
    <w:rsid w:val="00A167BB"/>
    <w:rsid w:val="00A21F31"/>
    <w:rsid w:val="00A22154"/>
    <w:rsid w:val="00A25C38"/>
    <w:rsid w:val="00A33818"/>
    <w:rsid w:val="00A36BBE"/>
    <w:rsid w:val="00A4307A"/>
    <w:rsid w:val="00A45FD0"/>
    <w:rsid w:val="00A467C2"/>
    <w:rsid w:val="00A47EBB"/>
    <w:rsid w:val="00A51CDD"/>
    <w:rsid w:val="00A566D4"/>
    <w:rsid w:val="00A610F9"/>
    <w:rsid w:val="00A63466"/>
    <w:rsid w:val="00A65439"/>
    <w:rsid w:val="00A6730D"/>
    <w:rsid w:val="00A704E3"/>
    <w:rsid w:val="00A71625"/>
    <w:rsid w:val="00A71B9B"/>
    <w:rsid w:val="00A751C7"/>
    <w:rsid w:val="00A765F2"/>
    <w:rsid w:val="00A82D12"/>
    <w:rsid w:val="00A85864"/>
    <w:rsid w:val="00A85C0A"/>
    <w:rsid w:val="00A87844"/>
    <w:rsid w:val="00A971C9"/>
    <w:rsid w:val="00AA038C"/>
    <w:rsid w:val="00AA7A09"/>
    <w:rsid w:val="00AB04B3"/>
    <w:rsid w:val="00AB3B50"/>
    <w:rsid w:val="00AB3BB5"/>
    <w:rsid w:val="00AB3D75"/>
    <w:rsid w:val="00AB4110"/>
    <w:rsid w:val="00AB4FA0"/>
    <w:rsid w:val="00AC05B1"/>
    <w:rsid w:val="00AC5A22"/>
    <w:rsid w:val="00AD356C"/>
    <w:rsid w:val="00AD3D6B"/>
    <w:rsid w:val="00AD615C"/>
    <w:rsid w:val="00AE2914"/>
    <w:rsid w:val="00AE45D2"/>
    <w:rsid w:val="00AE6D15"/>
    <w:rsid w:val="00AF4E3C"/>
    <w:rsid w:val="00B01070"/>
    <w:rsid w:val="00B04182"/>
    <w:rsid w:val="00B07AE3"/>
    <w:rsid w:val="00B11430"/>
    <w:rsid w:val="00B27914"/>
    <w:rsid w:val="00B31172"/>
    <w:rsid w:val="00B32086"/>
    <w:rsid w:val="00B328C6"/>
    <w:rsid w:val="00B32E48"/>
    <w:rsid w:val="00B353EB"/>
    <w:rsid w:val="00B355DB"/>
    <w:rsid w:val="00B439C4"/>
    <w:rsid w:val="00B440A0"/>
    <w:rsid w:val="00B4535E"/>
    <w:rsid w:val="00B45EE6"/>
    <w:rsid w:val="00B52A8C"/>
    <w:rsid w:val="00B56996"/>
    <w:rsid w:val="00B636A8"/>
    <w:rsid w:val="00B665C6"/>
    <w:rsid w:val="00B668CA"/>
    <w:rsid w:val="00B73F86"/>
    <w:rsid w:val="00B76B7E"/>
    <w:rsid w:val="00B77361"/>
    <w:rsid w:val="00B7751A"/>
    <w:rsid w:val="00B805AF"/>
    <w:rsid w:val="00B8159B"/>
    <w:rsid w:val="00B819C9"/>
    <w:rsid w:val="00B869EC"/>
    <w:rsid w:val="00B9397A"/>
    <w:rsid w:val="00B9505F"/>
    <w:rsid w:val="00B9633D"/>
    <w:rsid w:val="00BA2EBE"/>
    <w:rsid w:val="00BA4003"/>
    <w:rsid w:val="00BA63FD"/>
    <w:rsid w:val="00BB0F28"/>
    <w:rsid w:val="00BB458A"/>
    <w:rsid w:val="00BC1858"/>
    <w:rsid w:val="00BC4483"/>
    <w:rsid w:val="00BC5419"/>
    <w:rsid w:val="00BD00D3"/>
    <w:rsid w:val="00BD1659"/>
    <w:rsid w:val="00BD3AA9"/>
    <w:rsid w:val="00BD4A18"/>
    <w:rsid w:val="00BD6DB2"/>
    <w:rsid w:val="00BE11CF"/>
    <w:rsid w:val="00BE21AB"/>
    <w:rsid w:val="00BE55CB"/>
    <w:rsid w:val="00BE5891"/>
    <w:rsid w:val="00BF617A"/>
    <w:rsid w:val="00BF7C78"/>
    <w:rsid w:val="00C0379D"/>
    <w:rsid w:val="00C03931"/>
    <w:rsid w:val="00C04E13"/>
    <w:rsid w:val="00C0507B"/>
    <w:rsid w:val="00C05FE3"/>
    <w:rsid w:val="00C160F0"/>
    <w:rsid w:val="00C16A84"/>
    <w:rsid w:val="00C2136D"/>
    <w:rsid w:val="00C214EE"/>
    <w:rsid w:val="00C2314B"/>
    <w:rsid w:val="00C24875"/>
    <w:rsid w:val="00C24971"/>
    <w:rsid w:val="00C268AE"/>
    <w:rsid w:val="00C26BE5"/>
    <w:rsid w:val="00C26E4D"/>
    <w:rsid w:val="00C27909"/>
    <w:rsid w:val="00C27B03"/>
    <w:rsid w:val="00C314E1"/>
    <w:rsid w:val="00C34397"/>
    <w:rsid w:val="00C3741A"/>
    <w:rsid w:val="00C4095D"/>
    <w:rsid w:val="00C42AB0"/>
    <w:rsid w:val="00C44BCB"/>
    <w:rsid w:val="00C45344"/>
    <w:rsid w:val="00C50DBC"/>
    <w:rsid w:val="00C524C6"/>
    <w:rsid w:val="00C56271"/>
    <w:rsid w:val="00C601D2"/>
    <w:rsid w:val="00C6239D"/>
    <w:rsid w:val="00C65BCC"/>
    <w:rsid w:val="00C666C6"/>
    <w:rsid w:val="00C66970"/>
    <w:rsid w:val="00C67FC0"/>
    <w:rsid w:val="00C7192A"/>
    <w:rsid w:val="00C736ED"/>
    <w:rsid w:val="00C76984"/>
    <w:rsid w:val="00C81B94"/>
    <w:rsid w:val="00C82E1B"/>
    <w:rsid w:val="00C84F78"/>
    <w:rsid w:val="00C8691C"/>
    <w:rsid w:val="00C9246B"/>
    <w:rsid w:val="00CA168A"/>
    <w:rsid w:val="00CA357E"/>
    <w:rsid w:val="00CA44F9"/>
    <w:rsid w:val="00CA4A69"/>
    <w:rsid w:val="00CB53D9"/>
    <w:rsid w:val="00CB6F87"/>
    <w:rsid w:val="00CC3094"/>
    <w:rsid w:val="00CC3DB9"/>
    <w:rsid w:val="00CC3E0C"/>
    <w:rsid w:val="00CC58D3"/>
    <w:rsid w:val="00CC784D"/>
    <w:rsid w:val="00CE2746"/>
    <w:rsid w:val="00CE3D53"/>
    <w:rsid w:val="00CE69BF"/>
    <w:rsid w:val="00CE7903"/>
    <w:rsid w:val="00CF59BB"/>
    <w:rsid w:val="00CF7644"/>
    <w:rsid w:val="00D019D6"/>
    <w:rsid w:val="00D0337B"/>
    <w:rsid w:val="00D079B2"/>
    <w:rsid w:val="00D10FEE"/>
    <w:rsid w:val="00D114E9"/>
    <w:rsid w:val="00D12199"/>
    <w:rsid w:val="00D15079"/>
    <w:rsid w:val="00D34CDC"/>
    <w:rsid w:val="00D35CB9"/>
    <w:rsid w:val="00D361EC"/>
    <w:rsid w:val="00D429C6"/>
    <w:rsid w:val="00D43497"/>
    <w:rsid w:val="00D47748"/>
    <w:rsid w:val="00D54CC3"/>
    <w:rsid w:val="00D6041A"/>
    <w:rsid w:val="00D630DF"/>
    <w:rsid w:val="00D633EB"/>
    <w:rsid w:val="00D756B0"/>
    <w:rsid w:val="00D77E38"/>
    <w:rsid w:val="00D82478"/>
    <w:rsid w:val="00D82FF7"/>
    <w:rsid w:val="00D847FE"/>
    <w:rsid w:val="00D90973"/>
    <w:rsid w:val="00D955AC"/>
    <w:rsid w:val="00D964EA"/>
    <w:rsid w:val="00D966D0"/>
    <w:rsid w:val="00DA0C59"/>
    <w:rsid w:val="00DA1DB5"/>
    <w:rsid w:val="00DA3991"/>
    <w:rsid w:val="00DA495A"/>
    <w:rsid w:val="00DA4C51"/>
    <w:rsid w:val="00DA7F2D"/>
    <w:rsid w:val="00DB40F9"/>
    <w:rsid w:val="00DB7E6C"/>
    <w:rsid w:val="00DC0A78"/>
    <w:rsid w:val="00DC0D99"/>
    <w:rsid w:val="00DC32CC"/>
    <w:rsid w:val="00DD5A29"/>
    <w:rsid w:val="00DD5D9D"/>
    <w:rsid w:val="00DE35CB"/>
    <w:rsid w:val="00DF21E9"/>
    <w:rsid w:val="00DF3DD3"/>
    <w:rsid w:val="00DF4BF9"/>
    <w:rsid w:val="00E00F14"/>
    <w:rsid w:val="00E01604"/>
    <w:rsid w:val="00E03AF5"/>
    <w:rsid w:val="00E06386"/>
    <w:rsid w:val="00E104A3"/>
    <w:rsid w:val="00E11250"/>
    <w:rsid w:val="00E11A42"/>
    <w:rsid w:val="00E12EB6"/>
    <w:rsid w:val="00E237DF"/>
    <w:rsid w:val="00E23922"/>
    <w:rsid w:val="00E242F7"/>
    <w:rsid w:val="00E24EB4"/>
    <w:rsid w:val="00E2503F"/>
    <w:rsid w:val="00E26A8A"/>
    <w:rsid w:val="00E27CEF"/>
    <w:rsid w:val="00E320ED"/>
    <w:rsid w:val="00E33AFB"/>
    <w:rsid w:val="00E34218"/>
    <w:rsid w:val="00E35C7D"/>
    <w:rsid w:val="00E41572"/>
    <w:rsid w:val="00E453DA"/>
    <w:rsid w:val="00E45604"/>
    <w:rsid w:val="00E46282"/>
    <w:rsid w:val="00E50B4B"/>
    <w:rsid w:val="00E514A3"/>
    <w:rsid w:val="00E5216E"/>
    <w:rsid w:val="00E574EF"/>
    <w:rsid w:val="00E621F5"/>
    <w:rsid w:val="00E641DD"/>
    <w:rsid w:val="00E64815"/>
    <w:rsid w:val="00E66A50"/>
    <w:rsid w:val="00E7012C"/>
    <w:rsid w:val="00E766DC"/>
    <w:rsid w:val="00E806F5"/>
    <w:rsid w:val="00E82344"/>
    <w:rsid w:val="00E84C82"/>
    <w:rsid w:val="00E84D64"/>
    <w:rsid w:val="00E84F99"/>
    <w:rsid w:val="00E87408"/>
    <w:rsid w:val="00E914C4"/>
    <w:rsid w:val="00E921E1"/>
    <w:rsid w:val="00E934F5"/>
    <w:rsid w:val="00E96961"/>
    <w:rsid w:val="00EA04D9"/>
    <w:rsid w:val="00EA3452"/>
    <w:rsid w:val="00EA5BAA"/>
    <w:rsid w:val="00EA72EC"/>
    <w:rsid w:val="00EB0624"/>
    <w:rsid w:val="00EB11CB"/>
    <w:rsid w:val="00EB275A"/>
    <w:rsid w:val="00EB62B4"/>
    <w:rsid w:val="00EB786A"/>
    <w:rsid w:val="00EC02CF"/>
    <w:rsid w:val="00EC1578"/>
    <w:rsid w:val="00EC1C72"/>
    <w:rsid w:val="00EC3CC9"/>
    <w:rsid w:val="00EC680A"/>
    <w:rsid w:val="00EC68A0"/>
    <w:rsid w:val="00ED12D9"/>
    <w:rsid w:val="00ED1BBD"/>
    <w:rsid w:val="00ED1CE0"/>
    <w:rsid w:val="00EE2BED"/>
    <w:rsid w:val="00EE374B"/>
    <w:rsid w:val="00EF22C4"/>
    <w:rsid w:val="00EF4CB9"/>
    <w:rsid w:val="00EF7E41"/>
    <w:rsid w:val="00F041B8"/>
    <w:rsid w:val="00F045CD"/>
    <w:rsid w:val="00F06977"/>
    <w:rsid w:val="00F11BB5"/>
    <w:rsid w:val="00F12792"/>
    <w:rsid w:val="00F138FC"/>
    <w:rsid w:val="00F1417B"/>
    <w:rsid w:val="00F149C7"/>
    <w:rsid w:val="00F202F0"/>
    <w:rsid w:val="00F21135"/>
    <w:rsid w:val="00F24F5B"/>
    <w:rsid w:val="00F27A9C"/>
    <w:rsid w:val="00F30983"/>
    <w:rsid w:val="00F31DD7"/>
    <w:rsid w:val="00F3496A"/>
    <w:rsid w:val="00F34B99"/>
    <w:rsid w:val="00F35DAF"/>
    <w:rsid w:val="00F3648D"/>
    <w:rsid w:val="00F43405"/>
    <w:rsid w:val="00F52DAB"/>
    <w:rsid w:val="00F5339E"/>
    <w:rsid w:val="00F536D8"/>
    <w:rsid w:val="00F543F0"/>
    <w:rsid w:val="00F60E64"/>
    <w:rsid w:val="00F6206D"/>
    <w:rsid w:val="00F64944"/>
    <w:rsid w:val="00F65ACB"/>
    <w:rsid w:val="00F663C8"/>
    <w:rsid w:val="00F66FCE"/>
    <w:rsid w:val="00F67242"/>
    <w:rsid w:val="00F67CC2"/>
    <w:rsid w:val="00F716AD"/>
    <w:rsid w:val="00F7355B"/>
    <w:rsid w:val="00F76D09"/>
    <w:rsid w:val="00F80255"/>
    <w:rsid w:val="00F8032A"/>
    <w:rsid w:val="00F81D29"/>
    <w:rsid w:val="00F82BDA"/>
    <w:rsid w:val="00F86112"/>
    <w:rsid w:val="00F91C4D"/>
    <w:rsid w:val="00F92FD9"/>
    <w:rsid w:val="00FA1656"/>
    <w:rsid w:val="00FA1CA8"/>
    <w:rsid w:val="00FA6684"/>
    <w:rsid w:val="00FA731E"/>
    <w:rsid w:val="00FB1EBE"/>
    <w:rsid w:val="00FB2B38"/>
    <w:rsid w:val="00FB2FA5"/>
    <w:rsid w:val="00FB5360"/>
    <w:rsid w:val="00FB537B"/>
    <w:rsid w:val="00FC1903"/>
    <w:rsid w:val="00FC31F4"/>
    <w:rsid w:val="00FC6358"/>
    <w:rsid w:val="00FD15C8"/>
    <w:rsid w:val="00FD1E77"/>
    <w:rsid w:val="00FD320D"/>
    <w:rsid w:val="00FD5551"/>
    <w:rsid w:val="00FE1E08"/>
    <w:rsid w:val="00FE23DE"/>
    <w:rsid w:val="00FE2909"/>
    <w:rsid w:val="00FF029A"/>
    <w:rsid w:val="00FF0FB3"/>
    <w:rsid w:val="00FF7112"/>
    <w:rsid w:val="00FF7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57E28"/>
  <w15:chartTrackingRefBased/>
  <w15:docId w15:val="{A6E19177-12DE-4D04-AC38-A67A9CED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rsid w:val="00035925"/>
    <w:pPr>
      <w:widowControl w:val="0"/>
      <w:jc w:val="both"/>
    </w:pPr>
    <w:rPr>
      <w:kern w:val="2"/>
      <w:sz w:val="21"/>
      <w:szCs w:val="24"/>
    </w:rPr>
  </w:style>
  <w:style w:type="paragraph" w:styleId="2">
    <w:name w:val="heading 2"/>
    <w:basedOn w:val="aff1"/>
    <w:next w:val="aff1"/>
    <w:link w:val="20"/>
    <w:uiPriority w:val="9"/>
    <w:qFormat/>
    <w:rsid w:val="00276518"/>
    <w:pPr>
      <w:keepNext/>
      <w:keepLines/>
      <w:spacing w:before="120" w:after="120" w:line="360" w:lineRule="auto"/>
      <w:outlineLvl w:val="1"/>
    </w:pPr>
    <w:rPr>
      <w:rFonts w:ascii="Cambria" w:hAnsi="Cambria"/>
      <w:b/>
      <w:bCs/>
      <w:kern w:val="0"/>
      <w:sz w:val="24"/>
      <w:szCs w:val="32"/>
    </w:rPr>
  </w:style>
  <w:style w:type="paragraph" w:styleId="3">
    <w:name w:val="heading 3"/>
    <w:basedOn w:val="aff1"/>
    <w:next w:val="aff1"/>
    <w:link w:val="30"/>
    <w:semiHidden/>
    <w:unhideWhenUsed/>
    <w:qFormat/>
    <w:rsid w:val="00276518"/>
    <w:pPr>
      <w:keepNext/>
      <w:keepLines/>
      <w:spacing w:before="260" w:after="260" w:line="416" w:lineRule="auto"/>
      <w:outlineLvl w:val="2"/>
    </w:pPr>
    <w:rPr>
      <w:b/>
      <w:bCs/>
      <w:sz w:val="32"/>
      <w:szCs w:val="32"/>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rsid w:val="00035925"/>
    <w:rPr>
      <w:rFonts w:ascii="宋体"/>
      <w:noProof/>
      <w:sz w:val="21"/>
      <w:lang w:val="en-US" w:eastAsia="zh-CN" w:bidi="ar-SA"/>
    </w:rPr>
  </w:style>
  <w:style w:type="paragraph" w:customStyle="1" w:styleId="a5">
    <w:name w:val="一级条标题"/>
    <w:next w:val="aff5"/>
    <w:rsid w:val="001C149C"/>
    <w:pPr>
      <w:numPr>
        <w:ilvl w:val="1"/>
        <w:numId w:val="16"/>
      </w:numPr>
      <w:spacing w:beforeLines="50" w:before="156" w:afterLines="50" w:after="156"/>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5"/>
    <w:rsid w:val="001C149C"/>
    <w:pPr>
      <w:numPr>
        <w:numId w:val="16"/>
      </w:numPr>
      <w:spacing w:beforeLines="100" w:before="312" w:afterLines="100" w:after="312"/>
      <w:jc w:val="both"/>
      <w:outlineLvl w:val="1"/>
    </w:pPr>
    <w:rPr>
      <w:rFonts w:ascii="黑体" w:eastAsia="黑体"/>
      <w:sz w:val="21"/>
    </w:rPr>
  </w:style>
  <w:style w:type="paragraph" w:customStyle="1" w:styleId="a6">
    <w:name w:val="二级条标题"/>
    <w:basedOn w:val="a5"/>
    <w:next w:val="aff5"/>
    <w:qFormat/>
    <w:rsid w:val="001C149C"/>
    <w:pPr>
      <w:numPr>
        <w:ilvl w:val="2"/>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5"/>
    <w:qFormat/>
    <w:rsid w:val="001C149C"/>
    <w:pPr>
      <w:numPr>
        <w:ilvl w:val="3"/>
      </w:numPr>
      <w:outlineLvl w:val="4"/>
    </w:pPr>
  </w:style>
  <w:style w:type="paragraph" w:customStyle="1" w:styleId="a1">
    <w:name w:val="示例"/>
    <w:next w:val="aff9"/>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5"/>
      </w:numPr>
      <w:jc w:val="both"/>
    </w:pPr>
    <w:rPr>
      <w:rFonts w:ascii="宋体"/>
      <w:sz w:val="21"/>
    </w:rPr>
  </w:style>
  <w:style w:type="paragraph" w:customStyle="1" w:styleId="a8">
    <w:name w:val="四级条标题"/>
    <w:basedOn w:val="a7"/>
    <w:next w:val="aff5"/>
    <w:rsid w:val="001C149C"/>
    <w:pPr>
      <w:numPr>
        <w:ilvl w:val="4"/>
      </w:numPr>
      <w:outlineLvl w:val="5"/>
    </w:pPr>
  </w:style>
  <w:style w:type="paragraph" w:customStyle="1" w:styleId="a9">
    <w:name w:val="五级条标题"/>
    <w:basedOn w:val="a8"/>
    <w:next w:val="aff5"/>
    <w:rsid w:val="001C149C"/>
    <w:pPr>
      <w:numPr>
        <w:ilvl w:val="5"/>
      </w:numPr>
      <w:outlineLvl w:val="6"/>
    </w:pPr>
  </w:style>
  <w:style w:type="paragraph" w:styleId="affa">
    <w:name w:val="footer"/>
    <w:basedOn w:val="aff1"/>
    <w:link w:val="affb"/>
    <w:uiPriority w:val="99"/>
    <w:qFormat/>
    <w:rsid w:val="00294E70"/>
    <w:pPr>
      <w:snapToGrid w:val="0"/>
      <w:ind w:rightChars="100" w:right="210"/>
      <w:jc w:val="right"/>
    </w:pPr>
    <w:rPr>
      <w:sz w:val="18"/>
      <w:szCs w:val="18"/>
    </w:rPr>
  </w:style>
  <w:style w:type="paragraph" w:styleId="affc">
    <w:name w:val="header"/>
    <w:basedOn w:val="aff1"/>
    <w:link w:val="affd"/>
    <w:uiPriority w:val="99"/>
    <w:qFormat/>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5"/>
      </w:numPr>
      <w:jc w:val="both"/>
    </w:pPr>
    <w:rPr>
      <w:rFonts w:ascii="宋体"/>
      <w:sz w:val="21"/>
    </w:rPr>
  </w:style>
  <w:style w:type="paragraph" w:customStyle="1" w:styleId="ae">
    <w:name w:val="列项◆（三级）"/>
    <w:basedOn w:val="aff1"/>
    <w:rsid w:val="00BE55CB"/>
    <w:pPr>
      <w:numPr>
        <w:ilvl w:val="2"/>
        <w:numId w:val="4"/>
      </w:numPr>
    </w:pPr>
    <w:rPr>
      <w:rFonts w:ascii="宋体"/>
      <w:szCs w:val="21"/>
    </w:rPr>
  </w:style>
  <w:style w:type="paragraph" w:customStyle="1" w:styleId="affe">
    <w:name w:val="编号列项（三级）"/>
    <w:rsid w:val="003E5729"/>
    <w:rPr>
      <w:rFonts w:ascii="宋体"/>
      <w:sz w:val="21"/>
    </w:rPr>
  </w:style>
  <w:style w:type="paragraph" w:customStyle="1" w:styleId="af2">
    <w:name w:val="示例×："/>
    <w:basedOn w:val="a4"/>
    <w:qFormat/>
    <w:rsid w:val="007E1980"/>
    <w:pPr>
      <w:numPr>
        <w:numId w:val="5"/>
      </w:numPr>
      <w:spacing w:beforeLines="0" w:before="0" w:afterLines="0" w:after="0"/>
      <w:outlineLvl w:val="9"/>
    </w:pPr>
    <w:rPr>
      <w:rFonts w:ascii="宋体" w:eastAsia="宋体"/>
      <w:sz w:val="18"/>
      <w:szCs w:val="18"/>
    </w:rPr>
  </w:style>
  <w:style w:type="paragraph" w:customStyle="1" w:styleId="afff">
    <w:name w:val="二级无"/>
    <w:basedOn w:val="a6"/>
    <w:rsid w:val="001C149C"/>
    <w:pPr>
      <w:spacing w:beforeLines="0" w:before="0" w:afterLines="0" w:after="0"/>
    </w:pPr>
    <w:rPr>
      <w:rFonts w:ascii="宋体" w:eastAsia="宋体"/>
    </w:rPr>
  </w:style>
  <w:style w:type="paragraph" w:customStyle="1" w:styleId="afff0">
    <w:name w:val="注：（正文）"/>
    <w:basedOn w:val="aff0"/>
    <w:next w:val="aff5"/>
    <w:rsid w:val="000D718B"/>
  </w:style>
  <w:style w:type="paragraph" w:customStyle="1" w:styleId="a3">
    <w:name w:val="注×：（正文）"/>
    <w:rsid w:val="000D718B"/>
    <w:pPr>
      <w:numPr>
        <w:numId w:val="22"/>
      </w:numPr>
      <w:jc w:val="both"/>
    </w:pPr>
    <w:rPr>
      <w:rFonts w:ascii="宋体"/>
      <w:sz w:val="18"/>
      <w:szCs w:val="18"/>
    </w:rPr>
  </w:style>
  <w:style w:type="paragraph" w:customStyle="1" w:styleId="afff1">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2">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3">
    <w:name w:val="标准书脚_偶数页"/>
    <w:rsid w:val="000A48B1"/>
    <w:pPr>
      <w:spacing w:before="120"/>
      <w:ind w:left="221"/>
    </w:pPr>
    <w:rPr>
      <w:rFonts w:ascii="宋体"/>
      <w:sz w:val="18"/>
      <w:szCs w:val="18"/>
    </w:rPr>
  </w:style>
  <w:style w:type="paragraph" w:customStyle="1" w:styleId="afff4">
    <w:name w:val="标准书眉_偶数页"/>
    <w:basedOn w:val="aff7"/>
    <w:next w:val="aff1"/>
    <w:rsid w:val="0074741B"/>
    <w:pPr>
      <w:jc w:val="left"/>
    </w:pPr>
  </w:style>
  <w:style w:type="paragraph" w:customStyle="1" w:styleId="afff5">
    <w:name w:val="标准书眉一"/>
    <w:rsid w:val="00083A09"/>
    <w:pPr>
      <w:jc w:val="both"/>
    </w:pPr>
  </w:style>
  <w:style w:type="paragraph" w:customStyle="1" w:styleId="afff6">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7">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8">
    <w:name w:val="Hyperlink"/>
    <w:uiPriority w:val="99"/>
    <w:rsid w:val="00083A09"/>
    <w:rPr>
      <w:noProof/>
      <w:color w:val="0000FF"/>
      <w:spacing w:val="0"/>
      <w:w w:val="100"/>
      <w:szCs w:val="21"/>
      <w:u w:val="single"/>
    </w:rPr>
  </w:style>
  <w:style w:type="character" w:customStyle="1" w:styleId="afff9">
    <w:name w:val="发布"/>
    <w:rsid w:val="00C2314B"/>
    <w:rPr>
      <w:rFonts w:ascii="黑体" w:eastAsia="黑体"/>
      <w:spacing w:val="85"/>
      <w:w w:val="100"/>
      <w:position w:val="3"/>
      <w:sz w:val="28"/>
      <w:szCs w:val="28"/>
    </w:rPr>
  </w:style>
  <w:style w:type="paragraph" w:customStyle="1" w:styleId="afffa">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b">
    <w:name w:val="发布日期"/>
    <w:rsid w:val="00EC3CC9"/>
    <w:pPr>
      <w:framePr w:w="3997" w:h="471" w:hRule="exact" w:vSpace="181" w:wrap="around" w:hAnchor="page" w:x="7089" w:y="14097" w:anchorLock="1"/>
    </w:pPr>
    <w:rPr>
      <w:rFonts w:eastAsia="黑体"/>
      <w:sz w:val="28"/>
    </w:rPr>
  </w:style>
  <w:style w:type="paragraph" w:customStyle="1" w:styleId="afffc">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d">
    <w:name w:val="封面标准名称"/>
    <w:qFormat/>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封面标准英文名称"/>
    <w:basedOn w:val="afffd"/>
    <w:rsid w:val="001C21AC"/>
    <w:pPr>
      <w:framePr w:wrap="around"/>
      <w:spacing w:before="370" w:line="400" w:lineRule="exact"/>
    </w:pPr>
    <w:rPr>
      <w:rFonts w:ascii="Times New Roman"/>
      <w:sz w:val="28"/>
      <w:szCs w:val="28"/>
    </w:rPr>
  </w:style>
  <w:style w:type="paragraph" w:customStyle="1" w:styleId="affff">
    <w:name w:val="封面一致性程度标识"/>
    <w:basedOn w:val="afffe"/>
    <w:rsid w:val="00083A09"/>
    <w:pPr>
      <w:framePr w:wrap="around"/>
      <w:spacing w:before="440"/>
    </w:pPr>
    <w:rPr>
      <w:rFonts w:ascii="宋体" w:eastAsia="宋体"/>
    </w:rPr>
  </w:style>
  <w:style w:type="paragraph" w:customStyle="1" w:styleId="affff0">
    <w:name w:val="封面标准文稿类别"/>
    <w:basedOn w:val="affff"/>
    <w:rsid w:val="0054264B"/>
    <w:pPr>
      <w:framePr w:wrap="around"/>
      <w:spacing w:after="160" w:line="240" w:lineRule="auto"/>
    </w:pPr>
    <w:rPr>
      <w:sz w:val="24"/>
    </w:rPr>
  </w:style>
  <w:style w:type="paragraph" w:customStyle="1" w:styleId="affff1">
    <w:name w:val="封面标准文稿编辑信息"/>
    <w:basedOn w:val="affff0"/>
    <w:rsid w:val="00083A09"/>
    <w:pPr>
      <w:framePr w:wrap="around"/>
      <w:spacing w:before="180" w:line="180" w:lineRule="exact"/>
    </w:pPr>
    <w:rPr>
      <w:sz w:val="21"/>
    </w:rPr>
  </w:style>
  <w:style w:type="paragraph" w:customStyle="1" w:styleId="affff2">
    <w:name w:val="封面正文"/>
    <w:rsid w:val="00083A09"/>
    <w:pPr>
      <w:jc w:val="both"/>
    </w:pPr>
  </w:style>
  <w:style w:type="paragraph" w:customStyle="1" w:styleId="af7">
    <w:name w:val="附录标识"/>
    <w:basedOn w:val="aff1"/>
    <w:next w:val="aff5"/>
    <w:rsid w:val="00083A09"/>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3">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6"/>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6"/>
      </w:numPr>
      <w:tabs>
        <w:tab w:val="num" w:pos="180"/>
      </w:tabs>
      <w:spacing w:beforeLines="50" w:before="50" w:afterLines="50" w:after="50"/>
      <w:ind w:left="0" w:firstLine="0"/>
      <w:jc w:val="center"/>
    </w:pPr>
    <w:rPr>
      <w:rFonts w:ascii="黑体" w:eastAsia="黑体"/>
      <w:szCs w:val="21"/>
    </w:rPr>
  </w:style>
  <w:style w:type="paragraph" w:customStyle="1" w:styleId="afa">
    <w:name w:val="附录二级条标题"/>
    <w:basedOn w:val="aff1"/>
    <w:next w:val="aff5"/>
    <w:rsid w:val="00083A09"/>
    <w:pPr>
      <w:widowControl/>
      <w:numPr>
        <w:ilvl w:val="3"/>
        <w:numId w:val="8"/>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4">
    <w:name w:val="附录二级无"/>
    <w:basedOn w:val="afa"/>
    <w:rsid w:val="00BF617A"/>
    <w:pPr>
      <w:tabs>
        <w:tab w:val="clear" w:pos="360"/>
      </w:tabs>
      <w:spacing w:beforeLines="0" w:before="0" w:afterLines="0" w:after="0"/>
    </w:pPr>
    <w:rPr>
      <w:rFonts w:ascii="宋体" w:eastAsia="宋体"/>
      <w:szCs w:val="21"/>
    </w:rPr>
  </w:style>
  <w:style w:type="paragraph" w:customStyle="1" w:styleId="affff5">
    <w:name w:val="附录公式"/>
    <w:basedOn w:val="aff5"/>
    <w:next w:val="aff5"/>
    <w:link w:val="Char0"/>
    <w:qFormat/>
    <w:rsid w:val="00083A09"/>
  </w:style>
  <w:style w:type="character" w:customStyle="1" w:styleId="Char0">
    <w:name w:val="附录公式 Char"/>
    <w:basedOn w:val="Char"/>
    <w:link w:val="affff5"/>
    <w:rsid w:val="00083A09"/>
    <w:rPr>
      <w:rFonts w:ascii="宋体"/>
      <w:noProof/>
      <w:sz w:val="21"/>
      <w:lang w:val="en-US" w:eastAsia="zh-CN" w:bidi="ar-SA"/>
    </w:rPr>
  </w:style>
  <w:style w:type="paragraph" w:customStyle="1" w:styleId="affff6">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7">
    <w:name w:val="附录三级无"/>
    <w:basedOn w:val="afb"/>
    <w:rsid w:val="00BF617A"/>
    <w:pPr>
      <w:tabs>
        <w:tab w:val="clear" w:pos="360"/>
      </w:tabs>
      <w:spacing w:beforeLines="0" w:before="0" w:afterLines="0" w:after="0"/>
    </w:pPr>
    <w:rPr>
      <w:rFonts w:ascii="宋体" w:eastAsia="宋体"/>
      <w:szCs w:val="21"/>
    </w:rPr>
  </w:style>
  <w:style w:type="paragraph" w:customStyle="1" w:styleId="aff">
    <w:name w:val="附录数字编号列项（二级）"/>
    <w:qFormat/>
    <w:rsid w:val="00A751C7"/>
    <w:pPr>
      <w:numPr>
        <w:ilvl w:val="1"/>
        <w:numId w:val="9"/>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8">
    <w:name w:val="附录四级无"/>
    <w:basedOn w:val="afc"/>
    <w:rsid w:val="00BF617A"/>
    <w:pPr>
      <w:tabs>
        <w:tab w:val="clear" w:pos="360"/>
      </w:tabs>
      <w:spacing w:beforeLines="0" w:before="0" w:afterLines="0" w:after="0"/>
    </w:pPr>
    <w:rPr>
      <w:rFonts w:ascii="宋体" w:eastAsia="宋体"/>
      <w:szCs w:val="21"/>
    </w:rPr>
  </w:style>
  <w:style w:type="paragraph" w:customStyle="1" w:styleId="aa">
    <w:name w:val="附录图标号"/>
    <w:basedOn w:val="aff1"/>
    <w:rsid w:val="00083A09"/>
    <w:pPr>
      <w:keepNext/>
      <w:pageBreakBefore/>
      <w:widowControl/>
      <w:numPr>
        <w:numId w:val="7"/>
      </w:numPr>
      <w:spacing w:line="14" w:lineRule="exact"/>
      <w:ind w:left="0" w:firstLine="363"/>
      <w:jc w:val="center"/>
      <w:outlineLvl w:val="0"/>
    </w:pPr>
    <w:rPr>
      <w:color w:val="FFFFFF"/>
    </w:rPr>
  </w:style>
  <w:style w:type="paragraph" w:customStyle="1" w:styleId="ab">
    <w:name w:val="附录图标题"/>
    <w:basedOn w:val="aff1"/>
    <w:next w:val="aff5"/>
    <w:rsid w:val="000D718B"/>
    <w:pPr>
      <w:numPr>
        <w:ilvl w:val="1"/>
        <w:numId w:val="7"/>
      </w:numPr>
      <w:tabs>
        <w:tab w:val="num"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9">
    <w:name w:val="附录五级无"/>
    <w:basedOn w:val="afd"/>
    <w:rsid w:val="00BF617A"/>
    <w:pPr>
      <w:tabs>
        <w:tab w:val="clear" w:pos="360"/>
      </w:tabs>
      <w:spacing w:beforeLines="0" w:before="0" w:afterLines="0" w:after="0"/>
    </w:pPr>
    <w:rPr>
      <w:rFonts w:ascii="宋体" w:eastAsia="宋体"/>
      <w:szCs w:val="21"/>
    </w:rPr>
  </w:style>
  <w:style w:type="paragraph" w:customStyle="1" w:styleId="af8">
    <w:name w:val="附录章标题"/>
    <w:next w:val="aff5"/>
    <w:rsid w:val="00083A09"/>
    <w:pPr>
      <w:numPr>
        <w:ilvl w:val="1"/>
        <w:numId w:val="8"/>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tabs>
        <w:tab w:val="num" w:pos="360"/>
      </w:tabs>
      <w:autoSpaceDN w:val="0"/>
      <w:spacing w:beforeLines="50" w:before="50" w:afterLines="50" w:after="50"/>
      <w:outlineLvl w:val="2"/>
    </w:pPr>
  </w:style>
  <w:style w:type="paragraph" w:customStyle="1" w:styleId="affffa">
    <w:name w:val="附录一级无"/>
    <w:basedOn w:val="af9"/>
    <w:rsid w:val="00BF617A"/>
    <w:pPr>
      <w:tabs>
        <w:tab w:val="clear" w:pos="360"/>
      </w:tabs>
      <w:spacing w:beforeLines="0" w:before="0" w:afterLines="0" w:after="0"/>
    </w:pPr>
    <w:rPr>
      <w:rFonts w:ascii="宋体" w:eastAsia="宋体"/>
      <w:szCs w:val="21"/>
    </w:rPr>
  </w:style>
  <w:style w:type="paragraph" w:customStyle="1" w:styleId="afe">
    <w:name w:val="附录字母编号列项（一级）"/>
    <w:qFormat/>
    <w:rsid w:val="00A751C7"/>
    <w:pPr>
      <w:numPr>
        <w:numId w:val="9"/>
      </w:numPr>
    </w:pPr>
    <w:rPr>
      <w:rFonts w:ascii="宋体"/>
      <w:noProof/>
      <w:sz w:val="21"/>
    </w:rPr>
  </w:style>
  <w:style w:type="paragraph" w:styleId="af">
    <w:name w:val="footnote text"/>
    <w:basedOn w:val="aff1"/>
    <w:rsid w:val="00074FBE"/>
    <w:pPr>
      <w:numPr>
        <w:numId w:val="11"/>
      </w:numPr>
      <w:snapToGrid w:val="0"/>
      <w:jc w:val="left"/>
    </w:pPr>
    <w:rPr>
      <w:rFonts w:ascii="宋体"/>
      <w:sz w:val="18"/>
      <w:szCs w:val="18"/>
    </w:rPr>
  </w:style>
  <w:style w:type="character" w:styleId="affffb">
    <w:name w:val="footnote reference"/>
    <w:semiHidden/>
    <w:rsid w:val="00083A09"/>
    <w:rPr>
      <w:vertAlign w:val="superscript"/>
    </w:rPr>
  </w:style>
  <w:style w:type="paragraph" w:customStyle="1" w:styleId="affffc">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d">
    <w:name w:val="列项说明数字编号"/>
    <w:rsid w:val="00083A09"/>
    <w:pPr>
      <w:ind w:leftChars="400" w:left="600" w:hangingChars="200" w:hanging="200"/>
    </w:pPr>
    <w:rPr>
      <w:rFonts w:ascii="宋体"/>
      <w:sz w:val="21"/>
    </w:rPr>
  </w:style>
  <w:style w:type="paragraph" w:customStyle="1" w:styleId="affffe">
    <w:name w:val="目次、索引正文"/>
    <w:rsid w:val="00083A09"/>
    <w:pPr>
      <w:spacing w:line="320" w:lineRule="exact"/>
      <w:jc w:val="both"/>
    </w:pPr>
    <w:rPr>
      <w:rFonts w:ascii="宋体"/>
      <w:sz w:val="21"/>
    </w:rPr>
  </w:style>
  <w:style w:type="paragraph" w:styleId="TOC3">
    <w:name w:val="toc 3"/>
    <w:basedOn w:val="aff1"/>
    <w:next w:val="aff1"/>
    <w:autoRedefine/>
    <w:uiPriority w:val="39"/>
    <w:rsid w:val="00961C93"/>
    <w:pPr>
      <w:tabs>
        <w:tab w:val="right" w:leader="dot" w:pos="9241"/>
      </w:tabs>
      <w:ind w:firstLineChars="100" w:firstLine="102"/>
      <w:jc w:val="left"/>
    </w:pPr>
    <w:rPr>
      <w:rFonts w:ascii="宋体"/>
      <w:szCs w:val="21"/>
    </w:rPr>
  </w:style>
  <w:style w:type="paragraph" w:styleId="TOC4">
    <w:name w:val="toc 4"/>
    <w:basedOn w:val="aff1"/>
    <w:next w:val="aff1"/>
    <w:autoRedefine/>
    <w:uiPriority w:val="39"/>
    <w:rsid w:val="00961C93"/>
    <w:pPr>
      <w:tabs>
        <w:tab w:val="right" w:leader="dot" w:pos="9241"/>
      </w:tabs>
      <w:ind w:firstLineChars="200" w:firstLine="198"/>
      <w:jc w:val="left"/>
    </w:pPr>
    <w:rPr>
      <w:rFonts w:ascii="宋体"/>
      <w:szCs w:val="21"/>
    </w:rPr>
  </w:style>
  <w:style w:type="paragraph" w:styleId="TOC5">
    <w:name w:val="toc 5"/>
    <w:basedOn w:val="aff1"/>
    <w:next w:val="aff1"/>
    <w:autoRedefine/>
    <w:uiPriority w:val="39"/>
    <w:rsid w:val="00961C93"/>
    <w:pPr>
      <w:tabs>
        <w:tab w:val="right" w:leader="dot" w:pos="9241"/>
      </w:tabs>
      <w:ind w:firstLineChars="300" w:firstLine="300"/>
      <w:jc w:val="left"/>
    </w:pPr>
    <w:rPr>
      <w:rFonts w:ascii="宋体"/>
      <w:szCs w:val="21"/>
    </w:rPr>
  </w:style>
  <w:style w:type="paragraph" w:styleId="TOC6">
    <w:name w:val="toc 6"/>
    <w:basedOn w:val="aff1"/>
    <w:next w:val="aff1"/>
    <w:autoRedefine/>
    <w:uiPriority w:val="39"/>
    <w:rsid w:val="00961C93"/>
    <w:pPr>
      <w:tabs>
        <w:tab w:val="right" w:leader="dot" w:pos="9241"/>
      </w:tabs>
      <w:ind w:firstLineChars="400" w:firstLine="403"/>
      <w:jc w:val="left"/>
    </w:pPr>
    <w:rPr>
      <w:rFonts w:ascii="宋体"/>
      <w:szCs w:val="21"/>
    </w:rPr>
  </w:style>
  <w:style w:type="paragraph" w:styleId="TOC7">
    <w:name w:val="toc 7"/>
    <w:basedOn w:val="aff1"/>
    <w:next w:val="aff1"/>
    <w:autoRedefine/>
    <w:uiPriority w:val="39"/>
    <w:rsid w:val="00961C93"/>
    <w:pPr>
      <w:tabs>
        <w:tab w:val="right" w:leader="dot" w:pos="9241"/>
      </w:tabs>
      <w:ind w:firstLineChars="500" w:firstLine="505"/>
      <w:jc w:val="left"/>
    </w:pPr>
    <w:rPr>
      <w:rFonts w:ascii="宋体"/>
      <w:szCs w:val="21"/>
    </w:rPr>
  </w:style>
  <w:style w:type="paragraph" w:styleId="TOC8">
    <w:name w:val="toc 8"/>
    <w:basedOn w:val="aff1"/>
    <w:next w:val="aff1"/>
    <w:autoRedefine/>
    <w:uiPriority w:val="39"/>
    <w:rsid w:val="00D54CC3"/>
    <w:pPr>
      <w:tabs>
        <w:tab w:val="right" w:leader="dot" w:pos="9241"/>
      </w:tabs>
      <w:ind w:firstLineChars="600" w:firstLine="607"/>
      <w:jc w:val="left"/>
    </w:pPr>
    <w:rPr>
      <w:rFonts w:ascii="宋体"/>
      <w:szCs w:val="21"/>
    </w:rPr>
  </w:style>
  <w:style w:type="paragraph" w:styleId="TOC9">
    <w:name w:val="toc 9"/>
    <w:basedOn w:val="aff1"/>
    <w:next w:val="aff1"/>
    <w:autoRedefine/>
    <w:uiPriority w:val="39"/>
    <w:rsid w:val="00083A09"/>
    <w:pPr>
      <w:ind w:left="1470"/>
      <w:jc w:val="left"/>
    </w:pPr>
    <w:rPr>
      <w:sz w:val="20"/>
      <w:szCs w:val="20"/>
    </w:rPr>
  </w:style>
  <w:style w:type="paragraph" w:customStyle="1" w:styleId="afffff">
    <w:name w:val="其他标准标志"/>
    <w:basedOn w:val="afff1"/>
    <w:rsid w:val="0018211B"/>
    <w:pPr>
      <w:framePr w:w="6101" w:wrap="around" w:vAnchor="page" w:hAnchor="page" w:x="4673" w:y="942"/>
    </w:pPr>
    <w:rPr>
      <w:w w:val="130"/>
    </w:rPr>
  </w:style>
  <w:style w:type="paragraph" w:customStyle="1" w:styleId="afffff0">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1">
    <w:name w:val="其他发布部门"/>
    <w:basedOn w:val="afffa"/>
    <w:rsid w:val="00525656"/>
    <w:pPr>
      <w:framePr w:wrap="around" w:y="15310"/>
      <w:spacing w:line="0" w:lineRule="atLeast"/>
    </w:pPr>
    <w:rPr>
      <w:rFonts w:ascii="黑体" w:eastAsia="黑体"/>
      <w:b w:val="0"/>
    </w:rPr>
  </w:style>
  <w:style w:type="paragraph" w:customStyle="1" w:styleId="afffff2">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3">
    <w:name w:val="三级无"/>
    <w:basedOn w:val="a7"/>
    <w:rsid w:val="001C149C"/>
    <w:pPr>
      <w:spacing w:beforeLines="0" w:before="0" w:afterLines="0" w:after="0"/>
    </w:pPr>
    <w:rPr>
      <w:rFonts w:ascii="宋体" w:eastAsia="宋体"/>
    </w:rPr>
  </w:style>
  <w:style w:type="paragraph" w:customStyle="1" w:styleId="afffff4">
    <w:name w:val="实施日期"/>
    <w:basedOn w:val="afffb"/>
    <w:rsid w:val="001C21AC"/>
    <w:pPr>
      <w:framePr w:wrap="around" w:vAnchor="page" w:hAnchor="text"/>
      <w:jc w:val="right"/>
    </w:pPr>
  </w:style>
  <w:style w:type="paragraph" w:customStyle="1" w:styleId="afffff5">
    <w:name w:val="示例后文字"/>
    <w:basedOn w:val="aff5"/>
    <w:next w:val="aff5"/>
    <w:qFormat/>
    <w:rsid w:val="00083A09"/>
    <w:pPr>
      <w:ind w:firstLine="360"/>
    </w:pPr>
    <w:rPr>
      <w:sz w:val="18"/>
    </w:rPr>
  </w:style>
  <w:style w:type="paragraph" w:customStyle="1" w:styleId="a0">
    <w:name w:val="首示例"/>
    <w:next w:val="aff5"/>
    <w:link w:val="Char1"/>
    <w:qFormat/>
    <w:rsid w:val="00083A09"/>
    <w:pPr>
      <w:numPr>
        <w:numId w:val="10"/>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6">
    <w:name w:val="四级无"/>
    <w:basedOn w:val="a8"/>
    <w:rsid w:val="001C149C"/>
    <w:pPr>
      <w:spacing w:beforeLines="0" w:before="0" w:afterLines="0" w:after="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2">
    <w:name w:val="index 2"/>
    <w:basedOn w:val="aff1"/>
    <w:next w:val="aff1"/>
    <w:autoRedefine/>
    <w:rsid w:val="00083A09"/>
    <w:pPr>
      <w:ind w:left="420" w:hanging="210"/>
      <w:jc w:val="left"/>
    </w:pPr>
    <w:rPr>
      <w:rFonts w:ascii="Calibri" w:hAnsi="Calibri"/>
      <w:sz w:val="20"/>
      <w:szCs w:val="20"/>
    </w:rPr>
  </w:style>
  <w:style w:type="paragraph" w:styleId="31">
    <w:name w:val="index 3"/>
    <w:basedOn w:val="aff1"/>
    <w:next w:val="aff1"/>
    <w:autoRedefine/>
    <w:rsid w:val="00083A09"/>
    <w:pPr>
      <w:ind w:left="630" w:hanging="210"/>
      <w:jc w:val="left"/>
    </w:pPr>
    <w:rPr>
      <w:rFonts w:ascii="Calibri" w:hAnsi="Calibri"/>
      <w:sz w:val="20"/>
      <w:szCs w:val="20"/>
    </w:rPr>
  </w:style>
  <w:style w:type="paragraph" w:styleId="4">
    <w:name w:val="index 4"/>
    <w:basedOn w:val="aff1"/>
    <w:next w:val="aff1"/>
    <w:autoRedefine/>
    <w:rsid w:val="00083A09"/>
    <w:pPr>
      <w:ind w:left="840" w:hanging="210"/>
      <w:jc w:val="left"/>
    </w:pPr>
    <w:rPr>
      <w:rFonts w:ascii="Calibri" w:hAnsi="Calibri"/>
      <w:sz w:val="20"/>
      <w:szCs w:val="20"/>
    </w:rPr>
  </w:style>
  <w:style w:type="paragraph" w:styleId="5">
    <w:name w:val="index 5"/>
    <w:basedOn w:val="aff1"/>
    <w:next w:val="aff1"/>
    <w:autoRedefine/>
    <w:rsid w:val="00083A09"/>
    <w:pPr>
      <w:ind w:left="1050" w:hanging="210"/>
      <w:jc w:val="left"/>
    </w:pPr>
    <w:rPr>
      <w:rFonts w:ascii="Calibri" w:hAnsi="Calibri"/>
      <w:sz w:val="20"/>
      <w:szCs w:val="20"/>
    </w:rPr>
  </w:style>
  <w:style w:type="paragraph" w:styleId="6">
    <w:name w:val="index 6"/>
    <w:basedOn w:val="aff1"/>
    <w:next w:val="aff1"/>
    <w:autoRedefine/>
    <w:rsid w:val="00083A09"/>
    <w:pPr>
      <w:ind w:left="1260" w:hanging="210"/>
      <w:jc w:val="left"/>
    </w:pPr>
    <w:rPr>
      <w:rFonts w:ascii="Calibri" w:hAnsi="Calibri"/>
      <w:sz w:val="20"/>
      <w:szCs w:val="20"/>
    </w:rPr>
  </w:style>
  <w:style w:type="paragraph" w:styleId="7">
    <w:name w:val="index 7"/>
    <w:basedOn w:val="aff1"/>
    <w:next w:val="aff1"/>
    <w:autoRedefine/>
    <w:rsid w:val="00083A09"/>
    <w:pPr>
      <w:ind w:left="1470" w:hanging="210"/>
      <w:jc w:val="left"/>
    </w:pPr>
    <w:rPr>
      <w:rFonts w:ascii="Calibri" w:hAnsi="Calibri"/>
      <w:sz w:val="20"/>
      <w:szCs w:val="20"/>
    </w:rPr>
  </w:style>
  <w:style w:type="paragraph" w:styleId="8">
    <w:name w:val="index 8"/>
    <w:basedOn w:val="aff1"/>
    <w:next w:val="aff1"/>
    <w:autoRedefine/>
    <w:rsid w:val="00083A09"/>
    <w:pPr>
      <w:ind w:left="1680" w:hanging="210"/>
      <w:jc w:val="left"/>
    </w:pPr>
    <w:rPr>
      <w:rFonts w:ascii="Calibri" w:hAnsi="Calibri"/>
      <w:sz w:val="20"/>
      <w:szCs w:val="20"/>
    </w:rPr>
  </w:style>
  <w:style w:type="paragraph" w:styleId="9">
    <w:name w:val="index 9"/>
    <w:basedOn w:val="aff1"/>
    <w:next w:val="aff1"/>
    <w:autoRedefine/>
    <w:rsid w:val="00083A09"/>
    <w:pPr>
      <w:ind w:left="1890" w:hanging="210"/>
      <w:jc w:val="left"/>
    </w:pPr>
    <w:rPr>
      <w:rFonts w:ascii="Calibri" w:hAnsi="Calibri"/>
      <w:sz w:val="20"/>
      <w:szCs w:val="20"/>
    </w:rPr>
  </w:style>
  <w:style w:type="paragraph" w:styleId="afffff7">
    <w:name w:val="index heading"/>
    <w:basedOn w:val="aff1"/>
    <w:next w:val="10"/>
    <w:rsid w:val="00083A09"/>
    <w:pPr>
      <w:spacing w:before="120" w:after="120"/>
      <w:jc w:val="center"/>
    </w:pPr>
    <w:rPr>
      <w:rFonts w:ascii="Calibri" w:hAnsi="Calibri"/>
      <w:b/>
      <w:bCs/>
      <w:iCs/>
      <w:szCs w:val="20"/>
    </w:rPr>
  </w:style>
  <w:style w:type="paragraph" w:styleId="afffff8">
    <w:name w:val="caption"/>
    <w:basedOn w:val="aff1"/>
    <w:next w:val="aff1"/>
    <w:qFormat/>
    <w:rsid w:val="00083A09"/>
    <w:pPr>
      <w:spacing w:before="152" w:after="160"/>
    </w:pPr>
    <w:rPr>
      <w:rFonts w:ascii="Arial" w:eastAsia="黑体" w:hAnsi="Arial" w:cs="Arial"/>
      <w:sz w:val="20"/>
      <w:szCs w:val="20"/>
    </w:rPr>
  </w:style>
  <w:style w:type="paragraph" w:customStyle="1" w:styleId="afffff9">
    <w:name w:val="条文脚注"/>
    <w:basedOn w:val="af"/>
    <w:rsid w:val="000D718B"/>
    <w:pPr>
      <w:numPr>
        <w:numId w:val="0"/>
      </w:numPr>
      <w:jc w:val="both"/>
    </w:pPr>
  </w:style>
  <w:style w:type="paragraph" w:customStyle="1" w:styleId="afffffa">
    <w:name w:val="图标脚注说明"/>
    <w:basedOn w:val="aff5"/>
    <w:rsid w:val="000D718B"/>
    <w:pPr>
      <w:ind w:left="840" w:firstLineChars="0" w:hanging="420"/>
    </w:pPr>
    <w:rPr>
      <w:sz w:val="18"/>
      <w:szCs w:val="18"/>
    </w:rPr>
  </w:style>
  <w:style w:type="paragraph" w:customStyle="1" w:styleId="a2">
    <w:name w:val="图表脚注说明"/>
    <w:basedOn w:val="aff1"/>
    <w:rsid w:val="003912E7"/>
    <w:pPr>
      <w:numPr>
        <w:numId w:val="12"/>
      </w:numPr>
    </w:pPr>
    <w:rPr>
      <w:rFonts w:ascii="宋体"/>
      <w:sz w:val="18"/>
      <w:szCs w:val="18"/>
    </w:rPr>
  </w:style>
  <w:style w:type="paragraph" w:customStyle="1" w:styleId="afffffb">
    <w:name w:val="图的脚注"/>
    <w:next w:val="aff5"/>
    <w:autoRedefine/>
    <w:qFormat/>
    <w:rsid w:val="00083A09"/>
    <w:pPr>
      <w:widowControl w:val="0"/>
      <w:ind w:leftChars="200" w:left="840" w:hangingChars="200" w:hanging="420"/>
      <w:jc w:val="both"/>
    </w:pPr>
    <w:rPr>
      <w:rFonts w:ascii="宋体"/>
      <w:sz w:val="18"/>
    </w:rPr>
  </w:style>
  <w:style w:type="table" w:styleId="afffffc">
    <w:name w:val="Table Grid"/>
    <w:basedOn w:val="aff3"/>
    <w:uiPriority w:val="59"/>
    <w:rsid w:val="001D41EE"/>
    <w:pPr>
      <w:numPr>
        <w:numId w:val="13"/>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d">
    <w:name w:val="endnote text"/>
    <w:basedOn w:val="aff1"/>
    <w:semiHidden/>
    <w:rsid w:val="00083A09"/>
    <w:pPr>
      <w:snapToGrid w:val="0"/>
      <w:jc w:val="left"/>
    </w:pPr>
  </w:style>
  <w:style w:type="character" w:styleId="afffffe">
    <w:name w:val="endnote reference"/>
    <w:semiHidden/>
    <w:rsid w:val="00083A09"/>
    <w:rPr>
      <w:vertAlign w:val="superscript"/>
    </w:rPr>
  </w:style>
  <w:style w:type="paragraph" w:styleId="affffff">
    <w:name w:val="Document Map"/>
    <w:basedOn w:val="aff1"/>
    <w:link w:val="affffff0"/>
    <w:rsid w:val="00083A09"/>
    <w:pPr>
      <w:shd w:val="clear" w:color="auto" w:fill="000080"/>
    </w:pPr>
  </w:style>
  <w:style w:type="paragraph" w:customStyle="1" w:styleId="affffff1">
    <w:name w:val="文献分类号"/>
    <w:qFormat/>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9"/>
    <w:rsid w:val="001C149C"/>
    <w:pPr>
      <w:spacing w:beforeLines="0" w:before="0" w:afterLines="0" w:after="0"/>
    </w:pPr>
    <w:rPr>
      <w:rFonts w:ascii="宋体" w:eastAsia="宋体"/>
    </w:rPr>
  </w:style>
  <w:style w:type="character" w:styleId="affffff3">
    <w:name w:val="page number"/>
    <w:rsid w:val="00083A09"/>
    <w:rPr>
      <w:rFonts w:ascii="Times New Roman" w:eastAsia="宋体" w:hAnsi="Times New Roman"/>
      <w:sz w:val="18"/>
    </w:rPr>
  </w:style>
  <w:style w:type="paragraph" w:customStyle="1" w:styleId="affffff4">
    <w:name w:val="一级无"/>
    <w:basedOn w:val="a5"/>
    <w:rsid w:val="001C149C"/>
    <w:pPr>
      <w:spacing w:beforeLines="0" w:before="0" w:afterLines="0" w:after="0"/>
    </w:pPr>
    <w:rPr>
      <w:rFonts w:ascii="宋体" w:eastAsia="宋体"/>
    </w:rPr>
  </w:style>
  <w:style w:type="character" w:customStyle="1" w:styleId="affffff5">
    <w:name w:val="已访问的超链接"/>
    <w:rsid w:val="00083A09"/>
    <w:rPr>
      <w:color w:val="800080"/>
      <w:u w:val="single"/>
    </w:rPr>
  </w:style>
  <w:style w:type="paragraph" w:customStyle="1" w:styleId="af6">
    <w:name w:val="正文表标题"/>
    <w:next w:val="aff5"/>
    <w:rsid w:val="00083A09"/>
    <w:pPr>
      <w:numPr>
        <w:numId w:val="13"/>
      </w:numPr>
      <w:spacing w:beforeLines="50" w:before="156" w:afterLines="50" w:after="156"/>
      <w:jc w:val="center"/>
    </w:pPr>
    <w:rPr>
      <w:rFonts w:ascii="黑体" w:eastAsia="黑体"/>
      <w:sz w:val="21"/>
    </w:rPr>
  </w:style>
  <w:style w:type="paragraph" w:customStyle="1" w:styleId="affffff6">
    <w:name w:val="正文公式编号制表符"/>
    <w:basedOn w:val="aff5"/>
    <w:next w:val="aff5"/>
    <w:qFormat/>
    <w:rsid w:val="00EC680A"/>
    <w:pPr>
      <w:ind w:firstLineChars="0" w:firstLine="0"/>
    </w:pPr>
  </w:style>
  <w:style w:type="paragraph" w:customStyle="1" w:styleId="af3">
    <w:name w:val="正文图标题"/>
    <w:next w:val="aff5"/>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7">
    <w:name w:val="终结线"/>
    <w:basedOn w:val="aff1"/>
    <w:rsid w:val="00083A09"/>
    <w:pPr>
      <w:framePr w:hSpace="181" w:vSpace="181" w:wrap="around" w:vAnchor="text" w:hAnchor="margin" w:xAlign="center" w:y="285"/>
    </w:pPr>
  </w:style>
  <w:style w:type="paragraph" w:customStyle="1" w:styleId="affffff8">
    <w:name w:val="其他发布日期"/>
    <w:basedOn w:val="afffb"/>
    <w:rsid w:val="006E4A7F"/>
    <w:pPr>
      <w:framePr w:wrap="around" w:vAnchor="page" w:hAnchor="text" w:x="1419"/>
    </w:pPr>
  </w:style>
  <w:style w:type="paragraph" w:customStyle="1" w:styleId="affffff9">
    <w:name w:val="其他实施日期"/>
    <w:basedOn w:val="afffff4"/>
    <w:rsid w:val="006E4A7F"/>
    <w:pPr>
      <w:framePr w:wrap="around"/>
    </w:pPr>
  </w:style>
  <w:style w:type="paragraph" w:customStyle="1" w:styleId="23">
    <w:name w:val="封面标准名称2"/>
    <w:basedOn w:val="afffd"/>
    <w:rsid w:val="0028269A"/>
    <w:pPr>
      <w:framePr w:wrap="around" w:y="4469"/>
      <w:spacing w:beforeLines="630" w:before="630"/>
    </w:pPr>
  </w:style>
  <w:style w:type="paragraph" w:customStyle="1" w:styleId="24">
    <w:name w:val="封面标准英文名称2"/>
    <w:basedOn w:val="afffe"/>
    <w:rsid w:val="0028269A"/>
    <w:pPr>
      <w:framePr w:wrap="around" w:y="4469"/>
    </w:pPr>
  </w:style>
  <w:style w:type="paragraph" w:customStyle="1" w:styleId="25">
    <w:name w:val="封面一致性程度标识2"/>
    <w:basedOn w:val="affff"/>
    <w:rsid w:val="0028269A"/>
    <w:pPr>
      <w:framePr w:wrap="around" w:y="4469"/>
    </w:pPr>
  </w:style>
  <w:style w:type="paragraph" w:customStyle="1" w:styleId="26">
    <w:name w:val="封面标准文稿类别2"/>
    <w:basedOn w:val="affff0"/>
    <w:rsid w:val="0028269A"/>
    <w:pPr>
      <w:framePr w:wrap="around" w:y="4469"/>
    </w:pPr>
  </w:style>
  <w:style w:type="paragraph" w:customStyle="1" w:styleId="27">
    <w:name w:val="封面标准文稿编辑信息2"/>
    <w:basedOn w:val="affff1"/>
    <w:rsid w:val="0028269A"/>
    <w:pPr>
      <w:framePr w:wrap="around" w:y="4469"/>
    </w:pPr>
  </w:style>
  <w:style w:type="paragraph" w:customStyle="1" w:styleId="aff9">
    <w:name w:val="示例内容"/>
    <w:rsid w:val="00B636A8"/>
    <w:pPr>
      <w:ind w:firstLineChars="200" w:firstLine="200"/>
    </w:pPr>
    <w:rPr>
      <w:rFonts w:ascii="宋体"/>
      <w:noProof/>
      <w:sz w:val="18"/>
      <w:szCs w:val="18"/>
    </w:rPr>
  </w:style>
  <w:style w:type="character" w:customStyle="1" w:styleId="2Char">
    <w:name w:val="标题 2 Char"/>
    <w:semiHidden/>
    <w:rsid w:val="00276518"/>
    <w:rPr>
      <w:rFonts w:ascii="Calibri Light" w:eastAsia="宋体" w:hAnsi="Calibri Light" w:cs="Times New Roman"/>
      <w:b/>
      <w:bCs/>
      <w:kern w:val="2"/>
      <w:sz w:val="32"/>
      <w:szCs w:val="32"/>
    </w:rPr>
  </w:style>
  <w:style w:type="paragraph" w:styleId="TOC1">
    <w:name w:val="toc 1"/>
    <w:basedOn w:val="aff1"/>
    <w:next w:val="aff1"/>
    <w:autoRedefine/>
    <w:uiPriority w:val="39"/>
    <w:rsid w:val="00C24875"/>
    <w:pPr>
      <w:tabs>
        <w:tab w:val="right" w:leader="dot" w:pos="9241"/>
      </w:tabs>
      <w:spacing w:beforeLines="25" w:before="78" w:afterLines="25" w:after="78"/>
      <w:ind w:leftChars="67" w:left="141"/>
      <w:jc w:val="left"/>
    </w:pPr>
    <w:rPr>
      <w:rFonts w:ascii="宋体"/>
      <w:szCs w:val="21"/>
    </w:rPr>
  </w:style>
  <w:style w:type="paragraph" w:styleId="TOC2">
    <w:name w:val="toc 2"/>
    <w:basedOn w:val="aff1"/>
    <w:next w:val="aff1"/>
    <w:autoRedefine/>
    <w:uiPriority w:val="39"/>
    <w:rsid w:val="00961C93"/>
    <w:pPr>
      <w:tabs>
        <w:tab w:val="right" w:leader="dot" w:pos="9241"/>
      </w:tabs>
    </w:pPr>
    <w:rPr>
      <w:rFonts w:ascii="宋体"/>
      <w:szCs w:val="21"/>
    </w:rPr>
  </w:style>
  <w:style w:type="character" w:customStyle="1" w:styleId="20">
    <w:name w:val="标题 2 字符"/>
    <w:link w:val="2"/>
    <w:uiPriority w:val="9"/>
    <w:qFormat/>
    <w:rsid w:val="00276518"/>
    <w:rPr>
      <w:rFonts w:ascii="Cambria" w:hAnsi="Cambria"/>
      <w:b/>
      <w:bCs/>
      <w:sz w:val="24"/>
      <w:szCs w:val="32"/>
    </w:rPr>
  </w:style>
  <w:style w:type="character" w:customStyle="1" w:styleId="30">
    <w:name w:val="标题 3 字符"/>
    <w:link w:val="3"/>
    <w:semiHidden/>
    <w:rsid w:val="00276518"/>
    <w:rPr>
      <w:b/>
      <w:bCs/>
      <w:kern w:val="2"/>
      <w:sz w:val="32"/>
      <w:szCs w:val="32"/>
    </w:rPr>
  </w:style>
  <w:style w:type="paragraph" w:styleId="affffffa">
    <w:name w:val="List Paragraph"/>
    <w:basedOn w:val="aff1"/>
    <w:uiPriority w:val="34"/>
    <w:qFormat/>
    <w:rsid w:val="00276518"/>
    <w:pPr>
      <w:ind w:firstLineChars="200" w:firstLine="420"/>
    </w:pPr>
    <w:rPr>
      <w:rFonts w:ascii="Calibri" w:hAnsi="Calibri"/>
      <w:szCs w:val="22"/>
    </w:rPr>
  </w:style>
  <w:style w:type="character" w:customStyle="1" w:styleId="affffff0">
    <w:name w:val="文档结构图 字符"/>
    <w:link w:val="affffff"/>
    <w:uiPriority w:val="99"/>
    <w:rsid w:val="00F149C7"/>
    <w:rPr>
      <w:kern w:val="2"/>
      <w:sz w:val="21"/>
      <w:szCs w:val="24"/>
      <w:shd w:val="clear" w:color="auto" w:fill="000080"/>
    </w:rPr>
  </w:style>
  <w:style w:type="paragraph" w:customStyle="1" w:styleId="Default">
    <w:name w:val="Default"/>
    <w:rsid w:val="00F76D09"/>
    <w:pPr>
      <w:widowControl w:val="0"/>
      <w:autoSpaceDE w:val="0"/>
      <w:autoSpaceDN w:val="0"/>
      <w:adjustRightInd w:val="0"/>
    </w:pPr>
    <w:rPr>
      <w:rFonts w:ascii="黑体" w:eastAsia="黑体" w:cs="黑体"/>
      <w:color w:val="000000"/>
      <w:sz w:val="24"/>
      <w:szCs w:val="24"/>
    </w:rPr>
  </w:style>
  <w:style w:type="paragraph" w:styleId="affffffb">
    <w:name w:val="No Spacing"/>
    <w:basedOn w:val="aff1"/>
    <w:uiPriority w:val="1"/>
    <w:qFormat/>
    <w:rsid w:val="00EC02CF"/>
    <w:pPr>
      <w:spacing w:beforeLines="30" w:afterLines="30" w:line="300" w:lineRule="exact"/>
      <w:ind w:firstLineChars="200" w:firstLine="400"/>
    </w:pPr>
    <w:rPr>
      <w:rFonts w:ascii="Calibri" w:hAnsi="Calibri" w:cs="Calibri"/>
      <w:kern w:val="0"/>
      <w:sz w:val="20"/>
      <w:szCs w:val="21"/>
    </w:rPr>
  </w:style>
  <w:style w:type="paragraph" w:customStyle="1" w:styleId="affffffc">
    <w:name w:val="无格式"/>
    <w:basedOn w:val="aff1"/>
    <w:link w:val="Char2"/>
    <w:qFormat/>
    <w:rsid w:val="00EC02CF"/>
    <w:rPr>
      <w:rFonts w:ascii="Calibri" w:hAnsi="Calibri"/>
      <w:szCs w:val="22"/>
    </w:rPr>
  </w:style>
  <w:style w:type="character" w:customStyle="1" w:styleId="Char2">
    <w:name w:val="无格式 Char"/>
    <w:link w:val="affffffc"/>
    <w:rsid w:val="00EC02CF"/>
    <w:rPr>
      <w:rFonts w:ascii="Calibri" w:hAnsi="Calibri"/>
      <w:kern w:val="2"/>
      <w:sz w:val="21"/>
      <w:szCs w:val="22"/>
    </w:rPr>
  </w:style>
  <w:style w:type="character" w:styleId="affffffd">
    <w:name w:val="annotation reference"/>
    <w:rsid w:val="000F7710"/>
    <w:rPr>
      <w:sz w:val="21"/>
      <w:szCs w:val="21"/>
    </w:rPr>
  </w:style>
  <w:style w:type="paragraph" w:styleId="affffffe">
    <w:name w:val="annotation text"/>
    <w:basedOn w:val="aff1"/>
    <w:link w:val="afffffff"/>
    <w:rsid w:val="000F7710"/>
    <w:pPr>
      <w:jc w:val="left"/>
    </w:pPr>
  </w:style>
  <w:style w:type="character" w:customStyle="1" w:styleId="afffffff">
    <w:name w:val="批注文字 字符"/>
    <w:link w:val="affffffe"/>
    <w:rsid w:val="000F7710"/>
    <w:rPr>
      <w:kern w:val="2"/>
      <w:sz w:val="21"/>
      <w:szCs w:val="24"/>
    </w:rPr>
  </w:style>
  <w:style w:type="paragraph" w:styleId="afffffff0">
    <w:name w:val="annotation subject"/>
    <w:basedOn w:val="affffffe"/>
    <w:next w:val="affffffe"/>
    <w:link w:val="afffffff1"/>
    <w:rsid w:val="000F7710"/>
    <w:rPr>
      <w:b/>
      <w:bCs/>
    </w:rPr>
  </w:style>
  <w:style w:type="character" w:customStyle="1" w:styleId="afffffff1">
    <w:name w:val="批注主题 字符"/>
    <w:link w:val="afffffff0"/>
    <w:rsid w:val="000F7710"/>
    <w:rPr>
      <w:b/>
      <w:bCs/>
      <w:kern w:val="2"/>
      <w:sz w:val="21"/>
      <w:szCs w:val="24"/>
    </w:rPr>
  </w:style>
  <w:style w:type="paragraph" w:styleId="afffffff2">
    <w:name w:val="Balloon Text"/>
    <w:basedOn w:val="aff1"/>
    <w:link w:val="afffffff3"/>
    <w:rsid w:val="000F7710"/>
    <w:rPr>
      <w:sz w:val="18"/>
      <w:szCs w:val="18"/>
    </w:rPr>
  </w:style>
  <w:style w:type="character" w:customStyle="1" w:styleId="afffffff3">
    <w:name w:val="批注框文本 字符"/>
    <w:link w:val="afffffff2"/>
    <w:rsid w:val="000F7710"/>
    <w:rPr>
      <w:kern w:val="2"/>
      <w:sz w:val="18"/>
      <w:szCs w:val="18"/>
    </w:rPr>
  </w:style>
  <w:style w:type="paragraph" w:styleId="afffffff4">
    <w:name w:val="Revision"/>
    <w:hidden/>
    <w:uiPriority w:val="99"/>
    <w:semiHidden/>
    <w:rsid w:val="000F7710"/>
    <w:rPr>
      <w:kern w:val="2"/>
      <w:sz w:val="21"/>
      <w:szCs w:val="24"/>
    </w:rPr>
  </w:style>
  <w:style w:type="character" w:customStyle="1" w:styleId="affb">
    <w:name w:val="页脚 字符"/>
    <w:link w:val="affa"/>
    <w:uiPriority w:val="99"/>
    <w:qFormat/>
    <w:rsid w:val="000F7710"/>
    <w:rPr>
      <w:kern w:val="2"/>
      <w:sz w:val="18"/>
      <w:szCs w:val="18"/>
    </w:rPr>
  </w:style>
  <w:style w:type="character" w:styleId="afffffff5">
    <w:name w:val="Placeholder Text"/>
    <w:basedOn w:val="aff2"/>
    <w:uiPriority w:val="99"/>
    <w:semiHidden/>
    <w:rsid w:val="003F6608"/>
    <w:rPr>
      <w:color w:val="808080"/>
    </w:rPr>
  </w:style>
  <w:style w:type="character" w:customStyle="1" w:styleId="affd">
    <w:name w:val="页眉 字符"/>
    <w:basedOn w:val="aff2"/>
    <w:link w:val="affc"/>
    <w:uiPriority w:val="99"/>
    <w:qFormat/>
    <w:rsid w:val="00F672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6951">
      <w:bodyDiv w:val="1"/>
      <w:marLeft w:val="0"/>
      <w:marRight w:val="0"/>
      <w:marTop w:val="0"/>
      <w:marBottom w:val="0"/>
      <w:divBdr>
        <w:top w:val="none" w:sz="0" w:space="0" w:color="auto"/>
        <w:left w:val="none" w:sz="0" w:space="0" w:color="auto"/>
        <w:bottom w:val="none" w:sz="0" w:space="0" w:color="auto"/>
        <w:right w:val="none" w:sz="0" w:space="0" w:color="auto"/>
      </w:divBdr>
    </w:div>
    <w:div w:id="449905597">
      <w:bodyDiv w:val="1"/>
      <w:marLeft w:val="0"/>
      <w:marRight w:val="0"/>
      <w:marTop w:val="0"/>
      <w:marBottom w:val="0"/>
      <w:divBdr>
        <w:top w:val="none" w:sz="0" w:space="0" w:color="auto"/>
        <w:left w:val="none" w:sz="0" w:space="0" w:color="auto"/>
        <w:bottom w:val="none" w:sz="0" w:space="0" w:color="auto"/>
        <w:right w:val="none" w:sz="0" w:space="0" w:color="auto"/>
      </w:divBdr>
      <w:divsChild>
        <w:div w:id="1083601025">
          <w:marLeft w:val="0"/>
          <w:marRight w:val="0"/>
          <w:marTop w:val="0"/>
          <w:marBottom w:val="0"/>
          <w:divBdr>
            <w:top w:val="none" w:sz="0" w:space="0" w:color="auto"/>
            <w:left w:val="none" w:sz="0" w:space="0" w:color="auto"/>
            <w:bottom w:val="none" w:sz="0" w:space="0" w:color="auto"/>
            <w:right w:val="none" w:sz="0" w:space="0" w:color="auto"/>
          </w:divBdr>
          <w:divsChild>
            <w:div w:id="1843275920">
              <w:marLeft w:val="0"/>
              <w:marRight w:val="0"/>
              <w:marTop w:val="0"/>
              <w:marBottom w:val="0"/>
              <w:divBdr>
                <w:top w:val="none" w:sz="0" w:space="0" w:color="auto"/>
                <w:left w:val="none" w:sz="0" w:space="0" w:color="auto"/>
                <w:bottom w:val="none" w:sz="0" w:space="0" w:color="auto"/>
                <w:right w:val="none" w:sz="0" w:space="0" w:color="auto"/>
              </w:divBdr>
              <w:divsChild>
                <w:div w:id="309529677">
                  <w:marLeft w:val="0"/>
                  <w:marRight w:val="0"/>
                  <w:marTop w:val="0"/>
                  <w:marBottom w:val="0"/>
                  <w:divBdr>
                    <w:top w:val="none" w:sz="0" w:space="0" w:color="auto"/>
                    <w:left w:val="none" w:sz="0" w:space="0" w:color="auto"/>
                    <w:bottom w:val="none" w:sz="0" w:space="0" w:color="auto"/>
                    <w:right w:val="none" w:sz="0" w:space="0" w:color="auto"/>
                  </w:divBdr>
                  <w:divsChild>
                    <w:div w:id="6154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006&#12305;EMC&#26631;&#20934;\&#12304;011&#12305;CSAE%20EMC&#22242;&#20307;&#26631;&#20934;\&#30005;&#21160;&#27773;&#36710;&#25972;&#36710;&#30005;&#30913;&#20860;&#23481;&#24615;&#33021;&#27979;&#35797;&#26041;&#27861;&#21450;&#35201;&#27714;\&#12304;02&#12305;&#26631;&#20934;&#36215;&#33609;\&#30005;&#21160;&#27773;&#36710;&#25972;&#36710;&#30005;&#30913;&#20860;&#23481;&#24615;&#33021;&#27979;&#35797;&#26041;&#27861;&#21450;&#35201;&#27714;&#65288;&#24449;&#27714;&#24847;&#35265;&#31295;&#65289;201909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27B4-FC3C-4FBB-A260-DB99F184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电动汽车整车电磁兼容性能测试方法及要求（征求意见稿）20190919</Template>
  <TotalTime>58</TotalTime>
  <Pages>23</Pages>
  <Words>2426</Words>
  <Characters>13834</Characters>
  <Application>Microsoft Office Word</Application>
  <DocSecurity>0</DocSecurity>
  <Lines>115</Lines>
  <Paragraphs>32</Paragraphs>
  <ScaleCrop>false</ScaleCrop>
  <Company>zle</Company>
  <LinksUpToDate>false</LinksUpToDate>
  <CharactersWithSpaces>16228</CharactersWithSpaces>
  <SharedDoc>false</SharedDoc>
  <HLinks>
    <vt:vector size="354" baseType="variant">
      <vt:variant>
        <vt:i4>1966128</vt:i4>
      </vt:variant>
      <vt:variant>
        <vt:i4>397</vt:i4>
      </vt:variant>
      <vt:variant>
        <vt:i4>0</vt:i4>
      </vt:variant>
      <vt:variant>
        <vt:i4>5</vt:i4>
      </vt:variant>
      <vt:variant>
        <vt:lpwstr/>
      </vt:variant>
      <vt:variant>
        <vt:lpwstr>_Toc19782149</vt:lpwstr>
      </vt:variant>
      <vt:variant>
        <vt:i4>2031664</vt:i4>
      </vt:variant>
      <vt:variant>
        <vt:i4>391</vt:i4>
      </vt:variant>
      <vt:variant>
        <vt:i4>0</vt:i4>
      </vt:variant>
      <vt:variant>
        <vt:i4>5</vt:i4>
      </vt:variant>
      <vt:variant>
        <vt:lpwstr/>
      </vt:variant>
      <vt:variant>
        <vt:lpwstr>_Toc19782148</vt:lpwstr>
      </vt:variant>
      <vt:variant>
        <vt:i4>1048624</vt:i4>
      </vt:variant>
      <vt:variant>
        <vt:i4>385</vt:i4>
      </vt:variant>
      <vt:variant>
        <vt:i4>0</vt:i4>
      </vt:variant>
      <vt:variant>
        <vt:i4>5</vt:i4>
      </vt:variant>
      <vt:variant>
        <vt:lpwstr/>
      </vt:variant>
      <vt:variant>
        <vt:lpwstr>_Toc19782147</vt:lpwstr>
      </vt:variant>
      <vt:variant>
        <vt:i4>1114160</vt:i4>
      </vt:variant>
      <vt:variant>
        <vt:i4>379</vt:i4>
      </vt:variant>
      <vt:variant>
        <vt:i4>0</vt:i4>
      </vt:variant>
      <vt:variant>
        <vt:i4>5</vt:i4>
      </vt:variant>
      <vt:variant>
        <vt:lpwstr/>
      </vt:variant>
      <vt:variant>
        <vt:lpwstr>_Toc19782146</vt:lpwstr>
      </vt:variant>
      <vt:variant>
        <vt:i4>1179696</vt:i4>
      </vt:variant>
      <vt:variant>
        <vt:i4>373</vt:i4>
      </vt:variant>
      <vt:variant>
        <vt:i4>0</vt:i4>
      </vt:variant>
      <vt:variant>
        <vt:i4>5</vt:i4>
      </vt:variant>
      <vt:variant>
        <vt:lpwstr/>
      </vt:variant>
      <vt:variant>
        <vt:lpwstr>_Toc19782145</vt:lpwstr>
      </vt:variant>
      <vt:variant>
        <vt:i4>1245232</vt:i4>
      </vt:variant>
      <vt:variant>
        <vt:i4>367</vt:i4>
      </vt:variant>
      <vt:variant>
        <vt:i4>0</vt:i4>
      </vt:variant>
      <vt:variant>
        <vt:i4>5</vt:i4>
      </vt:variant>
      <vt:variant>
        <vt:lpwstr/>
      </vt:variant>
      <vt:variant>
        <vt:lpwstr>_Toc19782144</vt:lpwstr>
      </vt:variant>
      <vt:variant>
        <vt:i4>1310768</vt:i4>
      </vt:variant>
      <vt:variant>
        <vt:i4>361</vt:i4>
      </vt:variant>
      <vt:variant>
        <vt:i4>0</vt:i4>
      </vt:variant>
      <vt:variant>
        <vt:i4>5</vt:i4>
      </vt:variant>
      <vt:variant>
        <vt:lpwstr/>
      </vt:variant>
      <vt:variant>
        <vt:lpwstr>_Toc19782143</vt:lpwstr>
      </vt:variant>
      <vt:variant>
        <vt:i4>1376304</vt:i4>
      </vt:variant>
      <vt:variant>
        <vt:i4>355</vt:i4>
      </vt:variant>
      <vt:variant>
        <vt:i4>0</vt:i4>
      </vt:variant>
      <vt:variant>
        <vt:i4>5</vt:i4>
      </vt:variant>
      <vt:variant>
        <vt:lpwstr/>
      </vt:variant>
      <vt:variant>
        <vt:lpwstr>_Toc19782142</vt:lpwstr>
      </vt:variant>
      <vt:variant>
        <vt:i4>1441840</vt:i4>
      </vt:variant>
      <vt:variant>
        <vt:i4>349</vt:i4>
      </vt:variant>
      <vt:variant>
        <vt:i4>0</vt:i4>
      </vt:variant>
      <vt:variant>
        <vt:i4>5</vt:i4>
      </vt:variant>
      <vt:variant>
        <vt:lpwstr/>
      </vt:variant>
      <vt:variant>
        <vt:lpwstr>_Toc19782141</vt:lpwstr>
      </vt:variant>
      <vt:variant>
        <vt:i4>1507376</vt:i4>
      </vt:variant>
      <vt:variant>
        <vt:i4>343</vt:i4>
      </vt:variant>
      <vt:variant>
        <vt:i4>0</vt:i4>
      </vt:variant>
      <vt:variant>
        <vt:i4>5</vt:i4>
      </vt:variant>
      <vt:variant>
        <vt:lpwstr/>
      </vt:variant>
      <vt:variant>
        <vt:lpwstr>_Toc19782140</vt:lpwstr>
      </vt:variant>
      <vt:variant>
        <vt:i4>1966135</vt:i4>
      </vt:variant>
      <vt:variant>
        <vt:i4>337</vt:i4>
      </vt:variant>
      <vt:variant>
        <vt:i4>0</vt:i4>
      </vt:variant>
      <vt:variant>
        <vt:i4>5</vt:i4>
      </vt:variant>
      <vt:variant>
        <vt:lpwstr/>
      </vt:variant>
      <vt:variant>
        <vt:lpwstr>_Toc19782139</vt:lpwstr>
      </vt:variant>
      <vt:variant>
        <vt:i4>2031671</vt:i4>
      </vt:variant>
      <vt:variant>
        <vt:i4>331</vt:i4>
      </vt:variant>
      <vt:variant>
        <vt:i4>0</vt:i4>
      </vt:variant>
      <vt:variant>
        <vt:i4>5</vt:i4>
      </vt:variant>
      <vt:variant>
        <vt:lpwstr/>
      </vt:variant>
      <vt:variant>
        <vt:lpwstr>_Toc19782138</vt:lpwstr>
      </vt:variant>
      <vt:variant>
        <vt:i4>1048631</vt:i4>
      </vt:variant>
      <vt:variant>
        <vt:i4>325</vt:i4>
      </vt:variant>
      <vt:variant>
        <vt:i4>0</vt:i4>
      </vt:variant>
      <vt:variant>
        <vt:i4>5</vt:i4>
      </vt:variant>
      <vt:variant>
        <vt:lpwstr/>
      </vt:variant>
      <vt:variant>
        <vt:lpwstr>_Toc19782137</vt:lpwstr>
      </vt:variant>
      <vt:variant>
        <vt:i4>1114167</vt:i4>
      </vt:variant>
      <vt:variant>
        <vt:i4>319</vt:i4>
      </vt:variant>
      <vt:variant>
        <vt:i4>0</vt:i4>
      </vt:variant>
      <vt:variant>
        <vt:i4>5</vt:i4>
      </vt:variant>
      <vt:variant>
        <vt:lpwstr/>
      </vt:variant>
      <vt:variant>
        <vt:lpwstr>_Toc19782136</vt:lpwstr>
      </vt:variant>
      <vt:variant>
        <vt:i4>1179703</vt:i4>
      </vt:variant>
      <vt:variant>
        <vt:i4>313</vt:i4>
      </vt:variant>
      <vt:variant>
        <vt:i4>0</vt:i4>
      </vt:variant>
      <vt:variant>
        <vt:i4>5</vt:i4>
      </vt:variant>
      <vt:variant>
        <vt:lpwstr/>
      </vt:variant>
      <vt:variant>
        <vt:lpwstr>_Toc19782135</vt:lpwstr>
      </vt:variant>
      <vt:variant>
        <vt:i4>1245239</vt:i4>
      </vt:variant>
      <vt:variant>
        <vt:i4>307</vt:i4>
      </vt:variant>
      <vt:variant>
        <vt:i4>0</vt:i4>
      </vt:variant>
      <vt:variant>
        <vt:i4>5</vt:i4>
      </vt:variant>
      <vt:variant>
        <vt:lpwstr/>
      </vt:variant>
      <vt:variant>
        <vt:lpwstr>_Toc19782134</vt:lpwstr>
      </vt:variant>
      <vt:variant>
        <vt:i4>1310775</vt:i4>
      </vt:variant>
      <vt:variant>
        <vt:i4>301</vt:i4>
      </vt:variant>
      <vt:variant>
        <vt:i4>0</vt:i4>
      </vt:variant>
      <vt:variant>
        <vt:i4>5</vt:i4>
      </vt:variant>
      <vt:variant>
        <vt:lpwstr/>
      </vt:variant>
      <vt:variant>
        <vt:lpwstr>_Toc19782133</vt:lpwstr>
      </vt:variant>
      <vt:variant>
        <vt:i4>1376311</vt:i4>
      </vt:variant>
      <vt:variant>
        <vt:i4>295</vt:i4>
      </vt:variant>
      <vt:variant>
        <vt:i4>0</vt:i4>
      </vt:variant>
      <vt:variant>
        <vt:i4>5</vt:i4>
      </vt:variant>
      <vt:variant>
        <vt:lpwstr/>
      </vt:variant>
      <vt:variant>
        <vt:lpwstr>_Toc19782132</vt:lpwstr>
      </vt:variant>
      <vt:variant>
        <vt:i4>1441847</vt:i4>
      </vt:variant>
      <vt:variant>
        <vt:i4>289</vt:i4>
      </vt:variant>
      <vt:variant>
        <vt:i4>0</vt:i4>
      </vt:variant>
      <vt:variant>
        <vt:i4>5</vt:i4>
      </vt:variant>
      <vt:variant>
        <vt:lpwstr/>
      </vt:variant>
      <vt:variant>
        <vt:lpwstr>_Toc19782131</vt:lpwstr>
      </vt:variant>
      <vt:variant>
        <vt:i4>1507383</vt:i4>
      </vt:variant>
      <vt:variant>
        <vt:i4>283</vt:i4>
      </vt:variant>
      <vt:variant>
        <vt:i4>0</vt:i4>
      </vt:variant>
      <vt:variant>
        <vt:i4>5</vt:i4>
      </vt:variant>
      <vt:variant>
        <vt:lpwstr/>
      </vt:variant>
      <vt:variant>
        <vt:lpwstr>_Toc19782130</vt:lpwstr>
      </vt:variant>
      <vt:variant>
        <vt:i4>1966134</vt:i4>
      </vt:variant>
      <vt:variant>
        <vt:i4>277</vt:i4>
      </vt:variant>
      <vt:variant>
        <vt:i4>0</vt:i4>
      </vt:variant>
      <vt:variant>
        <vt:i4>5</vt:i4>
      </vt:variant>
      <vt:variant>
        <vt:lpwstr/>
      </vt:variant>
      <vt:variant>
        <vt:lpwstr>_Toc19782129</vt:lpwstr>
      </vt:variant>
      <vt:variant>
        <vt:i4>2031670</vt:i4>
      </vt:variant>
      <vt:variant>
        <vt:i4>271</vt:i4>
      </vt:variant>
      <vt:variant>
        <vt:i4>0</vt:i4>
      </vt:variant>
      <vt:variant>
        <vt:i4>5</vt:i4>
      </vt:variant>
      <vt:variant>
        <vt:lpwstr/>
      </vt:variant>
      <vt:variant>
        <vt:lpwstr>_Toc19782128</vt:lpwstr>
      </vt:variant>
      <vt:variant>
        <vt:i4>1048630</vt:i4>
      </vt:variant>
      <vt:variant>
        <vt:i4>265</vt:i4>
      </vt:variant>
      <vt:variant>
        <vt:i4>0</vt:i4>
      </vt:variant>
      <vt:variant>
        <vt:i4>5</vt:i4>
      </vt:variant>
      <vt:variant>
        <vt:lpwstr/>
      </vt:variant>
      <vt:variant>
        <vt:lpwstr>_Toc19782127</vt:lpwstr>
      </vt:variant>
      <vt:variant>
        <vt:i4>1114166</vt:i4>
      </vt:variant>
      <vt:variant>
        <vt:i4>259</vt:i4>
      </vt:variant>
      <vt:variant>
        <vt:i4>0</vt:i4>
      </vt:variant>
      <vt:variant>
        <vt:i4>5</vt:i4>
      </vt:variant>
      <vt:variant>
        <vt:lpwstr/>
      </vt:variant>
      <vt:variant>
        <vt:lpwstr>_Toc19782126</vt:lpwstr>
      </vt:variant>
      <vt:variant>
        <vt:i4>1179702</vt:i4>
      </vt:variant>
      <vt:variant>
        <vt:i4>253</vt:i4>
      </vt:variant>
      <vt:variant>
        <vt:i4>0</vt:i4>
      </vt:variant>
      <vt:variant>
        <vt:i4>5</vt:i4>
      </vt:variant>
      <vt:variant>
        <vt:lpwstr/>
      </vt:variant>
      <vt:variant>
        <vt:lpwstr>_Toc19782125</vt:lpwstr>
      </vt:variant>
      <vt:variant>
        <vt:i4>1245238</vt:i4>
      </vt:variant>
      <vt:variant>
        <vt:i4>247</vt:i4>
      </vt:variant>
      <vt:variant>
        <vt:i4>0</vt:i4>
      </vt:variant>
      <vt:variant>
        <vt:i4>5</vt:i4>
      </vt:variant>
      <vt:variant>
        <vt:lpwstr/>
      </vt:variant>
      <vt:variant>
        <vt:lpwstr>_Toc19782124</vt:lpwstr>
      </vt:variant>
      <vt:variant>
        <vt:i4>1310774</vt:i4>
      </vt:variant>
      <vt:variant>
        <vt:i4>241</vt:i4>
      </vt:variant>
      <vt:variant>
        <vt:i4>0</vt:i4>
      </vt:variant>
      <vt:variant>
        <vt:i4>5</vt:i4>
      </vt:variant>
      <vt:variant>
        <vt:lpwstr/>
      </vt:variant>
      <vt:variant>
        <vt:lpwstr>_Toc19782123</vt:lpwstr>
      </vt:variant>
      <vt:variant>
        <vt:i4>1376310</vt:i4>
      </vt:variant>
      <vt:variant>
        <vt:i4>235</vt:i4>
      </vt:variant>
      <vt:variant>
        <vt:i4>0</vt:i4>
      </vt:variant>
      <vt:variant>
        <vt:i4>5</vt:i4>
      </vt:variant>
      <vt:variant>
        <vt:lpwstr/>
      </vt:variant>
      <vt:variant>
        <vt:lpwstr>_Toc19782122</vt:lpwstr>
      </vt:variant>
      <vt:variant>
        <vt:i4>1441846</vt:i4>
      </vt:variant>
      <vt:variant>
        <vt:i4>229</vt:i4>
      </vt:variant>
      <vt:variant>
        <vt:i4>0</vt:i4>
      </vt:variant>
      <vt:variant>
        <vt:i4>5</vt:i4>
      </vt:variant>
      <vt:variant>
        <vt:lpwstr/>
      </vt:variant>
      <vt:variant>
        <vt:lpwstr>_Toc19782121</vt:lpwstr>
      </vt:variant>
      <vt:variant>
        <vt:i4>1507382</vt:i4>
      </vt:variant>
      <vt:variant>
        <vt:i4>223</vt:i4>
      </vt:variant>
      <vt:variant>
        <vt:i4>0</vt:i4>
      </vt:variant>
      <vt:variant>
        <vt:i4>5</vt:i4>
      </vt:variant>
      <vt:variant>
        <vt:lpwstr/>
      </vt:variant>
      <vt:variant>
        <vt:lpwstr>_Toc19782120</vt:lpwstr>
      </vt:variant>
      <vt:variant>
        <vt:i4>1966133</vt:i4>
      </vt:variant>
      <vt:variant>
        <vt:i4>217</vt:i4>
      </vt:variant>
      <vt:variant>
        <vt:i4>0</vt:i4>
      </vt:variant>
      <vt:variant>
        <vt:i4>5</vt:i4>
      </vt:variant>
      <vt:variant>
        <vt:lpwstr/>
      </vt:variant>
      <vt:variant>
        <vt:lpwstr>_Toc19782119</vt:lpwstr>
      </vt:variant>
      <vt:variant>
        <vt:i4>2031669</vt:i4>
      </vt:variant>
      <vt:variant>
        <vt:i4>211</vt:i4>
      </vt:variant>
      <vt:variant>
        <vt:i4>0</vt:i4>
      </vt:variant>
      <vt:variant>
        <vt:i4>5</vt:i4>
      </vt:variant>
      <vt:variant>
        <vt:lpwstr/>
      </vt:variant>
      <vt:variant>
        <vt:lpwstr>_Toc19782118</vt:lpwstr>
      </vt:variant>
      <vt:variant>
        <vt:i4>1048629</vt:i4>
      </vt:variant>
      <vt:variant>
        <vt:i4>205</vt:i4>
      </vt:variant>
      <vt:variant>
        <vt:i4>0</vt:i4>
      </vt:variant>
      <vt:variant>
        <vt:i4>5</vt:i4>
      </vt:variant>
      <vt:variant>
        <vt:lpwstr/>
      </vt:variant>
      <vt:variant>
        <vt:lpwstr>_Toc19782117</vt:lpwstr>
      </vt:variant>
      <vt:variant>
        <vt:i4>1114165</vt:i4>
      </vt:variant>
      <vt:variant>
        <vt:i4>199</vt:i4>
      </vt:variant>
      <vt:variant>
        <vt:i4>0</vt:i4>
      </vt:variant>
      <vt:variant>
        <vt:i4>5</vt:i4>
      </vt:variant>
      <vt:variant>
        <vt:lpwstr/>
      </vt:variant>
      <vt:variant>
        <vt:lpwstr>_Toc19782116</vt:lpwstr>
      </vt:variant>
      <vt:variant>
        <vt:i4>1179701</vt:i4>
      </vt:variant>
      <vt:variant>
        <vt:i4>193</vt:i4>
      </vt:variant>
      <vt:variant>
        <vt:i4>0</vt:i4>
      </vt:variant>
      <vt:variant>
        <vt:i4>5</vt:i4>
      </vt:variant>
      <vt:variant>
        <vt:lpwstr/>
      </vt:variant>
      <vt:variant>
        <vt:lpwstr>_Toc19782115</vt:lpwstr>
      </vt:variant>
      <vt:variant>
        <vt:i4>1245237</vt:i4>
      </vt:variant>
      <vt:variant>
        <vt:i4>187</vt:i4>
      </vt:variant>
      <vt:variant>
        <vt:i4>0</vt:i4>
      </vt:variant>
      <vt:variant>
        <vt:i4>5</vt:i4>
      </vt:variant>
      <vt:variant>
        <vt:lpwstr/>
      </vt:variant>
      <vt:variant>
        <vt:lpwstr>_Toc19782114</vt:lpwstr>
      </vt:variant>
      <vt:variant>
        <vt:i4>1310773</vt:i4>
      </vt:variant>
      <vt:variant>
        <vt:i4>181</vt:i4>
      </vt:variant>
      <vt:variant>
        <vt:i4>0</vt:i4>
      </vt:variant>
      <vt:variant>
        <vt:i4>5</vt:i4>
      </vt:variant>
      <vt:variant>
        <vt:lpwstr/>
      </vt:variant>
      <vt:variant>
        <vt:lpwstr>_Toc19782113</vt:lpwstr>
      </vt:variant>
      <vt:variant>
        <vt:i4>1376309</vt:i4>
      </vt:variant>
      <vt:variant>
        <vt:i4>175</vt:i4>
      </vt:variant>
      <vt:variant>
        <vt:i4>0</vt:i4>
      </vt:variant>
      <vt:variant>
        <vt:i4>5</vt:i4>
      </vt:variant>
      <vt:variant>
        <vt:lpwstr/>
      </vt:variant>
      <vt:variant>
        <vt:lpwstr>_Toc19782112</vt:lpwstr>
      </vt:variant>
      <vt:variant>
        <vt:i4>1441845</vt:i4>
      </vt:variant>
      <vt:variant>
        <vt:i4>169</vt:i4>
      </vt:variant>
      <vt:variant>
        <vt:i4>0</vt:i4>
      </vt:variant>
      <vt:variant>
        <vt:i4>5</vt:i4>
      </vt:variant>
      <vt:variant>
        <vt:lpwstr/>
      </vt:variant>
      <vt:variant>
        <vt:lpwstr>_Toc19782111</vt:lpwstr>
      </vt:variant>
      <vt:variant>
        <vt:i4>1507381</vt:i4>
      </vt:variant>
      <vt:variant>
        <vt:i4>163</vt:i4>
      </vt:variant>
      <vt:variant>
        <vt:i4>0</vt:i4>
      </vt:variant>
      <vt:variant>
        <vt:i4>5</vt:i4>
      </vt:variant>
      <vt:variant>
        <vt:lpwstr/>
      </vt:variant>
      <vt:variant>
        <vt:lpwstr>_Toc19782110</vt:lpwstr>
      </vt:variant>
      <vt:variant>
        <vt:i4>1966132</vt:i4>
      </vt:variant>
      <vt:variant>
        <vt:i4>157</vt:i4>
      </vt:variant>
      <vt:variant>
        <vt:i4>0</vt:i4>
      </vt:variant>
      <vt:variant>
        <vt:i4>5</vt:i4>
      </vt:variant>
      <vt:variant>
        <vt:lpwstr/>
      </vt:variant>
      <vt:variant>
        <vt:lpwstr>_Toc19782109</vt:lpwstr>
      </vt:variant>
      <vt:variant>
        <vt:i4>2031668</vt:i4>
      </vt:variant>
      <vt:variant>
        <vt:i4>151</vt:i4>
      </vt:variant>
      <vt:variant>
        <vt:i4>0</vt:i4>
      </vt:variant>
      <vt:variant>
        <vt:i4>5</vt:i4>
      </vt:variant>
      <vt:variant>
        <vt:lpwstr/>
      </vt:variant>
      <vt:variant>
        <vt:lpwstr>_Toc19782108</vt:lpwstr>
      </vt:variant>
      <vt:variant>
        <vt:i4>1048628</vt:i4>
      </vt:variant>
      <vt:variant>
        <vt:i4>145</vt:i4>
      </vt:variant>
      <vt:variant>
        <vt:i4>0</vt:i4>
      </vt:variant>
      <vt:variant>
        <vt:i4>5</vt:i4>
      </vt:variant>
      <vt:variant>
        <vt:lpwstr/>
      </vt:variant>
      <vt:variant>
        <vt:lpwstr>_Toc19782107</vt:lpwstr>
      </vt:variant>
      <vt:variant>
        <vt:i4>1114164</vt:i4>
      </vt:variant>
      <vt:variant>
        <vt:i4>139</vt:i4>
      </vt:variant>
      <vt:variant>
        <vt:i4>0</vt:i4>
      </vt:variant>
      <vt:variant>
        <vt:i4>5</vt:i4>
      </vt:variant>
      <vt:variant>
        <vt:lpwstr/>
      </vt:variant>
      <vt:variant>
        <vt:lpwstr>_Toc19782106</vt:lpwstr>
      </vt:variant>
      <vt:variant>
        <vt:i4>1179700</vt:i4>
      </vt:variant>
      <vt:variant>
        <vt:i4>133</vt:i4>
      </vt:variant>
      <vt:variant>
        <vt:i4>0</vt:i4>
      </vt:variant>
      <vt:variant>
        <vt:i4>5</vt:i4>
      </vt:variant>
      <vt:variant>
        <vt:lpwstr/>
      </vt:variant>
      <vt:variant>
        <vt:lpwstr>_Toc19782105</vt:lpwstr>
      </vt:variant>
      <vt:variant>
        <vt:i4>1245236</vt:i4>
      </vt:variant>
      <vt:variant>
        <vt:i4>127</vt:i4>
      </vt:variant>
      <vt:variant>
        <vt:i4>0</vt:i4>
      </vt:variant>
      <vt:variant>
        <vt:i4>5</vt:i4>
      </vt:variant>
      <vt:variant>
        <vt:lpwstr/>
      </vt:variant>
      <vt:variant>
        <vt:lpwstr>_Toc19782104</vt:lpwstr>
      </vt:variant>
      <vt:variant>
        <vt:i4>1310772</vt:i4>
      </vt:variant>
      <vt:variant>
        <vt:i4>121</vt:i4>
      </vt:variant>
      <vt:variant>
        <vt:i4>0</vt:i4>
      </vt:variant>
      <vt:variant>
        <vt:i4>5</vt:i4>
      </vt:variant>
      <vt:variant>
        <vt:lpwstr/>
      </vt:variant>
      <vt:variant>
        <vt:lpwstr>_Toc19782103</vt:lpwstr>
      </vt:variant>
      <vt:variant>
        <vt:i4>1376308</vt:i4>
      </vt:variant>
      <vt:variant>
        <vt:i4>115</vt:i4>
      </vt:variant>
      <vt:variant>
        <vt:i4>0</vt:i4>
      </vt:variant>
      <vt:variant>
        <vt:i4>5</vt:i4>
      </vt:variant>
      <vt:variant>
        <vt:lpwstr/>
      </vt:variant>
      <vt:variant>
        <vt:lpwstr>_Toc19782102</vt:lpwstr>
      </vt:variant>
      <vt:variant>
        <vt:i4>1441844</vt:i4>
      </vt:variant>
      <vt:variant>
        <vt:i4>109</vt:i4>
      </vt:variant>
      <vt:variant>
        <vt:i4>0</vt:i4>
      </vt:variant>
      <vt:variant>
        <vt:i4>5</vt:i4>
      </vt:variant>
      <vt:variant>
        <vt:lpwstr/>
      </vt:variant>
      <vt:variant>
        <vt:lpwstr>_Toc19782101</vt:lpwstr>
      </vt:variant>
      <vt:variant>
        <vt:i4>1507380</vt:i4>
      </vt:variant>
      <vt:variant>
        <vt:i4>103</vt:i4>
      </vt:variant>
      <vt:variant>
        <vt:i4>0</vt:i4>
      </vt:variant>
      <vt:variant>
        <vt:i4>5</vt:i4>
      </vt:variant>
      <vt:variant>
        <vt:lpwstr/>
      </vt:variant>
      <vt:variant>
        <vt:lpwstr>_Toc19782100</vt:lpwstr>
      </vt:variant>
      <vt:variant>
        <vt:i4>2031677</vt:i4>
      </vt:variant>
      <vt:variant>
        <vt:i4>97</vt:i4>
      </vt:variant>
      <vt:variant>
        <vt:i4>0</vt:i4>
      </vt:variant>
      <vt:variant>
        <vt:i4>5</vt:i4>
      </vt:variant>
      <vt:variant>
        <vt:lpwstr/>
      </vt:variant>
      <vt:variant>
        <vt:lpwstr>_Toc19782099</vt:lpwstr>
      </vt:variant>
      <vt:variant>
        <vt:i4>1966141</vt:i4>
      </vt:variant>
      <vt:variant>
        <vt:i4>91</vt:i4>
      </vt:variant>
      <vt:variant>
        <vt:i4>0</vt:i4>
      </vt:variant>
      <vt:variant>
        <vt:i4>5</vt:i4>
      </vt:variant>
      <vt:variant>
        <vt:lpwstr/>
      </vt:variant>
      <vt:variant>
        <vt:lpwstr>_Toc19782098</vt:lpwstr>
      </vt:variant>
      <vt:variant>
        <vt:i4>1114173</vt:i4>
      </vt:variant>
      <vt:variant>
        <vt:i4>85</vt:i4>
      </vt:variant>
      <vt:variant>
        <vt:i4>0</vt:i4>
      </vt:variant>
      <vt:variant>
        <vt:i4>5</vt:i4>
      </vt:variant>
      <vt:variant>
        <vt:lpwstr/>
      </vt:variant>
      <vt:variant>
        <vt:lpwstr>_Toc19782097</vt:lpwstr>
      </vt:variant>
      <vt:variant>
        <vt:i4>1048637</vt:i4>
      </vt:variant>
      <vt:variant>
        <vt:i4>79</vt:i4>
      </vt:variant>
      <vt:variant>
        <vt:i4>0</vt:i4>
      </vt:variant>
      <vt:variant>
        <vt:i4>5</vt:i4>
      </vt:variant>
      <vt:variant>
        <vt:lpwstr/>
      </vt:variant>
      <vt:variant>
        <vt:lpwstr>_Toc19782096</vt:lpwstr>
      </vt:variant>
      <vt:variant>
        <vt:i4>1245245</vt:i4>
      </vt:variant>
      <vt:variant>
        <vt:i4>73</vt:i4>
      </vt:variant>
      <vt:variant>
        <vt:i4>0</vt:i4>
      </vt:variant>
      <vt:variant>
        <vt:i4>5</vt:i4>
      </vt:variant>
      <vt:variant>
        <vt:lpwstr/>
      </vt:variant>
      <vt:variant>
        <vt:lpwstr>_Toc19782095</vt:lpwstr>
      </vt:variant>
      <vt:variant>
        <vt:i4>1179709</vt:i4>
      </vt:variant>
      <vt:variant>
        <vt:i4>67</vt:i4>
      </vt:variant>
      <vt:variant>
        <vt:i4>0</vt:i4>
      </vt:variant>
      <vt:variant>
        <vt:i4>5</vt:i4>
      </vt:variant>
      <vt:variant>
        <vt:lpwstr/>
      </vt:variant>
      <vt:variant>
        <vt:lpwstr>_Toc19782094</vt:lpwstr>
      </vt:variant>
      <vt:variant>
        <vt:i4>1376317</vt:i4>
      </vt:variant>
      <vt:variant>
        <vt:i4>61</vt:i4>
      </vt:variant>
      <vt:variant>
        <vt:i4>0</vt:i4>
      </vt:variant>
      <vt:variant>
        <vt:i4>5</vt:i4>
      </vt:variant>
      <vt:variant>
        <vt:lpwstr/>
      </vt:variant>
      <vt:variant>
        <vt:lpwstr>_Toc19782093</vt:lpwstr>
      </vt:variant>
      <vt:variant>
        <vt:i4>1310781</vt:i4>
      </vt:variant>
      <vt:variant>
        <vt:i4>55</vt:i4>
      </vt:variant>
      <vt:variant>
        <vt:i4>0</vt:i4>
      </vt:variant>
      <vt:variant>
        <vt:i4>5</vt:i4>
      </vt:variant>
      <vt:variant>
        <vt:lpwstr/>
      </vt:variant>
      <vt:variant>
        <vt:lpwstr>_Toc19782092</vt:lpwstr>
      </vt:variant>
      <vt:variant>
        <vt:i4>1507389</vt:i4>
      </vt:variant>
      <vt:variant>
        <vt:i4>49</vt:i4>
      </vt:variant>
      <vt:variant>
        <vt:i4>0</vt:i4>
      </vt:variant>
      <vt:variant>
        <vt:i4>5</vt:i4>
      </vt:variant>
      <vt:variant>
        <vt:lpwstr/>
      </vt:variant>
      <vt:variant>
        <vt:lpwstr>_Toc19782091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张高杰</dc:creator>
  <cp:keywords/>
  <dc:description/>
  <cp:lastModifiedBy>Administrator</cp:lastModifiedBy>
  <cp:revision>27</cp:revision>
  <dcterms:created xsi:type="dcterms:W3CDTF">2019-09-21T07:18:00Z</dcterms:created>
  <dcterms:modified xsi:type="dcterms:W3CDTF">2020-01-08T02:28:00Z</dcterms:modified>
</cp:coreProperties>
</file>