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BCB" w:rsidRPr="00C652B5" w:rsidRDefault="00C652B5" w:rsidP="00FF2BCB">
      <w:pPr>
        <w:jc w:val="center"/>
        <w:rPr>
          <w:rFonts w:ascii="黑体" w:eastAsia="黑体" w:hAnsi="黑体"/>
          <w:sz w:val="36"/>
          <w:szCs w:val="36"/>
        </w:rPr>
      </w:pPr>
      <w:r w:rsidRPr="00C652B5">
        <w:rPr>
          <w:rFonts w:ascii="黑体" w:eastAsia="黑体" w:hAnsi="黑体" w:hint="eastAsia"/>
          <w:sz w:val="36"/>
          <w:szCs w:val="36"/>
        </w:rPr>
        <w:t>《</w:t>
      </w:r>
      <w:r w:rsidR="00B05A48" w:rsidRPr="00B05A48">
        <w:rPr>
          <w:rFonts w:ascii="黑体" w:eastAsia="黑体" w:hAnsi="黑体" w:hint="eastAsia"/>
          <w:sz w:val="36"/>
          <w:szCs w:val="36"/>
        </w:rPr>
        <w:t>汽车整车气动声学风洞风噪试验-泄漏噪声测量方法</w:t>
      </w:r>
      <w:r w:rsidRPr="00C652B5">
        <w:rPr>
          <w:rFonts w:ascii="黑体" w:eastAsia="黑体" w:hAnsi="黑体" w:hint="eastAsia"/>
          <w:sz w:val="36"/>
          <w:szCs w:val="36"/>
        </w:rPr>
        <w:t>》</w:t>
      </w:r>
      <w:r w:rsidR="00FF2BCB" w:rsidRPr="00C652B5">
        <w:rPr>
          <w:rFonts w:ascii="黑体" w:eastAsia="黑体" w:hAnsi="黑体"/>
          <w:sz w:val="36"/>
          <w:szCs w:val="36"/>
        </w:rPr>
        <w:t>编制说明</w:t>
      </w:r>
    </w:p>
    <w:p w:rsidR="00A7433B" w:rsidRPr="00046015" w:rsidRDefault="00A7433B" w:rsidP="00A7433B">
      <w:pPr>
        <w:spacing w:line="276" w:lineRule="auto"/>
        <w:rPr>
          <w:bCs/>
          <w:sz w:val="24"/>
        </w:rPr>
      </w:pPr>
    </w:p>
    <w:p w:rsidR="00115D39" w:rsidRPr="00C652B5" w:rsidRDefault="00C652B5" w:rsidP="00C652B5">
      <w:pPr>
        <w:spacing w:line="360" w:lineRule="auto"/>
        <w:rPr>
          <w:rFonts w:ascii="宋体" w:hAnsi="宋体"/>
          <w:b/>
          <w:szCs w:val="21"/>
        </w:rPr>
      </w:pPr>
      <w:r>
        <w:rPr>
          <w:rFonts w:ascii="宋体" w:hAnsi="宋体" w:hint="eastAsia"/>
          <w:b/>
          <w:szCs w:val="21"/>
        </w:rPr>
        <w:t>一、</w:t>
      </w:r>
      <w:r w:rsidR="00110148" w:rsidRPr="00C652B5">
        <w:rPr>
          <w:rFonts w:ascii="宋体" w:hAnsi="宋体"/>
          <w:b/>
          <w:szCs w:val="21"/>
        </w:rPr>
        <w:t>工作</w:t>
      </w:r>
      <w:r w:rsidR="00283587" w:rsidRPr="00C652B5">
        <w:rPr>
          <w:rFonts w:ascii="宋体" w:hAnsi="宋体" w:hint="eastAsia"/>
          <w:b/>
          <w:szCs w:val="21"/>
        </w:rPr>
        <w:t>简</w:t>
      </w:r>
      <w:r w:rsidR="00110148" w:rsidRPr="00C652B5">
        <w:rPr>
          <w:rFonts w:ascii="宋体" w:hAnsi="宋体"/>
          <w:b/>
          <w:szCs w:val="21"/>
        </w:rPr>
        <w:t>况</w:t>
      </w:r>
    </w:p>
    <w:p w:rsidR="00373B5F" w:rsidRPr="00A85C84" w:rsidRDefault="00373B5F" w:rsidP="00A85C84">
      <w:pPr>
        <w:spacing w:line="360" w:lineRule="auto"/>
        <w:ind w:firstLineChars="202" w:firstLine="485"/>
        <w:rPr>
          <w:rFonts w:ascii="宋体" w:hAnsi="宋体"/>
          <w:sz w:val="24"/>
        </w:rPr>
      </w:pPr>
      <w:r w:rsidRPr="00A85C84">
        <w:rPr>
          <w:rFonts w:ascii="宋体" w:hAnsi="宋体" w:hint="eastAsia"/>
          <w:sz w:val="24"/>
        </w:rPr>
        <w:t>1.1 任务来源</w:t>
      </w:r>
    </w:p>
    <w:p w:rsidR="00414D23" w:rsidRPr="00DD6821" w:rsidRDefault="00414D23" w:rsidP="00414D23">
      <w:pPr>
        <w:widowControl/>
        <w:spacing w:line="360" w:lineRule="auto"/>
        <w:ind w:firstLineChars="200" w:firstLine="480"/>
        <w:jc w:val="left"/>
        <w:rPr>
          <w:rFonts w:ascii="宋体" w:hAnsi="宋体"/>
          <w:color w:val="FF0000"/>
          <w:kern w:val="0"/>
          <w:sz w:val="24"/>
        </w:rPr>
      </w:pPr>
      <w:r w:rsidRPr="007B13C8">
        <w:rPr>
          <w:rFonts w:ascii="宋体" w:hAnsi="宋体" w:hint="eastAsia"/>
          <w:kern w:val="0"/>
          <w:sz w:val="24"/>
        </w:rPr>
        <w:t>《</w:t>
      </w:r>
      <w:r w:rsidR="0030303B" w:rsidRPr="0030303B">
        <w:rPr>
          <w:rFonts w:ascii="宋体" w:hAnsi="宋体" w:hint="eastAsia"/>
          <w:kern w:val="0"/>
          <w:sz w:val="24"/>
        </w:rPr>
        <w:t>汽车整车气动声学风洞风噪试验-泄漏噪声测量方法</w:t>
      </w:r>
      <w:r w:rsidRPr="007B13C8">
        <w:rPr>
          <w:rFonts w:ascii="宋体" w:hAnsi="宋体" w:hint="eastAsia"/>
          <w:kern w:val="0"/>
          <w:sz w:val="24"/>
        </w:rPr>
        <w:t>》团体标准是由中国</w:t>
      </w:r>
      <w:r w:rsidR="00C23702">
        <w:rPr>
          <w:rFonts w:ascii="宋体" w:hAnsi="宋体" w:hint="eastAsia"/>
          <w:kern w:val="0"/>
          <w:sz w:val="24"/>
        </w:rPr>
        <w:t>汽车工程学会</w:t>
      </w:r>
      <w:r w:rsidRPr="007B13C8">
        <w:rPr>
          <w:rFonts w:ascii="宋体" w:hAnsi="宋体" w:hint="eastAsia"/>
          <w:kern w:val="0"/>
          <w:sz w:val="24"/>
        </w:rPr>
        <w:t>批准立项。文件号中</w:t>
      </w:r>
      <w:proofErr w:type="gramStart"/>
      <w:r w:rsidR="00C23702">
        <w:rPr>
          <w:rFonts w:ascii="宋体" w:hAnsi="宋体" w:hint="eastAsia"/>
          <w:kern w:val="0"/>
          <w:sz w:val="24"/>
        </w:rPr>
        <w:t>汽学函</w:t>
      </w:r>
      <w:proofErr w:type="gramEnd"/>
      <w:r w:rsidRPr="007B13C8">
        <w:rPr>
          <w:rFonts w:ascii="宋体" w:hAnsi="宋体" w:hint="eastAsia"/>
          <w:kern w:val="0"/>
          <w:sz w:val="24"/>
        </w:rPr>
        <w:t>【201</w:t>
      </w:r>
      <w:r w:rsidR="001A4B63">
        <w:rPr>
          <w:rFonts w:ascii="宋体" w:hAnsi="宋体"/>
          <w:kern w:val="0"/>
          <w:sz w:val="24"/>
        </w:rPr>
        <w:t>8</w:t>
      </w:r>
      <w:r w:rsidRPr="007B13C8">
        <w:rPr>
          <w:rFonts w:ascii="宋体" w:hAnsi="宋体" w:hint="eastAsia"/>
          <w:kern w:val="0"/>
          <w:sz w:val="24"/>
        </w:rPr>
        <w:t>】</w:t>
      </w:r>
      <w:r w:rsidR="001A4B63">
        <w:rPr>
          <w:rFonts w:ascii="宋体" w:hAnsi="宋体"/>
          <w:kern w:val="0"/>
          <w:sz w:val="24"/>
        </w:rPr>
        <w:t>209</w:t>
      </w:r>
      <w:r w:rsidRPr="007B13C8">
        <w:rPr>
          <w:rFonts w:ascii="宋体" w:hAnsi="宋体" w:hint="eastAsia"/>
          <w:kern w:val="0"/>
          <w:sz w:val="24"/>
        </w:rPr>
        <w:t>号</w:t>
      </w:r>
      <w:r w:rsidR="00C23702">
        <w:rPr>
          <w:rFonts w:ascii="宋体" w:hAnsi="宋体" w:hint="eastAsia"/>
          <w:kern w:val="0"/>
          <w:sz w:val="24"/>
        </w:rPr>
        <w:t>，任务号为</w:t>
      </w:r>
      <w:r w:rsidR="00DD6821">
        <w:rPr>
          <w:rFonts w:ascii="宋体" w:hAnsi="宋体" w:hint="eastAsia"/>
          <w:kern w:val="0"/>
          <w:sz w:val="24"/>
        </w:rPr>
        <w:t>201</w:t>
      </w:r>
      <w:r w:rsidR="001A4B63">
        <w:rPr>
          <w:rFonts w:ascii="宋体" w:hAnsi="宋体"/>
          <w:kern w:val="0"/>
          <w:sz w:val="24"/>
        </w:rPr>
        <w:t>8</w:t>
      </w:r>
      <w:r w:rsidR="00DD6821">
        <w:rPr>
          <w:rFonts w:ascii="宋体" w:hAnsi="宋体" w:hint="eastAsia"/>
          <w:kern w:val="0"/>
          <w:sz w:val="24"/>
        </w:rPr>
        <w:t>-</w:t>
      </w:r>
      <w:r w:rsidR="001A4B63">
        <w:rPr>
          <w:rFonts w:ascii="宋体" w:hAnsi="宋体"/>
          <w:kern w:val="0"/>
          <w:sz w:val="24"/>
        </w:rPr>
        <w:t>6</w:t>
      </w:r>
      <w:r w:rsidR="0030303B">
        <w:rPr>
          <w:rFonts w:ascii="宋体" w:hAnsi="宋体" w:hint="eastAsia"/>
          <w:kern w:val="0"/>
          <w:sz w:val="24"/>
        </w:rPr>
        <w:t>5</w:t>
      </w:r>
      <w:r w:rsidRPr="007B13C8">
        <w:rPr>
          <w:rFonts w:ascii="宋体" w:hAnsi="宋体" w:hint="eastAsia"/>
          <w:kern w:val="0"/>
          <w:sz w:val="24"/>
        </w:rPr>
        <w:t>。本标准</w:t>
      </w:r>
      <w:r w:rsidR="00B15587">
        <w:rPr>
          <w:rFonts w:ascii="宋体" w:hAnsi="宋体" w:hint="eastAsia"/>
          <w:kern w:val="0"/>
          <w:sz w:val="24"/>
        </w:rPr>
        <w:t>由</w:t>
      </w:r>
      <w:r w:rsidR="00C23702">
        <w:rPr>
          <w:rFonts w:ascii="宋体" w:hAnsi="宋体" w:hint="eastAsia"/>
          <w:kern w:val="0"/>
          <w:sz w:val="24"/>
        </w:rPr>
        <w:t>中国汽车工程学</w:t>
      </w:r>
      <w:proofErr w:type="gramStart"/>
      <w:r w:rsidR="00C23702">
        <w:rPr>
          <w:rFonts w:ascii="宋体" w:hAnsi="宋体" w:hint="eastAsia"/>
          <w:kern w:val="0"/>
          <w:sz w:val="24"/>
        </w:rPr>
        <w:t>会</w:t>
      </w:r>
      <w:r w:rsidR="00B92190">
        <w:rPr>
          <w:rFonts w:ascii="宋体" w:hAnsi="宋体" w:hint="eastAsia"/>
          <w:kern w:val="0"/>
          <w:sz w:val="24"/>
        </w:rPr>
        <w:t>汽车</w:t>
      </w:r>
      <w:proofErr w:type="gramEnd"/>
      <w:r w:rsidR="00B92190">
        <w:rPr>
          <w:rFonts w:ascii="宋体" w:hAnsi="宋体" w:hint="eastAsia"/>
          <w:kern w:val="0"/>
          <w:sz w:val="24"/>
        </w:rPr>
        <w:t>空气动力学</w:t>
      </w:r>
      <w:r w:rsidR="00C23702">
        <w:rPr>
          <w:rFonts w:ascii="宋体" w:hAnsi="宋体" w:hint="eastAsia"/>
          <w:kern w:val="0"/>
          <w:sz w:val="24"/>
        </w:rPr>
        <w:t>分会</w:t>
      </w:r>
      <w:r w:rsidRPr="007B13C8">
        <w:rPr>
          <w:rFonts w:ascii="宋体" w:hAnsi="宋体" w:hint="eastAsia"/>
          <w:kern w:val="0"/>
          <w:sz w:val="24"/>
        </w:rPr>
        <w:t>提出，</w:t>
      </w:r>
      <w:r w:rsidR="0030303B">
        <w:rPr>
          <w:rFonts w:ascii="宋体" w:hAnsi="宋体" w:hint="eastAsia"/>
          <w:kern w:val="0"/>
          <w:sz w:val="24"/>
        </w:rPr>
        <w:t>同济大学</w:t>
      </w:r>
      <w:r w:rsidR="0030303B" w:rsidRPr="0030303B">
        <w:rPr>
          <w:rFonts w:ascii="宋体" w:hAnsi="宋体" w:hint="eastAsia"/>
          <w:kern w:val="0"/>
          <w:sz w:val="24"/>
        </w:rPr>
        <w:t>东风汽车集团有限公司技术中心</w:t>
      </w:r>
      <w:r w:rsidR="0030303B" w:rsidRPr="0030303B">
        <w:rPr>
          <w:rFonts w:ascii="宋体" w:hAnsi="宋体"/>
          <w:kern w:val="0"/>
          <w:sz w:val="24"/>
        </w:rPr>
        <w:t>，浙江吉利汽车研究院有限公司，</w:t>
      </w:r>
      <w:proofErr w:type="gramStart"/>
      <w:r w:rsidR="0030303B" w:rsidRPr="0030303B">
        <w:rPr>
          <w:rFonts w:ascii="宋体" w:hAnsi="宋体"/>
          <w:kern w:val="0"/>
          <w:sz w:val="24"/>
        </w:rPr>
        <w:t>广汽集团</w:t>
      </w:r>
      <w:proofErr w:type="gramEnd"/>
      <w:r w:rsidR="0030303B" w:rsidRPr="0030303B">
        <w:rPr>
          <w:rFonts w:ascii="宋体" w:hAnsi="宋体"/>
          <w:kern w:val="0"/>
          <w:sz w:val="24"/>
        </w:rPr>
        <w:t>汽车工程研究院，中国汽车工程研究院股份有限公司，上汽大众汽车有限公司，长安福特汽车有限公司，吉林大学，长城汽车技术中心</w:t>
      </w:r>
      <w:r w:rsidRPr="0030303B">
        <w:rPr>
          <w:rFonts w:ascii="宋体" w:hAnsi="宋体" w:hint="eastAsia"/>
          <w:kern w:val="0"/>
          <w:sz w:val="24"/>
        </w:rPr>
        <w:t>。</w:t>
      </w:r>
    </w:p>
    <w:p w:rsidR="00414D23" w:rsidRPr="00A85C84" w:rsidRDefault="00373B5F" w:rsidP="00A85C84">
      <w:pPr>
        <w:spacing w:line="360" w:lineRule="auto"/>
        <w:ind w:firstLineChars="202" w:firstLine="485"/>
        <w:rPr>
          <w:rFonts w:ascii="宋体" w:hAnsi="宋体"/>
          <w:sz w:val="24"/>
        </w:rPr>
      </w:pPr>
      <w:r w:rsidRPr="00A85C84">
        <w:rPr>
          <w:rFonts w:ascii="宋体" w:hAnsi="宋体" w:hint="eastAsia"/>
          <w:sz w:val="24"/>
        </w:rPr>
        <w:t>1.2</w:t>
      </w:r>
      <w:r w:rsidR="00414D23" w:rsidRPr="00A85C84">
        <w:rPr>
          <w:rFonts w:ascii="宋体" w:hAnsi="宋体" w:hint="eastAsia"/>
          <w:sz w:val="24"/>
        </w:rPr>
        <w:t>编制背景与目标</w:t>
      </w:r>
    </w:p>
    <w:p w:rsidR="0030303B" w:rsidRPr="0030303B" w:rsidRDefault="00F9791C" w:rsidP="0030303B">
      <w:pPr>
        <w:autoSpaceDE w:val="0"/>
        <w:autoSpaceDN w:val="0"/>
        <w:adjustRightInd w:val="0"/>
        <w:spacing w:line="440" w:lineRule="exact"/>
        <w:ind w:firstLineChars="257" w:firstLine="617"/>
        <w:rPr>
          <w:rFonts w:ascii="宋体" w:hAnsi="宋体"/>
          <w:kern w:val="0"/>
          <w:sz w:val="24"/>
        </w:rPr>
      </w:pPr>
      <w:r>
        <w:rPr>
          <w:rFonts w:ascii="宋体" w:hAnsi="宋体"/>
          <w:kern w:val="0"/>
          <w:sz w:val="24"/>
        </w:rPr>
        <w:t>背景</w:t>
      </w:r>
      <w:r>
        <w:rPr>
          <w:rFonts w:ascii="宋体" w:hAnsi="宋体" w:hint="eastAsia"/>
          <w:kern w:val="0"/>
          <w:sz w:val="24"/>
        </w:rPr>
        <w:t>：</w:t>
      </w:r>
      <w:r w:rsidR="0030303B" w:rsidRPr="0030303B">
        <w:rPr>
          <w:rFonts w:ascii="宋体" w:hAnsi="宋体" w:hint="eastAsia"/>
          <w:kern w:val="0"/>
          <w:sz w:val="24"/>
        </w:rPr>
        <w:t>所谓汽车泄露噪声(</w:t>
      </w:r>
      <w:r w:rsidR="0030303B" w:rsidRPr="0030303B">
        <w:rPr>
          <w:rFonts w:ascii="宋体" w:hAnsi="宋体"/>
          <w:kern w:val="0"/>
          <w:sz w:val="24"/>
        </w:rPr>
        <w:t>leak noise)</w:t>
      </w:r>
      <w:r w:rsidR="0030303B" w:rsidRPr="0030303B">
        <w:rPr>
          <w:rFonts w:ascii="宋体" w:hAnsi="宋体" w:hint="eastAsia"/>
          <w:kern w:val="0"/>
          <w:sz w:val="24"/>
        </w:rPr>
        <w:t>，指的是汽车由于密封问题导致的车内气动噪声的增量，是车内气动噪声的重要组成部分。在此广义的泄露噪声包含以下两部分：1</w:t>
      </w:r>
      <w:r w:rsidR="0030303B" w:rsidRPr="0030303B">
        <w:rPr>
          <w:rFonts w:ascii="宋体" w:hAnsi="宋体"/>
          <w:kern w:val="0"/>
          <w:sz w:val="24"/>
        </w:rPr>
        <w:t>)</w:t>
      </w:r>
      <w:r w:rsidR="0030303B" w:rsidRPr="0030303B">
        <w:rPr>
          <w:rFonts w:ascii="宋体" w:hAnsi="宋体" w:hint="eastAsia"/>
          <w:kern w:val="0"/>
          <w:sz w:val="24"/>
        </w:rPr>
        <w:t xml:space="preserve"> 在内外压差下的作用下，车身气密性不佳的位置产生气流，因而产生吸气噪声（</w:t>
      </w:r>
      <w:r w:rsidR="0030303B" w:rsidRPr="0030303B">
        <w:rPr>
          <w:rFonts w:ascii="宋体" w:hAnsi="宋体"/>
          <w:kern w:val="0"/>
          <w:sz w:val="24"/>
        </w:rPr>
        <w:t>aspiration noise</w:t>
      </w:r>
      <w:r w:rsidR="0030303B" w:rsidRPr="0030303B">
        <w:rPr>
          <w:rFonts w:ascii="宋体" w:hAnsi="宋体" w:hint="eastAsia"/>
          <w:kern w:val="0"/>
          <w:sz w:val="24"/>
        </w:rPr>
        <w:t>）源，2）由于密封不佳和隔声量不足，车外的气动噪声通过密封位置传入车内。由于汽车门窗部件等的功能性要求，以及密封工艺水平的限制，现阶段泄露噪声对车内噪声的贡献量相当可观。因此，不管车辆的设计开发阶段还是</w:t>
      </w:r>
      <w:proofErr w:type="gramStart"/>
      <w:r w:rsidR="0030303B" w:rsidRPr="0030303B">
        <w:rPr>
          <w:rFonts w:ascii="宋体" w:hAnsi="宋体" w:hint="eastAsia"/>
          <w:kern w:val="0"/>
          <w:sz w:val="24"/>
        </w:rPr>
        <w:t>量产质保</w:t>
      </w:r>
      <w:proofErr w:type="gramEnd"/>
      <w:r w:rsidR="0030303B" w:rsidRPr="0030303B">
        <w:rPr>
          <w:rFonts w:ascii="宋体" w:hAnsi="宋体" w:hint="eastAsia"/>
          <w:kern w:val="0"/>
          <w:sz w:val="24"/>
        </w:rPr>
        <w:t>阶段，做好车身密封、降低能明显地提高</w:t>
      </w:r>
      <w:proofErr w:type="gramStart"/>
      <w:r w:rsidR="0030303B" w:rsidRPr="0030303B">
        <w:rPr>
          <w:rFonts w:ascii="宋体" w:hAnsi="宋体" w:hint="eastAsia"/>
          <w:kern w:val="0"/>
          <w:sz w:val="24"/>
        </w:rPr>
        <w:t>汽车风噪水平</w:t>
      </w:r>
      <w:proofErr w:type="gramEnd"/>
      <w:r w:rsidR="0030303B" w:rsidRPr="0030303B">
        <w:rPr>
          <w:rFonts w:ascii="宋体" w:hAnsi="宋体" w:hint="eastAsia"/>
          <w:kern w:val="0"/>
          <w:sz w:val="24"/>
        </w:rPr>
        <w:t>，进而提高整车的品质。</w:t>
      </w:r>
    </w:p>
    <w:p w:rsidR="0030303B" w:rsidRPr="0030303B" w:rsidRDefault="0030303B" w:rsidP="0030303B">
      <w:pPr>
        <w:autoSpaceDE w:val="0"/>
        <w:autoSpaceDN w:val="0"/>
        <w:adjustRightInd w:val="0"/>
        <w:spacing w:line="440" w:lineRule="exact"/>
        <w:ind w:firstLineChars="257" w:firstLine="617"/>
        <w:rPr>
          <w:rFonts w:ascii="宋体" w:hAnsi="宋体"/>
          <w:kern w:val="0"/>
          <w:sz w:val="24"/>
        </w:rPr>
      </w:pPr>
      <w:r w:rsidRPr="0030303B">
        <w:rPr>
          <w:rFonts w:ascii="宋体" w:hAnsi="宋体" w:hint="eastAsia"/>
          <w:kern w:val="0"/>
          <w:sz w:val="24"/>
        </w:rPr>
        <w:t>风洞试验由于环境和试验条件可控、不受其它噪声源干扰，作为气动噪声的研究手段一直以来都起着不可或缺的作用。整车开发过程中更是离不开风洞测试，泄露噪声的声学风洞测试也是其中非常重要的一项测试内容。国内已有整车风洞一座，在建2座，未来将成为国内不同地域形成风洞测试的重要工具。若没有统一标准，三座风洞形成的测量数据将不具可比性，通用性和共享性变差，急需统一化标准支撑。</w:t>
      </w:r>
    </w:p>
    <w:p w:rsidR="0030303B" w:rsidRPr="0030303B" w:rsidRDefault="0030303B" w:rsidP="0030303B">
      <w:pPr>
        <w:autoSpaceDE w:val="0"/>
        <w:autoSpaceDN w:val="0"/>
        <w:adjustRightInd w:val="0"/>
        <w:spacing w:line="440" w:lineRule="exact"/>
        <w:ind w:firstLineChars="257" w:firstLine="617"/>
        <w:rPr>
          <w:rFonts w:ascii="宋体" w:hAnsi="宋体"/>
          <w:kern w:val="0"/>
          <w:sz w:val="24"/>
        </w:rPr>
      </w:pPr>
      <w:r w:rsidRPr="0030303B">
        <w:rPr>
          <w:rFonts w:ascii="宋体" w:hAnsi="宋体" w:hint="eastAsia"/>
          <w:kern w:val="0"/>
          <w:sz w:val="24"/>
        </w:rPr>
        <w:t>目前，国外主要汽车企业有自己的</w:t>
      </w:r>
      <w:proofErr w:type="gramStart"/>
      <w:r w:rsidRPr="0030303B">
        <w:rPr>
          <w:rFonts w:ascii="宋体" w:hAnsi="宋体" w:hint="eastAsia"/>
          <w:kern w:val="0"/>
          <w:sz w:val="24"/>
        </w:rPr>
        <w:t>风洞风噪测量</w:t>
      </w:r>
      <w:proofErr w:type="gramEnd"/>
      <w:r w:rsidRPr="0030303B">
        <w:rPr>
          <w:rFonts w:ascii="宋体" w:hAnsi="宋体" w:hint="eastAsia"/>
          <w:kern w:val="0"/>
          <w:sz w:val="24"/>
        </w:rPr>
        <w:t>标准或规范，其中也包含一部分泄露噪声的内容，但各家企业测量方法和评价方法均有所不同，因此合资品牌的测量数据只与母公司之间存在可比性。</w:t>
      </w:r>
    </w:p>
    <w:p w:rsidR="0030303B" w:rsidRPr="0030303B" w:rsidRDefault="0030303B" w:rsidP="0030303B">
      <w:pPr>
        <w:autoSpaceDE w:val="0"/>
        <w:autoSpaceDN w:val="0"/>
        <w:adjustRightInd w:val="0"/>
        <w:spacing w:line="440" w:lineRule="exact"/>
        <w:ind w:firstLineChars="257" w:firstLine="617"/>
        <w:rPr>
          <w:rFonts w:ascii="宋体" w:hAnsi="宋体"/>
          <w:kern w:val="0"/>
          <w:sz w:val="24"/>
        </w:rPr>
      </w:pPr>
      <w:r w:rsidRPr="0030303B">
        <w:rPr>
          <w:rFonts w:ascii="宋体" w:hAnsi="宋体" w:hint="eastAsia"/>
          <w:kern w:val="0"/>
          <w:sz w:val="24"/>
        </w:rPr>
        <w:t>国内相关工作起步较晚，还没有相关风洞测试标准，无法规范地测量车辆的泄露噪声，现阶段国内自主品牌汽车生产上在泄露噪声甚至全部风洞测量的方法规范基本都是参照国外厂商的，但参考的对象不同产生与合资品牌相似的问题，造成资</w:t>
      </w:r>
      <w:r w:rsidRPr="0030303B">
        <w:rPr>
          <w:rFonts w:ascii="宋体" w:hAnsi="宋体" w:hint="eastAsia"/>
          <w:kern w:val="0"/>
          <w:sz w:val="24"/>
        </w:rPr>
        <w:lastRenderedPageBreak/>
        <w:t>源浪费、技术通用性差。同时，由于缺少测量可遵循的标准，形成的测量规范性较差，数据可靠性不能保证，对研发工作的指导性较差。</w:t>
      </w:r>
    </w:p>
    <w:p w:rsidR="0030303B" w:rsidRPr="0030303B" w:rsidRDefault="00F9791C" w:rsidP="0030303B">
      <w:pPr>
        <w:autoSpaceDE w:val="0"/>
        <w:autoSpaceDN w:val="0"/>
        <w:adjustRightInd w:val="0"/>
        <w:spacing w:line="440" w:lineRule="exact"/>
        <w:ind w:firstLineChars="257" w:firstLine="617"/>
        <w:rPr>
          <w:rFonts w:ascii="宋体" w:hAnsi="宋体"/>
          <w:kern w:val="0"/>
          <w:sz w:val="24"/>
        </w:rPr>
      </w:pPr>
      <w:r>
        <w:rPr>
          <w:rFonts w:ascii="宋体" w:hAnsi="宋体"/>
          <w:kern w:val="0"/>
          <w:sz w:val="24"/>
        </w:rPr>
        <w:t>目标</w:t>
      </w:r>
      <w:r>
        <w:rPr>
          <w:rFonts w:ascii="宋体" w:hAnsi="宋体" w:hint="eastAsia"/>
          <w:kern w:val="0"/>
          <w:sz w:val="24"/>
        </w:rPr>
        <w:t>：</w:t>
      </w:r>
      <w:r w:rsidR="0030303B" w:rsidRPr="0030303B">
        <w:rPr>
          <w:rFonts w:ascii="宋体" w:hAnsi="宋体" w:hint="eastAsia"/>
          <w:kern w:val="0"/>
          <w:sz w:val="24"/>
        </w:rPr>
        <w:t>（1）使不同用户在测量风洞中汽车泄露引起的气动噪声时使实验人员有标准遵循，统一实验条件、流程，获取具有可对比性的测试结果；（2）为整车泄露噪声目标制定、各个部件泄露噪声目标分解、泄露噪声相关质量评价及控制提供试验依据；（3）为提供可比性数据、实现共享建立可遵循的方法和流程。</w:t>
      </w:r>
    </w:p>
    <w:p w:rsidR="00C652B5" w:rsidRDefault="00C652B5" w:rsidP="00A85C84">
      <w:pPr>
        <w:spacing w:line="360" w:lineRule="auto"/>
        <w:ind w:firstLineChars="202" w:firstLine="485"/>
        <w:rPr>
          <w:rFonts w:ascii="宋体" w:hAnsi="宋体"/>
          <w:sz w:val="24"/>
        </w:rPr>
      </w:pPr>
      <w:r w:rsidRPr="00A85C84">
        <w:rPr>
          <w:rFonts w:ascii="宋体" w:hAnsi="宋体" w:hint="eastAsia"/>
          <w:sz w:val="24"/>
        </w:rPr>
        <w:t>1.3主要工作过程</w:t>
      </w:r>
    </w:p>
    <w:p w:rsidR="0030303B" w:rsidRPr="0030303B" w:rsidRDefault="0030303B" w:rsidP="0030303B">
      <w:pPr>
        <w:spacing w:line="360" w:lineRule="auto"/>
        <w:ind w:firstLineChars="202" w:firstLine="485"/>
        <w:rPr>
          <w:rFonts w:ascii="宋体" w:hAnsi="宋体"/>
          <w:kern w:val="0"/>
          <w:sz w:val="24"/>
        </w:rPr>
      </w:pPr>
      <w:r w:rsidRPr="0030303B">
        <w:rPr>
          <w:rFonts w:ascii="宋体" w:hAnsi="宋体" w:hint="eastAsia"/>
          <w:kern w:val="0"/>
          <w:sz w:val="24"/>
        </w:rPr>
        <w:t>201</w:t>
      </w:r>
      <w:r w:rsidRPr="0030303B">
        <w:rPr>
          <w:rFonts w:ascii="宋体" w:hAnsi="宋体"/>
          <w:kern w:val="0"/>
          <w:sz w:val="24"/>
        </w:rPr>
        <w:t>8</w:t>
      </w:r>
      <w:r w:rsidRPr="0030303B">
        <w:rPr>
          <w:rFonts w:ascii="宋体" w:hAnsi="宋体" w:hint="eastAsia"/>
          <w:kern w:val="0"/>
          <w:sz w:val="24"/>
        </w:rPr>
        <w:t>年1</w:t>
      </w:r>
      <w:r w:rsidRPr="0030303B">
        <w:rPr>
          <w:rFonts w:ascii="宋体" w:hAnsi="宋体"/>
          <w:kern w:val="0"/>
          <w:sz w:val="24"/>
        </w:rPr>
        <w:t>0</w:t>
      </w:r>
      <w:r w:rsidRPr="0030303B">
        <w:rPr>
          <w:rFonts w:ascii="宋体" w:hAnsi="宋体" w:hint="eastAsia"/>
          <w:kern w:val="0"/>
          <w:sz w:val="24"/>
        </w:rPr>
        <w:t>月，收到中国汽车工程学会下达任务书；</w:t>
      </w:r>
    </w:p>
    <w:p w:rsidR="0030303B" w:rsidRPr="0030303B" w:rsidRDefault="0030303B" w:rsidP="0030303B">
      <w:pPr>
        <w:spacing w:line="360" w:lineRule="auto"/>
        <w:ind w:firstLineChars="202" w:firstLine="485"/>
        <w:rPr>
          <w:rFonts w:ascii="宋体" w:hAnsi="宋体"/>
          <w:kern w:val="0"/>
          <w:sz w:val="24"/>
        </w:rPr>
      </w:pPr>
      <w:r w:rsidRPr="0030303B">
        <w:rPr>
          <w:rFonts w:ascii="宋体" w:hAnsi="宋体" w:hint="eastAsia"/>
          <w:kern w:val="0"/>
          <w:sz w:val="24"/>
        </w:rPr>
        <w:t>201</w:t>
      </w:r>
      <w:r w:rsidRPr="0030303B">
        <w:rPr>
          <w:rFonts w:ascii="宋体" w:hAnsi="宋体"/>
          <w:kern w:val="0"/>
          <w:sz w:val="24"/>
        </w:rPr>
        <w:t>8</w:t>
      </w:r>
      <w:r w:rsidRPr="0030303B">
        <w:rPr>
          <w:rFonts w:ascii="宋体" w:hAnsi="宋体" w:hint="eastAsia"/>
          <w:kern w:val="0"/>
          <w:sz w:val="24"/>
        </w:rPr>
        <w:t>年1</w:t>
      </w:r>
      <w:r w:rsidRPr="0030303B">
        <w:rPr>
          <w:rFonts w:ascii="宋体" w:hAnsi="宋体"/>
          <w:kern w:val="0"/>
          <w:sz w:val="24"/>
        </w:rPr>
        <w:t>1</w:t>
      </w:r>
      <w:r w:rsidRPr="0030303B">
        <w:rPr>
          <w:rFonts w:ascii="宋体" w:hAnsi="宋体" w:hint="eastAsia"/>
          <w:kern w:val="0"/>
          <w:sz w:val="24"/>
        </w:rPr>
        <w:t>月-</w:t>
      </w:r>
      <w:r w:rsidRPr="0030303B">
        <w:rPr>
          <w:rFonts w:ascii="宋体" w:hAnsi="宋体"/>
          <w:kern w:val="0"/>
          <w:sz w:val="24"/>
        </w:rPr>
        <w:t>12月</w:t>
      </w:r>
      <w:r w:rsidRPr="0030303B">
        <w:rPr>
          <w:rFonts w:ascii="宋体" w:hAnsi="宋体" w:hint="eastAsia"/>
          <w:kern w:val="0"/>
          <w:sz w:val="24"/>
        </w:rPr>
        <w:t>，标准组内电话会议与电子邮件讨论确定大纲、目录以及各单位分工；</w:t>
      </w:r>
    </w:p>
    <w:p w:rsidR="0030303B" w:rsidRPr="0030303B" w:rsidRDefault="0030303B" w:rsidP="0030303B">
      <w:pPr>
        <w:spacing w:line="360" w:lineRule="auto"/>
        <w:ind w:firstLineChars="202" w:firstLine="485"/>
        <w:rPr>
          <w:rFonts w:ascii="宋体" w:hAnsi="宋体"/>
          <w:kern w:val="0"/>
          <w:sz w:val="24"/>
        </w:rPr>
      </w:pPr>
      <w:r w:rsidRPr="0030303B">
        <w:rPr>
          <w:rFonts w:ascii="宋体" w:hAnsi="宋体" w:hint="eastAsia"/>
          <w:kern w:val="0"/>
          <w:sz w:val="24"/>
        </w:rPr>
        <w:t>201</w:t>
      </w:r>
      <w:r w:rsidRPr="0030303B">
        <w:rPr>
          <w:rFonts w:ascii="宋体" w:hAnsi="宋体"/>
          <w:kern w:val="0"/>
          <w:sz w:val="24"/>
        </w:rPr>
        <w:t>9</w:t>
      </w:r>
      <w:r w:rsidRPr="0030303B">
        <w:rPr>
          <w:rFonts w:ascii="宋体" w:hAnsi="宋体" w:hint="eastAsia"/>
          <w:kern w:val="0"/>
          <w:sz w:val="24"/>
        </w:rPr>
        <w:t>年</w:t>
      </w:r>
      <w:r w:rsidRPr="0030303B">
        <w:rPr>
          <w:rFonts w:ascii="宋体" w:hAnsi="宋体"/>
          <w:kern w:val="0"/>
          <w:sz w:val="24"/>
        </w:rPr>
        <w:t>1</w:t>
      </w:r>
      <w:r w:rsidRPr="0030303B">
        <w:rPr>
          <w:rFonts w:ascii="宋体" w:hAnsi="宋体" w:hint="eastAsia"/>
          <w:kern w:val="0"/>
          <w:sz w:val="24"/>
        </w:rPr>
        <w:t>月-5月，牵头单位按照大纲完成标准正文内容简稿，标准组内多次电话会议与电子邮件讨论、补充、修改后完成初稿；</w:t>
      </w:r>
    </w:p>
    <w:p w:rsidR="0030303B" w:rsidRPr="0030303B" w:rsidRDefault="0030303B" w:rsidP="0030303B">
      <w:pPr>
        <w:spacing w:line="360" w:lineRule="auto"/>
        <w:ind w:firstLineChars="202" w:firstLine="485"/>
        <w:rPr>
          <w:rFonts w:ascii="宋体" w:hAnsi="宋体"/>
          <w:kern w:val="0"/>
          <w:sz w:val="24"/>
        </w:rPr>
      </w:pPr>
      <w:r w:rsidRPr="0030303B">
        <w:rPr>
          <w:rFonts w:ascii="宋体" w:hAnsi="宋体" w:hint="eastAsia"/>
          <w:kern w:val="0"/>
          <w:sz w:val="24"/>
        </w:rPr>
        <w:t>201</w:t>
      </w:r>
      <w:r w:rsidRPr="0030303B">
        <w:rPr>
          <w:rFonts w:ascii="宋体" w:hAnsi="宋体"/>
          <w:kern w:val="0"/>
          <w:sz w:val="24"/>
        </w:rPr>
        <w:t>9</w:t>
      </w:r>
      <w:r w:rsidRPr="0030303B">
        <w:rPr>
          <w:rFonts w:ascii="宋体" w:hAnsi="宋体" w:hint="eastAsia"/>
          <w:kern w:val="0"/>
          <w:sz w:val="24"/>
        </w:rPr>
        <w:t>年6月1</w:t>
      </w:r>
      <w:r w:rsidRPr="0030303B">
        <w:rPr>
          <w:rFonts w:ascii="宋体" w:hAnsi="宋体"/>
          <w:kern w:val="0"/>
          <w:sz w:val="24"/>
        </w:rPr>
        <w:t>4</w:t>
      </w:r>
      <w:r w:rsidRPr="0030303B">
        <w:rPr>
          <w:rFonts w:ascii="宋体" w:hAnsi="宋体" w:hint="eastAsia"/>
          <w:kern w:val="0"/>
          <w:sz w:val="24"/>
        </w:rPr>
        <w:t>日，在江西南昌召开标准中期考核会议，牵头单位同济大学进行标准研制过程及进展介绍，标准专家组审议标准（中期考核稿）以及修改方案；</w:t>
      </w:r>
    </w:p>
    <w:p w:rsidR="0030303B" w:rsidRPr="0030303B" w:rsidRDefault="0030303B" w:rsidP="0030303B">
      <w:pPr>
        <w:spacing w:line="360" w:lineRule="auto"/>
        <w:ind w:firstLineChars="202" w:firstLine="485"/>
        <w:rPr>
          <w:rFonts w:ascii="宋体" w:hAnsi="宋体"/>
          <w:kern w:val="0"/>
          <w:sz w:val="24"/>
        </w:rPr>
      </w:pPr>
      <w:r w:rsidRPr="0030303B">
        <w:rPr>
          <w:rFonts w:ascii="宋体" w:hAnsi="宋体" w:hint="eastAsia"/>
          <w:kern w:val="0"/>
          <w:sz w:val="24"/>
        </w:rPr>
        <w:t>201</w:t>
      </w:r>
      <w:r w:rsidRPr="0030303B">
        <w:rPr>
          <w:rFonts w:ascii="宋体" w:hAnsi="宋体"/>
          <w:kern w:val="0"/>
          <w:sz w:val="24"/>
        </w:rPr>
        <w:t>9</w:t>
      </w:r>
      <w:r w:rsidRPr="0030303B">
        <w:rPr>
          <w:rFonts w:ascii="宋体" w:hAnsi="宋体" w:hint="eastAsia"/>
          <w:kern w:val="0"/>
          <w:sz w:val="24"/>
        </w:rPr>
        <w:t>年</w:t>
      </w:r>
      <w:r w:rsidRPr="0030303B">
        <w:rPr>
          <w:rFonts w:ascii="宋体" w:hAnsi="宋体"/>
          <w:kern w:val="0"/>
          <w:sz w:val="24"/>
        </w:rPr>
        <w:t>7</w:t>
      </w:r>
      <w:r w:rsidRPr="0030303B">
        <w:rPr>
          <w:rFonts w:ascii="宋体" w:hAnsi="宋体" w:hint="eastAsia"/>
          <w:kern w:val="0"/>
          <w:sz w:val="24"/>
        </w:rPr>
        <w:t>月-8月，标准</w:t>
      </w:r>
      <w:proofErr w:type="gramStart"/>
      <w:r w:rsidRPr="0030303B">
        <w:rPr>
          <w:rFonts w:ascii="宋体" w:hAnsi="宋体" w:hint="eastAsia"/>
          <w:kern w:val="0"/>
          <w:sz w:val="24"/>
        </w:rPr>
        <w:t>组修改</w:t>
      </w:r>
      <w:proofErr w:type="gramEnd"/>
      <w:r w:rsidRPr="0030303B">
        <w:rPr>
          <w:rFonts w:ascii="宋体" w:hAnsi="宋体" w:hint="eastAsia"/>
          <w:kern w:val="0"/>
          <w:sz w:val="24"/>
        </w:rPr>
        <w:t>标准（中期考核稿），补充附录等相关技术内容，标准组内多次电话会议与电子邮件讨论、修改、补充、确定。</w:t>
      </w:r>
    </w:p>
    <w:p w:rsidR="0030303B" w:rsidRPr="0030303B" w:rsidRDefault="0030303B" w:rsidP="0030303B">
      <w:pPr>
        <w:spacing w:line="360" w:lineRule="auto"/>
        <w:ind w:firstLineChars="202" w:firstLine="485"/>
        <w:rPr>
          <w:rFonts w:ascii="宋体" w:hAnsi="宋体"/>
          <w:kern w:val="0"/>
          <w:sz w:val="24"/>
        </w:rPr>
      </w:pPr>
      <w:r w:rsidRPr="0030303B">
        <w:rPr>
          <w:rFonts w:ascii="宋体" w:hAnsi="宋体" w:hint="eastAsia"/>
          <w:kern w:val="0"/>
          <w:sz w:val="24"/>
        </w:rPr>
        <w:t>201</w:t>
      </w:r>
      <w:r w:rsidRPr="0030303B">
        <w:rPr>
          <w:rFonts w:ascii="宋体" w:hAnsi="宋体"/>
          <w:kern w:val="0"/>
          <w:sz w:val="24"/>
        </w:rPr>
        <w:t>9</w:t>
      </w:r>
      <w:r w:rsidRPr="0030303B">
        <w:rPr>
          <w:rFonts w:ascii="宋体" w:hAnsi="宋体" w:hint="eastAsia"/>
          <w:kern w:val="0"/>
          <w:sz w:val="24"/>
        </w:rPr>
        <w:t>年</w:t>
      </w:r>
      <w:r w:rsidRPr="0030303B">
        <w:rPr>
          <w:rFonts w:ascii="宋体" w:hAnsi="宋体"/>
          <w:kern w:val="0"/>
          <w:sz w:val="24"/>
        </w:rPr>
        <w:t>10</w:t>
      </w:r>
      <w:r w:rsidRPr="0030303B">
        <w:rPr>
          <w:rFonts w:ascii="宋体" w:hAnsi="宋体" w:hint="eastAsia"/>
          <w:kern w:val="0"/>
          <w:sz w:val="24"/>
        </w:rPr>
        <w:t>月25日，在上海召开标准（草稿）审查会议，牵头单位同济大学进行标准中期考核意见的修改处理等情况汇报，标准专家组审议标准（草稿），建议在标准中增加主观评价参量等；同意标准进入“1+3”评审流程，确定 “1+3”逐条评审专家：杨志刚、黄祚华、魏伟、汤环球；</w:t>
      </w:r>
    </w:p>
    <w:p w:rsidR="0030303B" w:rsidRPr="0030303B" w:rsidRDefault="0030303B" w:rsidP="0030303B">
      <w:pPr>
        <w:spacing w:line="360" w:lineRule="auto"/>
        <w:ind w:firstLineChars="202" w:firstLine="485"/>
        <w:rPr>
          <w:rFonts w:ascii="宋体" w:hAnsi="宋体"/>
          <w:kern w:val="0"/>
          <w:sz w:val="24"/>
        </w:rPr>
      </w:pPr>
      <w:r w:rsidRPr="0030303B">
        <w:rPr>
          <w:rFonts w:ascii="宋体" w:hAnsi="宋体" w:hint="eastAsia"/>
          <w:kern w:val="0"/>
          <w:sz w:val="24"/>
        </w:rPr>
        <w:t>201</w:t>
      </w:r>
      <w:r w:rsidRPr="0030303B">
        <w:rPr>
          <w:rFonts w:ascii="宋体" w:hAnsi="宋体"/>
          <w:kern w:val="0"/>
          <w:sz w:val="24"/>
        </w:rPr>
        <w:t>9</w:t>
      </w:r>
      <w:r w:rsidRPr="0030303B">
        <w:rPr>
          <w:rFonts w:ascii="宋体" w:hAnsi="宋体" w:hint="eastAsia"/>
          <w:kern w:val="0"/>
          <w:sz w:val="24"/>
        </w:rPr>
        <w:t>年</w:t>
      </w:r>
      <w:r w:rsidRPr="0030303B">
        <w:rPr>
          <w:rFonts w:ascii="宋体" w:hAnsi="宋体"/>
          <w:kern w:val="0"/>
          <w:sz w:val="24"/>
        </w:rPr>
        <w:t>11</w:t>
      </w:r>
      <w:r w:rsidRPr="0030303B">
        <w:rPr>
          <w:rFonts w:ascii="宋体" w:hAnsi="宋体" w:hint="eastAsia"/>
          <w:kern w:val="0"/>
          <w:sz w:val="24"/>
        </w:rPr>
        <w:t>月-12月，“1+</w:t>
      </w:r>
      <w:r w:rsidRPr="0030303B">
        <w:rPr>
          <w:rFonts w:ascii="宋体" w:hAnsi="宋体"/>
          <w:kern w:val="0"/>
          <w:sz w:val="24"/>
        </w:rPr>
        <w:t>3</w:t>
      </w:r>
      <w:r w:rsidRPr="0030303B">
        <w:rPr>
          <w:rFonts w:ascii="宋体" w:hAnsi="宋体" w:hint="eastAsia"/>
          <w:kern w:val="0"/>
          <w:sz w:val="24"/>
        </w:rPr>
        <w:t>”评审专家完成标准逐条审查工作，标准研制组按照专家修改意见完成标准内容修改；</w:t>
      </w:r>
    </w:p>
    <w:p w:rsidR="00F9791C" w:rsidRPr="0030303B" w:rsidRDefault="0030303B" w:rsidP="0030303B">
      <w:pPr>
        <w:spacing w:line="360" w:lineRule="auto"/>
        <w:ind w:firstLineChars="202" w:firstLine="485"/>
        <w:rPr>
          <w:rFonts w:ascii="宋体" w:hAnsi="宋体"/>
          <w:kern w:val="0"/>
          <w:sz w:val="24"/>
        </w:rPr>
      </w:pPr>
      <w:r w:rsidRPr="0030303B">
        <w:rPr>
          <w:rFonts w:ascii="宋体" w:hAnsi="宋体"/>
          <w:kern w:val="0"/>
          <w:sz w:val="24"/>
        </w:rPr>
        <w:t>2020年</w:t>
      </w:r>
      <w:r w:rsidRPr="0030303B">
        <w:rPr>
          <w:rFonts w:ascii="宋体" w:hAnsi="宋体" w:hint="eastAsia"/>
          <w:kern w:val="0"/>
          <w:sz w:val="24"/>
        </w:rPr>
        <w:t>1月，形成标准（征求意见稿），并公开征集意见。</w:t>
      </w:r>
    </w:p>
    <w:p w:rsidR="00D768B6" w:rsidRPr="00D768B6" w:rsidRDefault="00BE1F9E" w:rsidP="00D8066A">
      <w:pPr>
        <w:spacing w:line="360" w:lineRule="auto"/>
        <w:ind w:firstLineChars="202" w:firstLine="485"/>
        <w:rPr>
          <w:rFonts w:ascii="宋体" w:hAnsi="宋体"/>
          <w:sz w:val="24"/>
        </w:rPr>
      </w:pPr>
      <w:r w:rsidRPr="0030303B">
        <w:rPr>
          <w:rFonts w:ascii="宋体" w:hAnsi="宋体" w:hint="eastAsia"/>
          <w:kern w:val="0"/>
          <w:sz w:val="24"/>
        </w:rPr>
        <w:t>20</w:t>
      </w:r>
      <w:r w:rsidR="00AD499C" w:rsidRPr="0030303B">
        <w:rPr>
          <w:rFonts w:ascii="宋体" w:hAnsi="宋体"/>
          <w:kern w:val="0"/>
          <w:sz w:val="24"/>
        </w:rPr>
        <w:t>20</w:t>
      </w:r>
      <w:r w:rsidRPr="0030303B">
        <w:rPr>
          <w:rFonts w:ascii="宋体" w:hAnsi="宋体" w:hint="eastAsia"/>
          <w:kern w:val="0"/>
          <w:sz w:val="24"/>
        </w:rPr>
        <w:t>年</w:t>
      </w:r>
      <w:r w:rsidR="00AD499C" w:rsidRPr="0030303B">
        <w:rPr>
          <w:rFonts w:ascii="宋体" w:hAnsi="宋体"/>
          <w:kern w:val="0"/>
          <w:sz w:val="24"/>
        </w:rPr>
        <w:t>3</w:t>
      </w:r>
      <w:r w:rsidRPr="0030303B">
        <w:rPr>
          <w:rFonts w:ascii="宋体" w:hAnsi="宋体" w:hint="eastAsia"/>
          <w:kern w:val="0"/>
          <w:sz w:val="24"/>
        </w:rPr>
        <w:t>月（预计），</w:t>
      </w:r>
      <w:r w:rsidRPr="00D27640">
        <w:rPr>
          <w:rFonts w:ascii="宋体" w:hAnsi="宋体"/>
          <w:kern w:val="0"/>
          <w:sz w:val="24"/>
        </w:rPr>
        <w:t>在</w:t>
      </w:r>
      <w:r>
        <w:rPr>
          <w:rFonts w:ascii="宋体" w:hAnsi="宋体" w:hint="eastAsia"/>
          <w:kern w:val="0"/>
          <w:sz w:val="24"/>
        </w:rPr>
        <w:t>上海</w:t>
      </w:r>
      <w:r w:rsidRPr="00D27640">
        <w:rPr>
          <w:rFonts w:ascii="宋体" w:hAnsi="宋体"/>
          <w:kern w:val="0"/>
          <w:sz w:val="24"/>
        </w:rPr>
        <w:t>召开标准</w:t>
      </w:r>
      <w:r w:rsidR="00537A2F">
        <w:rPr>
          <w:rFonts w:ascii="宋体" w:hAnsi="宋体" w:hint="eastAsia"/>
          <w:kern w:val="0"/>
          <w:sz w:val="24"/>
        </w:rPr>
        <w:t>（送审稿）</w:t>
      </w:r>
      <w:r w:rsidRPr="00D27640">
        <w:rPr>
          <w:rFonts w:ascii="宋体" w:hAnsi="宋体"/>
          <w:kern w:val="0"/>
          <w:sz w:val="24"/>
        </w:rPr>
        <w:t>审查会。</w:t>
      </w:r>
    </w:p>
    <w:p w:rsidR="00C652B5" w:rsidRPr="006C22D4" w:rsidRDefault="00C652B5" w:rsidP="00C652B5">
      <w:pPr>
        <w:spacing w:line="360" w:lineRule="auto"/>
        <w:rPr>
          <w:rFonts w:ascii="宋体" w:hAnsi="宋体"/>
          <w:b/>
          <w:szCs w:val="21"/>
        </w:rPr>
      </w:pPr>
      <w:r w:rsidRPr="006C22D4">
        <w:rPr>
          <w:rFonts w:ascii="宋体" w:hAnsi="宋体"/>
          <w:b/>
          <w:szCs w:val="21"/>
        </w:rPr>
        <w:t>二、</w:t>
      </w:r>
      <w:r w:rsidRPr="001217DB">
        <w:rPr>
          <w:rFonts w:ascii="宋体" w:hAnsi="宋体"/>
          <w:b/>
          <w:szCs w:val="21"/>
        </w:rPr>
        <w:t>标准编制原则</w:t>
      </w:r>
      <w:r w:rsidRPr="006C22D4">
        <w:rPr>
          <w:rFonts w:ascii="宋体" w:hAnsi="宋体" w:hint="eastAsia"/>
          <w:b/>
          <w:szCs w:val="21"/>
        </w:rPr>
        <w:t>和主要内容</w:t>
      </w:r>
    </w:p>
    <w:p w:rsidR="00AD065A" w:rsidRPr="00C652B5" w:rsidRDefault="00AD065A" w:rsidP="00C652B5">
      <w:pPr>
        <w:widowControl/>
        <w:spacing w:line="360" w:lineRule="auto"/>
        <w:ind w:firstLineChars="200" w:firstLine="480"/>
        <w:rPr>
          <w:rFonts w:ascii="宋体" w:hAnsi="宋体"/>
          <w:kern w:val="0"/>
          <w:sz w:val="24"/>
        </w:rPr>
      </w:pPr>
      <w:r w:rsidRPr="00C652B5">
        <w:rPr>
          <w:rFonts w:ascii="宋体" w:hAnsi="宋体" w:hint="eastAsia"/>
          <w:kern w:val="0"/>
          <w:sz w:val="24"/>
        </w:rPr>
        <w:t>2.1</w:t>
      </w:r>
      <w:r w:rsidR="00C62984" w:rsidRPr="00C652B5">
        <w:rPr>
          <w:rFonts w:ascii="宋体" w:hAnsi="宋体" w:hint="eastAsia"/>
          <w:kern w:val="0"/>
          <w:sz w:val="24"/>
        </w:rPr>
        <w:t>标准制定原则</w:t>
      </w:r>
    </w:p>
    <w:p w:rsidR="00DD6821" w:rsidRDefault="0030303B" w:rsidP="002B3D07">
      <w:pPr>
        <w:widowControl/>
        <w:spacing w:line="360" w:lineRule="auto"/>
        <w:ind w:firstLineChars="200" w:firstLine="480"/>
        <w:rPr>
          <w:rFonts w:ascii="宋体" w:hAnsi="宋体"/>
          <w:kern w:val="0"/>
          <w:sz w:val="24"/>
        </w:rPr>
      </w:pPr>
      <w:r w:rsidRPr="0030303B">
        <w:rPr>
          <w:rFonts w:ascii="宋体" w:hAnsi="宋体" w:hint="eastAsia"/>
          <w:kern w:val="0"/>
          <w:sz w:val="24"/>
        </w:rPr>
        <w:t>目前根据声学</w:t>
      </w:r>
      <w:proofErr w:type="gramStart"/>
      <w:r w:rsidRPr="0030303B">
        <w:rPr>
          <w:rFonts w:ascii="宋体" w:hAnsi="宋体" w:hint="eastAsia"/>
          <w:kern w:val="0"/>
          <w:sz w:val="24"/>
        </w:rPr>
        <w:t>风洞风噪测试</w:t>
      </w:r>
      <w:proofErr w:type="gramEnd"/>
      <w:r w:rsidRPr="0030303B">
        <w:rPr>
          <w:rFonts w:ascii="宋体" w:hAnsi="宋体" w:hint="eastAsia"/>
          <w:kern w:val="0"/>
          <w:sz w:val="24"/>
        </w:rPr>
        <w:t>中国内和合资企业采用</w:t>
      </w:r>
      <w:proofErr w:type="gramStart"/>
      <w:r w:rsidRPr="0030303B">
        <w:rPr>
          <w:rFonts w:ascii="宋体" w:hAnsi="宋体" w:hint="eastAsia"/>
          <w:kern w:val="0"/>
          <w:sz w:val="24"/>
        </w:rPr>
        <w:t>的风噪测试</w:t>
      </w:r>
      <w:proofErr w:type="gramEnd"/>
      <w:r w:rsidRPr="0030303B">
        <w:rPr>
          <w:rFonts w:ascii="宋体" w:hAnsi="宋体" w:hint="eastAsia"/>
          <w:kern w:val="0"/>
          <w:sz w:val="24"/>
        </w:rPr>
        <w:t>规范情况看，较完善、系统的测试规范有美国通用、福特、法国PSA等企业制定的企业规范，其它也有德国、韩国、日本等公司测试规范的使用，但都很难得到其系统的测试规范文件，尽管如此，大量的风洞测试实践已能了解其主要的规范内容。因此，国外企业规范及各家之长已能为本标准的制定提供重要的参考。</w:t>
      </w:r>
    </w:p>
    <w:p w:rsidR="00244E2F" w:rsidRPr="00A05307" w:rsidRDefault="0002723C" w:rsidP="00322DCA">
      <w:pPr>
        <w:widowControl/>
        <w:spacing w:line="360" w:lineRule="auto"/>
        <w:ind w:firstLineChars="200" w:firstLine="480"/>
        <w:rPr>
          <w:rFonts w:ascii="宋体" w:hAnsi="宋体"/>
          <w:kern w:val="0"/>
          <w:sz w:val="24"/>
        </w:rPr>
      </w:pPr>
      <w:r w:rsidRPr="00A05307">
        <w:rPr>
          <w:rFonts w:ascii="宋体" w:hAnsi="宋体" w:hint="eastAsia"/>
          <w:kern w:val="0"/>
          <w:sz w:val="24"/>
        </w:rPr>
        <w:lastRenderedPageBreak/>
        <w:t>2.1.1</w:t>
      </w:r>
      <w:r w:rsidR="000C428F" w:rsidRPr="00A05307">
        <w:rPr>
          <w:rFonts w:ascii="宋体" w:hAnsi="宋体" w:hint="eastAsia"/>
          <w:kern w:val="0"/>
          <w:sz w:val="24"/>
        </w:rPr>
        <w:t>通用性原则</w:t>
      </w:r>
    </w:p>
    <w:p w:rsidR="006E399B" w:rsidRDefault="007467A1" w:rsidP="007467A1">
      <w:pPr>
        <w:widowControl/>
        <w:spacing w:line="360" w:lineRule="auto"/>
        <w:ind w:firstLineChars="200" w:firstLine="480"/>
        <w:rPr>
          <w:rFonts w:ascii="宋体" w:hAnsi="宋体"/>
          <w:color w:val="000000" w:themeColor="text1"/>
          <w:kern w:val="0"/>
          <w:sz w:val="24"/>
        </w:rPr>
      </w:pPr>
      <w:r>
        <w:rPr>
          <w:rFonts w:ascii="宋体" w:hAnsi="宋体" w:hint="eastAsia"/>
          <w:color w:val="000000" w:themeColor="text1"/>
          <w:kern w:val="0"/>
          <w:sz w:val="24"/>
        </w:rPr>
        <w:t>本标准</w:t>
      </w:r>
      <w:r w:rsidR="00E417A3">
        <w:rPr>
          <w:rFonts w:ascii="宋体" w:hAnsi="宋体" w:hint="eastAsia"/>
          <w:color w:val="000000" w:themeColor="text1"/>
          <w:kern w:val="0"/>
          <w:sz w:val="24"/>
        </w:rPr>
        <w:t>适用密封系统完整的乘用车</w:t>
      </w:r>
      <w:r w:rsidRPr="007467A1">
        <w:rPr>
          <w:rFonts w:ascii="宋体" w:hAnsi="宋体" w:hint="eastAsia"/>
          <w:color w:val="000000" w:themeColor="text1"/>
          <w:kern w:val="0"/>
          <w:sz w:val="24"/>
        </w:rPr>
        <w:t>，其他汽车可参照执行</w:t>
      </w:r>
      <w:r w:rsidR="006E399B" w:rsidRPr="006E399B">
        <w:rPr>
          <w:rFonts w:ascii="宋体" w:hAnsi="宋体" w:hint="eastAsia"/>
          <w:color w:val="000000" w:themeColor="text1"/>
          <w:kern w:val="0"/>
          <w:sz w:val="24"/>
        </w:rPr>
        <w:t>。</w:t>
      </w:r>
    </w:p>
    <w:p w:rsidR="006C6A66" w:rsidRPr="00A05307" w:rsidRDefault="0002723C" w:rsidP="006E399B">
      <w:pPr>
        <w:widowControl/>
        <w:spacing w:line="360" w:lineRule="auto"/>
        <w:ind w:firstLineChars="200" w:firstLine="480"/>
        <w:rPr>
          <w:rFonts w:ascii="宋体" w:hAnsi="宋体"/>
          <w:kern w:val="0"/>
          <w:sz w:val="24"/>
        </w:rPr>
      </w:pPr>
      <w:r w:rsidRPr="00A05307">
        <w:rPr>
          <w:rFonts w:ascii="宋体" w:hAnsi="宋体" w:hint="eastAsia"/>
          <w:kern w:val="0"/>
          <w:sz w:val="24"/>
        </w:rPr>
        <w:t>2.1.2</w:t>
      </w:r>
      <w:r w:rsidR="006C6A66" w:rsidRPr="00A05307">
        <w:rPr>
          <w:rFonts w:ascii="宋体" w:hAnsi="宋体" w:hint="eastAsia"/>
          <w:kern w:val="0"/>
          <w:sz w:val="24"/>
        </w:rPr>
        <w:t>指导性原则</w:t>
      </w:r>
    </w:p>
    <w:p w:rsidR="002B2BF6" w:rsidRDefault="00E417A3" w:rsidP="00E417A3">
      <w:pPr>
        <w:widowControl/>
        <w:spacing w:line="360" w:lineRule="auto"/>
        <w:ind w:firstLineChars="200" w:firstLine="480"/>
        <w:rPr>
          <w:rFonts w:ascii="宋体" w:hAnsi="宋体"/>
          <w:kern w:val="0"/>
          <w:sz w:val="24"/>
        </w:rPr>
      </w:pPr>
      <w:r w:rsidRPr="00E417A3">
        <w:rPr>
          <w:rFonts w:ascii="宋体" w:hAnsi="宋体" w:hint="eastAsia"/>
          <w:kern w:val="0"/>
          <w:sz w:val="24"/>
        </w:rPr>
        <w:t>参考国外已有相关测试规范，结合各家之长，考虑现代测试技术的发展特点，建成体现我国特色不低于国外规范的标准；</w:t>
      </w:r>
    </w:p>
    <w:p w:rsidR="00773F7F" w:rsidRDefault="0002723C" w:rsidP="00322DCA">
      <w:pPr>
        <w:widowControl/>
        <w:spacing w:line="360" w:lineRule="auto"/>
        <w:ind w:firstLineChars="200" w:firstLine="480"/>
        <w:rPr>
          <w:rFonts w:ascii="宋体" w:hAnsi="宋体"/>
          <w:kern w:val="0"/>
          <w:sz w:val="24"/>
        </w:rPr>
      </w:pPr>
      <w:r w:rsidRPr="00A05307">
        <w:rPr>
          <w:rFonts w:ascii="宋体" w:hAnsi="宋体" w:hint="eastAsia"/>
          <w:kern w:val="0"/>
          <w:sz w:val="24"/>
        </w:rPr>
        <w:t>2.1.3</w:t>
      </w:r>
      <w:r w:rsidR="00773F7F" w:rsidRPr="00A05307">
        <w:rPr>
          <w:rFonts w:ascii="宋体" w:hAnsi="宋体" w:hint="eastAsia"/>
          <w:kern w:val="0"/>
          <w:sz w:val="24"/>
        </w:rPr>
        <w:t>协调性原则</w:t>
      </w:r>
    </w:p>
    <w:p w:rsidR="00773F7F" w:rsidRPr="00A05307" w:rsidRDefault="0030303B" w:rsidP="005C28FF">
      <w:pPr>
        <w:widowControl/>
        <w:spacing w:line="360" w:lineRule="auto"/>
        <w:ind w:firstLineChars="200" w:firstLine="480"/>
        <w:rPr>
          <w:rFonts w:ascii="宋体" w:hAnsi="宋体"/>
          <w:kern w:val="0"/>
          <w:sz w:val="24"/>
        </w:rPr>
      </w:pPr>
      <w:r w:rsidRPr="0030303B">
        <w:rPr>
          <w:rFonts w:ascii="宋体" w:hAnsi="宋体" w:hint="eastAsia"/>
          <w:kern w:val="0"/>
          <w:sz w:val="24"/>
        </w:rPr>
        <w:t>与国际和国内的现有相关技术标准相协调</w:t>
      </w:r>
      <w:r w:rsidR="002B2BF6">
        <w:rPr>
          <w:rFonts w:ascii="宋体" w:hAnsi="宋体" w:hint="eastAsia"/>
          <w:kern w:val="0"/>
          <w:sz w:val="24"/>
        </w:rPr>
        <w:t>。</w:t>
      </w:r>
    </w:p>
    <w:p w:rsidR="000C428F" w:rsidRPr="0083709F" w:rsidRDefault="0002723C" w:rsidP="00322DCA">
      <w:pPr>
        <w:widowControl/>
        <w:spacing w:line="360" w:lineRule="auto"/>
        <w:ind w:firstLineChars="200" w:firstLine="480"/>
        <w:rPr>
          <w:rFonts w:ascii="宋体" w:hAnsi="宋体"/>
          <w:kern w:val="0"/>
          <w:sz w:val="24"/>
        </w:rPr>
      </w:pPr>
      <w:r w:rsidRPr="0083709F">
        <w:rPr>
          <w:rFonts w:ascii="宋体" w:hAnsi="宋体" w:hint="eastAsia"/>
          <w:kern w:val="0"/>
          <w:sz w:val="24"/>
        </w:rPr>
        <w:t>2.1.4</w:t>
      </w:r>
      <w:r w:rsidR="000C428F" w:rsidRPr="0083709F">
        <w:rPr>
          <w:rFonts w:ascii="宋体" w:hAnsi="宋体" w:hint="eastAsia"/>
          <w:kern w:val="0"/>
          <w:sz w:val="24"/>
        </w:rPr>
        <w:t>兼容性原则</w:t>
      </w:r>
    </w:p>
    <w:p w:rsidR="00A8498E" w:rsidRPr="0083709F" w:rsidRDefault="00B173BF" w:rsidP="00322DCA">
      <w:pPr>
        <w:widowControl/>
        <w:spacing w:line="360" w:lineRule="auto"/>
        <w:ind w:firstLineChars="200" w:firstLine="480"/>
        <w:rPr>
          <w:rFonts w:ascii="宋体" w:hAnsi="宋体"/>
          <w:kern w:val="0"/>
          <w:sz w:val="24"/>
        </w:rPr>
      </w:pPr>
      <w:r w:rsidRPr="0083709F">
        <w:rPr>
          <w:rFonts w:ascii="宋体" w:hAnsi="宋体" w:hint="eastAsia"/>
          <w:kern w:val="0"/>
          <w:sz w:val="24"/>
        </w:rPr>
        <w:t>本标准</w:t>
      </w:r>
      <w:r w:rsidR="00E417A3">
        <w:rPr>
          <w:rFonts w:ascii="宋体" w:hAnsi="宋体" w:hint="eastAsia"/>
          <w:kern w:val="0"/>
          <w:sz w:val="24"/>
        </w:rPr>
        <w:t>与其他车内噪声测试、尤其</w:t>
      </w:r>
      <w:proofErr w:type="gramStart"/>
      <w:r w:rsidR="00E417A3">
        <w:rPr>
          <w:rFonts w:ascii="宋体" w:hAnsi="宋体" w:hint="eastAsia"/>
          <w:kern w:val="0"/>
          <w:sz w:val="24"/>
        </w:rPr>
        <w:t>是风噪测试</w:t>
      </w:r>
      <w:proofErr w:type="gramEnd"/>
      <w:r w:rsidR="00E417A3">
        <w:rPr>
          <w:rFonts w:ascii="宋体" w:hAnsi="宋体" w:hint="eastAsia"/>
          <w:kern w:val="0"/>
          <w:sz w:val="24"/>
        </w:rPr>
        <w:t>标准</w:t>
      </w:r>
      <w:r w:rsidR="00E417A3">
        <w:rPr>
          <w:rFonts w:ascii="宋体" w:hAnsi="宋体" w:hint="eastAsia"/>
          <w:kern w:val="0"/>
          <w:sz w:val="24"/>
        </w:rPr>
        <w:t>，如</w:t>
      </w:r>
      <w:r w:rsidR="00E417A3">
        <w:rPr>
          <w:rFonts w:ascii="宋体" w:hAnsi="宋体" w:hint="eastAsia"/>
          <w:kern w:val="0"/>
          <w:sz w:val="24"/>
        </w:rPr>
        <w:t>相《</w:t>
      </w:r>
      <w:r w:rsidR="00E417A3" w:rsidRPr="00E417A3">
        <w:rPr>
          <w:rFonts w:ascii="宋体" w:hAnsi="宋体"/>
          <w:kern w:val="0"/>
          <w:sz w:val="24"/>
        </w:rPr>
        <w:t>T/C</w:t>
      </w:r>
      <w:r w:rsidR="00E417A3" w:rsidRPr="00E417A3">
        <w:rPr>
          <w:rFonts w:ascii="宋体" w:hAnsi="宋体" w:hint="eastAsia"/>
          <w:kern w:val="0"/>
          <w:sz w:val="24"/>
        </w:rPr>
        <w:t>SAE</w:t>
      </w:r>
      <w:r w:rsidR="00E417A3" w:rsidRPr="00E417A3">
        <w:rPr>
          <w:rFonts w:ascii="宋体" w:hAnsi="宋体"/>
          <w:kern w:val="0"/>
          <w:sz w:val="24"/>
        </w:rPr>
        <w:t xml:space="preserve"> 113-2019 汽车整车气动声学风洞风噪试验-车内风噪测量方法</w:t>
      </w:r>
      <w:r w:rsidR="00E417A3">
        <w:rPr>
          <w:rFonts w:ascii="宋体" w:hAnsi="宋体" w:hint="eastAsia"/>
          <w:kern w:val="0"/>
          <w:sz w:val="24"/>
        </w:rPr>
        <w:t>》兼容</w:t>
      </w:r>
      <w:r w:rsidR="00260A61" w:rsidRPr="006E399B">
        <w:rPr>
          <w:rFonts w:ascii="宋体" w:hAnsi="宋体" w:hint="eastAsia"/>
          <w:color w:val="000000" w:themeColor="text1"/>
          <w:kern w:val="0"/>
          <w:sz w:val="24"/>
        </w:rPr>
        <w:t>。</w:t>
      </w:r>
    </w:p>
    <w:p w:rsidR="00E97CF3" w:rsidRPr="007B13C8" w:rsidRDefault="00E97CF3" w:rsidP="00E97CF3">
      <w:pPr>
        <w:widowControl/>
        <w:spacing w:line="360" w:lineRule="auto"/>
        <w:ind w:firstLineChars="200" w:firstLine="480"/>
        <w:jc w:val="left"/>
        <w:rPr>
          <w:rFonts w:ascii="宋体" w:hAnsi="宋体"/>
          <w:kern w:val="0"/>
          <w:sz w:val="24"/>
        </w:rPr>
      </w:pPr>
      <w:r w:rsidRPr="007B13C8">
        <w:rPr>
          <w:rFonts w:ascii="宋体" w:hAnsi="宋体" w:hint="eastAsia"/>
          <w:kern w:val="0"/>
          <w:sz w:val="24"/>
        </w:rPr>
        <w:t>2.</w:t>
      </w:r>
      <w:r w:rsidR="00786911">
        <w:rPr>
          <w:rFonts w:ascii="宋体" w:hAnsi="宋体" w:hint="eastAsia"/>
          <w:kern w:val="0"/>
          <w:sz w:val="24"/>
        </w:rPr>
        <w:t>2</w:t>
      </w:r>
      <w:r w:rsidRPr="007B13C8">
        <w:rPr>
          <w:rFonts w:ascii="宋体" w:hAnsi="宋体" w:hint="eastAsia"/>
          <w:kern w:val="0"/>
          <w:sz w:val="24"/>
        </w:rPr>
        <w:t xml:space="preserve"> 标准主要技术内容</w:t>
      </w:r>
    </w:p>
    <w:p w:rsidR="00FB68E4" w:rsidRDefault="00BD7458" w:rsidP="00FB68E4">
      <w:pPr>
        <w:widowControl/>
        <w:spacing w:line="360" w:lineRule="auto"/>
        <w:ind w:firstLineChars="200" w:firstLine="480"/>
        <w:jc w:val="left"/>
        <w:rPr>
          <w:rFonts w:ascii="宋体" w:hAnsi="宋体"/>
          <w:kern w:val="0"/>
          <w:sz w:val="24"/>
        </w:rPr>
      </w:pPr>
      <w:r>
        <w:rPr>
          <w:rFonts w:ascii="宋体" w:hAnsi="宋体"/>
          <w:kern w:val="0"/>
          <w:sz w:val="24"/>
        </w:rPr>
        <w:t>本</w:t>
      </w:r>
      <w:r w:rsidR="00FB68E4">
        <w:rPr>
          <w:rFonts w:ascii="宋体" w:hAnsi="宋体"/>
          <w:kern w:val="0"/>
          <w:sz w:val="24"/>
        </w:rPr>
        <w:t>标准共分为</w:t>
      </w:r>
      <w:r w:rsidR="00FA7589">
        <w:rPr>
          <w:rFonts w:ascii="宋体" w:hAnsi="宋体"/>
          <w:kern w:val="0"/>
          <w:sz w:val="24"/>
        </w:rPr>
        <w:t>10</w:t>
      </w:r>
      <w:r w:rsidR="00FB68E4">
        <w:rPr>
          <w:rFonts w:ascii="宋体" w:hAnsi="宋体" w:hint="eastAsia"/>
          <w:kern w:val="0"/>
          <w:sz w:val="24"/>
        </w:rPr>
        <w:t>章，含</w:t>
      </w:r>
      <w:r w:rsidR="00FA7589">
        <w:rPr>
          <w:rFonts w:ascii="宋体" w:hAnsi="宋体"/>
          <w:kern w:val="0"/>
          <w:sz w:val="24"/>
        </w:rPr>
        <w:t>3</w:t>
      </w:r>
      <w:r w:rsidR="00FB68E4">
        <w:rPr>
          <w:rFonts w:ascii="宋体" w:hAnsi="宋体" w:hint="eastAsia"/>
          <w:kern w:val="0"/>
          <w:sz w:val="24"/>
        </w:rPr>
        <w:t>个附录内容，</w:t>
      </w:r>
      <w:r w:rsidR="00FA7589" w:rsidRPr="00FA7589">
        <w:rPr>
          <w:rFonts w:ascii="宋体" w:hAnsi="宋体"/>
          <w:kern w:val="0"/>
          <w:sz w:val="24"/>
        </w:rPr>
        <w:t>规定了整车气动-声学风洞中进行整车泄漏噪声测量的方法，包括试验基本条件、测量与密封方法、工况制定、测量流程、评价参数、记录、数据处理和测量报告</w:t>
      </w:r>
      <w:r w:rsidR="00FA7589" w:rsidRPr="00FA7589">
        <w:rPr>
          <w:rFonts w:ascii="宋体" w:hAnsi="宋体" w:hint="eastAsia"/>
          <w:kern w:val="0"/>
          <w:sz w:val="24"/>
        </w:rPr>
        <w:t>。</w:t>
      </w:r>
      <w:r w:rsidR="00FB68E4">
        <w:rPr>
          <w:rFonts w:ascii="宋体" w:hAnsi="宋体"/>
          <w:kern w:val="0"/>
          <w:sz w:val="24"/>
        </w:rPr>
        <w:t>附录内容包括</w:t>
      </w:r>
      <w:r w:rsidR="00FB68E4">
        <w:rPr>
          <w:rFonts w:ascii="宋体" w:hAnsi="宋体" w:hint="eastAsia"/>
          <w:kern w:val="0"/>
          <w:sz w:val="24"/>
        </w:rPr>
        <w:t>：</w:t>
      </w:r>
      <w:r w:rsidR="00FA7589">
        <w:rPr>
          <w:rFonts w:ascii="宋体" w:hAnsi="宋体" w:hint="eastAsia"/>
          <w:kern w:val="0"/>
          <w:sz w:val="24"/>
        </w:rPr>
        <w:t>试验前期可选工作</w:t>
      </w:r>
      <w:r w:rsidR="00FB68E4">
        <w:rPr>
          <w:rFonts w:ascii="宋体" w:hAnsi="宋体" w:hint="eastAsia"/>
          <w:kern w:val="0"/>
          <w:sz w:val="24"/>
        </w:rPr>
        <w:t>、</w:t>
      </w:r>
      <w:r w:rsidR="00FA7589">
        <w:rPr>
          <w:rFonts w:ascii="宋体" w:hAnsi="宋体" w:hint="eastAsia"/>
          <w:kern w:val="0"/>
          <w:sz w:val="24"/>
        </w:rPr>
        <w:t>试验信息记录表</w:t>
      </w:r>
      <w:r w:rsidR="00FB68E4">
        <w:rPr>
          <w:rFonts w:ascii="宋体" w:hAnsi="宋体" w:hint="eastAsia"/>
          <w:kern w:val="0"/>
          <w:sz w:val="24"/>
        </w:rPr>
        <w:t>、</w:t>
      </w:r>
      <w:r w:rsidR="0059059D">
        <w:rPr>
          <w:rFonts w:ascii="宋体" w:hAnsi="宋体" w:hint="eastAsia"/>
          <w:kern w:val="0"/>
          <w:sz w:val="24"/>
        </w:rPr>
        <w:t>试验道路信息、试验报告样本</w:t>
      </w:r>
      <w:r w:rsidR="00FB68E4">
        <w:rPr>
          <w:rFonts w:ascii="宋体" w:hAnsi="宋体" w:hint="eastAsia"/>
          <w:kern w:val="0"/>
          <w:sz w:val="24"/>
        </w:rPr>
        <w:t>。</w:t>
      </w:r>
    </w:p>
    <w:p w:rsidR="00A8498E" w:rsidRPr="00CE75BD" w:rsidRDefault="000A443E" w:rsidP="00CE75BD">
      <w:pPr>
        <w:widowControl/>
        <w:spacing w:line="360" w:lineRule="auto"/>
        <w:ind w:firstLineChars="200" w:firstLine="480"/>
        <w:jc w:val="left"/>
        <w:rPr>
          <w:rFonts w:ascii="宋体" w:hAnsi="宋体"/>
          <w:kern w:val="0"/>
          <w:sz w:val="24"/>
        </w:rPr>
      </w:pPr>
      <w:r w:rsidRPr="00CE75BD">
        <w:rPr>
          <w:rFonts w:ascii="宋体" w:hAnsi="宋体" w:hint="eastAsia"/>
          <w:kern w:val="0"/>
          <w:sz w:val="24"/>
        </w:rPr>
        <w:t>2.</w:t>
      </w:r>
      <w:r w:rsidR="00786911" w:rsidRPr="00CE75BD">
        <w:rPr>
          <w:rFonts w:ascii="宋体" w:hAnsi="宋体" w:hint="eastAsia"/>
          <w:kern w:val="0"/>
          <w:sz w:val="24"/>
        </w:rPr>
        <w:t>3</w:t>
      </w:r>
      <w:r w:rsidRPr="00CE75BD">
        <w:rPr>
          <w:rFonts w:ascii="宋体" w:hAnsi="宋体" w:hint="eastAsia"/>
          <w:kern w:val="0"/>
          <w:sz w:val="24"/>
        </w:rPr>
        <w:t>关键技术问题说明</w:t>
      </w:r>
    </w:p>
    <w:p w:rsidR="00CE75BD" w:rsidRDefault="00CE75BD" w:rsidP="009A6454">
      <w:pPr>
        <w:widowControl/>
        <w:spacing w:line="360" w:lineRule="auto"/>
        <w:ind w:firstLineChars="200" w:firstLine="480"/>
        <w:jc w:val="left"/>
        <w:rPr>
          <w:rFonts w:ascii="宋体" w:hAnsi="宋体"/>
          <w:kern w:val="0"/>
          <w:sz w:val="24"/>
        </w:rPr>
      </w:pPr>
      <w:r w:rsidRPr="00CE75BD">
        <w:rPr>
          <w:rFonts w:ascii="宋体" w:hAnsi="宋体" w:hint="eastAsia"/>
          <w:kern w:val="0"/>
          <w:sz w:val="24"/>
        </w:rPr>
        <w:t>进行泄漏噪声测量的关键在于</w:t>
      </w:r>
      <w:r>
        <w:rPr>
          <w:rFonts w:ascii="宋体" w:hAnsi="宋体" w:hint="eastAsia"/>
          <w:kern w:val="0"/>
          <w:sz w:val="24"/>
        </w:rPr>
        <w:t>车身可能产生泄漏噪声位置的目标选择、工况顺序、及密封方法、选用材料等内容。</w:t>
      </w:r>
    </w:p>
    <w:p w:rsidR="00A8498E" w:rsidRPr="00CE75BD" w:rsidRDefault="00C62984" w:rsidP="009A6454">
      <w:pPr>
        <w:widowControl/>
        <w:spacing w:line="360" w:lineRule="auto"/>
        <w:ind w:firstLineChars="200" w:firstLine="480"/>
        <w:jc w:val="left"/>
        <w:rPr>
          <w:rFonts w:ascii="宋体" w:hAnsi="宋体"/>
          <w:kern w:val="0"/>
          <w:sz w:val="24"/>
        </w:rPr>
      </w:pPr>
      <w:r w:rsidRPr="00CE75BD">
        <w:rPr>
          <w:rFonts w:ascii="宋体" w:hAnsi="宋体" w:hint="eastAsia"/>
          <w:kern w:val="0"/>
          <w:sz w:val="24"/>
        </w:rPr>
        <w:t>2.</w:t>
      </w:r>
      <w:r w:rsidR="00786911" w:rsidRPr="00CE75BD">
        <w:rPr>
          <w:rFonts w:ascii="宋体" w:hAnsi="宋体" w:hint="eastAsia"/>
          <w:kern w:val="0"/>
          <w:sz w:val="24"/>
        </w:rPr>
        <w:t>4</w:t>
      </w:r>
      <w:r w:rsidR="00820FCE" w:rsidRPr="00CE75BD">
        <w:rPr>
          <w:rFonts w:ascii="宋体" w:hAnsi="宋体" w:hint="eastAsia"/>
          <w:kern w:val="0"/>
          <w:sz w:val="24"/>
        </w:rPr>
        <w:t>标准</w:t>
      </w:r>
      <w:r w:rsidRPr="00CE75BD">
        <w:rPr>
          <w:rFonts w:ascii="宋体" w:hAnsi="宋体" w:hint="eastAsia"/>
          <w:kern w:val="0"/>
          <w:sz w:val="24"/>
        </w:rPr>
        <w:t>主要内容</w:t>
      </w:r>
      <w:r w:rsidR="0013522F" w:rsidRPr="00CE75BD">
        <w:rPr>
          <w:rFonts w:ascii="宋体" w:hAnsi="宋体" w:hint="eastAsia"/>
          <w:kern w:val="0"/>
          <w:sz w:val="24"/>
        </w:rPr>
        <w:t>的</w:t>
      </w:r>
      <w:r w:rsidRPr="00CE75BD">
        <w:rPr>
          <w:rFonts w:ascii="宋体" w:hAnsi="宋体" w:hint="eastAsia"/>
          <w:kern w:val="0"/>
          <w:sz w:val="24"/>
        </w:rPr>
        <w:t>论据</w:t>
      </w:r>
    </w:p>
    <w:p w:rsidR="00FA7589" w:rsidRDefault="00CE75BD" w:rsidP="009A6454">
      <w:pPr>
        <w:widowControl/>
        <w:spacing w:line="360" w:lineRule="auto"/>
        <w:ind w:firstLineChars="200" w:firstLine="480"/>
        <w:jc w:val="left"/>
        <w:rPr>
          <w:rFonts w:ascii="宋体" w:hAnsi="宋体"/>
          <w:kern w:val="0"/>
          <w:sz w:val="24"/>
        </w:rPr>
      </w:pPr>
      <w:r w:rsidRPr="00CE75BD">
        <w:rPr>
          <w:rFonts w:ascii="宋体" w:hAnsi="宋体" w:hint="eastAsia"/>
          <w:kern w:val="0"/>
          <w:sz w:val="24"/>
        </w:rPr>
        <w:t>（1）</w:t>
      </w:r>
      <w:r>
        <w:rPr>
          <w:rFonts w:ascii="宋体" w:hAnsi="宋体" w:hint="eastAsia"/>
          <w:kern w:val="0"/>
          <w:sz w:val="24"/>
        </w:rPr>
        <w:t>密封材料（胶带）的选择</w:t>
      </w:r>
    </w:p>
    <w:p w:rsidR="00CE75BD" w:rsidRDefault="00F83E43" w:rsidP="009A6454">
      <w:pPr>
        <w:widowControl/>
        <w:spacing w:line="360" w:lineRule="auto"/>
        <w:ind w:firstLineChars="200" w:firstLine="480"/>
        <w:jc w:val="left"/>
        <w:rPr>
          <w:rFonts w:ascii="宋体" w:hAnsi="宋体"/>
          <w:kern w:val="0"/>
          <w:sz w:val="24"/>
        </w:rPr>
      </w:pPr>
      <w:r>
        <w:rPr>
          <w:rFonts w:ascii="宋体" w:hAnsi="宋体" w:hint="eastAsia"/>
          <w:kern w:val="0"/>
          <w:sz w:val="24"/>
        </w:rPr>
        <w:t>本标准胶带的材料参数参照国际上风洞泄漏噪声试验惯用的德</w:t>
      </w:r>
      <w:proofErr w:type="gramStart"/>
      <w:r>
        <w:rPr>
          <w:rFonts w:ascii="宋体" w:hAnsi="宋体" w:hint="eastAsia"/>
          <w:kern w:val="0"/>
          <w:sz w:val="24"/>
        </w:rPr>
        <w:t>莎</w:t>
      </w:r>
      <w:proofErr w:type="gramEnd"/>
      <w:r>
        <w:rPr>
          <w:rFonts w:ascii="宋体" w:hAnsi="宋体" w:hint="eastAsia"/>
          <w:kern w:val="0"/>
          <w:sz w:val="24"/>
        </w:rPr>
        <w:t>4657布基胶带的性能参数，给</w:t>
      </w:r>
      <w:r>
        <w:rPr>
          <w:rFonts w:ascii="宋体" w:hAnsi="宋体" w:hint="eastAsia"/>
          <w:kern w:val="0"/>
          <w:sz w:val="24"/>
        </w:rPr>
        <w:t>出相应</w:t>
      </w:r>
      <w:r>
        <w:rPr>
          <w:rFonts w:ascii="宋体" w:hAnsi="宋体" w:hint="eastAsia"/>
          <w:kern w:val="0"/>
          <w:sz w:val="24"/>
        </w:rPr>
        <w:t>略宽松的</w:t>
      </w:r>
      <w:proofErr w:type="gramStart"/>
      <w:r>
        <w:rPr>
          <w:rFonts w:ascii="宋体" w:hAnsi="宋体" w:hint="eastAsia"/>
          <w:kern w:val="0"/>
          <w:sz w:val="24"/>
        </w:rPr>
        <w:t>的</w:t>
      </w:r>
      <w:proofErr w:type="gramEnd"/>
      <w:r>
        <w:rPr>
          <w:rFonts w:ascii="宋体" w:hAnsi="宋体" w:hint="eastAsia"/>
          <w:kern w:val="0"/>
          <w:sz w:val="24"/>
        </w:rPr>
        <w:t>技术指标。</w:t>
      </w:r>
    </w:p>
    <w:p w:rsidR="00F83E43" w:rsidRDefault="00F83E43" w:rsidP="009A6454">
      <w:pPr>
        <w:widowControl/>
        <w:spacing w:line="360" w:lineRule="auto"/>
        <w:ind w:firstLineChars="200" w:firstLine="480"/>
        <w:jc w:val="left"/>
        <w:rPr>
          <w:rFonts w:ascii="宋体" w:hAnsi="宋体"/>
          <w:kern w:val="0"/>
          <w:sz w:val="24"/>
        </w:rPr>
      </w:pPr>
      <w:r>
        <w:rPr>
          <w:rFonts w:ascii="宋体" w:hAnsi="宋体" w:hint="eastAsia"/>
          <w:kern w:val="0"/>
          <w:sz w:val="24"/>
        </w:rPr>
        <w:t>（2）车内外密封方法</w:t>
      </w:r>
    </w:p>
    <w:p w:rsidR="00F83E43" w:rsidRDefault="00F83E43" w:rsidP="009A6454">
      <w:pPr>
        <w:widowControl/>
        <w:spacing w:line="360" w:lineRule="auto"/>
        <w:ind w:firstLineChars="200" w:firstLine="480"/>
        <w:jc w:val="left"/>
        <w:rPr>
          <w:rFonts w:ascii="宋体" w:hAnsi="宋体"/>
          <w:kern w:val="0"/>
          <w:sz w:val="24"/>
        </w:rPr>
      </w:pPr>
      <w:r>
        <w:rPr>
          <w:rFonts w:ascii="宋体" w:hAnsi="宋体" w:hint="eastAsia"/>
          <w:kern w:val="0"/>
          <w:sz w:val="24"/>
        </w:rPr>
        <w:t>本标准</w:t>
      </w:r>
      <w:r>
        <w:rPr>
          <w:rFonts w:ascii="宋体" w:hAnsi="宋体" w:hint="eastAsia"/>
          <w:kern w:val="0"/>
          <w:sz w:val="24"/>
        </w:rPr>
        <w:t>5.3、5.4的密封方法是标准编制组十年间风洞试验实践的总结，兼顾了测量效果与可操作性。</w:t>
      </w:r>
    </w:p>
    <w:p w:rsidR="00F83E43" w:rsidRDefault="00F83E43" w:rsidP="009A6454">
      <w:pPr>
        <w:widowControl/>
        <w:spacing w:line="360" w:lineRule="auto"/>
        <w:ind w:firstLineChars="200" w:firstLine="480"/>
        <w:jc w:val="left"/>
        <w:rPr>
          <w:rFonts w:ascii="宋体" w:hAnsi="宋体"/>
          <w:kern w:val="0"/>
          <w:sz w:val="24"/>
        </w:rPr>
      </w:pPr>
      <w:r>
        <w:rPr>
          <w:rFonts w:ascii="宋体" w:hAnsi="宋体" w:hint="eastAsia"/>
          <w:kern w:val="0"/>
          <w:sz w:val="24"/>
        </w:rPr>
        <w:t>（3）密封位置的选择</w:t>
      </w:r>
    </w:p>
    <w:p w:rsidR="00F83E43" w:rsidRDefault="00F83E43" w:rsidP="009A6454">
      <w:pPr>
        <w:widowControl/>
        <w:spacing w:line="360" w:lineRule="auto"/>
        <w:ind w:firstLineChars="200" w:firstLine="480"/>
        <w:jc w:val="left"/>
        <w:rPr>
          <w:rFonts w:ascii="宋体" w:hAnsi="宋体"/>
          <w:kern w:val="0"/>
          <w:sz w:val="24"/>
        </w:rPr>
      </w:pPr>
      <w:r>
        <w:rPr>
          <w:rFonts w:ascii="宋体" w:hAnsi="宋体" w:hint="eastAsia"/>
          <w:kern w:val="0"/>
          <w:sz w:val="24"/>
        </w:rPr>
        <w:t>本标准</w:t>
      </w:r>
      <w:r>
        <w:rPr>
          <w:rFonts w:ascii="宋体" w:hAnsi="宋体" w:hint="eastAsia"/>
          <w:kern w:val="0"/>
          <w:sz w:val="24"/>
        </w:rPr>
        <w:t>对密封位置选择内容尽量涵盖所有可能产生泄漏噪声的部件，以准确测量整车泄漏噪声及选择相应的部件考察对泄漏噪声的贡献量。</w:t>
      </w:r>
    </w:p>
    <w:p w:rsidR="00F83E43" w:rsidRDefault="00F83E43" w:rsidP="009A6454">
      <w:pPr>
        <w:widowControl/>
        <w:spacing w:line="360" w:lineRule="auto"/>
        <w:ind w:firstLineChars="200" w:firstLine="480"/>
        <w:jc w:val="left"/>
        <w:rPr>
          <w:rFonts w:ascii="宋体" w:hAnsi="宋体"/>
          <w:kern w:val="0"/>
          <w:sz w:val="24"/>
        </w:rPr>
      </w:pPr>
      <w:r>
        <w:rPr>
          <w:rFonts w:ascii="宋体" w:hAnsi="宋体" w:hint="eastAsia"/>
          <w:kern w:val="0"/>
          <w:sz w:val="24"/>
        </w:rPr>
        <w:t>（4）测试顺序方法</w:t>
      </w:r>
    </w:p>
    <w:p w:rsidR="00F83E43" w:rsidRPr="00CE75BD" w:rsidRDefault="008D55C1" w:rsidP="009A6454">
      <w:pPr>
        <w:widowControl/>
        <w:spacing w:line="360" w:lineRule="auto"/>
        <w:ind w:firstLineChars="200" w:firstLine="480"/>
        <w:jc w:val="left"/>
        <w:rPr>
          <w:rFonts w:ascii="宋体" w:hAnsi="宋体" w:hint="eastAsia"/>
          <w:kern w:val="0"/>
          <w:sz w:val="24"/>
        </w:rPr>
      </w:pPr>
      <w:r>
        <w:rPr>
          <w:rFonts w:ascii="宋体" w:hAnsi="宋体" w:hint="eastAsia"/>
          <w:kern w:val="0"/>
          <w:sz w:val="24"/>
        </w:rPr>
        <w:lastRenderedPageBreak/>
        <w:t>本标准</w:t>
      </w:r>
      <w:r>
        <w:rPr>
          <w:rFonts w:ascii="宋体" w:hAnsi="宋体" w:hint="eastAsia"/>
          <w:kern w:val="0"/>
          <w:sz w:val="24"/>
        </w:rPr>
        <w:t>6.4给出开窗法、减包法、增包法三种常用的方法，而不作强制规定，以便标准使用者根据目的选用。</w:t>
      </w:r>
    </w:p>
    <w:p w:rsidR="00C34257" w:rsidRPr="007B13C8" w:rsidRDefault="00C34257" w:rsidP="0059734C">
      <w:pPr>
        <w:widowControl/>
        <w:spacing w:line="360" w:lineRule="auto"/>
        <w:ind w:firstLineChars="200" w:firstLine="480"/>
        <w:jc w:val="left"/>
        <w:rPr>
          <w:rFonts w:ascii="宋体" w:hAnsi="宋体"/>
          <w:kern w:val="0"/>
          <w:sz w:val="24"/>
        </w:rPr>
      </w:pPr>
      <w:r w:rsidRPr="000D5789">
        <w:rPr>
          <w:rFonts w:ascii="宋体" w:hAnsi="宋体" w:hint="eastAsia"/>
          <w:kern w:val="0"/>
          <w:sz w:val="24"/>
        </w:rPr>
        <w:t>2.</w:t>
      </w:r>
      <w:r w:rsidR="00786911" w:rsidRPr="000D5789">
        <w:rPr>
          <w:rFonts w:ascii="宋体" w:hAnsi="宋体" w:hint="eastAsia"/>
          <w:kern w:val="0"/>
          <w:sz w:val="24"/>
        </w:rPr>
        <w:t>5</w:t>
      </w:r>
      <w:r w:rsidR="00E3078F" w:rsidRPr="000D5789">
        <w:rPr>
          <w:rFonts w:ascii="宋体" w:hAnsi="宋体" w:hint="eastAsia"/>
          <w:kern w:val="0"/>
          <w:sz w:val="24"/>
        </w:rPr>
        <w:t>标准工作基础</w:t>
      </w:r>
    </w:p>
    <w:p w:rsidR="00C53066" w:rsidRDefault="00B44CDF" w:rsidP="00EE0BF6">
      <w:pPr>
        <w:widowControl/>
        <w:spacing w:line="360" w:lineRule="auto"/>
        <w:ind w:firstLineChars="200" w:firstLine="480"/>
        <w:jc w:val="left"/>
        <w:rPr>
          <w:rFonts w:ascii="宋体" w:hAnsi="宋体"/>
          <w:kern w:val="0"/>
          <w:sz w:val="24"/>
        </w:rPr>
      </w:pPr>
      <w:r w:rsidRPr="00B44CDF">
        <w:rPr>
          <w:rFonts w:ascii="宋体" w:hAnsi="宋体"/>
          <w:kern w:val="0"/>
          <w:sz w:val="24"/>
        </w:rPr>
        <w:t>标准牵头单位</w:t>
      </w:r>
      <w:r w:rsidR="008D55C1">
        <w:rPr>
          <w:rFonts w:ascii="宋体" w:hAnsi="宋体" w:hint="eastAsia"/>
          <w:kern w:val="0"/>
          <w:sz w:val="24"/>
        </w:rPr>
        <w:t>同济大学拥有国内第一座整车气动声学风洞且已顺利运行</w:t>
      </w:r>
      <w:r w:rsidR="00EE0BF6">
        <w:rPr>
          <w:rFonts w:ascii="宋体" w:hAnsi="宋体" w:hint="eastAsia"/>
          <w:kern w:val="0"/>
          <w:sz w:val="24"/>
        </w:rPr>
        <w:t>十年</w:t>
      </w:r>
      <w:r w:rsidR="008D55C1">
        <w:rPr>
          <w:rFonts w:ascii="宋体" w:hAnsi="宋体" w:hint="eastAsia"/>
          <w:kern w:val="0"/>
          <w:sz w:val="24"/>
        </w:rPr>
        <w:t>，拥有丰富的时间经验；同时作为研究型高校，理论</w:t>
      </w:r>
      <w:r w:rsidR="00EE0BF6">
        <w:rPr>
          <w:rFonts w:ascii="宋体" w:hAnsi="宋体" w:hint="eastAsia"/>
          <w:kern w:val="0"/>
          <w:sz w:val="24"/>
        </w:rPr>
        <w:t>基础较为扎实。此外，同济大学</w:t>
      </w:r>
      <w:r w:rsidR="00037F19">
        <w:rPr>
          <w:rFonts w:ascii="宋体" w:hAnsi="宋体" w:hint="eastAsia"/>
          <w:kern w:val="0"/>
          <w:sz w:val="24"/>
        </w:rPr>
        <w:t>曾牵头</w:t>
      </w:r>
      <w:r w:rsidR="00EE0BF6">
        <w:rPr>
          <w:rFonts w:ascii="宋体" w:hAnsi="宋体" w:hint="eastAsia"/>
          <w:kern w:val="0"/>
          <w:sz w:val="24"/>
        </w:rPr>
        <w:t>《</w:t>
      </w:r>
      <w:r w:rsidR="00EE0BF6" w:rsidRPr="00E417A3">
        <w:rPr>
          <w:rFonts w:ascii="宋体" w:hAnsi="宋体"/>
          <w:kern w:val="0"/>
          <w:sz w:val="24"/>
        </w:rPr>
        <w:t>T/C</w:t>
      </w:r>
      <w:r w:rsidR="00EE0BF6" w:rsidRPr="00E417A3">
        <w:rPr>
          <w:rFonts w:ascii="宋体" w:hAnsi="宋体" w:hint="eastAsia"/>
          <w:kern w:val="0"/>
          <w:sz w:val="24"/>
        </w:rPr>
        <w:t>SAE</w:t>
      </w:r>
      <w:r w:rsidR="00EE0BF6" w:rsidRPr="00E417A3">
        <w:rPr>
          <w:rFonts w:ascii="宋体" w:hAnsi="宋体"/>
          <w:kern w:val="0"/>
          <w:sz w:val="24"/>
        </w:rPr>
        <w:t xml:space="preserve"> 113-2019 汽车整车气动声学风洞风噪试验-车内风噪测量方法</w:t>
      </w:r>
      <w:r w:rsidR="00EE0BF6">
        <w:rPr>
          <w:rFonts w:ascii="宋体" w:hAnsi="宋体" w:hint="eastAsia"/>
          <w:kern w:val="0"/>
          <w:sz w:val="24"/>
        </w:rPr>
        <w:t>》</w:t>
      </w:r>
      <w:r w:rsidR="00037F19">
        <w:rPr>
          <w:rFonts w:ascii="宋体" w:hAnsi="宋体" w:hint="eastAsia"/>
          <w:kern w:val="0"/>
          <w:sz w:val="24"/>
        </w:rPr>
        <w:t>研制，</w:t>
      </w:r>
      <w:r w:rsidR="00093E95">
        <w:rPr>
          <w:rFonts w:ascii="宋体" w:hAnsi="宋体" w:hint="eastAsia"/>
          <w:kern w:val="0"/>
          <w:sz w:val="24"/>
        </w:rPr>
        <w:t>并以此作为</w:t>
      </w:r>
      <w:r w:rsidR="00924075">
        <w:rPr>
          <w:rFonts w:ascii="宋体" w:hAnsi="宋体" w:hint="eastAsia"/>
          <w:kern w:val="0"/>
          <w:sz w:val="24"/>
        </w:rPr>
        <w:t>本标</w:t>
      </w:r>
      <w:r w:rsidR="00EE0BF6">
        <w:rPr>
          <w:rFonts w:ascii="宋体" w:hAnsi="宋体" w:hint="eastAsia"/>
          <w:kern w:val="0"/>
          <w:sz w:val="24"/>
        </w:rPr>
        <w:t>准车内测量方法</w:t>
      </w:r>
      <w:r w:rsidR="00924075">
        <w:rPr>
          <w:rFonts w:ascii="宋体" w:hAnsi="宋体" w:hint="eastAsia"/>
          <w:kern w:val="0"/>
          <w:sz w:val="24"/>
        </w:rPr>
        <w:t>的</w:t>
      </w:r>
      <w:r w:rsidR="00037F19">
        <w:rPr>
          <w:rFonts w:ascii="宋体" w:hAnsi="宋体" w:hint="eastAsia"/>
          <w:kern w:val="0"/>
          <w:sz w:val="24"/>
        </w:rPr>
        <w:t>基础</w:t>
      </w:r>
      <w:r w:rsidR="00EE0BF6">
        <w:rPr>
          <w:rFonts w:ascii="宋体" w:hAnsi="宋体" w:hint="eastAsia"/>
          <w:kern w:val="0"/>
          <w:sz w:val="24"/>
        </w:rPr>
        <w:t>。标准起草组包含从事汽车气动噪声研究的高校、从事汽车工程研究的研究院以及合资品牌主机厂、自主品牌主机厂，参与单位都有</w:t>
      </w:r>
      <w:r w:rsidR="004109CE">
        <w:rPr>
          <w:rFonts w:ascii="宋体" w:hAnsi="宋体" w:hint="eastAsia"/>
          <w:kern w:val="0"/>
          <w:sz w:val="24"/>
        </w:rPr>
        <w:t>丰富的</w:t>
      </w:r>
      <w:r w:rsidR="00EE0BF6">
        <w:rPr>
          <w:rFonts w:ascii="宋体" w:hAnsi="宋体" w:hint="eastAsia"/>
          <w:kern w:val="0"/>
          <w:sz w:val="24"/>
        </w:rPr>
        <w:t>相关技术经验和测试基础</w:t>
      </w:r>
      <w:r w:rsidR="00EA3A47" w:rsidRPr="007B13C8">
        <w:rPr>
          <w:rFonts w:ascii="宋体" w:hAnsi="宋体"/>
          <w:kern w:val="0"/>
          <w:sz w:val="24"/>
        </w:rPr>
        <w:t>。</w:t>
      </w:r>
    </w:p>
    <w:p w:rsidR="002E70D9" w:rsidRPr="00EE0BF6" w:rsidRDefault="00C652B5" w:rsidP="00885D9E">
      <w:pPr>
        <w:spacing w:line="360" w:lineRule="auto"/>
        <w:rPr>
          <w:rFonts w:ascii="宋体" w:hAnsi="宋体"/>
          <w:b/>
          <w:szCs w:val="21"/>
        </w:rPr>
      </w:pPr>
      <w:r w:rsidRPr="00EE0BF6">
        <w:rPr>
          <w:rFonts w:ascii="宋体" w:hAnsi="宋体" w:hint="eastAsia"/>
          <w:b/>
          <w:szCs w:val="21"/>
        </w:rPr>
        <w:t>三</w:t>
      </w:r>
      <w:r w:rsidRPr="00EE0BF6">
        <w:rPr>
          <w:rFonts w:ascii="宋体" w:hAnsi="宋体"/>
          <w:b/>
          <w:szCs w:val="21"/>
        </w:rPr>
        <w:t>、</w:t>
      </w:r>
      <w:r w:rsidRPr="00EE0BF6">
        <w:rPr>
          <w:rFonts w:ascii="宋体" w:hAnsi="宋体" w:hint="eastAsia"/>
          <w:b/>
          <w:szCs w:val="21"/>
        </w:rPr>
        <w:t>主要试验（或验证）情况分析</w:t>
      </w:r>
    </w:p>
    <w:p w:rsidR="0010389E" w:rsidRPr="00CA13A3" w:rsidRDefault="00CA13A3" w:rsidP="00CA13A3">
      <w:pPr>
        <w:widowControl/>
        <w:spacing w:line="360" w:lineRule="auto"/>
        <w:ind w:firstLineChars="200" w:firstLine="480"/>
        <w:jc w:val="left"/>
        <w:rPr>
          <w:rFonts w:ascii="宋体" w:hAnsi="宋体"/>
          <w:kern w:val="0"/>
          <w:sz w:val="24"/>
        </w:rPr>
      </w:pPr>
      <w:r w:rsidRPr="00CA13A3">
        <w:rPr>
          <w:rFonts w:ascii="宋体" w:hAnsi="宋体" w:hint="eastAsia"/>
          <w:kern w:val="0"/>
          <w:sz w:val="24"/>
        </w:rPr>
        <w:t>本标准本身是测试标准，其技术内容来源于大量的试验测试数据和相关技术人员的经验，因此无需专门的试验验证。</w:t>
      </w:r>
    </w:p>
    <w:p w:rsidR="00C652B5" w:rsidRDefault="00C506E7" w:rsidP="00C652B5">
      <w:pPr>
        <w:spacing w:line="360" w:lineRule="auto"/>
        <w:rPr>
          <w:rFonts w:ascii="宋体" w:hAnsi="宋体"/>
          <w:b/>
          <w:szCs w:val="21"/>
        </w:rPr>
      </w:pPr>
      <w:r w:rsidRPr="00C506E7">
        <w:rPr>
          <w:rFonts w:ascii="宋体" w:hAnsi="宋体" w:hint="eastAsia"/>
          <w:b/>
          <w:szCs w:val="21"/>
        </w:rPr>
        <w:t>四、标准中涉及专利的情况</w:t>
      </w:r>
    </w:p>
    <w:p w:rsidR="00D65486" w:rsidRPr="00FC2CD1" w:rsidRDefault="00D65486" w:rsidP="00C652B5">
      <w:pPr>
        <w:spacing w:line="360" w:lineRule="auto"/>
        <w:rPr>
          <w:rFonts w:ascii="宋体" w:hAnsi="宋体"/>
          <w:b/>
          <w:szCs w:val="21"/>
        </w:rPr>
      </w:pPr>
      <w:r>
        <w:rPr>
          <w:rFonts w:ascii="宋体" w:hAnsi="宋体" w:hint="eastAsia"/>
          <w:b/>
          <w:szCs w:val="21"/>
        </w:rPr>
        <w:t xml:space="preserve">  </w:t>
      </w:r>
      <w:r w:rsidRPr="00D65486">
        <w:rPr>
          <w:rFonts w:ascii="宋体" w:hAnsi="宋体" w:hint="eastAsia"/>
          <w:kern w:val="0"/>
          <w:sz w:val="24"/>
        </w:rPr>
        <w:t xml:space="preserve">  无</w:t>
      </w:r>
    </w:p>
    <w:p w:rsidR="00C652B5" w:rsidRPr="00FC2CD1" w:rsidRDefault="00C506E7" w:rsidP="00C652B5">
      <w:pPr>
        <w:spacing w:line="360" w:lineRule="auto"/>
        <w:rPr>
          <w:rFonts w:ascii="宋体" w:hAnsi="宋体"/>
          <w:b/>
          <w:szCs w:val="21"/>
        </w:rPr>
      </w:pPr>
      <w:r w:rsidRPr="00C506E7">
        <w:rPr>
          <w:rFonts w:ascii="宋体" w:hAnsi="宋体" w:hint="eastAsia"/>
          <w:b/>
          <w:szCs w:val="21"/>
        </w:rPr>
        <w:t>五</w:t>
      </w:r>
      <w:r w:rsidRPr="00C506E7">
        <w:rPr>
          <w:rFonts w:ascii="宋体" w:hAnsi="宋体"/>
          <w:b/>
          <w:szCs w:val="21"/>
        </w:rPr>
        <w:t>、预期达到的社会效益、对产业发展的作用的情况</w:t>
      </w:r>
    </w:p>
    <w:p w:rsidR="004109CE" w:rsidRDefault="00A75366" w:rsidP="00A75366">
      <w:pPr>
        <w:spacing w:line="360" w:lineRule="auto"/>
        <w:ind w:firstLineChars="200" w:firstLine="480"/>
        <w:rPr>
          <w:rFonts w:ascii="宋体" w:hAnsi="宋体"/>
          <w:kern w:val="0"/>
          <w:sz w:val="24"/>
        </w:rPr>
      </w:pPr>
      <w:r>
        <w:rPr>
          <w:rFonts w:ascii="宋体" w:hAnsi="宋体" w:hint="eastAsia"/>
          <w:kern w:val="0"/>
          <w:sz w:val="24"/>
        </w:rPr>
        <w:t>本标准</w:t>
      </w:r>
      <w:r w:rsidR="004109CE">
        <w:rPr>
          <w:rFonts w:ascii="宋体" w:hAnsi="宋体" w:hint="eastAsia"/>
          <w:kern w:val="0"/>
          <w:sz w:val="24"/>
        </w:rPr>
        <w:t>将</w:t>
      </w:r>
      <w:r w:rsidR="006C3DA6">
        <w:rPr>
          <w:rFonts w:ascii="宋体" w:hAnsi="宋体" w:hint="eastAsia"/>
          <w:kern w:val="0"/>
          <w:sz w:val="24"/>
        </w:rPr>
        <w:t>可直接提高相关风洞试验的规范性、数据的可靠性，进而提高汽车主机</w:t>
      </w:r>
      <w:proofErr w:type="gramStart"/>
      <w:r w:rsidR="006C3DA6">
        <w:rPr>
          <w:rFonts w:ascii="宋体" w:hAnsi="宋体" w:hint="eastAsia"/>
          <w:kern w:val="0"/>
          <w:sz w:val="24"/>
        </w:rPr>
        <w:t>厂尤其</w:t>
      </w:r>
      <w:proofErr w:type="gramEnd"/>
      <w:r w:rsidR="006C3DA6">
        <w:rPr>
          <w:rFonts w:ascii="宋体" w:hAnsi="宋体" w:hint="eastAsia"/>
          <w:kern w:val="0"/>
          <w:sz w:val="24"/>
        </w:rPr>
        <w:t>是自主品牌的</w:t>
      </w:r>
      <w:proofErr w:type="gramStart"/>
      <w:r w:rsidR="006C3DA6">
        <w:rPr>
          <w:rFonts w:ascii="宋体" w:hAnsi="宋体" w:hint="eastAsia"/>
          <w:kern w:val="0"/>
          <w:sz w:val="24"/>
        </w:rPr>
        <w:t>风噪开发</w:t>
      </w:r>
      <w:proofErr w:type="gramEnd"/>
      <w:r w:rsidR="006C3DA6">
        <w:rPr>
          <w:rFonts w:ascii="宋体" w:hAnsi="宋体" w:hint="eastAsia"/>
          <w:kern w:val="0"/>
          <w:sz w:val="24"/>
        </w:rPr>
        <w:t>能力，进而提高中国汽车产业的整体竞争力，缩小产品力与国外产品的性能差距。同时，通过本标准规范后，部分试验的通用性提高，可减少部分非必要的重复试验，节省国内较为紧张的整车风洞试验资源、亦可节省相应的能耗、设备成本、人力资源。</w:t>
      </w:r>
    </w:p>
    <w:p w:rsidR="00C652B5" w:rsidRPr="006C22D4" w:rsidRDefault="00C652B5" w:rsidP="00E21E93">
      <w:pPr>
        <w:spacing w:line="360" w:lineRule="auto"/>
        <w:rPr>
          <w:rFonts w:ascii="宋体" w:hAnsi="宋体"/>
          <w:b/>
          <w:szCs w:val="21"/>
        </w:rPr>
      </w:pPr>
      <w:r w:rsidRPr="006C22D4">
        <w:rPr>
          <w:rFonts w:ascii="宋体" w:hAnsi="宋体" w:hint="eastAsia"/>
          <w:b/>
          <w:szCs w:val="21"/>
        </w:rPr>
        <w:t>六</w:t>
      </w:r>
      <w:r w:rsidRPr="006C22D4">
        <w:rPr>
          <w:rFonts w:ascii="宋体" w:hAnsi="宋体"/>
          <w:b/>
          <w:szCs w:val="21"/>
        </w:rPr>
        <w:t>、</w:t>
      </w:r>
      <w:r w:rsidRPr="006C22D4">
        <w:rPr>
          <w:rFonts w:ascii="宋体" w:hAnsi="宋体" w:hint="eastAsia"/>
          <w:b/>
          <w:szCs w:val="21"/>
        </w:rPr>
        <w:t>采用国际标准和国外先进标准情况，与国际、国外同类标准水平的对比情况，国内外关键指标对比分析或与测试的国外样品、样机的相关数据对比情况</w:t>
      </w:r>
    </w:p>
    <w:p w:rsidR="00CE75BD" w:rsidRPr="00CE75BD" w:rsidRDefault="00CE75BD" w:rsidP="00CE75BD">
      <w:pPr>
        <w:spacing w:line="360" w:lineRule="auto"/>
        <w:ind w:firstLineChars="200" w:firstLine="480"/>
        <w:rPr>
          <w:rFonts w:ascii="宋体" w:hAnsi="宋体"/>
          <w:kern w:val="0"/>
          <w:sz w:val="24"/>
        </w:rPr>
      </w:pPr>
      <w:r w:rsidRPr="00CE75BD">
        <w:rPr>
          <w:rFonts w:ascii="宋体" w:hAnsi="宋体" w:hint="eastAsia"/>
          <w:kern w:val="0"/>
          <w:sz w:val="24"/>
        </w:rPr>
        <w:t>目前</w:t>
      </w:r>
      <w:r>
        <w:rPr>
          <w:rFonts w:ascii="宋体" w:hAnsi="宋体" w:hint="eastAsia"/>
          <w:kern w:val="0"/>
          <w:sz w:val="24"/>
        </w:rPr>
        <w:t>无泄漏噪声测量相关国外、国内标准。本标准参照</w:t>
      </w:r>
      <w:r w:rsidRPr="00CE75BD">
        <w:rPr>
          <w:rFonts w:ascii="宋体" w:hAnsi="宋体" w:hint="eastAsia"/>
          <w:kern w:val="0"/>
          <w:sz w:val="24"/>
        </w:rPr>
        <w:t>美国通用、福特、法国PSA等企业制定的企业规范，</w:t>
      </w:r>
      <w:r>
        <w:rPr>
          <w:rFonts w:ascii="宋体" w:hAnsi="宋体" w:hint="eastAsia"/>
          <w:kern w:val="0"/>
          <w:sz w:val="24"/>
        </w:rPr>
        <w:t>制定不低于国外企业规范的测试标准。</w:t>
      </w:r>
    </w:p>
    <w:p w:rsidR="00ED1FBD" w:rsidRDefault="00ED1FBD" w:rsidP="00736DAB">
      <w:pPr>
        <w:spacing w:line="360" w:lineRule="auto"/>
        <w:ind w:firstLineChars="200" w:firstLine="480"/>
        <w:rPr>
          <w:rFonts w:ascii="宋体" w:hAnsi="宋体"/>
          <w:sz w:val="24"/>
        </w:rPr>
      </w:pPr>
      <w:r>
        <w:rPr>
          <w:rFonts w:ascii="宋体" w:hAnsi="宋体"/>
          <w:sz w:val="24"/>
        </w:rPr>
        <w:t>没有进行相关对比工作</w:t>
      </w:r>
      <w:r>
        <w:rPr>
          <w:rFonts w:ascii="宋体" w:hAnsi="宋体" w:hint="eastAsia"/>
          <w:sz w:val="24"/>
        </w:rPr>
        <w:t>。</w:t>
      </w:r>
    </w:p>
    <w:p w:rsidR="00C652B5" w:rsidRPr="00FC2CD1" w:rsidRDefault="00C506E7" w:rsidP="00C652B5">
      <w:pPr>
        <w:spacing w:line="360" w:lineRule="auto"/>
        <w:rPr>
          <w:rFonts w:ascii="宋体" w:hAnsi="宋体"/>
          <w:b/>
          <w:szCs w:val="21"/>
        </w:rPr>
      </w:pPr>
      <w:r w:rsidRPr="00C506E7">
        <w:rPr>
          <w:rFonts w:ascii="宋体" w:hAnsi="宋体" w:hint="eastAsia"/>
          <w:b/>
          <w:szCs w:val="21"/>
        </w:rPr>
        <w:t>七</w:t>
      </w:r>
      <w:r w:rsidRPr="00C506E7">
        <w:rPr>
          <w:rFonts w:ascii="宋体" w:hAnsi="宋体"/>
          <w:b/>
          <w:szCs w:val="21"/>
        </w:rPr>
        <w:t>、在标准体系中的位置，与现行相关法律、法规、规章及相关标准，特别是强制性标准的协调性</w:t>
      </w:r>
    </w:p>
    <w:p w:rsidR="00C04EC2" w:rsidRDefault="00C04EC2" w:rsidP="00A8498E">
      <w:pPr>
        <w:widowControl/>
        <w:spacing w:line="360" w:lineRule="auto"/>
        <w:ind w:firstLineChars="200" w:firstLine="480"/>
        <w:jc w:val="left"/>
        <w:rPr>
          <w:rFonts w:ascii="宋体" w:hAnsi="宋体"/>
          <w:kern w:val="0"/>
          <w:sz w:val="24"/>
        </w:rPr>
      </w:pPr>
      <w:r>
        <w:rPr>
          <w:rFonts w:ascii="宋体" w:hAnsi="宋体"/>
          <w:kern w:val="0"/>
          <w:sz w:val="24"/>
        </w:rPr>
        <w:t>本标准位于标准体系</w:t>
      </w:r>
      <w:r w:rsidR="00D63333">
        <w:rPr>
          <w:rFonts w:ascii="宋体" w:hAnsi="宋体"/>
          <w:kern w:val="0"/>
          <w:sz w:val="24"/>
        </w:rPr>
        <w:t>内</w:t>
      </w:r>
      <w:r w:rsidR="00CE75BD">
        <w:rPr>
          <w:rFonts w:ascii="宋体" w:hAnsi="宋体" w:hint="eastAsia"/>
          <w:kern w:val="0"/>
          <w:sz w:val="24"/>
        </w:rPr>
        <w:t>气动噪声</w:t>
      </w:r>
      <w:r w:rsidR="00D63333">
        <w:rPr>
          <w:rFonts w:ascii="宋体" w:hAnsi="宋体"/>
          <w:kern w:val="0"/>
          <w:sz w:val="24"/>
        </w:rPr>
        <w:t>领域</w:t>
      </w:r>
      <w:r w:rsidR="00D63333">
        <w:rPr>
          <w:rFonts w:ascii="宋体" w:hAnsi="宋体" w:hint="eastAsia"/>
          <w:kern w:val="0"/>
          <w:sz w:val="24"/>
        </w:rPr>
        <w:t>（</w:t>
      </w:r>
      <w:r w:rsidR="00D63333">
        <w:rPr>
          <w:rFonts w:ascii="宋体" w:hAnsi="宋体"/>
          <w:kern w:val="0"/>
          <w:sz w:val="24"/>
        </w:rPr>
        <w:t>3</w:t>
      </w:r>
      <w:r w:rsidR="00D63333">
        <w:rPr>
          <w:rFonts w:ascii="宋体" w:hAnsi="宋体" w:hint="eastAsia"/>
          <w:kern w:val="0"/>
          <w:sz w:val="24"/>
        </w:rPr>
        <w:t>）中</w:t>
      </w:r>
      <w:r w:rsidR="00CE75BD">
        <w:rPr>
          <w:rFonts w:ascii="宋体" w:hAnsi="宋体" w:hint="eastAsia"/>
          <w:kern w:val="0"/>
          <w:sz w:val="24"/>
        </w:rPr>
        <w:t>气动噪声测试</w:t>
      </w:r>
      <w:r w:rsidR="00D63333">
        <w:rPr>
          <w:rFonts w:ascii="宋体" w:hAnsi="宋体"/>
          <w:kern w:val="0"/>
          <w:sz w:val="24"/>
        </w:rPr>
        <w:t>技术</w:t>
      </w:r>
      <w:r w:rsidR="00D63333">
        <w:rPr>
          <w:rFonts w:ascii="宋体" w:hAnsi="宋体" w:hint="eastAsia"/>
          <w:kern w:val="0"/>
          <w:sz w:val="24"/>
        </w:rPr>
        <w:t>（3.</w:t>
      </w:r>
      <w:r w:rsidR="00D63333">
        <w:rPr>
          <w:rFonts w:ascii="宋体" w:hAnsi="宋体"/>
          <w:kern w:val="0"/>
          <w:sz w:val="24"/>
        </w:rPr>
        <w:t>3</w:t>
      </w:r>
      <w:r w:rsidR="00D63333">
        <w:rPr>
          <w:rFonts w:ascii="宋体" w:hAnsi="宋体" w:hint="eastAsia"/>
          <w:kern w:val="0"/>
          <w:sz w:val="24"/>
        </w:rPr>
        <w:t>）</w:t>
      </w:r>
      <w:r w:rsidR="009C6A86">
        <w:rPr>
          <w:rFonts w:ascii="宋体" w:hAnsi="宋体"/>
          <w:kern w:val="0"/>
          <w:sz w:val="24"/>
        </w:rPr>
        <w:t>下的</w:t>
      </w:r>
      <w:r w:rsidR="00CE75BD">
        <w:rPr>
          <w:rFonts w:ascii="宋体" w:hAnsi="宋体" w:hint="eastAsia"/>
          <w:kern w:val="0"/>
          <w:sz w:val="24"/>
        </w:rPr>
        <w:t>泄漏噪声风洞试验</w:t>
      </w:r>
      <w:r w:rsidR="00D63333">
        <w:rPr>
          <w:rFonts w:ascii="宋体" w:hAnsi="宋体" w:hint="eastAsia"/>
          <w:kern w:val="0"/>
          <w:sz w:val="24"/>
        </w:rPr>
        <w:t>（3.3.</w:t>
      </w:r>
      <w:r w:rsidR="009C6A86">
        <w:rPr>
          <w:rFonts w:ascii="宋体" w:hAnsi="宋体"/>
          <w:kern w:val="0"/>
          <w:sz w:val="24"/>
        </w:rPr>
        <w:t>5</w:t>
      </w:r>
      <w:r w:rsidR="00D63333">
        <w:rPr>
          <w:rFonts w:ascii="宋体" w:hAnsi="宋体" w:hint="eastAsia"/>
          <w:kern w:val="0"/>
          <w:sz w:val="24"/>
        </w:rPr>
        <w:t>）。</w:t>
      </w:r>
    </w:p>
    <w:p w:rsidR="00AB65F3" w:rsidRPr="00BF652F" w:rsidRDefault="00993E33" w:rsidP="00A8498E">
      <w:pPr>
        <w:widowControl/>
        <w:spacing w:line="360" w:lineRule="auto"/>
        <w:ind w:firstLineChars="200" w:firstLine="480"/>
        <w:jc w:val="left"/>
        <w:rPr>
          <w:rFonts w:ascii="宋体" w:hAnsi="宋体"/>
          <w:kern w:val="0"/>
          <w:sz w:val="24"/>
        </w:rPr>
      </w:pPr>
      <w:r w:rsidRPr="00BF652F">
        <w:rPr>
          <w:rFonts w:ascii="宋体" w:hAnsi="宋体" w:hint="eastAsia"/>
          <w:kern w:val="0"/>
          <w:sz w:val="24"/>
        </w:rPr>
        <w:lastRenderedPageBreak/>
        <w:t>本标准符合国家有关法律、法规和相关强制性标准的要求，与现行的国家标准、行业标准相协调。</w:t>
      </w:r>
    </w:p>
    <w:p w:rsidR="00C652B5" w:rsidRPr="001217DB" w:rsidRDefault="00C652B5" w:rsidP="00C652B5">
      <w:pPr>
        <w:spacing w:line="360" w:lineRule="auto"/>
        <w:rPr>
          <w:rFonts w:ascii="宋体" w:hAnsi="宋体"/>
          <w:b/>
          <w:szCs w:val="21"/>
        </w:rPr>
      </w:pPr>
      <w:r w:rsidRPr="00EB420E">
        <w:rPr>
          <w:b/>
          <w:szCs w:val="21"/>
        </w:rPr>
        <w:t>八</w:t>
      </w:r>
      <w:r w:rsidRPr="001217DB">
        <w:rPr>
          <w:rFonts w:ascii="宋体" w:hAnsi="宋体"/>
          <w:b/>
          <w:szCs w:val="21"/>
        </w:rPr>
        <w:t>、重大分歧意见的处理经过和依据</w:t>
      </w:r>
    </w:p>
    <w:p w:rsidR="00C31ECD" w:rsidRDefault="00C31ECD" w:rsidP="00C31ECD">
      <w:pPr>
        <w:spacing w:line="360" w:lineRule="auto"/>
        <w:ind w:left="480"/>
        <w:rPr>
          <w:rFonts w:ascii="宋体" w:hAnsi="宋体"/>
          <w:sz w:val="24"/>
        </w:rPr>
      </w:pPr>
      <w:r w:rsidRPr="007B13C8">
        <w:rPr>
          <w:rFonts w:ascii="宋体" w:hAnsi="宋体" w:hint="eastAsia"/>
          <w:sz w:val="24"/>
        </w:rPr>
        <w:t>无</w:t>
      </w:r>
      <w:r w:rsidR="00C652B5">
        <w:rPr>
          <w:rFonts w:ascii="宋体" w:hAnsi="宋体" w:hint="eastAsia"/>
          <w:sz w:val="24"/>
        </w:rPr>
        <w:t>。</w:t>
      </w:r>
    </w:p>
    <w:p w:rsidR="00C652B5" w:rsidRPr="001217DB" w:rsidRDefault="00C652B5" w:rsidP="00C652B5">
      <w:pPr>
        <w:spacing w:line="360" w:lineRule="auto"/>
        <w:rPr>
          <w:rFonts w:ascii="宋体" w:hAnsi="宋体"/>
          <w:b/>
          <w:szCs w:val="21"/>
        </w:rPr>
      </w:pPr>
      <w:r w:rsidRPr="001217DB">
        <w:rPr>
          <w:rFonts w:ascii="宋体" w:hAnsi="宋体"/>
          <w:b/>
          <w:szCs w:val="21"/>
        </w:rPr>
        <w:t>九、标准性质的建议说明</w:t>
      </w:r>
    </w:p>
    <w:p w:rsidR="00C652B5" w:rsidRPr="00BF652F" w:rsidRDefault="00C652B5" w:rsidP="00BF652F">
      <w:pPr>
        <w:widowControl/>
        <w:spacing w:line="360" w:lineRule="auto"/>
        <w:ind w:firstLineChars="200" w:firstLine="480"/>
        <w:jc w:val="left"/>
        <w:rPr>
          <w:rFonts w:ascii="宋体" w:hAnsi="宋体"/>
          <w:kern w:val="0"/>
          <w:sz w:val="24"/>
        </w:rPr>
      </w:pPr>
      <w:r w:rsidRPr="00BF652F">
        <w:rPr>
          <w:rFonts w:ascii="宋体" w:hAnsi="宋体" w:hint="eastAsia"/>
          <w:kern w:val="0"/>
          <w:sz w:val="24"/>
        </w:rPr>
        <w:t>本标准为</w:t>
      </w:r>
      <w:r w:rsidR="00AE6155" w:rsidRPr="00BF652F">
        <w:rPr>
          <w:rFonts w:ascii="宋体" w:hAnsi="宋体" w:hint="eastAsia"/>
          <w:kern w:val="0"/>
          <w:sz w:val="24"/>
        </w:rPr>
        <w:t>中国汽车工程学会</w:t>
      </w:r>
      <w:r w:rsidRPr="00BF652F">
        <w:rPr>
          <w:rFonts w:ascii="宋体" w:hAnsi="宋体" w:hint="eastAsia"/>
          <w:kern w:val="0"/>
          <w:sz w:val="24"/>
        </w:rPr>
        <w:t>标准，属于团体标准,供</w:t>
      </w:r>
      <w:r w:rsidR="00D65486" w:rsidRPr="00BF652F">
        <w:rPr>
          <w:rFonts w:ascii="宋体" w:hAnsi="宋体" w:hint="eastAsia"/>
          <w:kern w:val="0"/>
          <w:sz w:val="24"/>
        </w:rPr>
        <w:t>学会</w:t>
      </w:r>
      <w:r w:rsidRPr="00BF652F">
        <w:rPr>
          <w:rFonts w:ascii="宋体" w:hAnsi="宋体" w:hint="eastAsia"/>
          <w:kern w:val="0"/>
          <w:sz w:val="24"/>
        </w:rPr>
        <w:t>会员和社会自愿使用。</w:t>
      </w:r>
    </w:p>
    <w:p w:rsidR="00C652B5" w:rsidRPr="001217DB" w:rsidRDefault="00C652B5" w:rsidP="00C652B5">
      <w:pPr>
        <w:spacing w:line="360" w:lineRule="auto"/>
        <w:rPr>
          <w:rFonts w:ascii="宋体" w:hAnsi="宋体"/>
          <w:b/>
          <w:szCs w:val="21"/>
        </w:rPr>
      </w:pPr>
      <w:r w:rsidRPr="001217DB">
        <w:rPr>
          <w:rFonts w:ascii="宋体" w:hAnsi="宋体"/>
          <w:b/>
          <w:szCs w:val="21"/>
        </w:rPr>
        <w:t>十、贯彻标准的要求和措施建议</w:t>
      </w:r>
    </w:p>
    <w:p w:rsidR="00801431" w:rsidRPr="00BF652F" w:rsidRDefault="006C3DA6" w:rsidP="00BF652F">
      <w:pPr>
        <w:widowControl/>
        <w:spacing w:line="360" w:lineRule="auto"/>
        <w:ind w:firstLineChars="200" w:firstLine="480"/>
        <w:jc w:val="left"/>
        <w:rPr>
          <w:rFonts w:ascii="宋体" w:hAnsi="宋体"/>
          <w:kern w:val="0"/>
          <w:sz w:val="24"/>
        </w:rPr>
      </w:pPr>
      <w:r>
        <w:rPr>
          <w:rFonts w:ascii="宋体" w:hAnsi="宋体" w:hint="eastAsia"/>
          <w:kern w:val="0"/>
          <w:sz w:val="24"/>
        </w:rPr>
        <w:t>在业内大力推广</w:t>
      </w:r>
      <w:r w:rsidR="00400CF0" w:rsidRPr="00BF652F">
        <w:rPr>
          <w:rFonts w:ascii="宋体" w:hAnsi="宋体" w:hint="eastAsia"/>
          <w:kern w:val="0"/>
          <w:sz w:val="24"/>
        </w:rPr>
        <w:t>本标准提出</w:t>
      </w:r>
      <w:r w:rsidR="00591B08" w:rsidRPr="00BF652F">
        <w:rPr>
          <w:rFonts w:ascii="宋体" w:hAnsi="宋体" w:hint="eastAsia"/>
          <w:kern w:val="0"/>
          <w:sz w:val="24"/>
        </w:rPr>
        <w:t>对</w:t>
      </w:r>
      <w:r w:rsidR="00C4415B" w:rsidRPr="00BF652F">
        <w:rPr>
          <w:rFonts w:ascii="宋体" w:hAnsi="宋体" w:hint="eastAsia"/>
          <w:kern w:val="0"/>
          <w:sz w:val="24"/>
        </w:rPr>
        <w:t>汽车</w:t>
      </w:r>
      <w:r>
        <w:rPr>
          <w:rFonts w:ascii="宋体" w:hAnsi="宋体" w:hint="eastAsia"/>
          <w:kern w:val="0"/>
          <w:sz w:val="24"/>
        </w:rPr>
        <w:t>泄漏噪声</w:t>
      </w:r>
      <w:r w:rsidR="00591B08" w:rsidRPr="00BF652F">
        <w:rPr>
          <w:rFonts w:ascii="宋体" w:hAnsi="宋体" w:hint="eastAsia"/>
          <w:kern w:val="0"/>
          <w:sz w:val="24"/>
        </w:rPr>
        <w:t>进行</w:t>
      </w:r>
      <w:r w:rsidR="00C4415B" w:rsidRPr="00BF652F">
        <w:rPr>
          <w:rFonts w:ascii="宋体" w:hAnsi="宋体" w:hint="eastAsia"/>
          <w:kern w:val="0"/>
          <w:sz w:val="24"/>
        </w:rPr>
        <w:t>测试</w:t>
      </w:r>
      <w:r w:rsidR="008569D8">
        <w:rPr>
          <w:rFonts w:ascii="宋体" w:hAnsi="宋体" w:hint="eastAsia"/>
          <w:kern w:val="0"/>
          <w:sz w:val="24"/>
        </w:rPr>
        <w:t>和评价</w:t>
      </w:r>
      <w:r w:rsidRPr="00BF652F">
        <w:rPr>
          <w:rFonts w:ascii="宋体" w:hAnsi="宋体" w:hint="eastAsia"/>
          <w:kern w:val="0"/>
          <w:sz w:val="24"/>
        </w:rPr>
        <w:t>的试验方法</w:t>
      </w:r>
      <w:r w:rsidR="00591B08" w:rsidRPr="00BF652F">
        <w:rPr>
          <w:rFonts w:ascii="宋体" w:hAnsi="宋体" w:hint="eastAsia"/>
          <w:kern w:val="0"/>
          <w:sz w:val="24"/>
        </w:rPr>
        <w:t>，对试验人员进行理论学习和操作培训，保证</w:t>
      </w:r>
      <w:r w:rsidR="008569D8">
        <w:rPr>
          <w:rFonts w:ascii="宋体" w:hAnsi="宋体" w:hint="eastAsia"/>
          <w:kern w:val="0"/>
          <w:sz w:val="24"/>
        </w:rPr>
        <w:t>评价</w:t>
      </w:r>
      <w:r w:rsidR="00591B08" w:rsidRPr="00BF652F">
        <w:rPr>
          <w:rFonts w:ascii="宋体" w:hAnsi="宋体" w:hint="eastAsia"/>
          <w:kern w:val="0"/>
          <w:sz w:val="24"/>
        </w:rPr>
        <w:t>方法的准确性。</w:t>
      </w:r>
    </w:p>
    <w:p w:rsidR="00C652B5" w:rsidRPr="001217DB" w:rsidRDefault="00C652B5" w:rsidP="00C652B5">
      <w:pPr>
        <w:spacing w:line="360" w:lineRule="auto"/>
        <w:rPr>
          <w:rFonts w:ascii="宋体" w:hAnsi="宋体"/>
          <w:szCs w:val="21"/>
        </w:rPr>
      </w:pPr>
      <w:r w:rsidRPr="001217DB">
        <w:rPr>
          <w:rFonts w:ascii="宋体" w:hAnsi="宋体"/>
          <w:b/>
          <w:szCs w:val="21"/>
        </w:rPr>
        <w:t>十一、废止现行相关标准的建议</w:t>
      </w:r>
      <w:bookmarkStart w:id="0" w:name="_GoBack"/>
      <w:bookmarkEnd w:id="0"/>
    </w:p>
    <w:p w:rsidR="00C652B5" w:rsidRPr="00BF652F" w:rsidRDefault="00C652B5" w:rsidP="00BF652F">
      <w:pPr>
        <w:widowControl/>
        <w:spacing w:line="360" w:lineRule="auto"/>
        <w:ind w:firstLineChars="200" w:firstLine="480"/>
        <w:jc w:val="left"/>
        <w:rPr>
          <w:rFonts w:ascii="宋体" w:hAnsi="宋体"/>
          <w:kern w:val="0"/>
          <w:sz w:val="24"/>
        </w:rPr>
      </w:pPr>
      <w:r w:rsidRPr="00BF652F">
        <w:rPr>
          <w:rFonts w:ascii="宋体" w:hAnsi="宋体"/>
          <w:kern w:val="0"/>
          <w:sz w:val="24"/>
        </w:rPr>
        <w:t>无</w:t>
      </w:r>
      <w:r w:rsidRPr="00BF652F">
        <w:rPr>
          <w:rFonts w:ascii="宋体" w:hAnsi="宋体" w:hint="eastAsia"/>
          <w:kern w:val="0"/>
          <w:sz w:val="24"/>
        </w:rPr>
        <w:t>。</w:t>
      </w:r>
    </w:p>
    <w:p w:rsidR="00C652B5" w:rsidRPr="001217DB" w:rsidRDefault="00C652B5" w:rsidP="00C652B5">
      <w:pPr>
        <w:spacing w:line="360" w:lineRule="auto"/>
        <w:rPr>
          <w:rFonts w:ascii="宋体" w:hAnsi="宋体"/>
          <w:b/>
          <w:szCs w:val="21"/>
        </w:rPr>
      </w:pPr>
      <w:r w:rsidRPr="001217DB">
        <w:rPr>
          <w:rFonts w:ascii="宋体" w:hAnsi="宋体"/>
          <w:b/>
          <w:szCs w:val="21"/>
        </w:rPr>
        <w:t>十</w:t>
      </w:r>
      <w:r>
        <w:rPr>
          <w:rFonts w:ascii="宋体" w:hAnsi="宋体" w:hint="eastAsia"/>
          <w:b/>
          <w:szCs w:val="21"/>
        </w:rPr>
        <w:t>二</w:t>
      </w:r>
      <w:r w:rsidRPr="001217DB">
        <w:rPr>
          <w:rFonts w:ascii="宋体" w:hAnsi="宋体"/>
          <w:b/>
          <w:szCs w:val="21"/>
        </w:rPr>
        <w:t>、其他应予说明的事项</w:t>
      </w:r>
    </w:p>
    <w:p w:rsidR="00C652B5" w:rsidRPr="00BF652F" w:rsidRDefault="00C652B5" w:rsidP="00BF652F">
      <w:pPr>
        <w:widowControl/>
        <w:spacing w:line="360" w:lineRule="auto"/>
        <w:ind w:firstLineChars="200" w:firstLine="480"/>
        <w:jc w:val="left"/>
        <w:rPr>
          <w:rFonts w:ascii="宋体" w:hAnsi="宋体"/>
          <w:kern w:val="0"/>
          <w:sz w:val="24"/>
        </w:rPr>
      </w:pPr>
      <w:r w:rsidRPr="00BF652F">
        <w:rPr>
          <w:rFonts w:ascii="宋体" w:hAnsi="宋体" w:hint="eastAsia"/>
          <w:kern w:val="0"/>
          <w:sz w:val="24"/>
        </w:rPr>
        <w:t>无。</w:t>
      </w:r>
    </w:p>
    <w:p w:rsidR="00331131" w:rsidRPr="007B13C8" w:rsidRDefault="00331131" w:rsidP="00331131">
      <w:pPr>
        <w:widowControl/>
        <w:spacing w:line="360" w:lineRule="auto"/>
        <w:ind w:firstLine="480"/>
        <w:jc w:val="left"/>
        <w:rPr>
          <w:rFonts w:ascii="宋体" w:hAnsi="宋体"/>
          <w:kern w:val="0"/>
          <w:sz w:val="24"/>
        </w:rPr>
      </w:pPr>
    </w:p>
    <w:p w:rsidR="00D72489" w:rsidRPr="007B13C8" w:rsidRDefault="00993E33" w:rsidP="00082CF2">
      <w:pPr>
        <w:ind w:left="450"/>
        <w:jc w:val="right"/>
        <w:rPr>
          <w:rFonts w:ascii="宋体" w:hAnsi="宋体"/>
          <w:kern w:val="0"/>
          <w:sz w:val="24"/>
        </w:rPr>
      </w:pPr>
      <w:r>
        <w:rPr>
          <w:rFonts w:ascii="宋体" w:hAnsi="宋体" w:hint="eastAsia"/>
          <w:kern w:val="0"/>
          <w:sz w:val="24"/>
        </w:rPr>
        <w:t>标准起草工作组</w:t>
      </w:r>
    </w:p>
    <w:p w:rsidR="00110148" w:rsidRPr="007B13C8" w:rsidRDefault="00E142FB" w:rsidP="00082CF2">
      <w:pPr>
        <w:ind w:left="450"/>
        <w:jc w:val="right"/>
        <w:rPr>
          <w:rFonts w:ascii="宋体" w:hAnsi="宋体"/>
          <w:sz w:val="24"/>
        </w:rPr>
      </w:pPr>
      <w:r w:rsidRPr="007B13C8">
        <w:rPr>
          <w:rFonts w:ascii="宋体" w:hAnsi="宋体" w:hint="eastAsia"/>
          <w:sz w:val="24"/>
        </w:rPr>
        <w:t>201</w:t>
      </w:r>
      <w:r w:rsidR="00932374">
        <w:rPr>
          <w:rFonts w:ascii="宋体" w:hAnsi="宋体"/>
          <w:sz w:val="24"/>
        </w:rPr>
        <w:t>9</w:t>
      </w:r>
      <w:r w:rsidRPr="007B13C8">
        <w:rPr>
          <w:rFonts w:ascii="宋体" w:hAnsi="宋体" w:hint="eastAsia"/>
          <w:sz w:val="24"/>
        </w:rPr>
        <w:t>年</w:t>
      </w:r>
      <w:r w:rsidR="00932374">
        <w:rPr>
          <w:rFonts w:ascii="宋体" w:hAnsi="宋体"/>
          <w:sz w:val="24"/>
        </w:rPr>
        <w:t>12</w:t>
      </w:r>
      <w:r w:rsidRPr="007B13C8">
        <w:rPr>
          <w:rFonts w:ascii="宋体" w:hAnsi="宋体" w:hint="eastAsia"/>
          <w:sz w:val="24"/>
        </w:rPr>
        <w:t>月</w:t>
      </w:r>
      <w:r w:rsidR="00932374">
        <w:rPr>
          <w:rFonts w:ascii="宋体" w:hAnsi="宋体"/>
          <w:sz w:val="24"/>
        </w:rPr>
        <w:t>19</w:t>
      </w:r>
      <w:r w:rsidRPr="007B13C8">
        <w:rPr>
          <w:rFonts w:ascii="宋体" w:hAnsi="宋体" w:hint="eastAsia"/>
          <w:sz w:val="24"/>
        </w:rPr>
        <w:t>日</w:t>
      </w:r>
    </w:p>
    <w:p w:rsidR="00A8498E" w:rsidRDefault="00A8498E" w:rsidP="00A8498E">
      <w:pPr>
        <w:ind w:left="450" w:right="120"/>
        <w:jc w:val="left"/>
        <w:rPr>
          <w:b/>
          <w:sz w:val="24"/>
        </w:rPr>
      </w:pPr>
    </w:p>
    <w:p w:rsidR="00082CF2" w:rsidRPr="00A8498E" w:rsidRDefault="00A8498E" w:rsidP="00A8498E">
      <w:pPr>
        <w:ind w:left="450" w:right="120"/>
        <w:jc w:val="left"/>
        <w:rPr>
          <w:b/>
          <w:sz w:val="24"/>
        </w:rPr>
      </w:pPr>
      <w:r>
        <w:rPr>
          <w:rFonts w:hint="eastAsia"/>
          <w:b/>
          <w:sz w:val="24"/>
        </w:rPr>
        <w:t>（</w:t>
      </w:r>
      <w:r w:rsidRPr="00A8498E">
        <w:rPr>
          <w:rFonts w:hint="eastAsia"/>
          <w:b/>
          <w:sz w:val="24"/>
        </w:rPr>
        <w:t>注：具体内容可以结合项目本身撰写，如不涉及的可填写无</w:t>
      </w:r>
      <w:r>
        <w:rPr>
          <w:rFonts w:hint="eastAsia"/>
          <w:b/>
          <w:sz w:val="24"/>
        </w:rPr>
        <w:t>）</w:t>
      </w:r>
    </w:p>
    <w:sectPr w:rsidR="00082CF2" w:rsidRPr="00A8498E" w:rsidSect="00C652B5">
      <w:footerReference w:type="default" r:id="rId8"/>
      <w:pgSz w:w="11906" w:h="16838"/>
      <w:pgMar w:top="1247" w:right="1558" w:bottom="1077"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34F" w:rsidRDefault="00CA534F" w:rsidP="00CE051F">
      <w:r>
        <w:separator/>
      </w:r>
    </w:p>
  </w:endnote>
  <w:endnote w:type="continuationSeparator" w:id="0">
    <w:p w:rsidR="00CA534F" w:rsidRDefault="00CA534F" w:rsidP="00CE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BCD" w:rsidRDefault="00DD0DC5" w:rsidP="00A7433B">
    <w:pPr>
      <w:pStyle w:val="a7"/>
      <w:jc w:val="right"/>
    </w:pPr>
    <w:r>
      <w:rPr>
        <w:rStyle w:val="ac"/>
      </w:rPr>
      <w:fldChar w:fldCharType="begin"/>
    </w:r>
    <w:r w:rsidR="00F26BCD">
      <w:rPr>
        <w:rStyle w:val="ac"/>
      </w:rPr>
      <w:instrText xml:space="preserve"> PAGE </w:instrText>
    </w:r>
    <w:r>
      <w:rPr>
        <w:rStyle w:val="ac"/>
      </w:rPr>
      <w:fldChar w:fldCharType="separate"/>
    </w:r>
    <w:r w:rsidR="006C3DA6">
      <w:rPr>
        <w:rStyle w:val="ac"/>
        <w:noProof/>
      </w:rPr>
      <w:t>1</w:t>
    </w:r>
    <w:r>
      <w:rPr>
        <w:rStyle w:val="ac"/>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34F" w:rsidRDefault="00CA534F" w:rsidP="00CE051F">
      <w:r>
        <w:separator/>
      </w:r>
    </w:p>
  </w:footnote>
  <w:footnote w:type="continuationSeparator" w:id="0">
    <w:p w:rsidR="00CA534F" w:rsidRDefault="00CA534F" w:rsidP="00CE05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43A42"/>
    <w:multiLevelType w:val="hybridMultilevel"/>
    <w:tmpl w:val="09207016"/>
    <w:lvl w:ilvl="0" w:tplc="887458E0">
      <w:start w:val="6"/>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 w15:restartNumberingAfterBreak="0">
    <w:nsid w:val="1ACC46F7"/>
    <w:multiLevelType w:val="hybridMultilevel"/>
    <w:tmpl w:val="BEF0916C"/>
    <w:lvl w:ilvl="0" w:tplc="68B2D73C">
      <w:start w:val="1"/>
      <w:numFmt w:val="decimal"/>
      <w:lvlText w:val="%1、"/>
      <w:lvlJc w:val="left"/>
      <w:pPr>
        <w:tabs>
          <w:tab w:val="num" w:pos="390"/>
        </w:tabs>
        <w:ind w:left="390" w:hanging="39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2DE44EC7"/>
    <w:multiLevelType w:val="hybridMultilevel"/>
    <w:tmpl w:val="2D9ABE88"/>
    <w:lvl w:ilvl="0" w:tplc="42B82216">
      <w:start w:val="1"/>
      <w:numFmt w:val="japaneseCounting"/>
      <w:lvlText w:val="%1、"/>
      <w:lvlJc w:val="left"/>
      <w:pPr>
        <w:tabs>
          <w:tab w:val="num" w:pos="480"/>
        </w:tabs>
        <w:ind w:left="480" w:hanging="4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5152E58"/>
    <w:multiLevelType w:val="hybridMultilevel"/>
    <w:tmpl w:val="1F3CAABA"/>
    <w:lvl w:ilvl="0" w:tplc="135041EC">
      <w:start w:val="1"/>
      <w:numFmt w:val="bullet"/>
      <w:lvlText w:val=""/>
      <w:lvlJc w:val="left"/>
      <w:pPr>
        <w:tabs>
          <w:tab w:val="num" w:pos="720"/>
        </w:tabs>
        <w:ind w:left="720" w:hanging="360"/>
      </w:pPr>
      <w:rPr>
        <w:rFonts w:ascii="Wingdings" w:hAnsi="Wingdings" w:hint="default"/>
      </w:rPr>
    </w:lvl>
    <w:lvl w:ilvl="1" w:tplc="5E7E9D6E" w:tentative="1">
      <w:start w:val="1"/>
      <w:numFmt w:val="bullet"/>
      <w:lvlText w:val=""/>
      <w:lvlJc w:val="left"/>
      <w:pPr>
        <w:tabs>
          <w:tab w:val="num" w:pos="1440"/>
        </w:tabs>
        <w:ind w:left="1440" w:hanging="360"/>
      </w:pPr>
      <w:rPr>
        <w:rFonts w:ascii="Wingdings" w:hAnsi="Wingdings" w:hint="default"/>
      </w:rPr>
    </w:lvl>
    <w:lvl w:ilvl="2" w:tplc="EABE423A" w:tentative="1">
      <w:start w:val="1"/>
      <w:numFmt w:val="bullet"/>
      <w:lvlText w:val=""/>
      <w:lvlJc w:val="left"/>
      <w:pPr>
        <w:tabs>
          <w:tab w:val="num" w:pos="2160"/>
        </w:tabs>
        <w:ind w:left="2160" w:hanging="360"/>
      </w:pPr>
      <w:rPr>
        <w:rFonts w:ascii="Wingdings" w:hAnsi="Wingdings" w:hint="default"/>
      </w:rPr>
    </w:lvl>
    <w:lvl w:ilvl="3" w:tplc="3F18CBD8" w:tentative="1">
      <w:start w:val="1"/>
      <w:numFmt w:val="bullet"/>
      <w:lvlText w:val=""/>
      <w:lvlJc w:val="left"/>
      <w:pPr>
        <w:tabs>
          <w:tab w:val="num" w:pos="2880"/>
        </w:tabs>
        <w:ind w:left="2880" w:hanging="360"/>
      </w:pPr>
      <w:rPr>
        <w:rFonts w:ascii="Wingdings" w:hAnsi="Wingdings" w:hint="default"/>
      </w:rPr>
    </w:lvl>
    <w:lvl w:ilvl="4" w:tplc="BC08F604" w:tentative="1">
      <w:start w:val="1"/>
      <w:numFmt w:val="bullet"/>
      <w:lvlText w:val=""/>
      <w:lvlJc w:val="left"/>
      <w:pPr>
        <w:tabs>
          <w:tab w:val="num" w:pos="3600"/>
        </w:tabs>
        <w:ind w:left="3600" w:hanging="360"/>
      </w:pPr>
      <w:rPr>
        <w:rFonts w:ascii="Wingdings" w:hAnsi="Wingdings" w:hint="default"/>
      </w:rPr>
    </w:lvl>
    <w:lvl w:ilvl="5" w:tplc="BCC8C826" w:tentative="1">
      <w:start w:val="1"/>
      <w:numFmt w:val="bullet"/>
      <w:lvlText w:val=""/>
      <w:lvlJc w:val="left"/>
      <w:pPr>
        <w:tabs>
          <w:tab w:val="num" w:pos="4320"/>
        </w:tabs>
        <w:ind w:left="4320" w:hanging="360"/>
      </w:pPr>
      <w:rPr>
        <w:rFonts w:ascii="Wingdings" w:hAnsi="Wingdings" w:hint="default"/>
      </w:rPr>
    </w:lvl>
    <w:lvl w:ilvl="6" w:tplc="D8C81AE4" w:tentative="1">
      <w:start w:val="1"/>
      <w:numFmt w:val="bullet"/>
      <w:lvlText w:val=""/>
      <w:lvlJc w:val="left"/>
      <w:pPr>
        <w:tabs>
          <w:tab w:val="num" w:pos="5040"/>
        </w:tabs>
        <w:ind w:left="5040" w:hanging="360"/>
      </w:pPr>
      <w:rPr>
        <w:rFonts w:ascii="Wingdings" w:hAnsi="Wingdings" w:hint="default"/>
      </w:rPr>
    </w:lvl>
    <w:lvl w:ilvl="7" w:tplc="0F9E6FA0" w:tentative="1">
      <w:start w:val="1"/>
      <w:numFmt w:val="bullet"/>
      <w:lvlText w:val=""/>
      <w:lvlJc w:val="left"/>
      <w:pPr>
        <w:tabs>
          <w:tab w:val="num" w:pos="5760"/>
        </w:tabs>
        <w:ind w:left="5760" w:hanging="360"/>
      </w:pPr>
      <w:rPr>
        <w:rFonts w:ascii="Wingdings" w:hAnsi="Wingdings" w:hint="default"/>
      </w:rPr>
    </w:lvl>
    <w:lvl w:ilvl="8" w:tplc="D12AC92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DE3422"/>
    <w:multiLevelType w:val="hybridMultilevel"/>
    <w:tmpl w:val="7730CB40"/>
    <w:lvl w:ilvl="0" w:tplc="E286B46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39BA5BF5"/>
    <w:multiLevelType w:val="hybridMultilevel"/>
    <w:tmpl w:val="07B27C64"/>
    <w:lvl w:ilvl="0" w:tplc="CA1E9784">
      <w:start w:val="1"/>
      <w:numFmt w:val="decimal"/>
      <w:lvlText w:val="%1、"/>
      <w:lvlJc w:val="left"/>
      <w:pPr>
        <w:ind w:left="360" w:hanging="360"/>
      </w:pPr>
      <w:rPr>
        <w:rFonts w:ascii="Times New Roman" w:eastAsia="宋体"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35B216F"/>
    <w:multiLevelType w:val="hybridMultilevel"/>
    <w:tmpl w:val="E09C6E9E"/>
    <w:lvl w:ilvl="0" w:tplc="BDAC1110">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5654209D"/>
    <w:multiLevelType w:val="hybridMultilevel"/>
    <w:tmpl w:val="A4C808E2"/>
    <w:lvl w:ilvl="0" w:tplc="193A126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5C0041D3"/>
    <w:multiLevelType w:val="hybridMultilevel"/>
    <w:tmpl w:val="BCB4C8BC"/>
    <w:lvl w:ilvl="0" w:tplc="792E525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37F42D2"/>
    <w:multiLevelType w:val="hybridMultilevel"/>
    <w:tmpl w:val="4036E3A2"/>
    <w:lvl w:ilvl="0" w:tplc="E14847E2">
      <w:start w:val="1"/>
      <w:numFmt w:val="decimal"/>
      <w:lvlText w:val="%1、"/>
      <w:lvlJc w:val="left"/>
      <w:pPr>
        <w:ind w:left="360" w:hanging="360"/>
      </w:pPr>
      <w:rPr>
        <w:rFonts w:ascii="宋体" w:hAnsi="宋体" w:hint="default"/>
        <w:color w:val="auto"/>
      </w:r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abstractNum w:abstractNumId="10" w15:restartNumberingAfterBreak="0">
    <w:nsid w:val="65CC07B4"/>
    <w:multiLevelType w:val="hybridMultilevel"/>
    <w:tmpl w:val="5B682016"/>
    <w:lvl w:ilvl="0" w:tplc="543A8BCA">
      <w:start w:val="1"/>
      <w:numFmt w:val="decimal"/>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C8F7056"/>
    <w:multiLevelType w:val="hybridMultilevel"/>
    <w:tmpl w:val="79786BD2"/>
    <w:lvl w:ilvl="0" w:tplc="884A1CA0">
      <w:start w:val="1"/>
      <w:numFmt w:val="decimal"/>
      <w:lvlText w:val="%1、"/>
      <w:lvlJc w:val="left"/>
      <w:pPr>
        <w:tabs>
          <w:tab w:val="num" w:pos="720"/>
        </w:tabs>
        <w:ind w:left="720" w:hanging="360"/>
      </w:pPr>
      <w:rPr>
        <w:rFonts w:ascii="Arial" w:hAnsi="Arial" w:cs="Arial" w:hint="eastAsia"/>
        <w:sz w:val="18"/>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2" w15:restartNumberingAfterBreak="0">
    <w:nsid w:val="6EB1469B"/>
    <w:multiLevelType w:val="hybridMultilevel"/>
    <w:tmpl w:val="35CE7212"/>
    <w:lvl w:ilvl="0" w:tplc="099ABCFA">
      <w:start w:val="1"/>
      <w:numFmt w:val="decimal"/>
      <w:lvlText w:val="%1、"/>
      <w:lvlJc w:val="left"/>
      <w:pPr>
        <w:tabs>
          <w:tab w:val="num" w:pos="1215"/>
        </w:tabs>
        <w:ind w:left="1215" w:hanging="735"/>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7270049D"/>
    <w:multiLevelType w:val="hybridMultilevel"/>
    <w:tmpl w:val="56C08242"/>
    <w:lvl w:ilvl="0" w:tplc="13B0A7F8">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4" w15:restartNumberingAfterBreak="0">
    <w:nsid w:val="776D5AE1"/>
    <w:multiLevelType w:val="hybridMultilevel"/>
    <w:tmpl w:val="CD328AA8"/>
    <w:lvl w:ilvl="0" w:tplc="F912E61E">
      <w:start w:val="1"/>
      <w:numFmt w:val="japaneseCounting"/>
      <w:lvlText w:val="%1、"/>
      <w:lvlJc w:val="left"/>
      <w:pPr>
        <w:tabs>
          <w:tab w:val="num" w:pos="480"/>
        </w:tabs>
        <w:ind w:left="480" w:hanging="4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7E33467C"/>
    <w:multiLevelType w:val="hybridMultilevel"/>
    <w:tmpl w:val="AD0073E0"/>
    <w:lvl w:ilvl="0" w:tplc="8850D3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7"/>
  </w:num>
  <w:num w:numId="3">
    <w:abstractNumId w:val="1"/>
  </w:num>
  <w:num w:numId="4">
    <w:abstractNumId w:val="11"/>
  </w:num>
  <w:num w:numId="5">
    <w:abstractNumId w:val="15"/>
  </w:num>
  <w:num w:numId="6">
    <w:abstractNumId w:val="13"/>
  </w:num>
  <w:num w:numId="7">
    <w:abstractNumId w:val="9"/>
  </w:num>
  <w:num w:numId="8">
    <w:abstractNumId w:val="8"/>
  </w:num>
  <w:num w:numId="9">
    <w:abstractNumId w:val="0"/>
  </w:num>
  <w:num w:numId="10">
    <w:abstractNumId w:val="2"/>
  </w:num>
  <w:num w:numId="11">
    <w:abstractNumId w:val="14"/>
  </w:num>
  <w:num w:numId="12">
    <w:abstractNumId w:val="6"/>
  </w:num>
  <w:num w:numId="13">
    <w:abstractNumId w:val="4"/>
  </w:num>
  <w:num w:numId="14">
    <w:abstractNumId w:val="10"/>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BCB"/>
    <w:rsid w:val="00002F7C"/>
    <w:rsid w:val="000073CA"/>
    <w:rsid w:val="00011E10"/>
    <w:rsid w:val="0001386E"/>
    <w:rsid w:val="00016C4E"/>
    <w:rsid w:val="00017B7D"/>
    <w:rsid w:val="0002723C"/>
    <w:rsid w:val="00036B9C"/>
    <w:rsid w:val="00037F19"/>
    <w:rsid w:val="000400BC"/>
    <w:rsid w:val="000459C6"/>
    <w:rsid w:val="00046015"/>
    <w:rsid w:val="00050D91"/>
    <w:rsid w:val="00055689"/>
    <w:rsid w:val="000727B3"/>
    <w:rsid w:val="00074F80"/>
    <w:rsid w:val="0007797A"/>
    <w:rsid w:val="00082CF2"/>
    <w:rsid w:val="00084848"/>
    <w:rsid w:val="00092147"/>
    <w:rsid w:val="00092C24"/>
    <w:rsid w:val="00093E95"/>
    <w:rsid w:val="000A0B6A"/>
    <w:rsid w:val="000A126A"/>
    <w:rsid w:val="000A443E"/>
    <w:rsid w:val="000A724F"/>
    <w:rsid w:val="000B00F0"/>
    <w:rsid w:val="000B08DB"/>
    <w:rsid w:val="000B0ACB"/>
    <w:rsid w:val="000B63EB"/>
    <w:rsid w:val="000C1475"/>
    <w:rsid w:val="000C2887"/>
    <w:rsid w:val="000C428F"/>
    <w:rsid w:val="000C5AE4"/>
    <w:rsid w:val="000D4AB7"/>
    <w:rsid w:val="000D5789"/>
    <w:rsid w:val="000E1D08"/>
    <w:rsid w:val="000E6B6F"/>
    <w:rsid w:val="0010389E"/>
    <w:rsid w:val="00103F3F"/>
    <w:rsid w:val="00110148"/>
    <w:rsid w:val="00114A5F"/>
    <w:rsid w:val="0011517B"/>
    <w:rsid w:val="00115D39"/>
    <w:rsid w:val="0011700C"/>
    <w:rsid w:val="00117496"/>
    <w:rsid w:val="001212F5"/>
    <w:rsid w:val="001224AF"/>
    <w:rsid w:val="00125649"/>
    <w:rsid w:val="00126AC6"/>
    <w:rsid w:val="00131B34"/>
    <w:rsid w:val="0013522F"/>
    <w:rsid w:val="00143B8B"/>
    <w:rsid w:val="00147ED3"/>
    <w:rsid w:val="0015529C"/>
    <w:rsid w:val="00157617"/>
    <w:rsid w:val="00161373"/>
    <w:rsid w:val="00166453"/>
    <w:rsid w:val="0017121B"/>
    <w:rsid w:val="0017331E"/>
    <w:rsid w:val="001740FD"/>
    <w:rsid w:val="0017586A"/>
    <w:rsid w:val="00181BE1"/>
    <w:rsid w:val="00182B5E"/>
    <w:rsid w:val="001858C2"/>
    <w:rsid w:val="001A4B63"/>
    <w:rsid w:val="001A6853"/>
    <w:rsid w:val="001A6C5F"/>
    <w:rsid w:val="001B35C6"/>
    <w:rsid w:val="001B43E9"/>
    <w:rsid w:val="001B4DE0"/>
    <w:rsid w:val="001B5B82"/>
    <w:rsid w:val="001B6BAB"/>
    <w:rsid w:val="001B7EB0"/>
    <w:rsid w:val="001C24D4"/>
    <w:rsid w:val="001C753E"/>
    <w:rsid w:val="001D36B5"/>
    <w:rsid w:val="001D61F7"/>
    <w:rsid w:val="001F0C33"/>
    <w:rsid w:val="001F57DC"/>
    <w:rsid w:val="002019DB"/>
    <w:rsid w:val="00230A2F"/>
    <w:rsid w:val="00235011"/>
    <w:rsid w:val="00244E2F"/>
    <w:rsid w:val="00246F0D"/>
    <w:rsid w:val="00246F43"/>
    <w:rsid w:val="002523B3"/>
    <w:rsid w:val="00254CCC"/>
    <w:rsid w:val="0026001B"/>
    <w:rsid w:val="00260A61"/>
    <w:rsid w:val="00264F51"/>
    <w:rsid w:val="0026577A"/>
    <w:rsid w:val="002709B3"/>
    <w:rsid w:val="002709F4"/>
    <w:rsid w:val="00275399"/>
    <w:rsid w:val="00276112"/>
    <w:rsid w:val="00283587"/>
    <w:rsid w:val="00286ACA"/>
    <w:rsid w:val="00292E6D"/>
    <w:rsid w:val="002948A8"/>
    <w:rsid w:val="002A0C48"/>
    <w:rsid w:val="002A3B55"/>
    <w:rsid w:val="002A616B"/>
    <w:rsid w:val="002B204B"/>
    <w:rsid w:val="002B205D"/>
    <w:rsid w:val="002B2BF6"/>
    <w:rsid w:val="002B3D07"/>
    <w:rsid w:val="002B67D4"/>
    <w:rsid w:val="002C1939"/>
    <w:rsid w:val="002C5FA6"/>
    <w:rsid w:val="002D1C4C"/>
    <w:rsid w:val="002D7AB4"/>
    <w:rsid w:val="002E34CA"/>
    <w:rsid w:val="002E70D9"/>
    <w:rsid w:val="002F2292"/>
    <w:rsid w:val="002F721B"/>
    <w:rsid w:val="0030303B"/>
    <w:rsid w:val="003067EA"/>
    <w:rsid w:val="00312649"/>
    <w:rsid w:val="00315270"/>
    <w:rsid w:val="00322DCA"/>
    <w:rsid w:val="00324C6C"/>
    <w:rsid w:val="00325D73"/>
    <w:rsid w:val="00327359"/>
    <w:rsid w:val="00330AD4"/>
    <w:rsid w:val="00331131"/>
    <w:rsid w:val="003338EC"/>
    <w:rsid w:val="00335597"/>
    <w:rsid w:val="00335776"/>
    <w:rsid w:val="00343A31"/>
    <w:rsid w:val="00343D6E"/>
    <w:rsid w:val="00347D7E"/>
    <w:rsid w:val="00365698"/>
    <w:rsid w:val="00366B41"/>
    <w:rsid w:val="00373B5F"/>
    <w:rsid w:val="0038279E"/>
    <w:rsid w:val="0039295A"/>
    <w:rsid w:val="00392BAF"/>
    <w:rsid w:val="003A5108"/>
    <w:rsid w:val="003B6405"/>
    <w:rsid w:val="003C38F6"/>
    <w:rsid w:val="003D033A"/>
    <w:rsid w:val="003D1C01"/>
    <w:rsid w:val="003D26D3"/>
    <w:rsid w:val="003D3E0E"/>
    <w:rsid w:val="003D7198"/>
    <w:rsid w:val="003F0D0C"/>
    <w:rsid w:val="003F1BE9"/>
    <w:rsid w:val="00400CF0"/>
    <w:rsid w:val="00402981"/>
    <w:rsid w:val="004109CE"/>
    <w:rsid w:val="00410D32"/>
    <w:rsid w:val="00414D23"/>
    <w:rsid w:val="004375C7"/>
    <w:rsid w:val="00455FE9"/>
    <w:rsid w:val="004573B4"/>
    <w:rsid w:val="00460F0F"/>
    <w:rsid w:val="004612CB"/>
    <w:rsid w:val="00461F48"/>
    <w:rsid w:val="00462A94"/>
    <w:rsid w:val="00470D70"/>
    <w:rsid w:val="00474FC7"/>
    <w:rsid w:val="00480E1D"/>
    <w:rsid w:val="004844F4"/>
    <w:rsid w:val="00485000"/>
    <w:rsid w:val="00486AE8"/>
    <w:rsid w:val="00491B1D"/>
    <w:rsid w:val="00495528"/>
    <w:rsid w:val="004D4C69"/>
    <w:rsid w:val="004E0CA5"/>
    <w:rsid w:val="004E4008"/>
    <w:rsid w:val="004E7DB0"/>
    <w:rsid w:val="004F110D"/>
    <w:rsid w:val="004F6B5D"/>
    <w:rsid w:val="00505C32"/>
    <w:rsid w:val="00515A40"/>
    <w:rsid w:val="00517C9B"/>
    <w:rsid w:val="00521699"/>
    <w:rsid w:val="0052398F"/>
    <w:rsid w:val="00537006"/>
    <w:rsid w:val="00537A2F"/>
    <w:rsid w:val="00537F38"/>
    <w:rsid w:val="00542011"/>
    <w:rsid w:val="0054369E"/>
    <w:rsid w:val="0054619A"/>
    <w:rsid w:val="00555758"/>
    <w:rsid w:val="00557F37"/>
    <w:rsid w:val="005619C0"/>
    <w:rsid w:val="005647A6"/>
    <w:rsid w:val="00581E8D"/>
    <w:rsid w:val="0059059D"/>
    <w:rsid w:val="00591214"/>
    <w:rsid w:val="00591B08"/>
    <w:rsid w:val="00591C27"/>
    <w:rsid w:val="005931FE"/>
    <w:rsid w:val="00597304"/>
    <w:rsid w:val="0059734C"/>
    <w:rsid w:val="005B22A5"/>
    <w:rsid w:val="005B5915"/>
    <w:rsid w:val="005C1365"/>
    <w:rsid w:val="005C2454"/>
    <w:rsid w:val="005C28FF"/>
    <w:rsid w:val="005C61E5"/>
    <w:rsid w:val="005D1DE7"/>
    <w:rsid w:val="005D36A3"/>
    <w:rsid w:val="005E11E6"/>
    <w:rsid w:val="005E53E0"/>
    <w:rsid w:val="005E7785"/>
    <w:rsid w:val="005F1BB2"/>
    <w:rsid w:val="005F2DE1"/>
    <w:rsid w:val="005F4298"/>
    <w:rsid w:val="005F43D4"/>
    <w:rsid w:val="005F6D0E"/>
    <w:rsid w:val="005F77E7"/>
    <w:rsid w:val="00600DC3"/>
    <w:rsid w:val="00602D3E"/>
    <w:rsid w:val="00605584"/>
    <w:rsid w:val="0061389D"/>
    <w:rsid w:val="0062538E"/>
    <w:rsid w:val="0063021F"/>
    <w:rsid w:val="00640A18"/>
    <w:rsid w:val="00644301"/>
    <w:rsid w:val="00646C17"/>
    <w:rsid w:val="00646FB4"/>
    <w:rsid w:val="0065406F"/>
    <w:rsid w:val="0065796A"/>
    <w:rsid w:val="00657A3C"/>
    <w:rsid w:val="00661F2C"/>
    <w:rsid w:val="00673F57"/>
    <w:rsid w:val="00676BB6"/>
    <w:rsid w:val="00677D22"/>
    <w:rsid w:val="006979F9"/>
    <w:rsid w:val="006B3887"/>
    <w:rsid w:val="006B6E2C"/>
    <w:rsid w:val="006C122A"/>
    <w:rsid w:val="006C3DA6"/>
    <w:rsid w:val="006C3F9F"/>
    <w:rsid w:val="006C6A66"/>
    <w:rsid w:val="006D2CB9"/>
    <w:rsid w:val="006D63BA"/>
    <w:rsid w:val="006E399B"/>
    <w:rsid w:val="00701882"/>
    <w:rsid w:val="00705A89"/>
    <w:rsid w:val="007130F3"/>
    <w:rsid w:val="00716599"/>
    <w:rsid w:val="007255C6"/>
    <w:rsid w:val="00727C02"/>
    <w:rsid w:val="00733718"/>
    <w:rsid w:val="00734FB0"/>
    <w:rsid w:val="00736DAB"/>
    <w:rsid w:val="00742B33"/>
    <w:rsid w:val="00744852"/>
    <w:rsid w:val="007457EB"/>
    <w:rsid w:val="007466F5"/>
    <w:rsid w:val="007467A1"/>
    <w:rsid w:val="00751658"/>
    <w:rsid w:val="007544CC"/>
    <w:rsid w:val="00760220"/>
    <w:rsid w:val="0076272E"/>
    <w:rsid w:val="00771DE0"/>
    <w:rsid w:val="00773F7F"/>
    <w:rsid w:val="00786911"/>
    <w:rsid w:val="007A1224"/>
    <w:rsid w:val="007B13C8"/>
    <w:rsid w:val="007B158C"/>
    <w:rsid w:val="007C23FF"/>
    <w:rsid w:val="007C3B08"/>
    <w:rsid w:val="007C612D"/>
    <w:rsid w:val="007E1EB7"/>
    <w:rsid w:val="007E301F"/>
    <w:rsid w:val="007E5910"/>
    <w:rsid w:val="007F1E7F"/>
    <w:rsid w:val="007F7E59"/>
    <w:rsid w:val="00801431"/>
    <w:rsid w:val="008033AA"/>
    <w:rsid w:val="00805B28"/>
    <w:rsid w:val="00810794"/>
    <w:rsid w:val="008137FC"/>
    <w:rsid w:val="00817EA5"/>
    <w:rsid w:val="00820FCE"/>
    <w:rsid w:val="00826F14"/>
    <w:rsid w:val="008274A1"/>
    <w:rsid w:val="008279D0"/>
    <w:rsid w:val="00830E40"/>
    <w:rsid w:val="00832A6A"/>
    <w:rsid w:val="00834C79"/>
    <w:rsid w:val="0083709F"/>
    <w:rsid w:val="008371A6"/>
    <w:rsid w:val="00840552"/>
    <w:rsid w:val="0084092C"/>
    <w:rsid w:val="00842AD1"/>
    <w:rsid w:val="008452EC"/>
    <w:rsid w:val="00853457"/>
    <w:rsid w:val="008569D8"/>
    <w:rsid w:val="008655B5"/>
    <w:rsid w:val="008664EA"/>
    <w:rsid w:val="00867421"/>
    <w:rsid w:val="00873865"/>
    <w:rsid w:val="00873F2E"/>
    <w:rsid w:val="0088462F"/>
    <w:rsid w:val="00885D9E"/>
    <w:rsid w:val="008A358F"/>
    <w:rsid w:val="008A3DC4"/>
    <w:rsid w:val="008A7CCA"/>
    <w:rsid w:val="008B0496"/>
    <w:rsid w:val="008B1603"/>
    <w:rsid w:val="008B3F97"/>
    <w:rsid w:val="008B7B04"/>
    <w:rsid w:val="008C6A34"/>
    <w:rsid w:val="008C6BD9"/>
    <w:rsid w:val="008D0235"/>
    <w:rsid w:val="008D3795"/>
    <w:rsid w:val="008D55C1"/>
    <w:rsid w:val="008E2AAA"/>
    <w:rsid w:val="008E6076"/>
    <w:rsid w:val="008E65A7"/>
    <w:rsid w:val="008F1215"/>
    <w:rsid w:val="008F1CDC"/>
    <w:rsid w:val="008F4DB9"/>
    <w:rsid w:val="0090202B"/>
    <w:rsid w:val="00911C77"/>
    <w:rsid w:val="009165E0"/>
    <w:rsid w:val="00924075"/>
    <w:rsid w:val="00932374"/>
    <w:rsid w:val="00935274"/>
    <w:rsid w:val="00935591"/>
    <w:rsid w:val="00940FC7"/>
    <w:rsid w:val="00955D38"/>
    <w:rsid w:val="00960E71"/>
    <w:rsid w:val="009672F9"/>
    <w:rsid w:val="009709E6"/>
    <w:rsid w:val="00977284"/>
    <w:rsid w:val="009816DA"/>
    <w:rsid w:val="00983150"/>
    <w:rsid w:val="00985ABA"/>
    <w:rsid w:val="009920A5"/>
    <w:rsid w:val="00993E33"/>
    <w:rsid w:val="009A16B5"/>
    <w:rsid w:val="009A6454"/>
    <w:rsid w:val="009B2DCC"/>
    <w:rsid w:val="009B3EB4"/>
    <w:rsid w:val="009B68A9"/>
    <w:rsid w:val="009B7B7D"/>
    <w:rsid w:val="009C2B2B"/>
    <w:rsid w:val="009C6A86"/>
    <w:rsid w:val="009D2DC3"/>
    <w:rsid w:val="009D3FF3"/>
    <w:rsid w:val="009D5246"/>
    <w:rsid w:val="009E43D8"/>
    <w:rsid w:val="009E4AB6"/>
    <w:rsid w:val="009E6199"/>
    <w:rsid w:val="009E6887"/>
    <w:rsid w:val="009F4C85"/>
    <w:rsid w:val="009F77DB"/>
    <w:rsid w:val="009F7F44"/>
    <w:rsid w:val="00A00151"/>
    <w:rsid w:val="00A0113A"/>
    <w:rsid w:val="00A020CE"/>
    <w:rsid w:val="00A04B59"/>
    <w:rsid w:val="00A0519F"/>
    <w:rsid w:val="00A05307"/>
    <w:rsid w:val="00A17EF3"/>
    <w:rsid w:val="00A26C46"/>
    <w:rsid w:val="00A32262"/>
    <w:rsid w:val="00A431C8"/>
    <w:rsid w:val="00A4655F"/>
    <w:rsid w:val="00A52754"/>
    <w:rsid w:val="00A5282A"/>
    <w:rsid w:val="00A542C5"/>
    <w:rsid w:val="00A623DF"/>
    <w:rsid w:val="00A7433B"/>
    <w:rsid w:val="00A75366"/>
    <w:rsid w:val="00A83C55"/>
    <w:rsid w:val="00A8498E"/>
    <w:rsid w:val="00A85C84"/>
    <w:rsid w:val="00A92ADF"/>
    <w:rsid w:val="00AA0282"/>
    <w:rsid w:val="00AA0B37"/>
    <w:rsid w:val="00AA5DED"/>
    <w:rsid w:val="00AA621A"/>
    <w:rsid w:val="00AB1631"/>
    <w:rsid w:val="00AB65F3"/>
    <w:rsid w:val="00AC3CFD"/>
    <w:rsid w:val="00AD065A"/>
    <w:rsid w:val="00AD499C"/>
    <w:rsid w:val="00AD533A"/>
    <w:rsid w:val="00AE6155"/>
    <w:rsid w:val="00B008C6"/>
    <w:rsid w:val="00B00E82"/>
    <w:rsid w:val="00B0175B"/>
    <w:rsid w:val="00B0195E"/>
    <w:rsid w:val="00B05A48"/>
    <w:rsid w:val="00B07D9B"/>
    <w:rsid w:val="00B111C2"/>
    <w:rsid w:val="00B11B22"/>
    <w:rsid w:val="00B15587"/>
    <w:rsid w:val="00B173BF"/>
    <w:rsid w:val="00B177E8"/>
    <w:rsid w:val="00B220F2"/>
    <w:rsid w:val="00B23588"/>
    <w:rsid w:val="00B23D18"/>
    <w:rsid w:val="00B31F42"/>
    <w:rsid w:val="00B40A90"/>
    <w:rsid w:val="00B40C94"/>
    <w:rsid w:val="00B421ED"/>
    <w:rsid w:val="00B43BDD"/>
    <w:rsid w:val="00B44CDF"/>
    <w:rsid w:val="00B6037E"/>
    <w:rsid w:val="00B64DB7"/>
    <w:rsid w:val="00B6755E"/>
    <w:rsid w:val="00B67B89"/>
    <w:rsid w:val="00B77789"/>
    <w:rsid w:val="00B81E53"/>
    <w:rsid w:val="00B85C18"/>
    <w:rsid w:val="00B92190"/>
    <w:rsid w:val="00B9412A"/>
    <w:rsid w:val="00B94494"/>
    <w:rsid w:val="00B97F63"/>
    <w:rsid w:val="00BA74C0"/>
    <w:rsid w:val="00BB6B19"/>
    <w:rsid w:val="00BC63D9"/>
    <w:rsid w:val="00BD2211"/>
    <w:rsid w:val="00BD6C45"/>
    <w:rsid w:val="00BD7458"/>
    <w:rsid w:val="00BE1F9E"/>
    <w:rsid w:val="00BE2A46"/>
    <w:rsid w:val="00BE4430"/>
    <w:rsid w:val="00BE5120"/>
    <w:rsid w:val="00BE58D8"/>
    <w:rsid w:val="00BE79F8"/>
    <w:rsid w:val="00BF0EA6"/>
    <w:rsid w:val="00BF652F"/>
    <w:rsid w:val="00C04EC2"/>
    <w:rsid w:val="00C0645D"/>
    <w:rsid w:val="00C15CC7"/>
    <w:rsid w:val="00C216AA"/>
    <w:rsid w:val="00C23606"/>
    <w:rsid w:val="00C23702"/>
    <w:rsid w:val="00C27A61"/>
    <w:rsid w:val="00C31ECD"/>
    <w:rsid w:val="00C34257"/>
    <w:rsid w:val="00C37936"/>
    <w:rsid w:val="00C420DF"/>
    <w:rsid w:val="00C43034"/>
    <w:rsid w:val="00C4355C"/>
    <w:rsid w:val="00C4415B"/>
    <w:rsid w:val="00C506E7"/>
    <w:rsid w:val="00C50FD4"/>
    <w:rsid w:val="00C5233E"/>
    <w:rsid w:val="00C53066"/>
    <w:rsid w:val="00C5377B"/>
    <w:rsid w:val="00C62984"/>
    <w:rsid w:val="00C652B5"/>
    <w:rsid w:val="00C738FC"/>
    <w:rsid w:val="00C816E8"/>
    <w:rsid w:val="00C82464"/>
    <w:rsid w:val="00C86C74"/>
    <w:rsid w:val="00C90DB6"/>
    <w:rsid w:val="00C921F1"/>
    <w:rsid w:val="00C97CC9"/>
    <w:rsid w:val="00CA13A3"/>
    <w:rsid w:val="00CA323A"/>
    <w:rsid w:val="00CA534F"/>
    <w:rsid w:val="00CA629D"/>
    <w:rsid w:val="00CB21B9"/>
    <w:rsid w:val="00CC3BC1"/>
    <w:rsid w:val="00CC40AA"/>
    <w:rsid w:val="00CD630C"/>
    <w:rsid w:val="00CD7AAA"/>
    <w:rsid w:val="00CE006B"/>
    <w:rsid w:val="00CE051F"/>
    <w:rsid w:val="00CE549D"/>
    <w:rsid w:val="00CE75BD"/>
    <w:rsid w:val="00CE7915"/>
    <w:rsid w:val="00CF288A"/>
    <w:rsid w:val="00CF379A"/>
    <w:rsid w:val="00CF4281"/>
    <w:rsid w:val="00CF6CEB"/>
    <w:rsid w:val="00CF769E"/>
    <w:rsid w:val="00D03E3A"/>
    <w:rsid w:val="00D04361"/>
    <w:rsid w:val="00D066ED"/>
    <w:rsid w:val="00D10990"/>
    <w:rsid w:val="00D15320"/>
    <w:rsid w:val="00D26FC4"/>
    <w:rsid w:val="00D26FCB"/>
    <w:rsid w:val="00D274F7"/>
    <w:rsid w:val="00D27640"/>
    <w:rsid w:val="00D50032"/>
    <w:rsid w:val="00D513FF"/>
    <w:rsid w:val="00D611C3"/>
    <w:rsid w:val="00D63333"/>
    <w:rsid w:val="00D645C6"/>
    <w:rsid w:val="00D65486"/>
    <w:rsid w:val="00D719B3"/>
    <w:rsid w:val="00D72489"/>
    <w:rsid w:val="00D74D68"/>
    <w:rsid w:val="00D768B6"/>
    <w:rsid w:val="00D8066A"/>
    <w:rsid w:val="00D837F9"/>
    <w:rsid w:val="00D87EBA"/>
    <w:rsid w:val="00DA4718"/>
    <w:rsid w:val="00DA6108"/>
    <w:rsid w:val="00DB2AB2"/>
    <w:rsid w:val="00DB74E6"/>
    <w:rsid w:val="00DC5373"/>
    <w:rsid w:val="00DD0DC5"/>
    <w:rsid w:val="00DD12BD"/>
    <w:rsid w:val="00DD47D1"/>
    <w:rsid w:val="00DD6821"/>
    <w:rsid w:val="00DE50A6"/>
    <w:rsid w:val="00DF13DB"/>
    <w:rsid w:val="00DF3295"/>
    <w:rsid w:val="00DF3849"/>
    <w:rsid w:val="00E02ACD"/>
    <w:rsid w:val="00E02C65"/>
    <w:rsid w:val="00E039E8"/>
    <w:rsid w:val="00E04E14"/>
    <w:rsid w:val="00E142FB"/>
    <w:rsid w:val="00E150DE"/>
    <w:rsid w:val="00E15D27"/>
    <w:rsid w:val="00E1681C"/>
    <w:rsid w:val="00E17991"/>
    <w:rsid w:val="00E21E93"/>
    <w:rsid w:val="00E2710A"/>
    <w:rsid w:val="00E27395"/>
    <w:rsid w:val="00E3078F"/>
    <w:rsid w:val="00E3132E"/>
    <w:rsid w:val="00E36700"/>
    <w:rsid w:val="00E417A3"/>
    <w:rsid w:val="00E463E1"/>
    <w:rsid w:val="00E56FCA"/>
    <w:rsid w:val="00E57210"/>
    <w:rsid w:val="00E60BB9"/>
    <w:rsid w:val="00E619EB"/>
    <w:rsid w:val="00E64388"/>
    <w:rsid w:val="00E73AC3"/>
    <w:rsid w:val="00E75716"/>
    <w:rsid w:val="00E7683E"/>
    <w:rsid w:val="00E76F9C"/>
    <w:rsid w:val="00E7745C"/>
    <w:rsid w:val="00E80AFE"/>
    <w:rsid w:val="00E84E85"/>
    <w:rsid w:val="00E85574"/>
    <w:rsid w:val="00E919C4"/>
    <w:rsid w:val="00E961FE"/>
    <w:rsid w:val="00E97CF3"/>
    <w:rsid w:val="00EA06C5"/>
    <w:rsid w:val="00EA1A78"/>
    <w:rsid w:val="00EA2D71"/>
    <w:rsid w:val="00EA3A47"/>
    <w:rsid w:val="00EB747C"/>
    <w:rsid w:val="00EC1451"/>
    <w:rsid w:val="00EC311F"/>
    <w:rsid w:val="00ED1FBD"/>
    <w:rsid w:val="00ED4C65"/>
    <w:rsid w:val="00ED4F08"/>
    <w:rsid w:val="00ED5998"/>
    <w:rsid w:val="00EE0BF6"/>
    <w:rsid w:val="00EF0158"/>
    <w:rsid w:val="00F05235"/>
    <w:rsid w:val="00F06780"/>
    <w:rsid w:val="00F12D1A"/>
    <w:rsid w:val="00F204BB"/>
    <w:rsid w:val="00F23C13"/>
    <w:rsid w:val="00F26BCD"/>
    <w:rsid w:val="00F278C5"/>
    <w:rsid w:val="00F41834"/>
    <w:rsid w:val="00F41ADF"/>
    <w:rsid w:val="00F500AC"/>
    <w:rsid w:val="00F50DBB"/>
    <w:rsid w:val="00F50FC5"/>
    <w:rsid w:val="00F63F3C"/>
    <w:rsid w:val="00F72138"/>
    <w:rsid w:val="00F73FE7"/>
    <w:rsid w:val="00F752EC"/>
    <w:rsid w:val="00F75FE9"/>
    <w:rsid w:val="00F83E43"/>
    <w:rsid w:val="00F84501"/>
    <w:rsid w:val="00F95BCE"/>
    <w:rsid w:val="00F9791C"/>
    <w:rsid w:val="00FA7589"/>
    <w:rsid w:val="00FB4EFB"/>
    <w:rsid w:val="00FB68E4"/>
    <w:rsid w:val="00FC2CD1"/>
    <w:rsid w:val="00FC3F52"/>
    <w:rsid w:val="00FC46B6"/>
    <w:rsid w:val="00FC54A2"/>
    <w:rsid w:val="00FD1921"/>
    <w:rsid w:val="00FF0FA4"/>
    <w:rsid w:val="00FF2BCB"/>
    <w:rsid w:val="00FF5612"/>
    <w:rsid w:val="00FF7F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751E0C"/>
  <w15:docId w15:val="{F36AF258-ACE2-47DD-8CF9-2123F11E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7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
    <w:rsid w:val="00F06780"/>
    <w:pPr>
      <w:autoSpaceDE w:val="0"/>
      <w:autoSpaceDN w:val="0"/>
      <w:ind w:firstLineChars="200" w:firstLine="200"/>
      <w:jc w:val="both"/>
    </w:pPr>
    <w:rPr>
      <w:rFonts w:ascii="宋体"/>
      <w:noProof/>
      <w:sz w:val="21"/>
    </w:rPr>
  </w:style>
  <w:style w:type="paragraph" w:customStyle="1" w:styleId="1">
    <w:name w:val="封面标准号1"/>
    <w:rsid w:val="00F06780"/>
    <w:pPr>
      <w:widowControl w:val="0"/>
      <w:kinsoku w:val="0"/>
      <w:overflowPunct w:val="0"/>
      <w:autoSpaceDE w:val="0"/>
      <w:autoSpaceDN w:val="0"/>
      <w:spacing w:before="308"/>
      <w:jc w:val="right"/>
      <w:textAlignment w:val="center"/>
    </w:pPr>
    <w:rPr>
      <w:sz w:val="28"/>
    </w:rPr>
  </w:style>
  <w:style w:type="paragraph" w:styleId="a4">
    <w:name w:val="Body Text Indent"/>
    <w:basedOn w:val="a"/>
    <w:rsid w:val="00F06780"/>
    <w:pPr>
      <w:ind w:firstLineChars="200" w:firstLine="420"/>
    </w:pPr>
  </w:style>
  <w:style w:type="paragraph" w:styleId="2">
    <w:name w:val="Body Text Indent 2"/>
    <w:basedOn w:val="a"/>
    <w:rsid w:val="00F06780"/>
    <w:pPr>
      <w:ind w:firstLineChars="200" w:firstLine="560"/>
    </w:pPr>
    <w:rPr>
      <w:rFonts w:ascii="宋体" w:hAnsi="宋体"/>
      <w:sz w:val="28"/>
    </w:rPr>
  </w:style>
  <w:style w:type="paragraph" w:styleId="a5">
    <w:name w:val="header"/>
    <w:basedOn w:val="a"/>
    <w:link w:val="a6"/>
    <w:rsid w:val="00CE051F"/>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rsid w:val="00CE051F"/>
    <w:rPr>
      <w:kern w:val="2"/>
      <w:sz w:val="18"/>
      <w:szCs w:val="18"/>
    </w:rPr>
  </w:style>
  <w:style w:type="paragraph" w:styleId="a7">
    <w:name w:val="footer"/>
    <w:basedOn w:val="a"/>
    <w:link w:val="a8"/>
    <w:rsid w:val="00CE051F"/>
    <w:pPr>
      <w:tabs>
        <w:tab w:val="center" w:pos="4153"/>
        <w:tab w:val="right" w:pos="8306"/>
      </w:tabs>
      <w:snapToGrid w:val="0"/>
      <w:jc w:val="left"/>
    </w:pPr>
    <w:rPr>
      <w:sz w:val="18"/>
      <w:szCs w:val="18"/>
    </w:rPr>
  </w:style>
  <w:style w:type="character" w:customStyle="1" w:styleId="a8">
    <w:name w:val="页脚 字符"/>
    <w:link w:val="a7"/>
    <w:rsid w:val="00CE051F"/>
    <w:rPr>
      <w:kern w:val="2"/>
      <w:sz w:val="18"/>
      <w:szCs w:val="18"/>
    </w:rPr>
  </w:style>
  <w:style w:type="paragraph" w:styleId="a9">
    <w:name w:val="Plain Text"/>
    <w:basedOn w:val="a"/>
    <w:link w:val="aa"/>
    <w:uiPriority w:val="99"/>
    <w:unhideWhenUsed/>
    <w:rsid w:val="00110148"/>
    <w:pPr>
      <w:widowControl/>
      <w:spacing w:before="100" w:beforeAutospacing="1" w:after="100" w:afterAutospacing="1"/>
      <w:jc w:val="left"/>
    </w:pPr>
    <w:rPr>
      <w:rFonts w:ascii="宋体" w:hAnsi="宋体" w:cs="宋体"/>
      <w:kern w:val="0"/>
      <w:sz w:val="24"/>
    </w:rPr>
  </w:style>
  <w:style w:type="character" w:customStyle="1" w:styleId="aa">
    <w:name w:val="纯文本 字符"/>
    <w:link w:val="a9"/>
    <w:uiPriority w:val="99"/>
    <w:rsid w:val="00110148"/>
    <w:rPr>
      <w:rFonts w:ascii="宋体" w:hAnsi="宋体" w:cs="宋体"/>
      <w:sz w:val="24"/>
      <w:szCs w:val="24"/>
    </w:rPr>
  </w:style>
  <w:style w:type="paragraph" w:styleId="ab">
    <w:name w:val="Normal (Web)"/>
    <w:basedOn w:val="a"/>
    <w:uiPriority w:val="99"/>
    <w:unhideWhenUsed/>
    <w:rsid w:val="00110148"/>
    <w:pPr>
      <w:widowControl/>
      <w:spacing w:before="100" w:beforeAutospacing="1" w:after="100" w:afterAutospacing="1"/>
      <w:jc w:val="left"/>
    </w:pPr>
    <w:rPr>
      <w:rFonts w:ascii="宋体" w:hAnsi="宋体" w:cs="宋体"/>
      <w:kern w:val="0"/>
      <w:sz w:val="24"/>
    </w:rPr>
  </w:style>
  <w:style w:type="character" w:styleId="ac">
    <w:name w:val="page number"/>
    <w:basedOn w:val="a0"/>
    <w:rsid w:val="00A7433B"/>
  </w:style>
  <w:style w:type="character" w:styleId="ad">
    <w:name w:val="annotation reference"/>
    <w:rsid w:val="00327359"/>
    <w:rPr>
      <w:sz w:val="21"/>
      <w:szCs w:val="21"/>
    </w:rPr>
  </w:style>
  <w:style w:type="paragraph" w:styleId="ae">
    <w:name w:val="annotation text"/>
    <w:basedOn w:val="a"/>
    <w:link w:val="af"/>
    <w:rsid w:val="00327359"/>
    <w:pPr>
      <w:jc w:val="left"/>
    </w:pPr>
  </w:style>
  <w:style w:type="character" w:customStyle="1" w:styleId="af">
    <w:name w:val="批注文字 字符"/>
    <w:link w:val="ae"/>
    <w:rsid w:val="00327359"/>
    <w:rPr>
      <w:kern w:val="2"/>
      <w:sz w:val="21"/>
      <w:szCs w:val="24"/>
    </w:rPr>
  </w:style>
  <w:style w:type="paragraph" w:styleId="af0">
    <w:name w:val="annotation subject"/>
    <w:basedOn w:val="ae"/>
    <w:next w:val="ae"/>
    <w:link w:val="af1"/>
    <w:rsid w:val="00327359"/>
    <w:rPr>
      <w:b/>
      <w:bCs/>
    </w:rPr>
  </w:style>
  <w:style w:type="character" w:customStyle="1" w:styleId="af1">
    <w:name w:val="批注主题 字符"/>
    <w:link w:val="af0"/>
    <w:rsid w:val="00327359"/>
    <w:rPr>
      <w:b/>
      <w:bCs/>
      <w:kern w:val="2"/>
      <w:sz w:val="21"/>
      <w:szCs w:val="24"/>
    </w:rPr>
  </w:style>
  <w:style w:type="paragraph" w:styleId="af2">
    <w:name w:val="Balloon Text"/>
    <w:basedOn w:val="a"/>
    <w:link w:val="af3"/>
    <w:rsid w:val="00327359"/>
    <w:rPr>
      <w:sz w:val="18"/>
      <w:szCs w:val="18"/>
    </w:rPr>
  </w:style>
  <w:style w:type="character" w:customStyle="1" w:styleId="af3">
    <w:name w:val="批注框文本 字符"/>
    <w:link w:val="af2"/>
    <w:rsid w:val="00327359"/>
    <w:rPr>
      <w:kern w:val="2"/>
      <w:sz w:val="18"/>
      <w:szCs w:val="18"/>
    </w:rPr>
  </w:style>
  <w:style w:type="paragraph" w:styleId="af4">
    <w:name w:val="Revision"/>
    <w:hidden/>
    <w:uiPriority w:val="99"/>
    <w:semiHidden/>
    <w:rsid w:val="00365698"/>
    <w:rPr>
      <w:kern w:val="2"/>
      <w:sz w:val="21"/>
      <w:szCs w:val="24"/>
    </w:rPr>
  </w:style>
  <w:style w:type="paragraph" w:styleId="af5">
    <w:name w:val="Date"/>
    <w:basedOn w:val="a"/>
    <w:next w:val="a"/>
    <w:link w:val="af6"/>
    <w:rsid w:val="00082CF2"/>
    <w:pPr>
      <w:ind w:leftChars="2500" w:left="100"/>
    </w:pPr>
  </w:style>
  <w:style w:type="character" w:customStyle="1" w:styleId="af6">
    <w:name w:val="日期 字符"/>
    <w:link w:val="af5"/>
    <w:rsid w:val="00082C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584682">
      <w:bodyDiv w:val="1"/>
      <w:marLeft w:val="0"/>
      <w:marRight w:val="0"/>
      <w:marTop w:val="0"/>
      <w:marBottom w:val="0"/>
      <w:divBdr>
        <w:top w:val="none" w:sz="0" w:space="0" w:color="auto"/>
        <w:left w:val="none" w:sz="0" w:space="0" w:color="auto"/>
        <w:bottom w:val="none" w:sz="0" w:space="0" w:color="auto"/>
        <w:right w:val="none" w:sz="0" w:space="0" w:color="auto"/>
      </w:divBdr>
    </w:div>
    <w:div w:id="827287925">
      <w:bodyDiv w:val="1"/>
      <w:marLeft w:val="0"/>
      <w:marRight w:val="0"/>
      <w:marTop w:val="0"/>
      <w:marBottom w:val="0"/>
      <w:divBdr>
        <w:top w:val="none" w:sz="0" w:space="0" w:color="auto"/>
        <w:left w:val="none" w:sz="0" w:space="0" w:color="auto"/>
        <w:bottom w:val="none" w:sz="0" w:space="0" w:color="auto"/>
        <w:right w:val="none" w:sz="0" w:space="0" w:color="auto"/>
      </w:divBdr>
    </w:div>
    <w:div w:id="1039671645">
      <w:bodyDiv w:val="1"/>
      <w:marLeft w:val="0"/>
      <w:marRight w:val="0"/>
      <w:marTop w:val="0"/>
      <w:marBottom w:val="0"/>
      <w:divBdr>
        <w:top w:val="none" w:sz="0" w:space="0" w:color="auto"/>
        <w:left w:val="none" w:sz="0" w:space="0" w:color="auto"/>
        <w:bottom w:val="none" w:sz="0" w:space="0" w:color="auto"/>
        <w:right w:val="none" w:sz="0" w:space="0" w:color="auto"/>
      </w:divBdr>
    </w:div>
    <w:div w:id="1077434990">
      <w:bodyDiv w:val="1"/>
      <w:marLeft w:val="0"/>
      <w:marRight w:val="0"/>
      <w:marTop w:val="0"/>
      <w:marBottom w:val="0"/>
      <w:divBdr>
        <w:top w:val="none" w:sz="0" w:space="0" w:color="auto"/>
        <w:left w:val="none" w:sz="0" w:space="0" w:color="auto"/>
        <w:bottom w:val="none" w:sz="0" w:space="0" w:color="auto"/>
        <w:right w:val="none" w:sz="0" w:space="0" w:color="auto"/>
      </w:divBdr>
      <w:divsChild>
        <w:div w:id="602230171">
          <w:marLeft w:val="547"/>
          <w:marRight w:val="0"/>
          <w:marTop w:val="0"/>
          <w:marBottom w:val="0"/>
          <w:divBdr>
            <w:top w:val="none" w:sz="0" w:space="0" w:color="auto"/>
            <w:left w:val="none" w:sz="0" w:space="0" w:color="auto"/>
            <w:bottom w:val="none" w:sz="0" w:space="0" w:color="auto"/>
            <w:right w:val="none" w:sz="0" w:space="0" w:color="auto"/>
          </w:divBdr>
        </w:div>
      </w:divsChild>
    </w:div>
    <w:div w:id="1201745562">
      <w:bodyDiv w:val="1"/>
      <w:marLeft w:val="0"/>
      <w:marRight w:val="0"/>
      <w:marTop w:val="0"/>
      <w:marBottom w:val="0"/>
      <w:divBdr>
        <w:top w:val="none" w:sz="0" w:space="0" w:color="auto"/>
        <w:left w:val="none" w:sz="0" w:space="0" w:color="auto"/>
        <w:bottom w:val="none" w:sz="0" w:space="0" w:color="auto"/>
        <w:right w:val="none" w:sz="0" w:space="0" w:color="auto"/>
      </w:divBdr>
    </w:div>
    <w:div w:id="1242715406">
      <w:bodyDiv w:val="1"/>
      <w:marLeft w:val="0"/>
      <w:marRight w:val="0"/>
      <w:marTop w:val="0"/>
      <w:marBottom w:val="0"/>
      <w:divBdr>
        <w:top w:val="none" w:sz="0" w:space="0" w:color="auto"/>
        <w:left w:val="none" w:sz="0" w:space="0" w:color="auto"/>
        <w:bottom w:val="none" w:sz="0" w:space="0" w:color="auto"/>
        <w:right w:val="none" w:sz="0" w:space="0" w:color="auto"/>
      </w:divBdr>
      <w:divsChild>
        <w:div w:id="1563055739">
          <w:marLeft w:val="0"/>
          <w:marRight w:val="0"/>
          <w:marTop w:val="0"/>
          <w:marBottom w:val="0"/>
          <w:divBdr>
            <w:top w:val="none" w:sz="0" w:space="0" w:color="auto"/>
            <w:left w:val="none" w:sz="0" w:space="0" w:color="auto"/>
            <w:bottom w:val="none" w:sz="0" w:space="0" w:color="auto"/>
            <w:right w:val="none" w:sz="0" w:space="0" w:color="auto"/>
          </w:divBdr>
          <w:divsChild>
            <w:div w:id="448742307">
              <w:marLeft w:val="0"/>
              <w:marRight w:val="0"/>
              <w:marTop w:val="0"/>
              <w:marBottom w:val="0"/>
              <w:divBdr>
                <w:top w:val="none" w:sz="0" w:space="0" w:color="auto"/>
                <w:left w:val="none" w:sz="0" w:space="0" w:color="auto"/>
                <w:bottom w:val="none" w:sz="0" w:space="0" w:color="auto"/>
                <w:right w:val="none" w:sz="0" w:space="0" w:color="auto"/>
              </w:divBdr>
              <w:divsChild>
                <w:div w:id="647590290">
                  <w:marLeft w:val="0"/>
                  <w:marRight w:val="0"/>
                  <w:marTop w:val="0"/>
                  <w:marBottom w:val="0"/>
                  <w:divBdr>
                    <w:top w:val="none" w:sz="0" w:space="0" w:color="auto"/>
                    <w:left w:val="none" w:sz="0" w:space="0" w:color="auto"/>
                    <w:bottom w:val="none" w:sz="0" w:space="0" w:color="auto"/>
                    <w:right w:val="none" w:sz="0" w:space="0" w:color="auto"/>
                  </w:divBdr>
                  <w:divsChild>
                    <w:div w:id="793475982">
                      <w:marLeft w:val="0"/>
                      <w:marRight w:val="0"/>
                      <w:marTop w:val="0"/>
                      <w:marBottom w:val="0"/>
                      <w:divBdr>
                        <w:top w:val="none" w:sz="0" w:space="0" w:color="auto"/>
                        <w:left w:val="none" w:sz="0" w:space="0" w:color="auto"/>
                        <w:bottom w:val="none" w:sz="0" w:space="0" w:color="auto"/>
                        <w:right w:val="none" w:sz="0" w:space="0" w:color="auto"/>
                      </w:divBdr>
                      <w:divsChild>
                        <w:div w:id="1860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7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30248-B55D-4EEC-9F75-9F7E74F19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5</Pages>
  <Words>526</Words>
  <Characters>3002</Characters>
  <Application>Microsoft Office Word</Application>
  <DocSecurity>0</DocSecurity>
  <Lines>25</Lines>
  <Paragraphs>7</Paragraphs>
  <ScaleCrop>false</ScaleCrop>
  <Company>上海市青浦区质量技术监督局/标准化科</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企业标准备案所需材料(编制说明、审定纪要、专家名单,用A4纸按顺序正反面打印)</dc:title>
  <dc:creator>赵建新</dc:creator>
  <cp:lastModifiedBy>shen zhe</cp:lastModifiedBy>
  <cp:revision>3</cp:revision>
  <cp:lastPrinted>2010-07-13T10:30:00Z</cp:lastPrinted>
  <dcterms:created xsi:type="dcterms:W3CDTF">2019-12-23T07:38:00Z</dcterms:created>
  <dcterms:modified xsi:type="dcterms:W3CDTF">2019-12-24T10:02:00Z</dcterms:modified>
</cp:coreProperties>
</file>