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2BCB" w:rsidRPr="00C652B5" w:rsidRDefault="00C652B5" w:rsidP="00FF2BCB">
      <w:pPr>
        <w:jc w:val="center"/>
        <w:rPr>
          <w:rFonts w:ascii="黑体" w:eastAsia="黑体" w:hAnsi="黑体"/>
          <w:sz w:val="36"/>
          <w:szCs w:val="36"/>
        </w:rPr>
      </w:pPr>
      <w:r w:rsidRPr="00C652B5">
        <w:rPr>
          <w:rFonts w:ascii="黑体" w:eastAsia="黑体" w:hAnsi="黑体" w:hint="eastAsia"/>
          <w:sz w:val="36"/>
          <w:szCs w:val="36"/>
        </w:rPr>
        <w:t>《</w:t>
      </w:r>
      <w:r w:rsidR="009C70E5" w:rsidRPr="009C70E5">
        <w:rPr>
          <w:rFonts w:ascii="黑体" w:eastAsia="黑体" w:hAnsi="黑体" w:hint="eastAsia"/>
          <w:sz w:val="36"/>
          <w:szCs w:val="36"/>
        </w:rPr>
        <w:t>整车空气动力学风洞试验——汽车气动力风洞试验标准</w:t>
      </w:r>
      <w:r w:rsidRPr="00C652B5">
        <w:rPr>
          <w:rFonts w:ascii="黑体" w:eastAsia="黑体" w:hAnsi="黑体" w:hint="eastAsia"/>
          <w:sz w:val="36"/>
          <w:szCs w:val="36"/>
        </w:rPr>
        <w:t>》</w:t>
      </w:r>
      <w:r w:rsidR="00FF2BCB" w:rsidRPr="00C652B5">
        <w:rPr>
          <w:rFonts w:ascii="黑体" w:eastAsia="黑体" w:hAnsi="黑体"/>
          <w:sz w:val="36"/>
          <w:szCs w:val="36"/>
        </w:rPr>
        <w:t>编制说明</w:t>
      </w:r>
    </w:p>
    <w:p w:rsidR="00A7433B" w:rsidRPr="00046015" w:rsidRDefault="00A7433B" w:rsidP="00A7433B">
      <w:pPr>
        <w:spacing w:line="276" w:lineRule="auto"/>
        <w:rPr>
          <w:bCs/>
          <w:sz w:val="24"/>
        </w:rPr>
      </w:pPr>
    </w:p>
    <w:p w:rsidR="00115D39" w:rsidRPr="00C652B5" w:rsidRDefault="00C652B5" w:rsidP="00C652B5">
      <w:pPr>
        <w:spacing w:line="360" w:lineRule="auto"/>
        <w:rPr>
          <w:rFonts w:ascii="宋体" w:hAnsi="宋体"/>
          <w:b/>
          <w:szCs w:val="21"/>
        </w:rPr>
      </w:pPr>
      <w:r>
        <w:rPr>
          <w:rFonts w:ascii="宋体" w:hAnsi="宋体" w:hint="eastAsia"/>
          <w:b/>
          <w:szCs w:val="21"/>
        </w:rPr>
        <w:t>一、</w:t>
      </w:r>
      <w:r w:rsidR="00110148" w:rsidRPr="00C652B5">
        <w:rPr>
          <w:rFonts w:ascii="宋体" w:hAnsi="宋体"/>
          <w:b/>
          <w:szCs w:val="21"/>
        </w:rPr>
        <w:t>工作</w:t>
      </w:r>
      <w:r w:rsidR="00283587" w:rsidRPr="00C652B5">
        <w:rPr>
          <w:rFonts w:ascii="宋体" w:hAnsi="宋体" w:hint="eastAsia"/>
          <w:b/>
          <w:szCs w:val="21"/>
        </w:rPr>
        <w:t>简</w:t>
      </w:r>
      <w:r w:rsidR="00110148" w:rsidRPr="00C652B5">
        <w:rPr>
          <w:rFonts w:ascii="宋体" w:hAnsi="宋体"/>
          <w:b/>
          <w:szCs w:val="21"/>
        </w:rPr>
        <w:t>况</w:t>
      </w:r>
    </w:p>
    <w:p w:rsidR="00373B5F" w:rsidRPr="00A85C84" w:rsidRDefault="00373B5F" w:rsidP="00A85C84">
      <w:pPr>
        <w:spacing w:line="360" w:lineRule="auto"/>
        <w:ind w:firstLineChars="202" w:firstLine="485"/>
        <w:rPr>
          <w:rFonts w:ascii="宋体" w:hAnsi="宋体"/>
          <w:sz w:val="24"/>
        </w:rPr>
      </w:pPr>
      <w:r w:rsidRPr="00A85C84">
        <w:rPr>
          <w:rFonts w:ascii="宋体" w:hAnsi="宋体" w:hint="eastAsia"/>
          <w:sz w:val="24"/>
        </w:rPr>
        <w:t>1.1 任务来源</w:t>
      </w:r>
    </w:p>
    <w:p w:rsidR="00414D23" w:rsidRPr="00DD6821" w:rsidRDefault="00414D23" w:rsidP="00414D23">
      <w:pPr>
        <w:widowControl/>
        <w:spacing w:line="360" w:lineRule="auto"/>
        <w:ind w:firstLineChars="200" w:firstLine="480"/>
        <w:jc w:val="left"/>
        <w:rPr>
          <w:rFonts w:ascii="宋体" w:hAnsi="宋体"/>
          <w:color w:val="FF0000"/>
          <w:kern w:val="0"/>
          <w:sz w:val="24"/>
        </w:rPr>
      </w:pPr>
      <w:r w:rsidRPr="007B13C8">
        <w:rPr>
          <w:rFonts w:ascii="宋体" w:hAnsi="宋体" w:hint="eastAsia"/>
          <w:kern w:val="0"/>
          <w:sz w:val="24"/>
        </w:rPr>
        <w:t>《</w:t>
      </w:r>
      <w:r w:rsidR="003D3A9C" w:rsidRPr="003D3A9C">
        <w:rPr>
          <w:rFonts w:ascii="宋体" w:hAnsi="宋体" w:hint="eastAsia"/>
          <w:kern w:val="0"/>
          <w:sz w:val="24"/>
        </w:rPr>
        <w:t>整车空气动力学风洞试验——汽车气动力风洞试验标准</w:t>
      </w:r>
      <w:r w:rsidRPr="007B13C8">
        <w:rPr>
          <w:rFonts w:ascii="宋体" w:hAnsi="宋体" w:hint="eastAsia"/>
          <w:kern w:val="0"/>
          <w:sz w:val="24"/>
        </w:rPr>
        <w:t>》团体标准是由中国</w:t>
      </w:r>
      <w:r w:rsidR="00C23702">
        <w:rPr>
          <w:rFonts w:ascii="宋体" w:hAnsi="宋体" w:hint="eastAsia"/>
          <w:kern w:val="0"/>
          <w:sz w:val="24"/>
        </w:rPr>
        <w:t>汽车工程学会</w:t>
      </w:r>
      <w:r w:rsidRPr="007B13C8">
        <w:rPr>
          <w:rFonts w:ascii="宋体" w:hAnsi="宋体" w:hint="eastAsia"/>
          <w:kern w:val="0"/>
          <w:sz w:val="24"/>
        </w:rPr>
        <w:t>批准立项。文件号中</w:t>
      </w:r>
      <w:r w:rsidR="00C23702">
        <w:rPr>
          <w:rFonts w:ascii="宋体" w:hAnsi="宋体" w:hint="eastAsia"/>
          <w:kern w:val="0"/>
          <w:sz w:val="24"/>
        </w:rPr>
        <w:t>汽学函</w:t>
      </w:r>
      <w:r w:rsidRPr="007B13C8">
        <w:rPr>
          <w:rFonts w:ascii="宋体" w:hAnsi="宋体" w:hint="eastAsia"/>
          <w:kern w:val="0"/>
          <w:sz w:val="24"/>
        </w:rPr>
        <w:t>【201</w:t>
      </w:r>
      <w:r w:rsidR="001A4B63">
        <w:rPr>
          <w:rFonts w:ascii="宋体" w:hAnsi="宋体"/>
          <w:kern w:val="0"/>
          <w:sz w:val="24"/>
        </w:rPr>
        <w:t>8</w:t>
      </w:r>
      <w:r w:rsidRPr="007B13C8">
        <w:rPr>
          <w:rFonts w:ascii="宋体" w:hAnsi="宋体" w:hint="eastAsia"/>
          <w:kern w:val="0"/>
          <w:sz w:val="24"/>
        </w:rPr>
        <w:t>】</w:t>
      </w:r>
      <w:r w:rsidR="001A4B63">
        <w:rPr>
          <w:rFonts w:ascii="宋体" w:hAnsi="宋体"/>
          <w:kern w:val="0"/>
          <w:sz w:val="24"/>
        </w:rPr>
        <w:t>209</w:t>
      </w:r>
      <w:r w:rsidRPr="007B13C8">
        <w:rPr>
          <w:rFonts w:ascii="宋体" w:hAnsi="宋体" w:hint="eastAsia"/>
          <w:kern w:val="0"/>
          <w:sz w:val="24"/>
        </w:rPr>
        <w:t>号</w:t>
      </w:r>
      <w:r w:rsidR="00C23702">
        <w:rPr>
          <w:rFonts w:ascii="宋体" w:hAnsi="宋体" w:hint="eastAsia"/>
          <w:kern w:val="0"/>
          <w:sz w:val="24"/>
        </w:rPr>
        <w:t>，任务号为</w:t>
      </w:r>
      <w:r w:rsidR="00DD6821">
        <w:rPr>
          <w:rFonts w:ascii="宋体" w:hAnsi="宋体" w:hint="eastAsia"/>
          <w:kern w:val="0"/>
          <w:sz w:val="24"/>
        </w:rPr>
        <w:t>201</w:t>
      </w:r>
      <w:r w:rsidR="001A4B63">
        <w:rPr>
          <w:rFonts w:ascii="宋体" w:hAnsi="宋体"/>
          <w:kern w:val="0"/>
          <w:sz w:val="24"/>
        </w:rPr>
        <w:t>8</w:t>
      </w:r>
      <w:r w:rsidR="00DD6821">
        <w:rPr>
          <w:rFonts w:ascii="宋体" w:hAnsi="宋体" w:hint="eastAsia"/>
          <w:kern w:val="0"/>
          <w:sz w:val="24"/>
        </w:rPr>
        <w:t>-</w:t>
      </w:r>
      <w:r w:rsidR="001A4B63">
        <w:rPr>
          <w:rFonts w:ascii="宋体" w:hAnsi="宋体"/>
          <w:kern w:val="0"/>
          <w:sz w:val="24"/>
        </w:rPr>
        <w:t>6</w:t>
      </w:r>
      <w:r w:rsidR="003D3A9C">
        <w:rPr>
          <w:rFonts w:ascii="宋体" w:hAnsi="宋体" w:hint="eastAsia"/>
          <w:kern w:val="0"/>
          <w:sz w:val="24"/>
        </w:rPr>
        <w:t>4</w:t>
      </w:r>
      <w:r w:rsidRPr="007B13C8">
        <w:rPr>
          <w:rFonts w:ascii="宋体" w:hAnsi="宋体" w:hint="eastAsia"/>
          <w:kern w:val="0"/>
          <w:sz w:val="24"/>
        </w:rPr>
        <w:t>。本标准</w:t>
      </w:r>
      <w:r w:rsidR="00B15587">
        <w:rPr>
          <w:rFonts w:ascii="宋体" w:hAnsi="宋体" w:hint="eastAsia"/>
          <w:kern w:val="0"/>
          <w:sz w:val="24"/>
        </w:rPr>
        <w:t>由</w:t>
      </w:r>
      <w:r w:rsidR="00C23702">
        <w:rPr>
          <w:rFonts w:ascii="宋体" w:hAnsi="宋体" w:hint="eastAsia"/>
          <w:kern w:val="0"/>
          <w:sz w:val="24"/>
        </w:rPr>
        <w:t>中国汽车工程学会</w:t>
      </w:r>
      <w:r w:rsidR="00B92190">
        <w:rPr>
          <w:rFonts w:ascii="宋体" w:hAnsi="宋体" w:hint="eastAsia"/>
          <w:kern w:val="0"/>
          <w:sz w:val="24"/>
        </w:rPr>
        <w:t>汽车空气动力学</w:t>
      </w:r>
      <w:r w:rsidR="00C23702">
        <w:rPr>
          <w:rFonts w:ascii="宋体" w:hAnsi="宋体" w:hint="eastAsia"/>
          <w:kern w:val="0"/>
          <w:sz w:val="24"/>
        </w:rPr>
        <w:t>分会</w:t>
      </w:r>
      <w:r w:rsidRPr="007B13C8">
        <w:rPr>
          <w:rFonts w:ascii="宋体" w:hAnsi="宋体" w:hint="eastAsia"/>
          <w:kern w:val="0"/>
          <w:sz w:val="24"/>
        </w:rPr>
        <w:t>提出，</w:t>
      </w:r>
      <w:r w:rsidR="003D3A9C" w:rsidRPr="003D3A9C">
        <w:rPr>
          <w:rFonts w:ascii="宋体" w:hAnsi="宋体"/>
          <w:kern w:val="0"/>
          <w:sz w:val="24"/>
        </w:rPr>
        <w:t>同济大学</w:t>
      </w:r>
      <w:r w:rsidR="003D3A9C" w:rsidRPr="003D3A9C">
        <w:rPr>
          <w:rFonts w:ascii="宋体" w:hAnsi="宋体" w:hint="eastAsia"/>
          <w:kern w:val="0"/>
          <w:sz w:val="24"/>
        </w:rPr>
        <w:t>、泛亚汽车技术中心有限公司、上汽大众汽车有限公司、中国汽车工程研究院股份有限公司、</w:t>
      </w:r>
      <w:r w:rsidR="003D3A9C" w:rsidRPr="003D3A9C">
        <w:rPr>
          <w:rFonts w:ascii="宋体" w:hAnsi="宋体"/>
          <w:kern w:val="0"/>
          <w:sz w:val="24"/>
        </w:rPr>
        <w:t>一汽大众汽车有限公司</w:t>
      </w:r>
      <w:r w:rsidR="003D3A9C" w:rsidRPr="003D3A9C">
        <w:rPr>
          <w:rFonts w:ascii="宋体" w:hAnsi="宋体" w:hint="eastAsia"/>
          <w:kern w:val="0"/>
          <w:sz w:val="24"/>
        </w:rPr>
        <w:t>、清华大学、广汽集团汽车工程研究院、吉林大学、湖南工业大学、东风汽车集团有限公司技术中心、华晨汽车工程研究院</w:t>
      </w:r>
      <w:r w:rsidR="00521699" w:rsidRPr="003D3A9C">
        <w:rPr>
          <w:rFonts w:ascii="宋体" w:hAnsi="宋体" w:hint="eastAsia"/>
          <w:kern w:val="0"/>
          <w:sz w:val="24"/>
        </w:rPr>
        <w:t>等单位</w:t>
      </w:r>
      <w:r w:rsidRPr="003D3A9C">
        <w:rPr>
          <w:rFonts w:ascii="宋体" w:hAnsi="宋体" w:hint="eastAsia"/>
          <w:kern w:val="0"/>
          <w:sz w:val="24"/>
        </w:rPr>
        <w:t>起草。</w:t>
      </w:r>
    </w:p>
    <w:p w:rsidR="00414D23" w:rsidRDefault="00373B5F" w:rsidP="00A85C84">
      <w:pPr>
        <w:spacing w:line="360" w:lineRule="auto"/>
        <w:ind w:firstLineChars="202" w:firstLine="485"/>
        <w:rPr>
          <w:rFonts w:ascii="宋体" w:hAnsi="宋体"/>
          <w:sz w:val="24"/>
        </w:rPr>
      </w:pPr>
      <w:r w:rsidRPr="00A85C84">
        <w:rPr>
          <w:rFonts w:ascii="宋体" w:hAnsi="宋体" w:hint="eastAsia"/>
          <w:sz w:val="24"/>
        </w:rPr>
        <w:t>1.2</w:t>
      </w:r>
      <w:r w:rsidR="00414D23" w:rsidRPr="00A85C84">
        <w:rPr>
          <w:rFonts w:ascii="宋体" w:hAnsi="宋体" w:hint="eastAsia"/>
          <w:sz w:val="24"/>
        </w:rPr>
        <w:t>编制背景与目标</w:t>
      </w:r>
    </w:p>
    <w:p w:rsidR="003D3A9C" w:rsidRPr="003D3A9C" w:rsidRDefault="003D3A9C" w:rsidP="003D3A9C">
      <w:pPr>
        <w:autoSpaceDE w:val="0"/>
        <w:autoSpaceDN w:val="0"/>
        <w:adjustRightInd w:val="0"/>
        <w:spacing w:line="440" w:lineRule="exact"/>
        <w:ind w:firstLineChars="257" w:firstLine="617"/>
        <w:rPr>
          <w:rFonts w:ascii="宋体" w:hAnsi="宋体"/>
          <w:kern w:val="0"/>
          <w:sz w:val="24"/>
        </w:rPr>
      </w:pPr>
      <w:r>
        <w:rPr>
          <w:rFonts w:ascii="宋体" w:hAnsi="宋体" w:hint="eastAsia"/>
          <w:kern w:val="0"/>
          <w:sz w:val="24"/>
        </w:rPr>
        <w:t>背景：</w:t>
      </w:r>
      <w:r w:rsidRPr="003D3A9C">
        <w:rPr>
          <w:rFonts w:ascii="宋体" w:hAnsi="宋体" w:hint="eastAsia"/>
          <w:kern w:val="0"/>
          <w:sz w:val="24"/>
        </w:rPr>
        <w:t>随着我国汽车产销的爆发式增长至今，汽车早已从奢侈品转而成为一种大众化的交通工具，用户对车辆驾驶体验也从功能性的基本要求提升到了性能评估与舒适度的体验的高度，车辆稳定性、燃油经济性，加速性能，均是车辆空气动力学性能优劣的直接体现，在政策上，国家对节能减排的日益重视，工信部阶段性的油耗指标对整车厂的气动性研发提出了更严格的要求，当前新能源汽车也早已走出了实验室，直接走向市场，国内汽车及相关企业也从逆向为主的开发设计逐步完成正向主导开发的蜕变，综上，空气动力学性能开发测试在当前背景下显得尤为重要，对汽车空气动力学性能风洞测试的需求更是迫切。</w:t>
      </w:r>
    </w:p>
    <w:p w:rsidR="003D3A9C" w:rsidRPr="003D3A9C" w:rsidRDefault="003D3A9C" w:rsidP="003D3A9C">
      <w:pPr>
        <w:autoSpaceDE w:val="0"/>
        <w:autoSpaceDN w:val="0"/>
        <w:adjustRightInd w:val="0"/>
        <w:spacing w:line="440" w:lineRule="exact"/>
        <w:ind w:firstLineChars="257" w:firstLine="617"/>
        <w:rPr>
          <w:rFonts w:ascii="宋体" w:hAnsi="宋体"/>
          <w:kern w:val="0"/>
          <w:sz w:val="24"/>
        </w:rPr>
      </w:pPr>
      <w:r w:rsidRPr="003D3A9C">
        <w:rPr>
          <w:rFonts w:ascii="宋体" w:hAnsi="宋体" w:hint="eastAsia"/>
          <w:kern w:val="0"/>
          <w:sz w:val="24"/>
        </w:rPr>
        <w:t>风洞实验就是把完全空气动力学配置化的车辆从实际道路搬进了在相似模拟条件下建立的实验室中的一种实验手段，可以测量车辆空气动力学性能参数。</w:t>
      </w:r>
    </w:p>
    <w:p w:rsidR="003D3A9C" w:rsidRPr="003D3A9C" w:rsidRDefault="003D3A9C" w:rsidP="003D3A9C">
      <w:pPr>
        <w:autoSpaceDE w:val="0"/>
        <w:autoSpaceDN w:val="0"/>
        <w:adjustRightInd w:val="0"/>
        <w:spacing w:line="440" w:lineRule="exact"/>
        <w:ind w:firstLineChars="257" w:firstLine="617"/>
        <w:rPr>
          <w:rFonts w:ascii="宋体" w:hAnsi="宋体"/>
          <w:kern w:val="0"/>
          <w:sz w:val="24"/>
        </w:rPr>
      </w:pPr>
      <w:r w:rsidRPr="003D3A9C">
        <w:rPr>
          <w:rFonts w:ascii="宋体" w:hAnsi="宋体" w:hint="eastAsia"/>
          <w:kern w:val="0"/>
          <w:sz w:val="24"/>
        </w:rPr>
        <w:t>风洞气动力测量试验主要是指对测试对象（车辆）进行相关气动力及气动力矩测量。一般利用六分量气动力天平进行测量，得到X、</w:t>
      </w:r>
      <w:r w:rsidRPr="003D3A9C">
        <w:rPr>
          <w:rFonts w:ascii="宋体" w:hAnsi="宋体"/>
          <w:kern w:val="0"/>
          <w:sz w:val="24"/>
        </w:rPr>
        <w:t>Y</w:t>
      </w:r>
      <w:r w:rsidRPr="003D3A9C">
        <w:rPr>
          <w:rFonts w:ascii="宋体" w:hAnsi="宋体" w:hint="eastAsia"/>
          <w:kern w:val="0"/>
          <w:sz w:val="24"/>
        </w:rPr>
        <w:t>、</w:t>
      </w:r>
      <w:r w:rsidRPr="003D3A9C">
        <w:rPr>
          <w:rFonts w:ascii="宋体" w:hAnsi="宋体"/>
          <w:kern w:val="0"/>
          <w:sz w:val="24"/>
        </w:rPr>
        <w:t>Z</w:t>
      </w:r>
      <w:r w:rsidRPr="003D3A9C">
        <w:rPr>
          <w:rFonts w:ascii="宋体" w:hAnsi="宋体" w:hint="eastAsia"/>
          <w:kern w:val="0"/>
          <w:sz w:val="24"/>
        </w:rPr>
        <w:t>三个方向对应的力及力矩，从而计算出相关的气动力性能参数：风阻系数、升力系数、侧向力系数及纵倾力矩系数、侧倾力矩系数、横摆力矩系数。</w:t>
      </w:r>
    </w:p>
    <w:p w:rsidR="003D3A9C" w:rsidRDefault="003D3A9C" w:rsidP="003D3A9C">
      <w:pPr>
        <w:autoSpaceDE w:val="0"/>
        <w:autoSpaceDN w:val="0"/>
        <w:adjustRightInd w:val="0"/>
        <w:spacing w:line="440" w:lineRule="exact"/>
        <w:ind w:firstLineChars="257" w:firstLine="617"/>
        <w:rPr>
          <w:rFonts w:ascii="宋体" w:hAnsi="宋体"/>
          <w:kern w:val="0"/>
          <w:sz w:val="24"/>
        </w:rPr>
      </w:pPr>
      <w:r w:rsidRPr="003D3A9C">
        <w:rPr>
          <w:rFonts w:ascii="宋体" w:hAnsi="宋体" w:hint="eastAsia"/>
          <w:kern w:val="0"/>
          <w:sz w:val="24"/>
        </w:rPr>
        <w:t>为了更为准确地测试出空气动力学相关参数，需要风洞实验室</w:t>
      </w:r>
      <w:r w:rsidR="00616415">
        <w:rPr>
          <w:rFonts w:ascii="宋体" w:hAnsi="宋体" w:hint="eastAsia"/>
          <w:kern w:val="0"/>
          <w:sz w:val="24"/>
        </w:rPr>
        <w:t>控制</w:t>
      </w:r>
      <w:r w:rsidRPr="003D3A9C">
        <w:rPr>
          <w:rFonts w:ascii="宋体" w:hAnsi="宋体" w:hint="eastAsia"/>
          <w:kern w:val="0"/>
          <w:sz w:val="24"/>
        </w:rPr>
        <w:t>一定的环境参数</w:t>
      </w:r>
      <w:r w:rsidR="00616415">
        <w:rPr>
          <w:rFonts w:ascii="宋体" w:hAnsi="宋体" w:hint="eastAsia"/>
          <w:kern w:val="0"/>
          <w:sz w:val="24"/>
        </w:rPr>
        <w:t>、达到满足测试的</w:t>
      </w:r>
      <w:r w:rsidRPr="003D3A9C">
        <w:rPr>
          <w:rFonts w:ascii="宋体" w:hAnsi="宋体" w:hint="eastAsia"/>
          <w:kern w:val="0"/>
          <w:sz w:val="24"/>
        </w:rPr>
        <w:t>流场品质</w:t>
      </w:r>
      <w:r w:rsidR="00616415">
        <w:rPr>
          <w:rFonts w:ascii="宋体" w:hAnsi="宋体" w:hint="eastAsia"/>
          <w:kern w:val="0"/>
          <w:sz w:val="24"/>
        </w:rPr>
        <w:t>指标</w:t>
      </w:r>
      <w:r w:rsidRPr="003D3A9C">
        <w:rPr>
          <w:rFonts w:ascii="宋体" w:hAnsi="宋体" w:hint="eastAsia"/>
          <w:kern w:val="0"/>
          <w:sz w:val="24"/>
        </w:rPr>
        <w:t>。环境参数如：大气压、试验段温度、湿度等；流场品质指标如：速度均匀性、动压稳定性、边界层厚度、试验段轴向静压梯度、气流偏角与湍流度等指标，各个参数直接影响测试数据的</w:t>
      </w:r>
      <w:r w:rsidR="00723199">
        <w:rPr>
          <w:rFonts w:ascii="宋体" w:hAnsi="宋体" w:hint="eastAsia"/>
          <w:kern w:val="0"/>
          <w:sz w:val="24"/>
        </w:rPr>
        <w:t>准确度</w:t>
      </w:r>
      <w:r w:rsidRPr="003D3A9C">
        <w:rPr>
          <w:rFonts w:ascii="宋体" w:hAnsi="宋体" w:hint="eastAsia"/>
          <w:kern w:val="0"/>
          <w:sz w:val="24"/>
        </w:rPr>
        <w:t>，所以，需要规范与统一风洞试验标准配置，减少测量误差；另外国内外企业测试基本设置没有</w:t>
      </w:r>
      <w:r w:rsidRPr="003D3A9C">
        <w:rPr>
          <w:rFonts w:ascii="宋体" w:hAnsi="宋体" w:hint="eastAsia"/>
          <w:kern w:val="0"/>
          <w:sz w:val="24"/>
        </w:rPr>
        <w:lastRenderedPageBreak/>
        <w:t>统一，且测试车辆的基本状态不一致，严格意义上讲，各企业发布的数据不存在可比性，且存在互不认同的情况</w:t>
      </w:r>
      <w:r w:rsidR="00723199">
        <w:rPr>
          <w:rFonts w:ascii="宋体" w:hAnsi="宋体" w:hint="eastAsia"/>
          <w:kern w:val="0"/>
          <w:sz w:val="24"/>
        </w:rPr>
        <w:t>。</w:t>
      </w:r>
    </w:p>
    <w:p w:rsidR="00723199" w:rsidRPr="003D3A9C" w:rsidRDefault="00723199" w:rsidP="00723199">
      <w:pPr>
        <w:autoSpaceDE w:val="0"/>
        <w:autoSpaceDN w:val="0"/>
        <w:adjustRightInd w:val="0"/>
        <w:spacing w:line="440" w:lineRule="exact"/>
        <w:ind w:firstLineChars="257" w:firstLine="617"/>
        <w:rPr>
          <w:rFonts w:ascii="宋体" w:hAnsi="宋体"/>
          <w:kern w:val="0"/>
          <w:sz w:val="24"/>
        </w:rPr>
      </w:pPr>
      <w:r w:rsidRPr="003D3A9C">
        <w:rPr>
          <w:rFonts w:ascii="宋体" w:hAnsi="宋体" w:hint="eastAsia"/>
          <w:kern w:val="0"/>
          <w:sz w:val="24"/>
        </w:rPr>
        <w:t>风洞试验的数据准确性不仅依赖于风洞的良好的性能，标准化的统一的风洞设置，还有赖于完善的科学的风洞运行操作流程及安全规范。</w:t>
      </w:r>
    </w:p>
    <w:p w:rsidR="00723199" w:rsidRDefault="00723199" w:rsidP="00723199">
      <w:pPr>
        <w:autoSpaceDE w:val="0"/>
        <w:autoSpaceDN w:val="0"/>
        <w:adjustRightInd w:val="0"/>
        <w:spacing w:line="440" w:lineRule="exact"/>
        <w:ind w:firstLineChars="257" w:firstLine="617"/>
        <w:rPr>
          <w:rFonts w:ascii="宋体" w:hAnsi="宋体"/>
          <w:kern w:val="0"/>
          <w:sz w:val="24"/>
        </w:rPr>
      </w:pPr>
      <w:r w:rsidRPr="003D3A9C">
        <w:rPr>
          <w:rFonts w:ascii="宋体" w:hAnsi="宋体" w:hint="eastAsia"/>
          <w:kern w:val="0"/>
          <w:sz w:val="24"/>
        </w:rPr>
        <w:t>风洞气动力测量试验，不仅注重的测试结果，更为重要的是整个测试过程，包括试验前期准备、试验过程控制、试验结果评估与分析及试验完成阶段。在各个实验阶段需要对风洞实验室的测试仪器和设备进行配置与运行安全调试，也对实验对象（实验模型或实车）进行实验的状态评估与调整。这个运行操作流程与规范在国外尽管其风洞发展历史悠久，但是目前没有具体的标准或文献综述，多数也只限于内部的一些管理规范，没有标准化的试验过程实施的流程可循，而国内首座汽车整车风洞自2009年运行至今，发展积累了较为丰富的实际工作经验，对于国内整车风洞的运行发展起到较为重要的推动作用，增强了国内汽车整车风洞自己的运行操作规范建立的可行性，对未来新建风洞的运行起到保障的作用。</w:t>
      </w:r>
    </w:p>
    <w:p w:rsidR="003D3A9C" w:rsidRPr="003D3A9C" w:rsidRDefault="00723199" w:rsidP="007B4FC6">
      <w:pPr>
        <w:autoSpaceDE w:val="0"/>
        <w:autoSpaceDN w:val="0"/>
        <w:adjustRightInd w:val="0"/>
        <w:spacing w:line="440" w:lineRule="exact"/>
        <w:ind w:firstLineChars="257" w:firstLine="617"/>
        <w:rPr>
          <w:rFonts w:ascii="宋体" w:hAnsi="宋体"/>
          <w:sz w:val="24"/>
        </w:rPr>
      </w:pPr>
      <w:r>
        <w:rPr>
          <w:rFonts w:ascii="宋体" w:hAnsi="宋体" w:hint="eastAsia"/>
          <w:kern w:val="0"/>
          <w:sz w:val="24"/>
        </w:rPr>
        <w:t>目标：</w:t>
      </w:r>
      <w:r w:rsidRPr="003D3A9C">
        <w:rPr>
          <w:rFonts w:ascii="宋体" w:hAnsi="宋体" w:hint="eastAsia"/>
          <w:kern w:val="0"/>
          <w:sz w:val="24"/>
        </w:rPr>
        <w:t>规范与统一风洞气动力测量试验的内容、测试方法与风洞标准化配置及</w:t>
      </w:r>
      <w:r>
        <w:rPr>
          <w:rFonts w:ascii="宋体" w:hAnsi="宋体" w:hint="eastAsia"/>
          <w:kern w:val="0"/>
          <w:sz w:val="24"/>
        </w:rPr>
        <w:t>数据评估方法</w:t>
      </w:r>
      <w:r w:rsidRPr="003D3A9C">
        <w:rPr>
          <w:rFonts w:ascii="宋体" w:hAnsi="宋体" w:hint="eastAsia"/>
          <w:kern w:val="0"/>
          <w:sz w:val="24"/>
        </w:rPr>
        <w:t>，使得国内或国外各个企业在使用与评估车辆空气动力学性能时具有良好的可重复性及可对比性，</w:t>
      </w:r>
      <w:r w:rsidR="007B4FC6">
        <w:rPr>
          <w:rFonts w:ascii="宋体" w:hAnsi="宋体" w:hint="eastAsia"/>
          <w:kern w:val="0"/>
          <w:sz w:val="24"/>
        </w:rPr>
        <w:t>建立一套科学的风洞气动力试验规范，统一测试流程，规范操作，提高测试过程及数据的稳定性，同时提高风洞试验运行安全</w:t>
      </w:r>
      <w:r w:rsidRPr="003D3A9C">
        <w:rPr>
          <w:rFonts w:ascii="宋体" w:hAnsi="宋体" w:hint="eastAsia"/>
          <w:kern w:val="0"/>
          <w:sz w:val="24"/>
        </w:rPr>
        <w:t>。</w:t>
      </w:r>
    </w:p>
    <w:p w:rsidR="0069668C" w:rsidRDefault="007B4FC6" w:rsidP="007B4FC6">
      <w:pPr>
        <w:autoSpaceDE w:val="0"/>
        <w:autoSpaceDN w:val="0"/>
        <w:adjustRightInd w:val="0"/>
        <w:spacing w:line="440" w:lineRule="exact"/>
        <w:rPr>
          <w:rFonts w:ascii="宋体" w:hAnsi="宋体"/>
          <w:kern w:val="0"/>
          <w:sz w:val="24"/>
        </w:rPr>
      </w:pPr>
      <w:r>
        <w:rPr>
          <w:rFonts w:ascii="宋体" w:hAnsi="宋体"/>
          <w:kern w:val="0"/>
          <w:sz w:val="24"/>
        </w:rPr>
        <w:tab/>
      </w:r>
      <w:r>
        <w:rPr>
          <w:rFonts w:ascii="宋体" w:hAnsi="宋体" w:hint="eastAsia"/>
          <w:kern w:val="0"/>
          <w:sz w:val="24"/>
        </w:rPr>
        <w:t>本标准为汽车风洞试验人员，汽车空气的动力学专业工程师进行汽车气动力风洞试验提供过程指导</w:t>
      </w:r>
      <w:r w:rsidR="0069668C">
        <w:rPr>
          <w:rFonts w:ascii="宋体" w:hAnsi="宋体" w:hint="eastAsia"/>
          <w:kern w:val="0"/>
          <w:sz w:val="24"/>
        </w:rPr>
        <w:t>；</w:t>
      </w:r>
    </w:p>
    <w:p w:rsidR="00723199" w:rsidRPr="007B4FC6" w:rsidRDefault="0069668C" w:rsidP="0069668C">
      <w:pPr>
        <w:autoSpaceDE w:val="0"/>
        <w:autoSpaceDN w:val="0"/>
        <w:adjustRightInd w:val="0"/>
        <w:spacing w:line="440" w:lineRule="exact"/>
        <w:ind w:firstLine="420"/>
        <w:rPr>
          <w:rFonts w:ascii="宋体" w:hAnsi="宋体"/>
          <w:kern w:val="0"/>
          <w:sz w:val="24"/>
        </w:rPr>
      </w:pPr>
      <w:r w:rsidRPr="0069668C">
        <w:rPr>
          <w:rFonts w:ascii="宋体" w:hAnsi="宋体"/>
          <w:kern w:val="0"/>
          <w:sz w:val="24"/>
        </w:rPr>
        <w:t>本标准</w:t>
      </w:r>
      <w:r w:rsidRPr="0069668C">
        <w:rPr>
          <w:rFonts w:ascii="宋体" w:hAnsi="宋体" w:hint="eastAsia"/>
          <w:kern w:val="0"/>
          <w:sz w:val="24"/>
        </w:rPr>
        <w:t>推荐</w:t>
      </w:r>
      <w:r w:rsidRPr="0069668C">
        <w:rPr>
          <w:rFonts w:ascii="宋体" w:hAnsi="宋体"/>
          <w:kern w:val="0"/>
          <w:sz w:val="24"/>
        </w:rPr>
        <w:t>的方法所获取的结果可</w:t>
      </w:r>
      <w:r w:rsidRPr="0069668C">
        <w:rPr>
          <w:rFonts w:ascii="宋体" w:hAnsi="宋体" w:hint="eastAsia"/>
          <w:kern w:val="0"/>
          <w:sz w:val="24"/>
        </w:rPr>
        <w:t>作为整车空气动力学性能评估及优化设计的评价依据。</w:t>
      </w:r>
    </w:p>
    <w:p w:rsidR="00C652B5" w:rsidRDefault="00C652B5" w:rsidP="00A85C84">
      <w:pPr>
        <w:spacing w:line="360" w:lineRule="auto"/>
        <w:ind w:firstLineChars="202" w:firstLine="485"/>
        <w:rPr>
          <w:rFonts w:ascii="宋体" w:hAnsi="宋体"/>
          <w:sz w:val="24"/>
        </w:rPr>
      </w:pPr>
      <w:r w:rsidRPr="00A85C84">
        <w:rPr>
          <w:rFonts w:ascii="宋体" w:hAnsi="宋体" w:hint="eastAsia"/>
          <w:sz w:val="24"/>
        </w:rPr>
        <w:t>1.3主要工作过程</w:t>
      </w:r>
    </w:p>
    <w:p w:rsidR="0069668C" w:rsidRPr="0069668C" w:rsidRDefault="0069668C" w:rsidP="0069668C">
      <w:pPr>
        <w:spacing w:line="360" w:lineRule="auto"/>
        <w:ind w:firstLineChars="202" w:firstLine="485"/>
        <w:rPr>
          <w:rFonts w:ascii="宋体" w:hAnsi="宋体"/>
          <w:sz w:val="24"/>
        </w:rPr>
      </w:pPr>
      <w:r w:rsidRPr="0069668C">
        <w:rPr>
          <w:rFonts w:ascii="宋体" w:hAnsi="宋体" w:hint="eastAsia"/>
          <w:sz w:val="24"/>
        </w:rPr>
        <w:t>201</w:t>
      </w:r>
      <w:r w:rsidRPr="0069668C">
        <w:rPr>
          <w:rFonts w:ascii="宋体" w:hAnsi="宋体"/>
          <w:sz w:val="24"/>
        </w:rPr>
        <w:t>8</w:t>
      </w:r>
      <w:r w:rsidRPr="0069668C">
        <w:rPr>
          <w:rFonts w:ascii="宋体" w:hAnsi="宋体" w:hint="eastAsia"/>
          <w:sz w:val="24"/>
        </w:rPr>
        <w:t>年1</w:t>
      </w:r>
      <w:r w:rsidRPr="0069668C">
        <w:rPr>
          <w:rFonts w:ascii="宋体" w:hAnsi="宋体"/>
          <w:sz w:val="24"/>
        </w:rPr>
        <w:t>0</w:t>
      </w:r>
      <w:r w:rsidRPr="0069668C">
        <w:rPr>
          <w:rFonts w:ascii="宋体" w:hAnsi="宋体" w:hint="eastAsia"/>
          <w:sz w:val="24"/>
        </w:rPr>
        <w:t>月，收到中国汽车工程学会下达任务书；</w:t>
      </w:r>
    </w:p>
    <w:p w:rsidR="0069668C" w:rsidRPr="0069668C" w:rsidRDefault="0069668C" w:rsidP="0069668C">
      <w:pPr>
        <w:spacing w:line="360" w:lineRule="auto"/>
        <w:ind w:firstLineChars="202" w:firstLine="485"/>
        <w:rPr>
          <w:rFonts w:ascii="宋体" w:hAnsi="宋体"/>
          <w:sz w:val="24"/>
        </w:rPr>
      </w:pPr>
      <w:r w:rsidRPr="0069668C">
        <w:rPr>
          <w:rFonts w:ascii="宋体" w:hAnsi="宋体" w:hint="eastAsia"/>
          <w:sz w:val="24"/>
        </w:rPr>
        <w:t>201</w:t>
      </w:r>
      <w:r w:rsidRPr="0069668C">
        <w:rPr>
          <w:rFonts w:ascii="宋体" w:hAnsi="宋体"/>
          <w:sz w:val="24"/>
        </w:rPr>
        <w:t>8</w:t>
      </w:r>
      <w:r w:rsidRPr="0069668C">
        <w:rPr>
          <w:rFonts w:ascii="宋体" w:hAnsi="宋体" w:hint="eastAsia"/>
          <w:sz w:val="24"/>
        </w:rPr>
        <w:t>年1</w:t>
      </w:r>
      <w:r w:rsidRPr="0069668C">
        <w:rPr>
          <w:rFonts w:ascii="宋体" w:hAnsi="宋体"/>
          <w:sz w:val="24"/>
        </w:rPr>
        <w:t>1</w:t>
      </w:r>
      <w:r w:rsidRPr="0069668C">
        <w:rPr>
          <w:rFonts w:ascii="宋体" w:hAnsi="宋体" w:hint="eastAsia"/>
          <w:sz w:val="24"/>
        </w:rPr>
        <w:t>月-</w:t>
      </w:r>
      <w:r w:rsidRPr="0069668C">
        <w:rPr>
          <w:rFonts w:ascii="宋体" w:hAnsi="宋体"/>
          <w:sz w:val="24"/>
        </w:rPr>
        <w:t>12月</w:t>
      </w:r>
      <w:r w:rsidRPr="0069668C">
        <w:rPr>
          <w:rFonts w:ascii="宋体" w:hAnsi="宋体" w:hint="eastAsia"/>
          <w:sz w:val="24"/>
        </w:rPr>
        <w:t>，标准组内部通过微信，电话及现场座谈会讨论确定大纲、目录以及各单位分工；</w:t>
      </w:r>
    </w:p>
    <w:p w:rsidR="0069668C" w:rsidRPr="0069668C" w:rsidRDefault="0069668C" w:rsidP="0069668C">
      <w:pPr>
        <w:spacing w:line="360" w:lineRule="auto"/>
        <w:ind w:firstLineChars="202" w:firstLine="485"/>
        <w:rPr>
          <w:rFonts w:ascii="宋体" w:hAnsi="宋体"/>
          <w:sz w:val="24"/>
        </w:rPr>
      </w:pPr>
      <w:r w:rsidRPr="0069668C">
        <w:rPr>
          <w:rFonts w:ascii="宋体" w:hAnsi="宋体" w:hint="eastAsia"/>
          <w:sz w:val="24"/>
        </w:rPr>
        <w:t>201</w:t>
      </w:r>
      <w:r w:rsidRPr="0069668C">
        <w:rPr>
          <w:rFonts w:ascii="宋体" w:hAnsi="宋体"/>
          <w:sz w:val="24"/>
        </w:rPr>
        <w:t>9</w:t>
      </w:r>
      <w:r w:rsidRPr="0069668C">
        <w:rPr>
          <w:rFonts w:ascii="宋体" w:hAnsi="宋体" w:hint="eastAsia"/>
          <w:sz w:val="24"/>
        </w:rPr>
        <w:t>年</w:t>
      </w:r>
      <w:r w:rsidRPr="0069668C">
        <w:rPr>
          <w:rFonts w:ascii="宋体" w:hAnsi="宋体"/>
          <w:sz w:val="24"/>
        </w:rPr>
        <w:t>1</w:t>
      </w:r>
      <w:r w:rsidRPr="0069668C">
        <w:rPr>
          <w:rFonts w:ascii="宋体" w:hAnsi="宋体" w:hint="eastAsia"/>
          <w:sz w:val="24"/>
        </w:rPr>
        <w:t>月-5月，各单位按照分工完成标准初稿（共8各章节），以及附录A、B、</w:t>
      </w:r>
      <w:r w:rsidRPr="0069668C">
        <w:rPr>
          <w:rFonts w:ascii="宋体" w:hAnsi="宋体"/>
          <w:sz w:val="24"/>
        </w:rPr>
        <w:t>C</w:t>
      </w:r>
      <w:r w:rsidRPr="0069668C">
        <w:rPr>
          <w:rFonts w:ascii="宋体" w:hAnsi="宋体" w:hint="eastAsia"/>
          <w:sz w:val="24"/>
        </w:rPr>
        <w:t>等内容，期间多次通过多种通讯方式讨论并确定章节中的各项指标要求与实施规范，研究相关技术路线、方案通过现有文献及现有技术实施方法，论证、完善具体技术要求及指标的必要性与合理性，也整理出了标准研制过程中待确定的议题；</w:t>
      </w:r>
    </w:p>
    <w:p w:rsidR="0069668C" w:rsidRPr="0069668C" w:rsidRDefault="0069668C" w:rsidP="0069668C">
      <w:pPr>
        <w:spacing w:line="360" w:lineRule="auto"/>
        <w:ind w:firstLineChars="202" w:firstLine="485"/>
        <w:rPr>
          <w:rFonts w:ascii="宋体" w:hAnsi="宋体"/>
          <w:sz w:val="24"/>
        </w:rPr>
      </w:pPr>
      <w:r w:rsidRPr="0069668C">
        <w:rPr>
          <w:rFonts w:ascii="宋体" w:hAnsi="宋体" w:hint="eastAsia"/>
          <w:sz w:val="24"/>
        </w:rPr>
        <w:t>201</w:t>
      </w:r>
      <w:r w:rsidRPr="0069668C">
        <w:rPr>
          <w:rFonts w:ascii="宋体" w:hAnsi="宋体"/>
          <w:sz w:val="24"/>
        </w:rPr>
        <w:t>9</w:t>
      </w:r>
      <w:r w:rsidRPr="0069668C">
        <w:rPr>
          <w:rFonts w:ascii="宋体" w:hAnsi="宋体" w:hint="eastAsia"/>
          <w:sz w:val="24"/>
        </w:rPr>
        <w:t>年6月1</w:t>
      </w:r>
      <w:r w:rsidRPr="0069668C">
        <w:rPr>
          <w:rFonts w:ascii="宋体" w:hAnsi="宋体"/>
          <w:sz w:val="24"/>
        </w:rPr>
        <w:t>4</w:t>
      </w:r>
      <w:r w:rsidRPr="0069668C">
        <w:rPr>
          <w:rFonts w:ascii="宋体" w:hAnsi="宋体" w:hint="eastAsia"/>
          <w:sz w:val="24"/>
        </w:rPr>
        <w:t>日，在江西南昌召开标准中期考核会议，牵头单位同济大学进行标准研制过程及进展介绍，标准专家组审议标准（中期考核稿）以及对本标准研制过程中涉及的一些待确定的技术内容广泛征求意见，专家组对此，给出了一致意</w:t>
      </w:r>
      <w:r w:rsidRPr="0069668C">
        <w:rPr>
          <w:rFonts w:ascii="宋体" w:hAnsi="宋体" w:hint="eastAsia"/>
          <w:sz w:val="24"/>
        </w:rPr>
        <w:lastRenderedPageBreak/>
        <w:t>见；</w:t>
      </w:r>
    </w:p>
    <w:p w:rsidR="0069668C" w:rsidRPr="0069668C" w:rsidRDefault="0069668C" w:rsidP="0069668C">
      <w:pPr>
        <w:spacing w:line="360" w:lineRule="auto"/>
        <w:ind w:firstLineChars="202" w:firstLine="485"/>
        <w:rPr>
          <w:rFonts w:ascii="宋体" w:hAnsi="宋体"/>
          <w:sz w:val="24"/>
        </w:rPr>
      </w:pPr>
      <w:r w:rsidRPr="0069668C">
        <w:rPr>
          <w:rFonts w:ascii="宋体" w:hAnsi="宋体" w:hint="eastAsia"/>
          <w:sz w:val="24"/>
        </w:rPr>
        <w:t>201</w:t>
      </w:r>
      <w:r w:rsidRPr="0069668C">
        <w:rPr>
          <w:rFonts w:ascii="宋体" w:hAnsi="宋体"/>
          <w:sz w:val="24"/>
        </w:rPr>
        <w:t>9</w:t>
      </w:r>
      <w:r w:rsidRPr="0069668C">
        <w:rPr>
          <w:rFonts w:ascii="宋体" w:hAnsi="宋体" w:hint="eastAsia"/>
          <w:sz w:val="24"/>
        </w:rPr>
        <w:t>年</w:t>
      </w:r>
      <w:r w:rsidRPr="0069668C">
        <w:rPr>
          <w:rFonts w:ascii="宋体" w:hAnsi="宋体"/>
          <w:sz w:val="24"/>
        </w:rPr>
        <w:t>7</w:t>
      </w:r>
      <w:r w:rsidRPr="0069668C">
        <w:rPr>
          <w:rFonts w:ascii="宋体" w:hAnsi="宋体" w:hint="eastAsia"/>
          <w:sz w:val="24"/>
        </w:rPr>
        <w:t>月-8月，标准组修改标准（中期考核稿），继续完善标准，在修改过程中，编写组成员实施跟踪行业现有研究手段与具体实施方法，提出了一些建设性的意见，得以补充完善；</w:t>
      </w:r>
    </w:p>
    <w:p w:rsidR="0069668C" w:rsidRPr="0069668C" w:rsidRDefault="0069668C" w:rsidP="0069668C">
      <w:pPr>
        <w:spacing w:line="360" w:lineRule="auto"/>
        <w:ind w:firstLineChars="202" w:firstLine="485"/>
        <w:rPr>
          <w:rFonts w:ascii="宋体" w:hAnsi="宋体"/>
          <w:sz w:val="24"/>
        </w:rPr>
      </w:pPr>
      <w:r w:rsidRPr="0069668C">
        <w:rPr>
          <w:rFonts w:ascii="宋体" w:hAnsi="宋体" w:hint="eastAsia"/>
          <w:sz w:val="24"/>
        </w:rPr>
        <w:t>201</w:t>
      </w:r>
      <w:r w:rsidRPr="0069668C">
        <w:rPr>
          <w:rFonts w:ascii="宋体" w:hAnsi="宋体"/>
          <w:sz w:val="24"/>
        </w:rPr>
        <w:t>9</w:t>
      </w:r>
      <w:r w:rsidRPr="0069668C">
        <w:rPr>
          <w:rFonts w:ascii="宋体" w:hAnsi="宋体" w:hint="eastAsia"/>
          <w:sz w:val="24"/>
        </w:rPr>
        <w:t>年</w:t>
      </w:r>
      <w:r w:rsidRPr="0069668C">
        <w:rPr>
          <w:rFonts w:ascii="宋体" w:hAnsi="宋体"/>
          <w:sz w:val="24"/>
        </w:rPr>
        <w:t>10</w:t>
      </w:r>
      <w:r w:rsidRPr="0069668C">
        <w:rPr>
          <w:rFonts w:ascii="宋体" w:hAnsi="宋体" w:hint="eastAsia"/>
          <w:sz w:val="24"/>
        </w:rPr>
        <w:t>月25日，在上海召开标准（草稿）审查会议，牵头单位同济大学进行标准研制项目的终期汇报，包括中期考核意见的修改处理情况、补充内容与需最终确定的标准议题等，标准专家组审议标准（草稿），经过详细介绍及专家组充分论证，得以统一标准中待确定的议题，并对标准的实施进度、研制方向与标准具体内容的完整性得到专家组一致肯定；同意标准进入“1+5”评审流程，确定 “1+5”逐条评审专家：杨志刚、尹章顺、吴海波、顾彦、朱习加、高岳；</w:t>
      </w:r>
    </w:p>
    <w:p w:rsidR="0069668C" w:rsidRPr="0069668C" w:rsidRDefault="0069668C" w:rsidP="0069668C">
      <w:pPr>
        <w:spacing w:line="360" w:lineRule="auto"/>
        <w:ind w:firstLineChars="202" w:firstLine="485"/>
        <w:rPr>
          <w:rFonts w:ascii="宋体" w:hAnsi="宋体"/>
          <w:sz w:val="24"/>
        </w:rPr>
      </w:pPr>
      <w:r w:rsidRPr="0069668C">
        <w:rPr>
          <w:rFonts w:ascii="宋体" w:hAnsi="宋体" w:hint="eastAsia"/>
          <w:sz w:val="24"/>
        </w:rPr>
        <w:t>201</w:t>
      </w:r>
      <w:r w:rsidRPr="0069668C">
        <w:rPr>
          <w:rFonts w:ascii="宋体" w:hAnsi="宋体"/>
          <w:sz w:val="24"/>
        </w:rPr>
        <w:t>9</w:t>
      </w:r>
      <w:r w:rsidRPr="0069668C">
        <w:rPr>
          <w:rFonts w:ascii="宋体" w:hAnsi="宋体" w:hint="eastAsia"/>
          <w:sz w:val="24"/>
        </w:rPr>
        <w:t>年</w:t>
      </w:r>
      <w:r w:rsidRPr="0069668C">
        <w:rPr>
          <w:rFonts w:ascii="宋体" w:hAnsi="宋体"/>
          <w:sz w:val="24"/>
        </w:rPr>
        <w:t>11</w:t>
      </w:r>
      <w:r w:rsidRPr="0069668C">
        <w:rPr>
          <w:rFonts w:ascii="宋体" w:hAnsi="宋体" w:hint="eastAsia"/>
          <w:sz w:val="24"/>
        </w:rPr>
        <w:t>月-12月，“1+5”评审专家完成标准逐条审查工作，标准研制组按照专家修改意见完成标准内容修改；</w:t>
      </w:r>
    </w:p>
    <w:p w:rsidR="0069668C" w:rsidRPr="0069668C" w:rsidRDefault="0069668C" w:rsidP="0069668C">
      <w:pPr>
        <w:spacing w:line="360" w:lineRule="auto"/>
        <w:ind w:firstLineChars="202" w:firstLine="485"/>
        <w:rPr>
          <w:rFonts w:ascii="宋体" w:hAnsi="宋体"/>
          <w:sz w:val="24"/>
        </w:rPr>
      </w:pPr>
      <w:r w:rsidRPr="0069668C">
        <w:rPr>
          <w:rFonts w:ascii="宋体" w:hAnsi="宋体"/>
          <w:sz w:val="24"/>
        </w:rPr>
        <w:t>2020年</w:t>
      </w:r>
      <w:r w:rsidRPr="0069668C">
        <w:rPr>
          <w:rFonts w:ascii="宋体" w:hAnsi="宋体" w:hint="eastAsia"/>
          <w:sz w:val="24"/>
        </w:rPr>
        <w:t>1月，形成标准（征求意见稿），并公开征集意见</w:t>
      </w:r>
    </w:p>
    <w:p w:rsidR="00C652B5" w:rsidRPr="006C22D4" w:rsidRDefault="00C652B5" w:rsidP="00C652B5">
      <w:pPr>
        <w:spacing w:line="360" w:lineRule="auto"/>
        <w:rPr>
          <w:rFonts w:ascii="宋体" w:hAnsi="宋体"/>
          <w:b/>
          <w:szCs w:val="21"/>
        </w:rPr>
      </w:pPr>
      <w:r w:rsidRPr="006C22D4">
        <w:rPr>
          <w:rFonts w:ascii="宋体" w:hAnsi="宋体"/>
          <w:b/>
          <w:szCs w:val="21"/>
        </w:rPr>
        <w:t>二、</w:t>
      </w:r>
      <w:r w:rsidRPr="001217DB">
        <w:rPr>
          <w:rFonts w:ascii="宋体" w:hAnsi="宋体"/>
          <w:b/>
          <w:szCs w:val="21"/>
        </w:rPr>
        <w:t>标准编制原则</w:t>
      </w:r>
      <w:r w:rsidRPr="006C22D4">
        <w:rPr>
          <w:rFonts w:ascii="宋体" w:hAnsi="宋体" w:hint="eastAsia"/>
          <w:b/>
          <w:szCs w:val="21"/>
        </w:rPr>
        <w:t>和主要内容</w:t>
      </w:r>
    </w:p>
    <w:p w:rsidR="00AD065A" w:rsidRPr="00C652B5" w:rsidRDefault="00AD065A" w:rsidP="00C652B5">
      <w:pPr>
        <w:widowControl/>
        <w:spacing w:line="360" w:lineRule="auto"/>
        <w:ind w:firstLineChars="200" w:firstLine="480"/>
        <w:rPr>
          <w:rFonts w:ascii="宋体" w:hAnsi="宋体"/>
          <w:kern w:val="0"/>
          <w:sz w:val="24"/>
        </w:rPr>
      </w:pPr>
      <w:r w:rsidRPr="00C652B5">
        <w:rPr>
          <w:rFonts w:ascii="宋体" w:hAnsi="宋体" w:hint="eastAsia"/>
          <w:kern w:val="0"/>
          <w:sz w:val="24"/>
        </w:rPr>
        <w:t>2.1</w:t>
      </w:r>
      <w:r w:rsidR="00C62984" w:rsidRPr="00C652B5">
        <w:rPr>
          <w:rFonts w:ascii="宋体" w:hAnsi="宋体" w:hint="eastAsia"/>
          <w:kern w:val="0"/>
          <w:sz w:val="24"/>
        </w:rPr>
        <w:t>标准制定原则</w:t>
      </w:r>
    </w:p>
    <w:p w:rsidR="00DD6821" w:rsidRDefault="00E60BB9" w:rsidP="00E139A6">
      <w:pPr>
        <w:suppressAutoHyphens/>
        <w:autoSpaceDE w:val="0"/>
        <w:autoSpaceDN w:val="0"/>
        <w:adjustRightInd w:val="0"/>
        <w:snapToGrid w:val="0"/>
        <w:spacing w:line="360" w:lineRule="auto"/>
        <w:ind w:firstLineChars="200" w:firstLine="480"/>
        <w:textAlignment w:val="center"/>
        <w:rPr>
          <w:rFonts w:ascii="宋体" w:hAnsi="宋体"/>
          <w:kern w:val="0"/>
          <w:sz w:val="24"/>
        </w:rPr>
      </w:pPr>
      <w:r>
        <w:rPr>
          <w:rFonts w:ascii="宋体" w:hAnsi="宋体"/>
          <w:kern w:val="0"/>
          <w:sz w:val="24"/>
        </w:rPr>
        <w:t>在充分总结和比较了国内外</w:t>
      </w:r>
      <w:r w:rsidR="00830E40">
        <w:rPr>
          <w:rFonts w:ascii="宋体" w:hAnsi="宋体" w:hint="eastAsia"/>
          <w:kern w:val="0"/>
          <w:sz w:val="24"/>
        </w:rPr>
        <w:t>相关</w:t>
      </w:r>
      <w:r w:rsidR="00830E40">
        <w:rPr>
          <w:rFonts w:ascii="宋体" w:hAnsi="宋体"/>
          <w:kern w:val="0"/>
          <w:sz w:val="24"/>
        </w:rPr>
        <w:t>试验标准</w:t>
      </w:r>
      <w:r>
        <w:rPr>
          <w:rFonts w:ascii="宋体" w:hAnsi="宋体"/>
          <w:kern w:val="0"/>
          <w:sz w:val="24"/>
        </w:rPr>
        <w:t>的基础上</w:t>
      </w:r>
      <w:r>
        <w:rPr>
          <w:rFonts w:ascii="宋体" w:hAnsi="宋体" w:hint="eastAsia"/>
          <w:kern w:val="0"/>
          <w:sz w:val="24"/>
        </w:rPr>
        <w:t>，</w:t>
      </w:r>
      <w:r w:rsidR="004E669A">
        <w:rPr>
          <w:rFonts w:ascii="宋体" w:hAnsi="宋体" w:hint="eastAsia"/>
          <w:kern w:val="0"/>
          <w:sz w:val="24"/>
        </w:rPr>
        <w:t>参考</w:t>
      </w:r>
      <w:r w:rsidR="008174A8">
        <w:rPr>
          <w:rFonts w:ascii="宋体" w:hAnsi="宋体" w:hint="eastAsia"/>
          <w:kern w:val="0"/>
          <w:sz w:val="24"/>
        </w:rPr>
        <w:t>并引用</w:t>
      </w:r>
      <w:r w:rsidR="004E669A">
        <w:rPr>
          <w:rFonts w:ascii="宋体" w:hAnsi="宋体" w:hint="eastAsia"/>
          <w:kern w:val="0"/>
          <w:sz w:val="24"/>
        </w:rPr>
        <w:t>S</w:t>
      </w:r>
      <w:r w:rsidR="004E669A">
        <w:rPr>
          <w:rFonts w:ascii="宋体" w:hAnsi="宋体"/>
          <w:kern w:val="0"/>
          <w:sz w:val="24"/>
        </w:rPr>
        <w:t>AE</w:t>
      </w:r>
      <w:r w:rsidR="004E669A">
        <w:rPr>
          <w:rFonts w:ascii="宋体" w:hAnsi="宋体" w:hint="eastAsia"/>
          <w:kern w:val="0"/>
          <w:sz w:val="24"/>
        </w:rPr>
        <w:t>文献，如</w:t>
      </w:r>
      <w:r w:rsidR="004E669A" w:rsidRPr="004E669A">
        <w:rPr>
          <w:rFonts w:ascii="宋体" w:hAnsi="宋体" w:hint="eastAsia"/>
          <w:kern w:val="0"/>
          <w:sz w:val="24"/>
        </w:rPr>
        <w:t>S</w:t>
      </w:r>
      <w:r w:rsidR="004E669A" w:rsidRPr="004E669A">
        <w:rPr>
          <w:rFonts w:ascii="宋体" w:hAnsi="宋体"/>
          <w:kern w:val="0"/>
          <w:sz w:val="24"/>
        </w:rPr>
        <w:t>AE</w:t>
      </w:r>
      <w:r w:rsidR="004E669A" w:rsidRPr="004E669A">
        <w:rPr>
          <w:rFonts w:ascii="宋体" w:hAnsi="宋体" w:hint="eastAsia"/>
          <w:kern w:val="0"/>
          <w:sz w:val="24"/>
        </w:rPr>
        <w:t>-</w:t>
      </w:r>
      <w:r w:rsidR="004E669A" w:rsidRPr="004E669A">
        <w:rPr>
          <w:rFonts w:ascii="宋体" w:hAnsi="宋体"/>
          <w:kern w:val="0"/>
          <w:sz w:val="24"/>
        </w:rPr>
        <w:t>J2</w:t>
      </w:r>
      <w:r w:rsidR="004E669A" w:rsidRPr="004E669A">
        <w:rPr>
          <w:rFonts w:ascii="宋体" w:hAnsi="宋体" w:hint="eastAsia"/>
          <w:kern w:val="0"/>
          <w:sz w:val="24"/>
        </w:rPr>
        <w:t>084</w:t>
      </w:r>
      <w:r w:rsidR="008174A8">
        <w:rPr>
          <w:rFonts w:ascii="宋体" w:hAnsi="宋体" w:hint="eastAsia"/>
          <w:kern w:val="0"/>
          <w:sz w:val="24"/>
        </w:rPr>
        <w:t>、</w:t>
      </w:r>
      <w:r w:rsidR="004E669A" w:rsidRPr="004E669A">
        <w:rPr>
          <w:rFonts w:ascii="宋体" w:hAnsi="宋体" w:hint="eastAsia"/>
          <w:kern w:val="0"/>
          <w:sz w:val="24"/>
        </w:rPr>
        <w:t>S</w:t>
      </w:r>
      <w:r w:rsidR="004E669A" w:rsidRPr="004E669A">
        <w:rPr>
          <w:rFonts w:ascii="宋体" w:hAnsi="宋体"/>
          <w:kern w:val="0"/>
          <w:sz w:val="24"/>
        </w:rPr>
        <w:t>AE-J2881</w:t>
      </w:r>
      <w:r w:rsidR="008174A8">
        <w:rPr>
          <w:rFonts w:ascii="宋体" w:hAnsi="宋体" w:hint="eastAsia"/>
          <w:kern w:val="0"/>
          <w:sz w:val="24"/>
        </w:rPr>
        <w:t>、</w:t>
      </w:r>
      <w:r w:rsidR="008174A8" w:rsidRPr="008174A8">
        <w:rPr>
          <w:rFonts w:ascii="宋体" w:hAnsi="宋体"/>
          <w:kern w:val="0"/>
          <w:sz w:val="24"/>
        </w:rPr>
        <w:t>SAE J2071-94</w:t>
      </w:r>
      <w:r w:rsidR="008174A8">
        <w:rPr>
          <w:rFonts w:ascii="宋体" w:hAnsi="宋体" w:hint="eastAsia"/>
          <w:kern w:val="0"/>
          <w:sz w:val="24"/>
        </w:rPr>
        <w:t>、</w:t>
      </w:r>
      <w:r w:rsidR="004E669A" w:rsidRPr="004E669A">
        <w:rPr>
          <w:rFonts w:ascii="宋体" w:hAnsi="宋体"/>
          <w:kern w:val="0"/>
          <w:sz w:val="24"/>
        </w:rPr>
        <w:t>SAE-J1594</w:t>
      </w:r>
      <w:r w:rsidR="004E669A" w:rsidRPr="004E669A">
        <w:rPr>
          <w:rFonts w:ascii="宋体" w:hAnsi="宋体" w:hint="eastAsia"/>
          <w:kern w:val="0"/>
          <w:sz w:val="24"/>
        </w:rPr>
        <w:t>等</w:t>
      </w:r>
      <w:r w:rsidR="004E669A">
        <w:rPr>
          <w:rFonts w:ascii="宋体" w:hAnsi="宋体" w:hint="eastAsia"/>
          <w:kern w:val="0"/>
          <w:sz w:val="24"/>
        </w:rPr>
        <w:t>标准中对汽车空气动力学风洞试验相关技术标准及规范，</w:t>
      </w:r>
      <w:r w:rsidR="008174A8">
        <w:rPr>
          <w:rFonts w:ascii="宋体" w:hAnsi="宋体" w:hint="eastAsia"/>
          <w:kern w:val="0"/>
          <w:sz w:val="24"/>
        </w:rPr>
        <w:t>根据现有国内标准</w:t>
      </w:r>
      <w:r w:rsidR="00E139A6">
        <w:rPr>
          <w:rFonts w:ascii="宋体" w:hAnsi="宋体" w:hint="eastAsia"/>
          <w:kern w:val="0"/>
          <w:sz w:val="24"/>
        </w:rPr>
        <w:t>《</w:t>
      </w:r>
      <w:r w:rsidR="00E139A6" w:rsidRPr="00E139A6">
        <w:rPr>
          <w:rFonts w:ascii="宋体" w:hAnsi="宋体" w:hint="eastAsia"/>
          <w:kern w:val="0"/>
          <w:sz w:val="24"/>
        </w:rPr>
        <w:t>T/CSAE 111-2019 乘用车空气动力学性能术语》、</w:t>
      </w:r>
      <w:r w:rsidR="00E139A6">
        <w:rPr>
          <w:rFonts w:ascii="宋体" w:hAnsi="宋体" w:hint="eastAsia"/>
          <w:kern w:val="0"/>
          <w:sz w:val="24"/>
        </w:rPr>
        <w:t>《</w:t>
      </w:r>
      <w:r w:rsidR="00E139A6" w:rsidRPr="00E139A6">
        <w:rPr>
          <w:rFonts w:ascii="宋体" w:hAnsi="宋体"/>
          <w:kern w:val="0"/>
          <w:sz w:val="24"/>
        </w:rPr>
        <w:t xml:space="preserve">GB/T 3730.2-1996 </w:t>
      </w:r>
      <w:r w:rsidR="00E139A6" w:rsidRPr="00E139A6">
        <w:rPr>
          <w:rFonts w:ascii="宋体" w:hAnsi="宋体" w:hint="eastAsia"/>
          <w:kern w:val="0"/>
          <w:sz w:val="24"/>
        </w:rPr>
        <w:t>道路车辆</w:t>
      </w:r>
      <w:r w:rsidR="00CD699B">
        <w:rPr>
          <w:rFonts w:ascii="宋体" w:hAnsi="宋体" w:hint="eastAsia"/>
          <w:kern w:val="0"/>
          <w:sz w:val="24"/>
        </w:rPr>
        <w:t xml:space="preserve"> </w:t>
      </w:r>
      <w:r w:rsidR="00E139A6" w:rsidRPr="00E139A6">
        <w:rPr>
          <w:rFonts w:ascii="宋体" w:hAnsi="宋体" w:hint="eastAsia"/>
          <w:kern w:val="0"/>
          <w:sz w:val="24"/>
        </w:rPr>
        <w:t>质量</w:t>
      </w:r>
      <w:r w:rsidR="00CD699B">
        <w:rPr>
          <w:rFonts w:ascii="宋体" w:hAnsi="宋体" w:hint="eastAsia"/>
          <w:kern w:val="0"/>
          <w:sz w:val="24"/>
        </w:rPr>
        <w:t xml:space="preserve"> </w:t>
      </w:r>
      <w:r w:rsidR="00E139A6" w:rsidRPr="00E139A6">
        <w:rPr>
          <w:rFonts w:ascii="宋体" w:hAnsi="宋体" w:hint="eastAsia"/>
          <w:kern w:val="0"/>
          <w:sz w:val="24"/>
        </w:rPr>
        <w:t>词汇和代码》</w:t>
      </w:r>
      <w:r w:rsidR="00E139A6">
        <w:rPr>
          <w:rFonts w:ascii="宋体" w:hAnsi="宋体" w:hint="eastAsia"/>
          <w:kern w:val="0"/>
          <w:sz w:val="24"/>
        </w:rPr>
        <w:t>、</w:t>
      </w:r>
      <w:r w:rsidR="00E139A6" w:rsidRPr="00E139A6">
        <w:rPr>
          <w:rFonts w:ascii="宋体" w:hAnsi="宋体" w:hint="eastAsia"/>
          <w:kern w:val="0"/>
          <w:sz w:val="24"/>
        </w:rPr>
        <w:t>《</w:t>
      </w:r>
      <w:r w:rsidR="008174A8">
        <w:rPr>
          <w:rFonts w:ascii="宋体" w:hAnsi="宋体" w:hint="eastAsia"/>
          <w:kern w:val="0"/>
          <w:sz w:val="24"/>
        </w:rPr>
        <w:t>G</w:t>
      </w:r>
      <w:r w:rsidR="008174A8">
        <w:rPr>
          <w:rFonts w:ascii="宋体" w:hAnsi="宋体"/>
          <w:kern w:val="0"/>
          <w:sz w:val="24"/>
        </w:rPr>
        <w:t>B18252.6-2016</w:t>
      </w:r>
      <w:r w:rsidR="008174A8">
        <w:rPr>
          <w:rFonts w:ascii="宋体" w:hAnsi="宋体" w:hint="eastAsia"/>
          <w:kern w:val="0"/>
          <w:sz w:val="24"/>
        </w:rPr>
        <w:t>轻型汽车污染物排放限值及测量方法（中国第六阶段）》</w:t>
      </w:r>
      <w:r w:rsidR="00E139A6">
        <w:rPr>
          <w:rFonts w:ascii="宋体" w:hAnsi="宋体" w:hint="eastAsia"/>
          <w:kern w:val="0"/>
          <w:sz w:val="24"/>
        </w:rPr>
        <w:t>等标准中的部分内容，结合同济大学</w:t>
      </w:r>
      <w:r w:rsidR="00E139A6" w:rsidRPr="00112BBA">
        <w:rPr>
          <w:rFonts w:ascii="微软雅黑" w:eastAsia="微软雅黑" w:hAnsi="微软雅黑" w:cs="微软雅黑" w:hint="eastAsia"/>
          <w:kern w:val="0"/>
          <w:sz w:val="24"/>
        </w:rPr>
        <w:t>∙</w:t>
      </w:r>
      <w:r w:rsidR="00E139A6">
        <w:rPr>
          <w:rFonts w:ascii="宋体" w:hAnsi="宋体" w:hint="eastAsia"/>
          <w:kern w:val="0"/>
          <w:sz w:val="24"/>
        </w:rPr>
        <w:t>上海地面交通工具风洞中心自2009年正式运行10年多的气动力试验实践经验与相关汽车整车企业对此类试验实施的通用方法，总结与提炼相关技术要求与实施方法，根据国内目前汽车整车风洞的实际情况，已建1座，在建2座，深入调研并统一标准中的一些技术指标要求，广泛征求行业内各相关企业的具体</w:t>
      </w:r>
      <w:r w:rsidR="0008155A">
        <w:rPr>
          <w:rFonts w:ascii="宋体" w:hAnsi="宋体" w:hint="eastAsia"/>
          <w:kern w:val="0"/>
          <w:sz w:val="24"/>
        </w:rPr>
        <w:t>试验方法，</w:t>
      </w:r>
      <w:r w:rsidR="00E139A6">
        <w:rPr>
          <w:rFonts w:ascii="宋体" w:hAnsi="宋体" w:hint="eastAsia"/>
          <w:kern w:val="0"/>
          <w:sz w:val="24"/>
        </w:rPr>
        <w:t>以期建立一个符合中国汽车行业实际需求，并为汽车空气动力学专业研发提供有力的技术保障。</w:t>
      </w:r>
    </w:p>
    <w:p w:rsidR="00244E2F" w:rsidRPr="00A05307" w:rsidRDefault="0002723C" w:rsidP="00322DCA">
      <w:pPr>
        <w:widowControl/>
        <w:spacing w:line="360" w:lineRule="auto"/>
        <w:ind w:firstLineChars="200" w:firstLine="480"/>
        <w:rPr>
          <w:rFonts w:ascii="宋体" w:hAnsi="宋体"/>
          <w:kern w:val="0"/>
          <w:sz w:val="24"/>
        </w:rPr>
      </w:pPr>
      <w:r w:rsidRPr="00A05307">
        <w:rPr>
          <w:rFonts w:ascii="宋体" w:hAnsi="宋体" w:hint="eastAsia"/>
          <w:kern w:val="0"/>
          <w:sz w:val="24"/>
        </w:rPr>
        <w:t>2.1.1</w:t>
      </w:r>
      <w:r w:rsidR="000C428F" w:rsidRPr="00A05307">
        <w:rPr>
          <w:rFonts w:ascii="宋体" w:hAnsi="宋体" w:hint="eastAsia"/>
          <w:kern w:val="0"/>
          <w:sz w:val="24"/>
        </w:rPr>
        <w:t>通用性原则</w:t>
      </w:r>
    </w:p>
    <w:p w:rsidR="006E399B" w:rsidRDefault="0008155A" w:rsidP="0008155A">
      <w:pPr>
        <w:suppressAutoHyphens/>
        <w:autoSpaceDE w:val="0"/>
        <w:autoSpaceDN w:val="0"/>
        <w:adjustRightInd w:val="0"/>
        <w:snapToGrid w:val="0"/>
        <w:spacing w:line="360" w:lineRule="auto"/>
        <w:ind w:firstLineChars="200" w:firstLine="480"/>
        <w:textAlignment w:val="center"/>
        <w:rPr>
          <w:rFonts w:ascii="宋体" w:hAnsi="宋体"/>
          <w:color w:val="000000" w:themeColor="text1"/>
          <w:kern w:val="0"/>
          <w:sz w:val="24"/>
        </w:rPr>
      </w:pPr>
      <w:r w:rsidRPr="0008155A">
        <w:rPr>
          <w:rFonts w:ascii="宋体" w:hAnsi="宋体"/>
          <w:color w:val="000000" w:themeColor="text1"/>
          <w:kern w:val="0"/>
          <w:sz w:val="24"/>
        </w:rPr>
        <w:t>本标准</w:t>
      </w:r>
      <w:r w:rsidRPr="0008155A">
        <w:rPr>
          <w:rFonts w:ascii="宋体" w:hAnsi="宋体" w:hint="eastAsia"/>
          <w:color w:val="000000" w:themeColor="text1"/>
          <w:kern w:val="0"/>
          <w:sz w:val="24"/>
        </w:rPr>
        <w:t>阐述</w:t>
      </w:r>
      <w:r w:rsidRPr="0008155A">
        <w:rPr>
          <w:rFonts w:ascii="宋体" w:hAnsi="宋体"/>
          <w:color w:val="000000" w:themeColor="text1"/>
          <w:kern w:val="0"/>
          <w:sz w:val="24"/>
        </w:rPr>
        <w:t>的方法适</w:t>
      </w:r>
      <w:r w:rsidRPr="0008155A">
        <w:rPr>
          <w:rFonts w:ascii="宋体" w:hAnsi="宋体" w:hint="eastAsia"/>
          <w:color w:val="000000" w:themeColor="text1"/>
          <w:kern w:val="0"/>
          <w:sz w:val="24"/>
        </w:rPr>
        <w:t>用</w:t>
      </w:r>
      <w:r w:rsidRPr="0008155A">
        <w:rPr>
          <w:rFonts w:ascii="宋体" w:hAnsi="宋体"/>
          <w:color w:val="000000" w:themeColor="text1"/>
          <w:kern w:val="0"/>
          <w:sz w:val="24"/>
        </w:rPr>
        <w:t>于实车整车，</w:t>
      </w:r>
      <w:r w:rsidRPr="0008155A">
        <w:rPr>
          <w:rFonts w:ascii="宋体" w:hAnsi="宋体" w:hint="eastAsia"/>
          <w:color w:val="000000" w:themeColor="text1"/>
          <w:kern w:val="0"/>
          <w:sz w:val="24"/>
        </w:rPr>
        <w:t>即七座（含七座）以下乘用车</w:t>
      </w:r>
      <w:r w:rsidRPr="0008155A">
        <w:rPr>
          <w:rFonts w:ascii="宋体" w:hAnsi="宋体"/>
          <w:color w:val="000000" w:themeColor="text1"/>
          <w:kern w:val="0"/>
          <w:sz w:val="24"/>
        </w:rPr>
        <w:t>，</w:t>
      </w:r>
      <w:r w:rsidRPr="0008155A">
        <w:rPr>
          <w:rFonts w:ascii="宋体" w:hAnsi="宋体" w:hint="eastAsia"/>
          <w:color w:val="000000" w:themeColor="text1"/>
          <w:kern w:val="0"/>
          <w:sz w:val="24"/>
        </w:rPr>
        <w:t>也</w:t>
      </w:r>
      <w:r w:rsidRPr="0008155A">
        <w:rPr>
          <w:rFonts w:ascii="宋体" w:hAnsi="宋体"/>
          <w:color w:val="000000" w:themeColor="text1"/>
          <w:kern w:val="0"/>
          <w:sz w:val="24"/>
        </w:rPr>
        <w:t>适用于对应尺寸的</w:t>
      </w:r>
      <w:r w:rsidRPr="0008155A">
        <w:rPr>
          <w:rFonts w:ascii="宋体" w:hAnsi="宋体" w:hint="eastAsia"/>
          <w:color w:val="000000" w:themeColor="text1"/>
          <w:kern w:val="0"/>
          <w:sz w:val="24"/>
        </w:rPr>
        <w:t>车辆</w:t>
      </w:r>
      <w:r w:rsidRPr="0008155A">
        <w:rPr>
          <w:rFonts w:ascii="宋体" w:hAnsi="宋体"/>
          <w:color w:val="000000" w:themeColor="text1"/>
          <w:kern w:val="0"/>
          <w:sz w:val="24"/>
        </w:rPr>
        <w:t>模型（油泥模型、硬质模型</w:t>
      </w:r>
      <w:r w:rsidRPr="0008155A">
        <w:rPr>
          <w:rFonts w:ascii="宋体" w:hAnsi="宋体" w:hint="eastAsia"/>
          <w:color w:val="000000" w:themeColor="text1"/>
          <w:kern w:val="0"/>
          <w:sz w:val="24"/>
        </w:rPr>
        <w:t>等</w:t>
      </w:r>
      <w:r w:rsidRPr="0008155A">
        <w:rPr>
          <w:rFonts w:ascii="宋体" w:hAnsi="宋体"/>
          <w:color w:val="000000" w:themeColor="text1"/>
          <w:kern w:val="0"/>
          <w:sz w:val="24"/>
        </w:rPr>
        <w:t>）</w:t>
      </w:r>
      <w:r w:rsidRPr="0008155A">
        <w:rPr>
          <w:rFonts w:ascii="宋体" w:hAnsi="宋体" w:hint="eastAsia"/>
          <w:color w:val="000000" w:themeColor="text1"/>
          <w:kern w:val="0"/>
          <w:sz w:val="24"/>
        </w:rPr>
        <w:t>，</w:t>
      </w:r>
      <w:r w:rsidRPr="0008155A">
        <w:rPr>
          <w:rFonts w:ascii="宋体" w:hAnsi="宋体"/>
          <w:color w:val="000000" w:themeColor="text1"/>
          <w:kern w:val="0"/>
          <w:sz w:val="24"/>
        </w:rPr>
        <w:t>重量和尺寸</w:t>
      </w:r>
      <w:r w:rsidRPr="0008155A">
        <w:rPr>
          <w:rFonts w:ascii="宋体" w:hAnsi="宋体" w:hint="eastAsia"/>
          <w:color w:val="000000" w:themeColor="text1"/>
          <w:kern w:val="0"/>
          <w:sz w:val="24"/>
        </w:rPr>
        <w:t>根据</w:t>
      </w:r>
      <w:r w:rsidRPr="0008155A">
        <w:rPr>
          <w:rFonts w:ascii="宋体" w:hAnsi="宋体"/>
          <w:color w:val="000000" w:themeColor="text1"/>
          <w:kern w:val="0"/>
          <w:sz w:val="24"/>
        </w:rPr>
        <w:t>风洞</w:t>
      </w:r>
      <w:r w:rsidRPr="0008155A">
        <w:rPr>
          <w:rFonts w:ascii="宋体" w:hAnsi="宋体" w:hint="eastAsia"/>
          <w:color w:val="000000" w:themeColor="text1"/>
          <w:kern w:val="0"/>
          <w:sz w:val="24"/>
        </w:rPr>
        <w:t>规模和测试能力</w:t>
      </w:r>
      <w:r w:rsidRPr="0008155A">
        <w:rPr>
          <w:rFonts w:ascii="宋体" w:hAnsi="宋体"/>
          <w:color w:val="000000" w:themeColor="text1"/>
          <w:kern w:val="0"/>
          <w:sz w:val="24"/>
        </w:rPr>
        <w:t>而定。</w:t>
      </w:r>
    </w:p>
    <w:p w:rsidR="006C6A66" w:rsidRPr="00A05307" w:rsidRDefault="0002723C" w:rsidP="006E399B">
      <w:pPr>
        <w:widowControl/>
        <w:spacing w:line="360" w:lineRule="auto"/>
        <w:ind w:firstLineChars="200" w:firstLine="480"/>
        <w:rPr>
          <w:rFonts w:ascii="宋体" w:hAnsi="宋体"/>
          <w:kern w:val="0"/>
          <w:sz w:val="24"/>
        </w:rPr>
      </w:pPr>
      <w:r w:rsidRPr="00A05307">
        <w:rPr>
          <w:rFonts w:ascii="宋体" w:hAnsi="宋体" w:hint="eastAsia"/>
          <w:kern w:val="0"/>
          <w:sz w:val="24"/>
        </w:rPr>
        <w:lastRenderedPageBreak/>
        <w:t>2.1.2</w:t>
      </w:r>
      <w:r w:rsidR="006C6A66" w:rsidRPr="00A05307">
        <w:rPr>
          <w:rFonts w:ascii="宋体" w:hAnsi="宋体" w:hint="eastAsia"/>
          <w:kern w:val="0"/>
          <w:sz w:val="24"/>
        </w:rPr>
        <w:t>指导性原则</w:t>
      </w:r>
    </w:p>
    <w:p w:rsidR="00AF4282" w:rsidRDefault="00DB7960" w:rsidP="00960E71">
      <w:pPr>
        <w:widowControl/>
        <w:spacing w:line="360" w:lineRule="auto"/>
        <w:ind w:firstLineChars="200" w:firstLine="480"/>
        <w:rPr>
          <w:rFonts w:ascii="宋体" w:hAnsi="宋体"/>
          <w:kern w:val="0"/>
          <w:sz w:val="24"/>
        </w:rPr>
      </w:pPr>
      <w:r>
        <w:rPr>
          <w:rFonts w:ascii="宋体" w:hAnsi="宋体" w:hint="eastAsia"/>
          <w:kern w:val="0"/>
          <w:sz w:val="24"/>
        </w:rPr>
        <w:t>目前，国内暂无</w:t>
      </w:r>
      <w:r w:rsidR="00C41A05" w:rsidRPr="00C41A05">
        <w:rPr>
          <w:rFonts w:ascii="宋体" w:hAnsi="宋体" w:hint="eastAsia"/>
          <w:kern w:val="0"/>
          <w:sz w:val="24"/>
        </w:rPr>
        <w:t>汽车风洞气动力测试</w:t>
      </w:r>
      <w:r w:rsidR="00C41A05">
        <w:rPr>
          <w:rFonts w:ascii="宋体" w:hAnsi="宋体" w:hint="eastAsia"/>
          <w:kern w:val="0"/>
          <w:sz w:val="24"/>
        </w:rPr>
        <w:t>相关</w:t>
      </w:r>
      <w:r w:rsidR="00C41A05" w:rsidRPr="00C41A05">
        <w:rPr>
          <w:rFonts w:ascii="宋体" w:hAnsi="宋体" w:hint="eastAsia"/>
          <w:kern w:val="0"/>
          <w:sz w:val="24"/>
        </w:rPr>
        <w:t>标准</w:t>
      </w:r>
      <w:r w:rsidR="00C41A05">
        <w:rPr>
          <w:rFonts w:ascii="宋体" w:hAnsi="宋体" w:hint="eastAsia"/>
          <w:kern w:val="0"/>
          <w:sz w:val="24"/>
        </w:rPr>
        <w:t>，本标准的制定可以填补国内气动力试验标准空白，明确汽车整车风洞相关技术要求、规范测试流程与方法</w:t>
      </w:r>
      <w:r w:rsidR="00AF4282">
        <w:rPr>
          <w:rFonts w:ascii="宋体" w:hAnsi="宋体" w:hint="eastAsia"/>
          <w:kern w:val="0"/>
          <w:sz w:val="24"/>
        </w:rPr>
        <w:t>，提高国内气动力试验测试数据的可比性、可重复性。</w:t>
      </w:r>
    </w:p>
    <w:p w:rsidR="00DB7960" w:rsidRDefault="00AF4282" w:rsidP="00960E71">
      <w:pPr>
        <w:widowControl/>
        <w:spacing w:line="360" w:lineRule="auto"/>
        <w:ind w:firstLineChars="200" w:firstLine="480"/>
        <w:rPr>
          <w:rFonts w:ascii="宋体" w:hAnsi="宋体"/>
          <w:kern w:val="0"/>
          <w:sz w:val="24"/>
        </w:rPr>
      </w:pPr>
      <w:r>
        <w:rPr>
          <w:rFonts w:ascii="宋体" w:hAnsi="宋体" w:hint="eastAsia"/>
          <w:kern w:val="0"/>
          <w:sz w:val="24"/>
        </w:rPr>
        <w:t>本标准也可作为车辆空气动力学性能试验验证的实施规范与评价标准</w:t>
      </w:r>
      <w:r w:rsidR="00C41A05">
        <w:rPr>
          <w:rFonts w:ascii="宋体" w:hAnsi="宋体" w:hint="eastAsia"/>
          <w:kern w:val="0"/>
          <w:sz w:val="24"/>
        </w:rPr>
        <w:t>。</w:t>
      </w:r>
    </w:p>
    <w:p w:rsidR="00773F7F" w:rsidRDefault="0002723C" w:rsidP="00322DCA">
      <w:pPr>
        <w:widowControl/>
        <w:spacing w:line="360" w:lineRule="auto"/>
        <w:ind w:firstLineChars="200" w:firstLine="480"/>
        <w:rPr>
          <w:rFonts w:ascii="宋体" w:hAnsi="宋体"/>
          <w:kern w:val="0"/>
          <w:sz w:val="24"/>
        </w:rPr>
      </w:pPr>
      <w:r w:rsidRPr="00A05307">
        <w:rPr>
          <w:rFonts w:ascii="宋体" w:hAnsi="宋体" w:hint="eastAsia"/>
          <w:kern w:val="0"/>
          <w:sz w:val="24"/>
        </w:rPr>
        <w:t>2.1.3</w:t>
      </w:r>
      <w:r w:rsidR="00773F7F" w:rsidRPr="00A05307">
        <w:rPr>
          <w:rFonts w:ascii="宋体" w:hAnsi="宋体" w:hint="eastAsia"/>
          <w:kern w:val="0"/>
          <w:sz w:val="24"/>
        </w:rPr>
        <w:t>协调性原则</w:t>
      </w:r>
    </w:p>
    <w:p w:rsidR="00773F7F" w:rsidRPr="00A05307" w:rsidRDefault="00246F43" w:rsidP="005C28FF">
      <w:pPr>
        <w:widowControl/>
        <w:spacing w:line="360" w:lineRule="auto"/>
        <w:ind w:firstLineChars="200" w:firstLine="480"/>
        <w:rPr>
          <w:rFonts w:ascii="宋体" w:hAnsi="宋体"/>
          <w:kern w:val="0"/>
          <w:sz w:val="24"/>
        </w:rPr>
      </w:pPr>
      <w:r>
        <w:rPr>
          <w:rFonts w:ascii="宋体" w:hAnsi="宋体"/>
          <w:kern w:val="0"/>
          <w:sz w:val="24"/>
        </w:rPr>
        <w:t>本标准</w:t>
      </w:r>
      <w:r w:rsidR="00AF4282">
        <w:rPr>
          <w:rFonts w:ascii="宋体" w:hAnsi="宋体" w:hint="eastAsia"/>
          <w:kern w:val="0"/>
          <w:sz w:val="24"/>
        </w:rPr>
        <w:t>规定的技术指标及要求、阐述的试验规范与方法是</w:t>
      </w:r>
      <w:r w:rsidR="005C28FF">
        <w:rPr>
          <w:rFonts w:ascii="宋体" w:hAnsi="宋体" w:hint="eastAsia"/>
          <w:kern w:val="0"/>
          <w:sz w:val="24"/>
        </w:rPr>
        <w:t>更</w:t>
      </w:r>
      <w:r w:rsidR="00AF4282">
        <w:rPr>
          <w:rFonts w:ascii="宋体" w:hAnsi="宋体" w:hint="eastAsia"/>
          <w:kern w:val="0"/>
          <w:sz w:val="24"/>
        </w:rPr>
        <w:t>符合国内汽车空气动力学性能研发测试的要求</w:t>
      </w:r>
      <w:r w:rsidR="005C28FF">
        <w:rPr>
          <w:rFonts w:ascii="宋体" w:hAnsi="宋体" w:hint="eastAsia"/>
          <w:kern w:val="0"/>
          <w:sz w:val="24"/>
        </w:rPr>
        <w:t>、</w:t>
      </w:r>
      <w:r w:rsidR="00AF4282">
        <w:rPr>
          <w:rFonts w:ascii="宋体" w:hAnsi="宋体" w:hint="eastAsia"/>
          <w:kern w:val="0"/>
          <w:sz w:val="24"/>
        </w:rPr>
        <w:t>是获取更准确数据的途径</w:t>
      </w:r>
      <w:r w:rsidR="002B2BF6">
        <w:rPr>
          <w:rFonts w:ascii="宋体" w:hAnsi="宋体" w:hint="eastAsia"/>
          <w:kern w:val="0"/>
          <w:sz w:val="24"/>
        </w:rPr>
        <w:t>。</w:t>
      </w:r>
    </w:p>
    <w:p w:rsidR="000C428F" w:rsidRPr="0083709F" w:rsidRDefault="0002723C" w:rsidP="00322DCA">
      <w:pPr>
        <w:widowControl/>
        <w:spacing w:line="360" w:lineRule="auto"/>
        <w:ind w:firstLineChars="200" w:firstLine="480"/>
        <w:rPr>
          <w:rFonts w:ascii="宋体" w:hAnsi="宋体"/>
          <w:kern w:val="0"/>
          <w:sz w:val="24"/>
        </w:rPr>
      </w:pPr>
      <w:r w:rsidRPr="0083709F">
        <w:rPr>
          <w:rFonts w:ascii="宋体" w:hAnsi="宋体" w:hint="eastAsia"/>
          <w:kern w:val="0"/>
          <w:sz w:val="24"/>
        </w:rPr>
        <w:t>2.1.4</w:t>
      </w:r>
      <w:r w:rsidR="000C428F" w:rsidRPr="0083709F">
        <w:rPr>
          <w:rFonts w:ascii="宋体" w:hAnsi="宋体" w:hint="eastAsia"/>
          <w:kern w:val="0"/>
          <w:sz w:val="24"/>
        </w:rPr>
        <w:t>兼容性原则</w:t>
      </w:r>
    </w:p>
    <w:p w:rsidR="00A8498E" w:rsidRPr="0083709F" w:rsidRDefault="00B173BF" w:rsidP="00322DCA">
      <w:pPr>
        <w:widowControl/>
        <w:spacing w:line="360" w:lineRule="auto"/>
        <w:ind w:firstLineChars="200" w:firstLine="480"/>
        <w:rPr>
          <w:rFonts w:ascii="宋体" w:hAnsi="宋体"/>
          <w:kern w:val="0"/>
          <w:sz w:val="24"/>
        </w:rPr>
      </w:pPr>
      <w:r w:rsidRPr="0083709F">
        <w:rPr>
          <w:rFonts w:ascii="宋体" w:hAnsi="宋体" w:hint="eastAsia"/>
          <w:kern w:val="0"/>
          <w:sz w:val="24"/>
        </w:rPr>
        <w:t>本标准</w:t>
      </w:r>
      <w:r w:rsidR="007467A1" w:rsidRPr="007467A1">
        <w:rPr>
          <w:rFonts w:ascii="宋体" w:hAnsi="宋体" w:hint="eastAsia"/>
          <w:kern w:val="0"/>
          <w:sz w:val="24"/>
        </w:rPr>
        <w:t>适用于</w:t>
      </w:r>
      <w:r w:rsidR="00AF4282" w:rsidRPr="0008155A">
        <w:rPr>
          <w:rFonts w:ascii="宋体" w:hAnsi="宋体"/>
          <w:color w:val="000000" w:themeColor="text1"/>
          <w:kern w:val="0"/>
          <w:sz w:val="24"/>
        </w:rPr>
        <w:t>本标准</w:t>
      </w:r>
      <w:r w:rsidR="00AF4282" w:rsidRPr="0008155A">
        <w:rPr>
          <w:rFonts w:ascii="宋体" w:hAnsi="宋体" w:hint="eastAsia"/>
          <w:color w:val="000000" w:themeColor="text1"/>
          <w:kern w:val="0"/>
          <w:sz w:val="24"/>
        </w:rPr>
        <w:t>阐述</w:t>
      </w:r>
      <w:r w:rsidR="00AF4282" w:rsidRPr="0008155A">
        <w:rPr>
          <w:rFonts w:ascii="宋体" w:hAnsi="宋体"/>
          <w:color w:val="000000" w:themeColor="text1"/>
          <w:kern w:val="0"/>
          <w:sz w:val="24"/>
        </w:rPr>
        <w:t>的方法适</w:t>
      </w:r>
      <w:r w:rsidR="00AF4282" w:rsidRPr="0008155A">
        <w:rPr>
          <w:rFonts w:ascii="宋体" w:hAnsi="宋体" w:hint="eastAsia"/>
          <w:color w:val="000000" w:themeColor="text1"/>
          <w:kern w:val="0"/>
          <w:sz w:val="24"/>
        </w:rPr>
        <w:t>用</w:t>
      </w:r>
      <w:r w:rsidR="00AF4282" w:rsidRPr="0008155A">
        <w:rPr>
          <w:rFonts w:ascii="宋体" w:hAnsi="宋体"/>
          <w:color w:val="000000" w:themeColor="text1"/>
          <w:kern w:val="0"/>
          <w:sz w:val="24"/>
        </w:rPr>
        <w:t>于实车整车，</w:t>
      </w:r>
      <w:r w:rsidR="00AF4282" w:rsidRPr="0008155A">
        <w:rPr>
          <w:rFonts w:ascii="宋体" w:hAnsi="宋体" w:hint="eastAsia"/>
          <w:color w:val="000000" w:themeColor="text1"/>
          <w:kern w:val="0"/>
          <w:sz w:val="24"/>
        </w:rPr>
        <w:t>即七座（含七座）以下乘用车</w:t>
      </w:r>
      <w:r w:rsidR="00AF4282" w:rsidRPr="0008155A">
        <w:rPr>
          <w:rFonts w:ascii="宋体" w:hAnsi="宋体"/>
          <w:color w:val="000000" w:themeColor="text1"/>
          <w:kern w:val="0"/>
          <w:sz w:val="24"/>
        </w:rPr>
        <w:t>，</w:t>
      </w:r>
      <w:r w:rsidR="00AF4282" w:rsidRPr="0008155A">
        <w:rPr>
          <w:rFonts w:ascii="宋体" w:hAnsi="宋体" w:hint="eastAsia"/>
          <w:color w:val="000000" w:themeColor="text1"/>
          <w:kern w:val="0"/>
          <w:sz w:val="24"/>
        </w:rPr>
        <w:t>也</w:t>
      </w:r>
      <w:r w:rsidR="00AF4282" w:rsidRPr="0008155A">
        <w:rPr>
          <w:rFonts w:ascii="宋体" w:hAnsi="宋体"/>
          <w:color w:val="000000" w:themeColor="text1"/>
          <w:kern w:val="0"/>
          <w:sz w:val="24"/>
        </w:rPr>
        <w:t>适用于对应尺寸的</w:t>
      </w:r>
      <w:r w:rsidR="00AF4282" w:rsidRPr="0008155A">
        <w:rPr>
          <w:rFonts w:ascii="宋体" w:hAnsi="宋体" w:hint="eastAsia"/>
          <w:color w:val="000000" w:themeColor="text1"/>
          <w:kern w:val="0"/>
          <w:sz w:val="24"/>
        </w:rPr>
        <w:t>车辆</w:t>
      </w:r>
      <w:r w:rsidR="00AF4282" w:rsidRPr="0008155A">
        <w:rPr>
          <w:rFonts w:ascii="宋体" w:hAnsi="宋体"/>
          <w:color w:val="000000" w:themeColor="text1"/>
          <w:kern w:val="0"/>
          <w:sz w:val="24"/>
        </w:rPr>
        <w:t>模型（油泥模型、硬质模型</w:t>
      </w:r>
      <w:r w:rsidR="00AF4282" w:rsidRPr="0008155A">
        <w:rPr>
          <w:rFonts w:ascii="宋体" w:hAnsi="宋体" w:hint="eastAsia"/>
          <w:color w:val="000000" w:themeColor="text1"/>
          <w:kern w:val="0"/>
          <w:sz w:val="24"/>
        </w:rPr>
        <w:t>等</w:t>
      </w:r>
      <w:r w:rsidR="00AF4282" w:rsidRPr="0008155A">
        <w:rPr>
          <w:rFonts w:ascii="宋体" w:hAnsi="宋体"/>
          <w:color w:val="000000" w:themeColor="text1"/>
          <w:kern w:val="0"/>
          <w:sz w:val="24"/>
        </w:rPr>
        <w:t>）</w:t>
      </w:r>
      <w:r w:rsidR="00AF4282">
        <w:rPr>
          <w:rFonts w:ascii="宋体" w:hAnsi="宋体" w:hint="eastAsia"/>
          <w:color w:val="000000" w:themeColor="text1"/>
          <w:kern w:val="0"/>
          <w:sz w:val="24"/>
        </w:rPr>
        <w:t>，</w:t>
      </w:r>
      <w:r w:rsidR="007467A1" w:rsidRPr="007467A1">
        <w:rPr>
          <w:rFonts w:ascii="宋体" w:hAnsi="宋体" w:hint="eastAsia"/>
          <w:kern w:val="0"/>
          <w:sz w:val="24"/>
        </w:rPr>
        <w:t>其他汽车</w:t>
      </w:r>
      <w:r w:rsidR="00245652">
        <w:rPr>
          <w:rFonts w:ascii="宋体" w:hAnsi="宋体" w:hint="eastAsia"/>
          <w:kern w:val="0"/>
          <w:sz w:val="24"/>
        </w:rPr>
        <w:t>及类车体</w:t>
      </w:r>
      <w:r w:rsidR="007467A1" w:rsidRPr="007467A1">
        <w:rPr>
          <w:rFonts w:ascii="宋体" w:hAnsi="宋体" w:hint="eastAsia"/>
          <w:kern w:val="0"/>
          <w:sz w:val="24"/>
        </w:rPr>
        <w:t>可参照执行</w:t>
      </w:r>
      <w:r w:rsidR="00260A61" w:rsidRPr="006E399B">
        <w:rPr>
          <w:rFonts w:ascii="宋体" w:hAnsi="宋体" w:hint="eastAsia"/>
          <w:color w:val="000000" w:themeColor="text1"/>
          <w:kern w:val="0"/>
          <w:sz w:val="24"/>
        </w:rPr>
        <w:t>。</w:t>
      </w:r>
    </w:p>
    <w:p w:rsidR="00E97CF3" w:rsidRPr="007B13C8" w:rsidRDefault="00E97CF3" w:rsidP="00E97CF3">
      <w:pPr>
        <w:widowControl/>
        <w:spacing w:line="360" w:lineRule="auto"/>
        <w:ind w:firstLineChars="200" w:firstLine="480"/>
        <w:jc w:val="left"/>
        <w:rPr>
          <w:rFonts w:ascii="宋体" w:hAnsi="宋体"/>
          <w:kern w:val="0"/>
          <w:sz w:val="24"/>
        </w:rPr>
      </w:pPr>
      <w:r w:rsidRPr="007B13C8">
        <w:rPr>
          <w:rFonts w:ascii="宋体" w:hAnsi="宋体" w:hint="eastAsia"/>
          <w:kern w:val="0"/>
          <w:sz w:val="24"/>
        </w:rPr>
        <w:t>2.</w:t>
      </w:r>
      <w:r w:rsidR="00786911">
        <w:rPr>
          <w:rFonts w:ascii="宋体" w:hAnsi="宋体" w:hint="eastAsia"/>
          <w:kern w:val="0"/>
          <w:sz w:val="24"/>
        </w:rPr>
        <w:t>2</w:t>
      </w:r>
      <w:r w:rsidRPr="007B13C8">
        <w:rPr>
          <w:rFonts w:ascii="宋体" w:hAnsi="宋体" w:hint="eastAsia"/>
          <w:kern w:val="0"/>
          <w:sz w:val="24"/>
        </w:rPr>
        <w:t xml:space="preserve"> 标准主要技术内容</w:t>
      </w:r>
    </w:p>
    <w:p w:rsidR="00245652" w:rsidRDefault="00BD7458" w:rsidP="000211E5">
      <w:pPr>
        <w:widowControl/>
        <w:spacing w:line="360" w:lineRule="auto"/>
        <w:ind w:firstLineChars="200" w:firstLine="480"/>
        <w:rPr>
          <w:rFonts w:ascii="宋体" w:hAnsi="宋体"/>
          <w:kern w:val="0"/>
          <w:sz w:val="24"/>
        </w:rPr>
      </w:pPr>
      <w:r>
        <w:rPr>
          <w:rFonts w:ascii="宋体" w:hAnsi="宋体"/>
          <w:kern w:val="0"/>
          <w:sz w:val="24"/>
        </w:rPr>
        <w:t>本</w:t>
      </w:r>
      <w:r w:rsidR="00FB68E4">
        <w:rPr>
          <w:rFonts w:ascii="宋体" w:hAnsi="宋体"/>
          <w:kern w:val="0"/>
          <w:sz w:val="24"/>
        </w:rPr>
        <w:t>标准共分为</w:t>
      </w:r>
      <w:r w:rsidR="00A83C55">
        <w:rPr>
          <w:rFonts w:ascii="宋体" w:hAnsi="宋体"/>
          <w:kern w:val="0"/>
          <w:sz w:val="24"/>
        </w:rPr>
        <w:t>8</w:t>
      </w:r>
      <w:r w:rsidR="00FB68E4">
        <w:rPr>
          <w:rFonts w:ascii="宋体" w:hAnsi="宋体" w:hint="eastAsia"/>
          <w:kern w:val="0"/>
          <w:sz w:val="24"/>
        </w:rPr>
        <w:t>章，含</w:t>
      </w:r>
      <w:r w:rsidR="00280F33">
        <w:rPr>
          <w:rFonts w:ascii="宋体" w:hAnsi="宋体" w:hint="eastAsia"/>
          <w:kern w:val="0"/>
          <w:sz w:val="24"/>
        </w:rPr>
        <w:t>3</w:t>
      </w:r>
      <w:r w:rsidR="00FB68E4">
        <w:rPr>
          <w:rFonts w:ascii="宋体" w:hAnsi="宋体" w:hint="eastAsia"/>
          <w:kern w:val="0"/>
          <w:sz w:val="24"/>
        </w:rPr>
        <w:t>个附录内容，规定了</w:t>
      </w:r>
      <w:r w:rsidR="008B7B1C">
        <w:rPr>
          <w:rFonts w:ascii="宋体" w:hAnsi="宋体" w:hint="eastAsia"/>
          <w:kern w:val="0"/>
          <w:sz w:val="24"/>
        </w:rPr>
        <w:t>气动风洞的基本要求与气动力试验的</w:t>
      </w:r>
      <w:r w:rsidR="00776349">
        <w:rPr>
          <w:rFonts w:ascii="宋体" w:hAnsi="宋体" w:hint="eastAsia"/>
          <w:kern w:val="0"/>
          <w:sz w:val="24"/>
        </w:rPr>
        <w:t>规范与流程及测试数据评价方法</w:t>
      </w:r>
      <w:r w:rsidR="00A83C55" w:rsidRPr="00A83C55">
        <w:rPr>
          <w:rFonts w:ascii="宋体" w:hAnsi="宋体" w:hint="eastAsia"/>
          <w:kern w:val="0"/>
          <w:sz w:val="24"/>
        </w:rPr>
        <w:t>。</w:t>
      </w:r>
      <w:r w:rsidR="00FB68E4">
        <w:rPr>
          <w:rFonts w:ascii="宋体" w:hAnsi="宋体" w:hint="eastAsia"/>
          <w:kern w:val="0"/>
          <w:sz w:val="24"/>
        </w:rPr>
        <w:t>主要章节内容包括：</w:t>
      </w:r>
    </w:p>
    <w:p w:rsidR="00245652" w:rsidRPr="00245652" w:rsidRDefault="00FB68E4" w:rsidP="00245652">
      <w:pPr>
        <w:pStyle w:val="af7"/>
        <w:widowControl/>
        <w:numPr>
          <w:ilvl w:val="0"/>
          <w:numId w:val="17"/>
        </w:numPr>
        <w:spacing w:line="360" w:lineRule="auto"/>
        <w:ind w:firstLineChars="0"/>
        <w:rPr>
          <w:rFonts w:ascii="宋体" w:hAnsi="宋体"/>
          <w:kern w:val="0"/>
          <w:sz w:val="24"/>
        </w:rPr>
      </w:pPr>
      <w:r w:rsidRPr="00245652">
        <w:rPr>
          <w:rFonts w:ascii="宋体" w:hAnsi="宋体" w:hint="eastAsia"/>
          <w:kern w:val="0"/>
          <w:sz w:val="24"/>
        </w:rPr>
        <w:t>范围</w:t>
      </w:r>
      <w:r w:rsidR="00245652" w:rsidRPr="00245652">
        <w:rPr>
          <w:rFonts w:ascii="宋体" w:hAnsi="宋体" w:hint="eastAsia"/>
          <w:kern w:val="0"/>
          <w:sz w:val="24"/>
        </w:rPr>
        <w:t>；</w:t>
      </w:r>
    </w:p>
    <w:p w:rsidR="00245652" w:rsidRDefault="00FB68E4" w:rsidP="00245652">
      <w:pPr>
        <w:pStyle w:val="af7"/>
        <w:widowControl/>
        <w:numPr>
          <w:ilvl w:val="0"/>
          <w:numId w:val="17"/>
        </w:numPr>
        <w:spacing w:line="360" w:lineRule="auto"/>
        <w:ind w:firstLineChars="0"/>
        <w:rPr>
          <w:rFonts w:ascii="宋体" w:hAnsi="宋体"/>
          <w:kern w:val="0"/>
          <w:sz w:val="24"/>
        </w:rPr>
      </w:pPr>
      <w:r w:rsidRPr="00245652">
        <w:rPr>
          <w:rFonts w:ascii="宋体" w:hAnsi="宋体" w:hint="eastAsia"/>
          <w:kern w:val="0"/>
          <w:sz w:val="24"/>
        </w:rPr>
        <w:t>规范性引用文件</w:t>
      </w:r>
      <w:r w:rsidR="00245652">
        <w:rPr>
          <w:rFonts w:ascii="宋体" w:hAnsi="宋体" w:hint="eastAsia"/>
          <w:kern w:val="0"/>
          <w:sz w:val="24"/>
        </w:rPr>
        <w:t>；</w:t>
      </w:r>
    </w:p>
    <w:p w:rsidR="00245652" w:rsidRDefault="00FB68E4" w:rsidP="00245652">
      <w:pPr>
        <w:pStyle w:val="af7"/>
        <w:widowControl/>
        <w:numPr>
          <w:ilvl w:val="0"/>
          <w:numId w:val="17"/>
        </w:numPr>
        <w:spacing w:line="360" w:lineRule="auto"/>
        <w:ind w:firstLineChars="0"/>
        <w:rPr>
          <w:rFonts w:ascii="宋体" w:hAnsi="宋体"/>
          <w:kern w:val="0"/>
          <w:sz w:val="24"/>
        </w:rPr>
      </w:pPr>
      <w:r w:rsidRPr="00245652">
        <w:rPr>
          <w:rFonts w:ascii="宋体" w:hAnsi="宋体" w:hint="eastAsia"/>
          <w:kern w:val="0"/>
          <w:sz w:val="24"/>
        </w:rPr>
        <w:t>术语和定义</w:t>
      </w:r>
    </w:p>
    <w:p w:rsidR="00245652" w:rsidRDefault="000211E5" w:rsidP="00245652">
      <w:pPr>
        <w:pStyle w:val="af7"/>
        <w:widowControl/>
        <w:numPr>
          <w:ilvl w:val="0"/>
          <w:numId w:val="17"/>
        </w:numPr>
        <w:spacing w:line="360" w:lineRule="auto"/>
        <w:ind w:firstLineChars="0"/>
        <w:rPr>
          <w:rFonts w:ascii="宋体" w:hAnsi="宋体"/>
          <w:kern w:val="0"/>
          <w:sz w:val="24"/>
        </w:rPr>
      </w:pPr>
      <w:r w:rsidRPr="00245652">
        <w:rPr>
          <w:rFonts w:ascii="宋体" w:hAnsi="宋体" w:hint="eastAsia"/>
          <w:kern w:val="0"/>
          <w:sz w:val="24"/>
        </w:rPr>
        <w:t>气动风洞要求</w:t>
      </w:r>
      <w:r w:rsidR="00245652">
        <w:rPr>
          <w:rFonts w:ascii="宋体" w:hAnsi="宋体" w:hint="eastAsia"/>
          <w:kern w:val="0"/>
          <w:sz w:val="24"/>
        </w:rPr>
        <w:t>；</w:t>
      </w:r>
    </w:p>
    <w:p w:rsidR="00245652" w:rsidRDefault="000211E5" w:rsidP="00245652">
      <w:pPr>
        <w:pStyle w:val="af7"/>
        <w:widowControl/>
        <w:numPr>
          <w:ilvl w:val="0"/>
          <w:numId w:val="17"/>
        </w:numPr>
        <w:spacing w:line="360" w:lineRule="auto"/>
        <w:ind w:firstLineChars="0"/>
        <w:rPr>
          <w:rFonts w:ascii="宋体" w:hAnsi="宋体"/>
          <w:kern w:val="0"/>
          <w:sz w:val="24"/>
        </w:rPr>
      </w:pPr>
      <w:r w:rsidRPr="00245652">
        <w:rPr>
          <w:rFonts w:ascii="宋体" w:hAnsi="宋体" w:hint="eastAsia"/>
          <w:kern w:val="0"/>
          <w:sz w:val="24"/>
        </w:rPr>
        <w:t>试验基本测试流程与方法</w:t>
      </w:r>
      <w:r w:rsidR="00245652">
        <w:rPr>
          <w:rFonts w:ascii="宋体" w:hAnsi="宋体" w:hint="eastAsia"/>
          <w:kern w:val="0"/>
          <w:sz w:val="24"/>
        </w:rPr>
        <w:t>；</w:t>
      </w:r>
    </w:p>
    <w:p w:rsidR="00245652" w:rsidRDefault="000211E5" w:rsidP="00245652">
      <w:pPr>
        <w:pStyle w:val="af7"/>
        <w:widowControl/>
        <w:numPr>
          <w:ilvl w:val="0"/>
          <w:numId w:val="17"/>
        </w:numPr>
        <w:spacing w:line="360" w:lineRule="auto"/>
        <w:ind w:firstLineChars="0"/>
        <w:rPr>
          <w:rFonts w:ascii="宋体" w:hAnsi="宋体"/>
          <w:kern w:val="0"/>
          <w:sz w:val="24"/>
        </w:rPr>
      </w:pPr>
      <w:r w:rsidRPr="00245652">
        <w:rPr>
          <w:rFonts w:ascii="宋体" w:hAnsi="宋体" w:hint="eastAsia"/>
          <w:kern w:val="0"/>
          <w:sz w:val="24"/>
        </w:rPr>
        <w:t>测试数据有效性评估</w:t>
      </w:r>
      <w:r w:rsidR="00245652">
        <w:rPr>
          <w:rFonts w:ascii="宋体" w:hAnsi="宋体" w:hint="eastAsia"/>
          <w:kern w:val="0"/>
          <w:sz w:val="24"/>
        </w:rPr>
        <w:t>；</w:t>
      </w:r>
    </w:p>
    <w:p w:rsidR="00245652" w:rsidRDefault="000211E5" w:rsidP="00245652">
      <w:pPr>
        <w:pStyle w:val="af7"/>
        <w:widowControl/>
        <w:numPr>
          <w:ilvl w:val="0"/>
          <w:numId w:val="17"/>
        </w:numPr>
        <w:spacing w:line="360" w:lineRule="auto"/>
        <w:ind w:firstLineChars="0"/>
        <w:rPr>
          <w:rFonts w:ascii="宋体" w:hAnsi="宋体"/>
          <w:kern w:val="0"/>
          <w:sz w:val="24"/>
        </w:rPr>
      </w:pPr>
      <w:r w:rsidRPr="00245652">
        <w:rPr>
          <w:rFonts w:ascii="宋体" w:hAnsi="宋体" w:hint="eastAsia"/>
          <w:kern w:val="0"/>
          <w:sz w:val="24"/>
        </w:rPr>
        <w:t>试验报告</w:t>
      </w:r>
      <w:r w:rsidR="00245652">
        <w:rPr>
          <w:rFonts w:ascii="宋体" w:hAnsi="宋体" w:hint="eastAsia"/>
          <w:kern w:val="0"/>
          <w:sz w:val="24"/>
        </w:rPr>
        <w:t>；</w:t>
      </w:r>
    </w:p>
    <w:p w:rsidR="00245652" w:rsidRDefault="000211E5" w:rsidP="00245652">
      <w:pPr>
        <w:pStyle w:val="af7"/>
        <w:widowControl/>
        <w:numPr>
          <w:ilvl w:val="0"/>
          <w:numId w:val="17"/>
        </w:numPr>
        <w:spacing w:line="360" w:lineRule="auto"/>
        <w:ind w:firstLineChars="0"/>
        <w:rPr>
          <w:rFonts w:ascii="宋体" w:hAnsi="宋体"/>
          <w:kern w:val="0"/>
          <w:sz w:val="24"/>
        </w:rPr>
      </w:pPr>
      <w:r w:rsidRPr="00245652">
        <w:rPr>
          <w:rFonts w:ascii="宋体" w:hAnsi="宋体" w:hint="eastAsia"/>
          <w:kern w:val="0"/>
          <w:sz w:val="24"/>
        </w:rPr>
        <w:t>标准测试工况及要求</w:t>
      </w:r>
    </w:p>
    <w:p w:rsidR="000211E5" w:rsidRPr="00245652" w:rsidRDefault="000211E5" w:rsidP="00245652">
      <w:pPr>
        <w:pStyle w:val="af7"/>
        <w:widowControl/>
        <w:numPr>
          <w:ilvl w:val="0"/>
          <w:numId w:val="17"/>
        </w:numPr>
        <w:spacing w:line="360" w:lineRule="auto"/>
        <w:ind w:firstLineChars="0"/>
        <w:rPr>
          <w:rFonts w:ascii="宋体" w:hAnsi="宋体"/>
          <w:kern w:val="0"/>
          <w:sz w:val="24"/>
        </w:rPr>
      </w:pPr>
      <w:r w:rsidRPr="00245652">
        <w:rPr>
          <w:rFonts w:ascii="宋体" w:hAnsi="宋体" w:hint="eastAsia"/>
          <w:kern w:val="0"/>
          <w:sz w:val="24"/>
        </w:rPr>
        <w:t>附录</w:t>
      </w:r>
    </w:p>
    <w:p w:rsidR="00A8498E" w:rsidRPr="002D0B30" w:rsidRDefault="000A443E" w:rsidP="00A5282A">
      <w:pPr>
        <w:widowControl/>
        <w:spacing w:line="360" w:lineRule="auto"/>
        <w:ind w:firstLineChars="200" w:firstLine="480"/>
        <w:jc w:val="left"/>
        <w:rPr>
          <w:rFonts w:ascii="宋体" w:hAnsi="宋体"/>
          <w:kern w:val="0"/>
          <w:sz w:val="24"/>
        </w:rPr>
      </w:pPr>
      <w:r w:rsidRPr="002D0B30">
        <w:rPr>
          <w:rFonts w:ascii="宋体" w:hAnsi="宋体" w:hint="eastAsia"/>
          <w:kern w:val="0"/>
          <w:sz w:val="24"/>
        </w:rPr>
        <w:t>2.</w:t>
      </w:r>
      <w:r w:rsidR="00786911" w:rsidRPr="002D0B30">
        <w:rPr>
          <w:rFonts w:ascii="宋体" w:hAnsi="宋体" w:hint="eastAsia"/>
          <w:kern w:val="0"/>
          <w:sz w:val="24"/>
        </w:rPr>
        <w:t>3</w:t>
      </w:r>
      <w:r w:rsidRPr="002D0B30">
        <w:rPr>
          <w:rFonts w:ascii="宋体" w:hAnsi="宋体" w:hint="eastAsia"/>
          <w:kern w:val="0"/>
          <w:sz w:val="24"/>
        </w:rPr>
        <w:t>关键技术问题说明</w:t>
      </w:r>
    </w:p>
    <w:p w:rsidR="00F0781C" w:rsidRDefault="00245652" w:rsidP="00245652">
      <w:pPr>
        <w:widowControl/>
        <w:spacing w:line="360" w:lineRule="auto"/>
        <w:ind w:firstLineChars="200" w:firstLine="480"/>
        <w:rPr>
          <w:rFonts w:ascii="宋体" w:hAnsi="宋体"/>
          <w:kern w:val="0"/>
          <w:sz w:val="24"/>
        </w:rPr>
      </w:pPr>
      <w:r>
        <w:rPr>
          <w:rFonts w:ascii="宋体" w:hAnsi="宋体" w:hint="eastAsia"/>
          <w:kern w:val="0"/>
          <w:sz w:val="24"/>
        </w:rPr>
        <w:t>本标准的关键技术内容</w:t>
      </w:r>
      <w:r w:rsidR="00F0781C">
        <w:rPr>
          <w:rFonts w:ascii="宋体" w:hAnsi="宋体" w:hint="eastAsia"/>
          <w:kern w:val="0"/>
          <w:sz w:val="24"/>
        </w:rPr>
        <w:t>主要涉及两个方面：</w:t>
      </w:r>
    </w:p>
    <w:p w:rsidR="00F0781C" w:rsidRDefault="00285BA4" w:rsidP="00285BA4">
      <w:pPr>
        <w:widowControl/>
        <w:spacing w:line="360" w:lineRule="auto"/>
        <w:ind w:firstLineChars="200" w:firstLine="480"/>
        <w:rPr>
          <w:rFonts w:ascii="宋体" w:hAnsi="宋体"/>
          <w:kern w:val="0"/>
          <w:sz w:val="24"/>
        </w:rPr>
      </w:pPr>
      <w:r>
        <w:rPr>
          <w:rFonts w:ascii="宋体" w:hAnsi="宋体" w:hint="eastAsia"/>
          <w:kern w:val="0"/>
          <w:sz w:val="24"/>
        </w:rPr>
        <w:t>一是</w:t>
      </w:r>
      <w:r w:rsidRPr="00F0781C">
        <w:rPr>
          <w:rFonts w:ascii="宋体" w:hAnsi="宋体"/>
          <w:kern w:val="0"/>
          <w:sz w:val="24"/>
        </w:rPr>
        <w:t>试验基本测试流程与方法</w:t>
      </w:r>
      <w:r>
        <w:rPr>
          <w:rFonts w:ascii="宋体" w:hAnsi="宋体" w:hint="eastAsia"/>
          <w:kern w:val="0"/>
          <w:sz w:val="24"/>
        </w:rPr>
        <w:t>，</w:t>
      </w:r>
      <w:r w:rsidR="00F0781C">
        <w:rPr>
          <w:rFonts w:ascii="宋体" w:hAnsi="宋体" w:hint="eastAsia"/>
          <w:kern w:val="0"/>
          <w:sz w:val="24"/>
        </w:rPr>
        <w:t>主要为规范测试过程中实施方法的一致性，既考虑到测试运行过程的安全性也考虑到测试数据的稳定性，</w:t>
      </w:r>
      <w:r w:rsidR="002044D9">
        <w:rPr>
          <w:rFonts w:ascii="宋体" w:hAnsi="宋体" w:hint="eastAsia"/>
          <w:kern w:val="0"/>
          <w:sz w:val="24"/>
        </w:rPr>
        <w:t>编写组</w:t>
      </w:r>
      <w:r w:rsidR="00F0781C">
        <w:rPr>
          <w:rFonts w:ascii="宋体" w:hAnsi="宋体" w:hint="eastAsia"/>
          <w:kern w:val="0"/>
          <w:sz w:val="24"/>
        </w:rPr>
        <w:t>集中讨论了车辆姿态调整相关的加载质量</w:t>
      </w:r>
      <w:r w:rsidR="00CD699B">
        <w:rPr>
          <w:rFonts w:ascii="宋体" w:hAnsi="宋体" w:hint="eastAsia"/>
          <w:kern w:val="0"/>
          <w:sz w:val="24"/>
        </w:rPr>
        <w:t>与配载分布</w:t>
      </w:r>
      <w:r w:rsidR="00F0781C">
        <w:rPr>
          <w:rFonts w:ascii="宋体" w:hAnsi="宋体" w:hint="eastAsia"/>
          <w:kern w:val="0"/>
          <w:sz w:val="24"/>
        </w:rPr>
        <w:t>，根据</w:t>
      </w:r>
      <w:r w:rsidR="00F0781C" w:rsidRPr="00E139A6">
        <w:rPr>
          <w:rFonts w:ascii="宋体" w:hAnsi="宋体" w:hint="eastAsia"/>
          <w:kern w:val="0"/>
          <w:sz w:val="24"/>
        </w:rPr>
        <w:t>《</w:t>
      </w:r>
      <w:r w:rsidR="00F0781C">
        <w:rPr>
          <w:rFonts w:ascii="宋体" w:hAnsi="宋体" w:hint="eastAsia"/>
          <w:kern w:val="0"/>
          <w:sz w:val="24"/>
        </w:rPr>
        <w:t>G</w:t>
      </w:r>
      <w:r w:rsidR="00F0781C">
        <w:rPr>
          <w:rFonts w:ascii="宋体" w:hAnsi="宋体"/>
          <w:kern w:val="0"/>
          <w:sz w:val="24"/>
        </w:rPr>
        <w:t>B18252.6-2016</w:t>
      </w:r>
      <w:r w:rsidR="00F0781C">
        <w:rPr>
          <w:rFonts w:ascii="宋体" w:hAnsi="宋体" w:hint="eastAsia"/>
          <w:kern w:val="0"/>
          <w:sz w:val="24"/>
        </w:rPr>
        <w:t>轻型汽车污染物排放限值及测量方法（中国第六阶段）》</w:t>
      </w:r>
      <w:r w:rsidR="00CD699B">
        <w:rPr>
          <w:rFonts w:ascii="宋体" w:hAnsi="宋体" w:hint="eastAsia"/>
          <w:kern w:val="0"/>
          <w:sz w:val="24"/>
        </w:rPr>
        <w:t>中所给定的测试质量的定义，结合风洞气动力</w:t>
      </w:r>
      <w:r w:rsidR="00CD699B">
        <w:rPr>
          <w:rFonts w:ascii="宋体" w:hAnsi="宋体" w:hint="eastAsia"/>
          <w:kern w:val="0"/>
          <w:sz w:val="24"/>
        </w:rPr>
        <w:lastRenderedPageBreak/>
        <w:t>试验</w:t>
      </w:r>
      <w:r w:rsidR="002044D9">
        <w:rPr>
          <w:rFonts w:ascii="宋体" w:hAnsi="宋体" w:hint="eastAsia"/>
          <w:kern w:val="0"/>
          <w:sz w:val="24"/>
        </w:rPr>
        <w:t>常</w:t>
      </w:r>
      <w:r w:rsidR="00CD699B">
        <w:rPr>
          <w:rFonts w:ascii="宋体" w:hAnsi="宋体" w:hint="eastAsia"/>
          <w:kern w:val="0"/>
          <w:sz w:val="24"/>
        </w:rPr>
        <w:t>用的配载要求，在充分考量车辆姿态对车辆空气动力学性能影响的大小，确定了适用于气动力风洞试验的加载质量，既统一了气动</w:t>
      </w:r>
      <w:r>
        <w:rPr>
          <w:rFonts w:ascii="宋体" w:hAnsi="宋体" w:hint="eastAsia"/>
          <w:kern w:val="0"/>
          <w:sz w:val="24"/>
        </w:rPr>
        <w:t>试验配载质量的要求，也</w:t>
      </w:r>
      <w:r w:rsidR="00CD699B">
        <w:rPr>
          <w:rFonts w:ascii="宋体" w:hAnsi="宋体" w:hint="eastAsia"/>
          <w:kern w:val="0"/>
          <w:sz w:val="24"/>
        </w:rPr>
        <w:t>很好地对接</w:t>
      </w:r>
      <w:r w:rsidR="00CD699B">
        <w:rPr>
          <w:rFonts w:ascii="宋体" w:hAnsi="宋体" w:hint="eastAsia"/>
          <w:kern w:val="0"/>
          <w:sz w:val="24"/>
        </w:rPr>
        <w:t>G</w:t>
      </w:r>
      <w:r w:rsidR="00CD699B">
        <w:rPr>
          <w:rFonts w:ascii="宋体" w:hAnsi="宋体"/>
          <w:kern w:val="0"/>
          <w:sz w:val="24"/>
        </w:rPr>
        <w:t>B18252.6-2016</w:t>
      </w:r>
      <w:r w:rsidR="00CD699B">
        <w:rPr>
          <w:rFonts w:ascii="宋体" w:hAnsi="宋体" w:hint="eastAsia"/>
          <w:kern w:val="0"/>
          <w:sz w:val="24"/>
        </w:rPr>
        <w:t>的关于测试质量的要求，对油耗测试与计算提供较为可靠的试验数据</w:t>
      </w:r>
      <w:r>
        <w:rPr>
          <w:rFonts w:ascii="宋体" w:hAnsi="宋体" w:hint="eastAsia"/>
          <w:kern w:val="0"/>
          <w:sz w:val="24"/>
        </w:rPr>
        <w:t>，使测试数据的应用得到有效延伸</w:t>
      </w:r>
      <w:r w:rsidR="002044D9">
        <w:rPr>
          <w:rFonts w:ascii="宋体" w:hAnsi="宋体" w:hint="eastAsia"/>
          <w:kern w:val="0"/>
          <w:sz w:val="24"/>
        </w:rPr>
        <w:t>，该规范与</w:t>
      </w:r>
      <w:r w:rsidR="002044D9">
        <w:rPr>
          <w:rFonts w:ascii="宋体" w:hAnsi="宋体" w:hint="eastAsia"/>
          <w:kern w:val="0"/>
          <w:sz w:val="24"/>
        </w:rPr>
        <w:t>流程适用于目前国内整车空气动力学风洞</w:t>
      </w:r>
      <w:r w:rsidR="002044D9">
        <w:rPr>
          <w:rFonts w:ascii="宋体" w:hAnsi="宋体" w:hint="eastAsia"/>
          <w:kern w:val="0"/>
          <w:sz w:val="24"/>
        </w:rPr>
        <w:t>进行</w:t>
      </w:r>
      <w:r w:rsidR="002044D9">
        <w:rPr>
          <w:rFonts w:ascii="宋体" w:hAnsi="宋体" w:hint="eastAsia"/>
          <w:kern w:val="0"/>
          <w:sz w:val="24"/>
        </w:rPr>
        <w:t>气动力试验</w:t>
      </w:r>
      <w:r w:rsidR="002044D9">
        <w:rPr>
          <w:rFonts w:ascii="宋体" w:hAnsi="宋体" w:hint="eastAsia"/>
          <w:kern w:val="0"/>
          <w:sz w:val="24"/>
        </w:rPr>
        <w:t>。</w:t>
      </w:r>
    </w:p>
    <w:p w:rsidR="00285BA4" w:rsidRPr="00285BA4" w:rsidRDefault="00285BA4" w:rsidP="00285BA4">
      <w:pPr>
        <w:widowControl/>
        <w:spacing w:line="360" w:lineRule="auto"/>
        <w:ind w:firstLineChars="200" w:firstLine="480"/>
        <w:rPr>
          <w:rFonts w:ascii="宋体" w:hAnsi="宋体" w:hint="eastAsia"/>
          <w:kern w:val="0"/>
          <w:sz w:val="24"/>
        </w:rPr>
      </w:pPr>
      <w:r>
        <w:rPr>
          <w:rFonts w:ascii="宋体" w:hAnsi="宋体" w:hint="eastAsia"/>
          <w:kern w:val="0"/>
          <w:sz w:val="24"/>
        </w:rPr>
        <w:t>二是</w:t>
      </w:r>
      <w:r w:rsidRPr="00F0781C">
        <w:rPr>
          <w:rFonts w:ascii="宋体" w:hAnsi="宋体"/>
          <w:kern w:val="0"/>
          <w:sz w:val="24"/>
        </w:rPr>
        <w:t>标准测试工况及要求</w:t>
      </w:r>
      <w:r>
        <w:rPr>
          <w:rFonts w:ascii="宋体" w:hAnsi="宋体" w:hint="eastAsia"/>
          <w:kern w:val="0"/>
          <w:sz w:val="24"/>
        </w:rPr>
        <w:t>，主要为统一产品车及工程车的气动性能最终验证试验测试，标准中统一了风洞试验基准测试风速（120km</w:t>
      </w:r>
      <w:r>
        <w:rPr>
          <w:rFonts w:ascii="宋体" w:hAnsi="宋体"/>
          <w:kern w:val="0"/>
          <w:sz w:val="24"/>
        </w:rPr>
        <w:t>/h）</w:t>
      </w:r>
      <w:r>
        <w:rPr>
          <w:rFonts w:ascii="宋体" w:hAnsi="宋体" w:hint="eastAsia"/>
          <w:kern w:val="0"/>
          <w:sz w:val="24"/>
        </w:rPr>
        <w:t>,列出了基本的测试工况，</w:t>
      </w:r>
      <w:r w:rsidR="002D0B30">
        <w:rPr>
          <w:rFonts w:ascii="宋体" w:hAnsi="宋体" w:hint="eastAsia"/>
          <w:kern w:val="0"/>
          <w:sz w:val="24"/>
        </w:rPr>
        <w:t>明确车辆的一些特殊配置的状态要求，</w:t>
      </w:r>
      <w:r>
        <w:rPr>
          <w:rFonts w:ascii="宋体" w:hAnsi="宋体" w:hint="eastAsia"/>
          <w:kern w:val="0"/>
          <w:sz w:val="24"/>
        </w:rPr>
        <w:t>使得同类同级别车辆的气动性能数据具有可比性，</w:t>
      </w:r>
      <w:r w:rsidR="002044D9">
        <w:rPr>
          <w:rFonts w:ascii="宋体" w:hAnsi="宋体" w:hint="eastAsia"/>
          <w:kern w:val="0"/>
          <w:sz w:val="24"/>
        </w:rPr>
        <w:t>有利于建立有效的车辆气动性能数据库，有利于研究掌握车辆空气动力学性能发展状态，降低整车或相关企业初期开发成本，缩短空气动力学性能开发周期。</w:t>
      </w:r>
    </w:p>
    <w:p w:rsidR="00A8498E" w:rsidRPr="002D0B30" w:rsidRDefault="00C62984" w:rsidP="009A6454">
      <w:pPr>
        <w:widowControl/>
        <w:spacing w:line="360" w:lineRule="auto"/>
        <w:ind w:firstLineChars="200" w:firstLine="480"/>
        <w:jc w:val="left"/>
        <w:rPr>
          <w:rFonts w:ascii="宋体" w:hAnsi="宋体"/>
          <w:kern w:val="0"/>
          <w:sz w:val="24"/>
        </w:rPr>
      </w:pPr>
      <w:r w:rsidRPr="002D0B30">
        <w:rPr>
          <w:rFonts w:ascii="宋体" w:hAnsi="宋体" w:hint="eastAsia"/>
          <w:kern w:val="0"/>
          <w:sz w:val="24"/>
        </w:rPr>
        <w:t>2.</w:t>
      </w:r>
      <w:r w:rsidR="00786911" w:rsidRPr="002D0B30">
        <w:rPr>
          <w:rFonts w:ascii="宋体" w:hAnsi="宋体" w:hint="eastAsia"/>
          <w:kern w:val="0"/>
          <w:sz w:val="24"/>
        </w:rPr>
        <w:t>4</w:t>
      </w:r>
      <w:r w:rsidR="00820FCE" w:rsidRPr="002D0B30">
        <w:rPr>
          <w:rFonts w:ascii="宋体" w:hAnsi="宋体" w:hint="eastAsia"/>
          <w:kern w:val="0"/>
          <w:sz w:val="24"/>
        </w:rPr>
        <w:t>标准</w:t>
      </w:r>
      <w:r w:rsidRPr="002D0B30">
        <w:rPr>
          <w:rFonts w:ascii="宋体" w:hAnsi="宋体" w:hint="eastAsia"/>
          <w:kern w:val="0"/>
          <w:sz w:val="24"/>
        </w:rPr>
        <w:t>主要内容</w:t>
      </w:r>
      <w:r w:rsidR="0013522F" w:rsidRPr="002D0B30">
        <w:rPr>
          <w:rFonts w:ascii="宋体" w:hAnsi="宋体" w:hint="eastAsia"/>
          <w:kern w:val="0"/>
          <w:sz w:val="24"/>
        </w:rPr>
        <w:t>的</w:t>
      </w:r>
      <w:r w:rsidRPr="002D0B30">
        <w:rPr>
          <w:rFonts w:ascii="宋体" w:hAnsi="宋体" w:hint="eastAsia"/>
          <w:kern w:val="0"/>
          <w:sz w:val="24"/>
        </w:rPr>
        <w:t>论据</w:t>
      </w:r>
      <w:bookmarkStart w:id="0" w:name="_GoBack"/>
      <w:bookmarkEnd w:id="0"/>
    </w:p>
    <w:p w:rsidR="00776349" w:rsidRPr="00EE7A28" w:rsidRDefault="002D0B30" w:rsidP="00C81496">
      <w:pPr>
        <w:widowControl/>
        <w:spacing w:line="360" w:lineRule="auto"/>
        <w:ind w:firstLineChars="200" w:firstLine="480"/>
        <w:jc w:val="left"/>
        <w:rPr>
          <w:rFonts w:ascii="宋体" w:hAnsi="宋体" w:hint="eastAsia"/>
          <w:kern w:val="0"/>
          <w:sz w:val="24"/>
        </w:rPr>
      </w:pPr>
      <w:r>
        <w:rPr>
          <w:rFonts w:ascii="宋体" w:hAnsi="宋体" w:hint="eastAsia"/>
          <w:kern w:val="0"/>
          <w:sz w:val="24"/>
        </w:rPr>
        <w:t>制定本标准的目的是规范车辆气动力试验的设置状态与要求</w:t>
      </w:r>
      <w:r w:rsidR="00EE7A28">
        <w:rPr>
          <w:rFonts w:ascii="宋体" w:hAnsi="宋体" w:hint="eastAsia"/>
          <w:kern w:val="0"/>
          <w:sz w:val="24"/>
        </w:rPr>
        <w:t>，规范操作流程与实施方法，</w:t>
      </w:r>
      <w:r>
        <w:rPr>
          <w:rFonts w:ascii="宋体" w:hAnsi="宋体" w:hint="eastAsia"/>
          <w:kern w:val="0"/>
          <w:sz w:val="24"/>
        </w:rPr>
        <w:t>使测量得到的数据具有一致性和可比性。本标准</w:t>
      </w:r>
      <w:r w:rsidR="00C81496">
        <w:rPr>
          <w:rFonts w:ascii="宋体" w:hAnsi="宋体" w:hint="eastAsia"/>
          <w:kern w:val="0"/>
          <w:sz w:val="24"/>
        </w:rPr>
        <w:t>参考国外相关标准，结合国内整车风洞运行10多年总结的经验，提炼气动力试验实施方法与相关试验技术，形成了符合行业发展现状的团体标准并具有一定的前瞻性，根据本标准进行气动力风洞试验，可得到可靠的试验数据。</w:t>
      </w:r>
    </w:p>
    <w:p w:rsidR="00C34257" w:rsidRPr="007B13C8" w:rsidRDefault="00C34257" w:rsidP="0059734C">
      <w:pPr>
        <w:widowControl/>
        <w:spacing w:line="360" w:lineRule="auto"/>
        <w:ind w:firstLineChars="200" w:firstLine="480"/>
        <w:jc w:val="left"/>
        <w:rPr>
          <w:rFonts w:ascii="宋体" w:hAnsi="宋体"/>
          <w:kern w:val="0"/>
          <w:sz w:val="24"/>
        </w:rPr>
      </w:pPr>
      <w:r w:rsidRPr="000D5789">
        <w:rPr>
          <w:rFonts w:ascii="宋体" w:hAnsi="宋体" w:hint="eastAsia"/>
          <w:kern w:val="0"/>
          <w:sz w:val="24"/>
        </w:rPr>
        <w:t>2.</w:t>
      </w:r>
      <w:r w:rsidR="00786911" w:rsidRPr="000D5789">
        <w:rPr>
          <w:rFonts w:ascii="宋体" w:hAnsi="宋体" w:hint="eastAsia"/>
          <w:kern w:val="0"/>
          <w:sz w:val="24"/>
        </w:rPr>
        <w:t>5</w:t>
      </w:r>
      <w:r w:rsidR="00E3078F" w:rsidRPr="000D5789">
        <w:rPr>
          <w:rFonts w:ascii="宋体" w:hAnsi="宋体" w:hint="eastAsia"/>
          <w:kern w:val="0"/>
          <w:sz w:val="24"/>
        </w:rPr>
        <w:t>标准工作基础</w:t>
      </w:r>
    </w:p>
    <w:p w:rsidR="002D0B30" w:rsidRPr="006825D4" w:rsidRDefault="002D0B30" w:rsidP="002D0B30">
      <w:pPr>
        <w:spacing w:line="360" w:lineRule="auto"/>
        <w:ind w:firstLineChars="200" w:firstLine="480"/>
        <w:rPr>
          <w:rFonts w:ascii="宋体" w:hAnsi="宋体"/>
          <w:kern w:val="0"/>
          <w:sz w:val="24"/>
        </w:rPr>
      </w:pPr>
      <w:r w:rsidRPr="006825D4">
        <w:rPr>
          <w:rFonts w:ascii="宋体" w:hAnsi="宋体" w:hint="eastAsia"/>
          <w:kern w:val="0"/>
          <w:sz w:val="24"/>
        </w:rPr>
        <w:t>本标准起草牵头单位为同济大学上海地面交通工具风洞中心，拥有国内唯一一座整车气动声学风洞，运行</w:t>
      </w:r>
      <w:r>
        <w:rPr>
          <w:rFonts w:ascii="宋体" w:hAnsi="宋体" w:hint="eastAsia"/>
          <w:kern w:val="0"/>
          <w:sz w:val="24"/>
        </w:rPr>
        <w:t>了</w:t>
      </w:r>
      <w:r w:rsidRPr="006825D4">
        <w:rPr>
          <w:rFonts w:ascii="宋体" w:hAnsi="宋体" w:hint="eastAsia"/>
          <w:kern w:val="0"/>
          <w:sz w:val="24"/>
        </w:rPr>
        <w:t>十</w:t>
      </w:r>
      <w:r>
        <w:rPr>
          <w:rFonts w:ascii="宋体" w:hAnsi="宋体" w:hint="eastAsia"/>
          <w:kern w:val="0"/>
          <w:sz w:val="24"/>
        </w:rPr>
        <w:t>多</w:t>
      </w:r>
      <w:r w:rsidRPr="006825D4">
        <w:rPr>
          <w:rFonts w:ascii="宋体" w:hAnsi="宋体" w:hint="eastAsia"/>
          <w:kern w:val="0"/>
          <w:sz w:val="24"/>
        </w:rPr>
        <w:t>年</w:t>
      </w:r>
      <w:r>
        <w:rPr>
          <w:rFonts w:ascii="宋体" w:hAnsi="宋体" w:hint="eastAsia"/>
          <w:kern w:val="0"/>
          <w:sz w:val="24"/>
        </w:rPr>
        <w:t>，客户遍及国内自主品牌及合资企业，也为国际知名车企进行试验服务，</w:t>
      </w:r>
      <w:r w:rsidRPr="006825D4">
        <w:rPr>
          <w:rFonts w:ascii="宋体" w:hAnsi="宋体" w:hint="eastAsia"/>
          <w:kern w:val="0"/>
          <w:sz w:val="24"/>
        </w:rPr>
        <w:t>积累了大量的</w:t>
      </w:r>
      <w:r>
        <w:rPr>
          <w:rFonts w:ascii="宋体" w:hAnsi="宋体" w:hint="eastAsia"/>
          <w:kern w:val="0"/>
          <w:sz w:val="24"/>
        </w:rPr>
        <w:t>实践经验</w:t>
      </w:r>
      <w:r w:rsidRPr="006825D4">
        <w:rPr>
          <w:rFonts w:ascii="宋体" w:hAnsi="宋体" w:hint="eastAsia"/>
          <w:kern w:val="0"/>
          <w:sz w:val="24"/>
        </w:rPr>
        <w:t>，</w:t>
      </w:r>
      <w:r>
        <w:rPr>
          <w:rFonts w:ascii="宋体" w:hAnsi="宋体" w:hint="eastAsia"/>
          <w:kern w:val="0"/>
          <w:sz w:val="24"/>
        </w:rPr>
        <w:t>试验技术与能力</w:t>
      </w:r>
      <w:r w:rsidRPr="006825D4">
        <w:rPr>
          <w:rFonts w:ascii="宋体" w:hAnsi="宋体" w:hint="eastAsia"/>
          <w:kern w:val="0"/>
          <w:sz w:val="24"/>
        </w:rPr>
        <w:t>得到行业内的一致认可，结合高校技术理论优势，为编制标准建立扎实基础。编制参与单位包括</w:t>
      </w:r>
      <w:r w:rsidRPr="003D3A9C">
        <w:rPr>
          <w:rFonts w:ascii="宋体" w:hAnsi="宋体" w:hint="eastAsia"/>
          <w:kern w:val="0"/>
          <w:sz w:val="24"/>
        </w:rPr>
        <w:t>泛亚汽车技术中心有限公司、上汽大众汽车有限公司、中国汽车工程研究院股份有限公司、</w:t>
      </w:r>
      <w:r w:rsidRPr="003D3A9C">
        <w:rPr>
          <w:rFonts w:ascii="宋体" w:hAnsi="宋体"/>
          <w:kern w:val="0"/>
          <w:sz w:val="24"/>
        </w:rPr>
        <w:t>一汽大众汽车有限公司</w:t>
      </w:r>
      <w:r w:rsidRPr="003D3A9C">
        <w:rPr>
          <w:rFonts w:ascii="宋体" w:hAnsi="宋体" w:hint="eastAsia"/>
          <w:kern w:val="0"/>
          <w:sz w:val="24"/>
        </w:rPr>
        <w:t>、清华大学、广汽集团汽车工程研究院、吉林大学、湖南工业大学、东风汽车集团有限公司技术中心、华晨汽车工程研究院</w:t>
      </w:r>
      <w:r w:rsidRPr="006825D4">
        <w:rPr>
          <w:rFonts w:ascii="宋体" w:hAnsi="宋体" w:hint="eastAsia"/>
          <w:kern w:val="0"/>
          <w:sz w:val="24"/>
        </w:rPr>
        <w:t>，</w:t>
      </w:r>
      <w:r w:rsidR="00E8349D">
        <w:rPr>
          <w:rFonts w:ascii="宋体" w:hAnsi="宋体" w:hint="eastAsia"/>
          <w:kern w:val="0"/>
          <w:sz w:val="24"/>
        </w:rPr>
        <w:t>涉及国内自主品牌、合资品牌及高校，综合专业技术与理论优势</w:t>
      </w:r>
      <w:r w:rsidRPr="006825D4">
        <w:rPr>
          <w:rFonts w:ascii="宋体" w:hAnsi="宋体" w:hint="eastAsia"/>
          <w:kern w:val="0"/>
          <w:sz w:val="24"/>
        </w:rPr>
        <w:t>，保证了本标准的技术先进性、通用性和实用性。</w:t>
      </w:r>
    </w:p>
    <w:p w:rsidR="002E70D9" w:rsidRPr="00E8349D" w:rsidRDefault="00C652B5" w:rsidP="00885D9E">
      <w:pPr>
        <w:spacing w:line="360" w:lineRule="auto"/>
        <w:rPr>
          <w:rFonts w:ascii="宋体" w:hAnsi="宋体"/>
          <w:b/>
          <w:szCs w:val="21"/>
        </w:rPr>
      </w:pPr>
      <w:r w:rsidRPr="00E8349D">
        <w:rPr>
          <w:rFonts w:ascii="宋体" w:hAnsi="宋体" w:hint="eastAsia"/>
          <w:b/>
          <w:szCs w:val="21"/>
        </w:rPr>
        <w:t>三</w:t>
      </w:r>
      <w:r w:rsidRPr="00E8349D">
        <w:rPr>
          <w:rFonts w:ascii="宋体" w:hAnsi="宋体"/>
          <w:b/>
          <w:szCs w:val="21"/>
        </w:rPr>
        <w:t>、</w:t>
      </w:r>
      <w:r w:rsidRPr="00E8349D">
        <w:rPr>
          <w:rFonts w:ascii="宋体" w:hAnsi="宋体" w:hint="eastAsia"/>
          <w:b/>
          <w:szCs w:val="21"/>
        </w:rPr>
        <w:t>主要试验（或验证）情况分析</w:t>
      </w:r>
    </w:p>
    <w:p w:rsidR="00E8349D" w:rsidRDefault="00E8349D" w:rsidP="00E8349D">
      <w:pPr>
        <w:widowControl/>
        <w:spacing w:line="360" w:lineRule="auto"/>
        <w:ind w:firstLineChars="200" w:firstLine="480"/>
        <w:jc w:val="left"/>
        <w:rPr>
          <w:rFonts w:ascii="宋体" w:hAnsi="宋体"/>
          <w:kern w:val="0"/>
          <w:sz w:val="24"/>
        </w:rPr>
      </w:pPr>
      <w:r>
        <w:rPr>
          <w:rFonts w:ascii="宋体" w:hAnsi="宋体" w:hint="eastAsia"/>
          <w:kern w:val="0"/>
          <w:sz w:val="24"/>
        </w:rPr>
        <w:t>（1）试验操作</w:t>
      </w:r>
      <w:r>
        <w:rPr>
          <w:rFonts w:ascii="宋体" w:hAnsi="宋体" w:hint="eastAsia"/>
          <w:kern w:val="0"/>
          <w:sz w:val="24"/>
        </w:rPr>
        <w:t>流程</w:t>
      </w:r>
      <w:r>
        <w:rPr>
          <w:rFonts w:ascii="宋体" w:hAnsi="宋体" w:hint="eastAsia"/>
          <w:kern w:val="0"/>
          <w:sz w:val="24"/>
        </w:rPr>
        <w:t>过程</w:t>
      </w:r>
      <w:r>
        <w:rPr>
          <w:rFonts w:ascii="宋体" w:hAnsi="宋体" w:hint="eastAsia"/>
          <w:kern w:val="0"/>
          <w:sz w:val="24"/>
        </w:rPr>
        <w:t>方法与</w:t>
      </w:r>
      <w:r>
        <w:rPr>
          <w:rFonts w:ascii="宋体" w:hAnsi="宋体" w:hint="eastAsia"/>
          <w:kern w:val="0"/>
          <w:sz w:val="24"/>
        </w:rPr>
        <w:t>步骤</w:t>
      </w:r>
      <w:r>
        <w:rPr>
          <w:rFonts w:ascii="宋体" w:hAnsi="宋体" w:hint="eastAsia"/>
          <w:kern w:val="0"/>
          <w:sz w:val="24"/>
        </w:rPr>
        <w:t>阐述明确</w:t>
      </w:r>
    </w:p>
    <w:p w:rsidR="00E8349D" w:rsidRDefault="00E8349D" w:rsidP="00E8349D">
      <w:pPr>
        <w:widowControl/>
        <w:spacing w:line="360" w:lineRule="auto"/>
        <w:ind w:firstLineChars="200" w:firstLine="480"/>
        <w:jc w:val="left"/>
        <w:rPr>
          <w:rFonts w:ascii="宋体" w:hAnsi="宋体"/>
          <w:kern w:val="0"/>
          <w:sz w:val="24"/>
        </w:rPr>
      </w:pPr>
      <w:r>
        <w:rPr>
          <w:rFonts w:ascii="宋体" w:hAnsi="宋体" w:hint="eastAsia"/>
          <w:kern w:val="0"/>
          <w:sz w:val="24"/>
        </w:rPr>
        <w:t>（2）试验重复性好</w:t>
      </w:r>
    </w:p>
    <w:p w:rsidR="00E8349D" w:rsidRDefault="00E8349D" w:rsidP="00E8349D">
      <w:pPr>
        <w:widowControl/>
        <w:spacing w:line="360" w:lineRule="auto"/>
        <w:ind w:firstLineChars="200" w:firstLine="480"/>
        <w:jc w:val="left"/>
        <w:rPr>
          <w:rFonts w:ascii="宋体" w:hAnsi="宋体"/>
          <w:kern w:val="0"/>
          <w:sz w:val="24"/>
        </w:rPr>
      </w:pPr>
      <w:r>
        <w:rPr>
          <w:rFonts w:ascii="宋体" w:hAnsi="宋体" w:hint="eastAsia"/>
          <w:kern w:val="0"/>
          <w:sz w:val="24"/>
        </w:rPr>
        <w:t>（3）通用性佳</w:t>
      </w:r>
    </w:p>
    <w:p w:rsidR="00E8349D" w:rsidRPr="00BD3CC7" w:rsidRDefault="00E8349D" w:rsidP="00E8349D">
      <w:pPr>
        <w:widowControl/>
        <w:spacing w:line="360" w:lineRule="auto"/>
        <w:ind w:firstLineChars="200" w:firstLine="480"/>
        <w:jc w:val="left"/>
        <w:rPr>
          <w:rFonts w:ascii="宋体" w:hAnsi="宋体"/>
          <w:kern w:val="0"/>
          <w:sz w:val="24"/>
        </w:rPr>
      </w:pPr>
      <w:r>
        <w:rPr>
          <w:rFonts w:ascii="宋体" w:hAnsi="宋体" w:hint="eastAsia"/>
          <w:kern w:val="0"/>
          <w:sz w:val="24"/>
        </w:rPr>
        <w:lastRenderedPageBreak/>
        <w:t>综上所述，本标准适用于</w:t>
      </w:r>
      <w:r>
        <w:rPr>
          <w:rFonts w:ascii="宋体" w:hAnsi="宋体" w:hint="eastAsia"/>
          <w:kern w:val="0"/>
          <w:sz w:val="24"/>
        </w:rPr>
        <w:t>同类型汽车风洞进行汽车气动力试验</w:t>
      </w:r>
      <w:r>
        <w:rPr>
          <w:rFonts w:ascii="宋体" w:hAnsi="宋体" w:hint="eastAsia"/>
          <w:kern w:val="0"/>
          <w:sz w:val="24"/>
        </w:rPr>
        <w:t>。</w:t>
      </w:r>
    </w:p>
    <w:p w:rsidR="00C652B5" w:rsidRDefault="00C506E7" w:rsidP="00C652B5">
      <w:pPr>
        <w:spacing w:line="360" w:lineRule="auto"/>
        <w:rPr>
          <w:rFonts w:ascii="宋体" w:hAnsi="宋体"/>
          <w:b/>
          <w:szCs w:val="21"/>
        </w:rPr>
      </w:pPr>
      <w:r w:rsidRPr="00C506E7">
        <w:rPr>
          <w:rFonts w:ascii="宋体" w:hAnsi="宋体" w:hint="eastAsia"/>
          <w:b/>
          <w:szCs w:val="21"/>
        </w:rPr>
        <w:t>四、标准中涉及专利的情况</w:t>
      </w:r>
    </w:p>
    <w:p w:rsidR="00D65486" w:rsidRPr="00FC2CD1" w:rsidRDefault="00D65486" w:rsidP="00C652B5">
      <w:pPr>
        <w:spacing w:line="360" w:lineRule="auto"/>
        <w:rPr>
          <w:rFonts w:ascii="宋体" w:hAnsi="宋体"/>
          <w:b/>
          <w:szCs w:val="21"/>
        </w:rPr>
      </w:pPr>
      <w:r>
        <w:rPr>
          <w:rFonts w:ascii="宋体" w:hAnsi="宋体" w:hint="eastAsia"/>
          <w:b/>
          <w:szCs w:val="21"/>
        </w:rPr>
        <w:t xml:space="preserve">  </w:t>
      </w:r>
      <w:r w:rsidRPr="00D65486">
        <w:rPr>
          <w:rFonts w:ascii="宋体" w:hAnsi="宋体" w:hint="eastAsia"/>
          <w:kern w:val="0"/>
          <w:sz w:val="24"/>
        </w:rPr>
        <w:t xml:space="preserve">  无</w:t>
      </w:r>
    </w:p>
    <w:p w:rsidR="00C652B5" w:rsidRPr="00FC2CD1" w:rsidRDefault="00C506E7" w:rsidP="00C652B5">
      <w:pPr>
        <w:spacing w:line="360" w:lineRule="auto"/>
        <w:rPr>
          <w:rFonts w:ascii="宋体" w:hAnsi="宋体"/>
          <w:b/>
          <w:szCs w:val="21"/>
        </w:rPr>
      </w:pPr>
      <w:r w:rsidRPr="00C506E7">
        <w:rPr>
          <w:rFonts w:ascii="宋体" w:hAnsi="宋体" w:hint="eastAsia"/>
          <w:b/>
          <w:szCs w:val="21"/>
        </w:rPr>
        <w:t>五</w:t>
      </w:r>
      <w:r w:rsidRPr="00C506E7">
        <w:rPr>
          <w:rFonts w:ascii="宋体" w:hAnsi="宋体"/>
          <w:b/>
          <w:szCs w:val="21"/>
        </w:rPr>
        <w:t>、预期达到的社会效益、对产业发展的作用的情况</w:t>
      </w:r>
    </w:p>
    <w:p w:rsidR="00E21E93" w:rsidRPr="006326EC" w:rsidRDefault="006326EC" w:rsidP="00EE7A28">
      <w:pPr>
        <w:widowControl/>
        <w:spacing w:line="360" w:lineRule="auto"/>
        <w:ind w:firstLineChars="200" w:firstLine="480"/>
        <w:jc w:val="left"/>
        <w:rPr>
          <w:rFonts w:ascii="宋体" w:hAnsi="宋体" w:hint="eastAsia"/>
          <w:kern w:val="0"/>
          <w:sz w:val="24"/>
        </w:rPr>
      </w:pPr>
      <w:r w:rsidRPr="006825D4">
        <w:rPr>
          <w:rFonts w:ascii="宋体" w:hAnsi="宋体" w:hint="eastAsia"/>
          <w:kern w:val="0"/>
          <w:sz w:val="24"/>
        </w:rPr>
        <w:t>本标准的发布</w:t>
      </w:r>
      <w:r>
        <w:rPr>
          <w:rFonts w:ascii="宋体" w:hAnsi="宋体" w:hint="eastAsia"/>
          <w:kern w:val="0"/>
          <w:sz w:val="24"/>
        </w:rPr>
        <w:t>，可对汽车</w:t>
      </w:r>
      <w:r>
        <w:rPr>
          <w:rFonts w:ascii="宋体" w:hAnsi="宋体" w:hint="eastAsia"/>
          <w:kern w:val="0"/>
          <w:sz w:val="24"/>
        </w:rPr>
        <w:t>空气动力学性能试验起指导作用，规范试验操作流程</w:t>
      </w:r>
      <w:r w:rsidR="00EE7A28">
        <w:rPr>
          <w:rFonts w:ascii="宋体" w:hAnsi="宋体" w:hint="eastAsia"/>
          <w:kern w:val="0"/>
          <w:sz w:val="24"/>
        </w:rPr>
        <w:t>，提高风洞运行安全与使用效率，规范车辆状态设置与测试方法，有利于提高</w:t>
      </w:r>
      <w:r w:rsidR="00EE7A28">
        <w:rPr>
          <w:rFonts w:ascii="宋体" w:hAnsi="宋体" w:hint="eastAsia"/>
          <w:kern w:val="0"/>
          <w:sz w:val="24"/>
        </w:rPr>
        <w:t>同一车辆</w:t>
      </w:r>
      <w:r w:rsidR="00EE7A28">
        <w:rPr>
          <w:rFonts w:ascii="宋体" w:hAnsi="宋体" w:hint="eastAsia"/>
          <w:kern w:val="0"/>
          <w:sz w:val="24"/>
        </w:rPr>
        <w:t>在不同风洞测试的数据一致性，提高</w:t>
      </w:r>
      <w:r>
        <w:rPr>
          <w:rFonts w:ascii="宋体" w:hAnsi="宋体" w:hint="eastAsia"/>
          <w:kern w:val="0"/>
          <w:sz w:val="24"/>
        </w:rPr>
        <w:t>同类同级别车辆的气动性能数据</w:t>
      </w:r>
      <w:r w:rsidR="00EE7A28">
        <w:rPr>
          <w:rFonts w:ascii="宋体" w:hAnsi="宋体" w:hint="eastAsia"/>
          <w:kern w:val="0"/>
          <w:sz w:val="24"/>
        </w:rPr>
        <w:t>的</w:t>
      </w:r>
      <w:r>
        <w:rPr>
          <w:rFonts w:ascii="宋体" w:hAnsi="宋体" w:hint="eastAsia"/>
          <w:kern w:val="0"/>
          <w:sz w:val="24"/>
        </w:rPr>
        <w:t>可比性，有利于建立有效的车辆气动性能数据库，有利于研究掌握车辆空气动力学性能发展状态，降低整车或相关企业</w:t>
      </w:r>
      <w:r w:rsidR="00EE7A28">
        <w:rPr>
          <w:rFonts w:ascii="宋体" w:hAnsi="宋体" w:hint="eastAsia"/>
          <w:kern w:val="0"/>
          <w:sz w:val="24"/>
        </w:rPr>
        <w:t>研发</w:t>
      </w:r>
      <w:r>
        <w:rPr>
          <w:rFonts w:ascii="宋体" w:hAnsi="宋体" w:hint="eastAsia"/>
          <w:kern w:val="0"/>
          <w:sz w:val="24"/>
        </w:rPr>
        <w:t>初期开发成本，缩短空气动力学性能开发周期</w:t>
      </w:r>
      <w:r w:rsidR="00EE7A28">
        <w:rPr>
          <w:rFonts w:ascii="宋体" w:hAnsi="宋体" w:hint="eastAsia"/>
          <w:kern w:val="0"/>
          <w:sz w:val="24"/>
        </w:rPr>
        <w:t>，促进行业良性发展，</w:t>
      </w:r>
      <w:r>
        <w:rPr>
          <w:rFonts w:ascii="宋体" w:hAnsi="宋体" w:hint="eastAsia"/>
          <w:kern w:val="0"/>
          <w:sz w:val="24"/>
        </w:rPr>
        <w:t>进而提高中国汽车产业的</w:t>
      </w:r>
      <w:r w:rsidR="00EE7A28">
        <w:rPr>
          <w:rFonts w:ascii="宋体" w:hAnsi="宋体" w:hint="eastAsia"/>
          <w:kern w:val="0"/>
          <w:sz w:val="24"/>
        </w:rPr>
        <w:t>综合</w:t>
      </w:r>
      <w:r>
        <w:rPr>
          <w:rFonts w:ascii="宋体" w:hAnsi="宋体" w:hint="eastAsia"/>
          <w:kern w:val="0"/>
          <w:sz w:val="24"/>
        </w:rPr>
        <w:t>竞争力。</w:t>
      </w:r>
    </w:p>
    <w:p w:rsidR="00C652B5" w:rsidRPr="006C22D4" w:rsidRDefault="00C652B5" w:rsidP="00E21E93">
      <w:pPr>
        <w:spacing w:line="360" w:lineRule="auto"/>
        <w:rPr>
          <w:rFonts w:ascii="宋体" w:hAnsi="宋体"/>
          <w:b/>
          <w:szCs w:val="21"/>
        </w:rPr>
      </w:pPr>
      <w:r w:rsidRPr="006C22D4">
        <w:rPr>
          <w:rFonts w:ascii="宋体" w:hAnsi="宋体" w:hint="eastAsia"/>
          <w:b/>
          <w:szCs w:val="21"/>
        </w:rPr>
        <w:t>六</w:t>
      </w:r>
      <w:r w:rsidRPr="006C22D4">
        <w:rPr>
          <w:rFonts w:ascii="宋体" w:hAnsi="宋体"/>
          <w:b/>
          <w:szCs w:val="21"/>
        </w:rPr>
        <w:t>、</w:t>
      </w:r>
      <w:r w:rsidRPr="006C22D4">
        <w:rPr>
          <w:rFonts w:ascii="宋体" w:hAnsi="宋体" w:hint="eastAsia"/>
          <w:b/>
          <w:szCs w:val="21"/>
        </w:rPr>
        <w:t>采用国际标准和国外先进标准情况，与国际、国外同类标准水平的对比情况，国内外关键指标对比分析或与测试的国外样品、样机的相关数据对比情况</w:t>
      </w:r>
    </w:p>
    <w:p w:rsidR="00C31ECD" w:rsidRDefault="00BB6B19" w:rsidP="00736DAB">
      <w:pPr>
        <w:spacing w:line="360" w:lineRule="auto"/>
        <w:ind w:firstLineChars="200" w:firstLine="480"/>
        <w:rPr>
          <w:rFonts w:ascii="宋体" w:hAnsi="宋体"/>
          <w:sz w:val="24"/>
        </w:rPr>
      </w:pPr>
      <w:r>
        <w:rPr>
          <w:rFonts w:ascii="宋体" w:hAnsi="宋体" w:hint="eastAsia"/>
          <w:sz w:val="24"/>
        </w:rPr>
        <w:t>本标准借鉴了</w:t>
      </w:r>
      <w:r w:rsidR="00EE7A28">
        <w:rPr>
          <w:rFonts w:ascii="宋体" w:hAnsi="宋体"/>
          <w:sz w:val="24"/>
        </w:rPr>
        <w:t>SAE</w:t>
      </w:r>
      <w:r w:rsidR="00EE7A28">
        <w:rPr>
          <w:rFonts w:ascii="宋体" w:hAnsi="宋体" w:hint="eastAsia"/>
          <w:sz w:val="24"/>
        </w:rPr>
        <w:t>相关标准及企业内部相关标准</w:t>
      </w:r>
      <w:r w:rsidR="00736DAB">
        <w:rPr>
          <w:rFonts w:ascii="宋体" w:hAnsi="宋体" w:hint="eastAsia"/>
          <w:sz w:val="24"/>
        </w:rPr>
        <w:t>。</w:t>
      </w:r>
    </w:p>
    <w:p w:rsidR="00ED1FBD" w:rsidRDefault="00ED1FBD" w:rsidP="00736DAB">
      <w:pPr>
        <w:spacing w:line="360" w:lineRule="auto"/>
        <w:ind w:firstLineChars="200" w:firstLine="480"/>
        <w:rPr>
          <w:rFonts w:ascii="宋体" w:hAnsi="宋体"/>
          <w:sz w:val="24"/>
        </w:rPr>
      </w:pPr>
      <w:r>
        <w:rPr>
          <w:rFonts w:ascii="宋体" w:hAnsi="宋体"/>
          <w:sz w:val="24"/>
        </w:rPr>
        <w:t>没有进行相关对比工作</w:t>
      </w:r>
      <w:r>
        <w:rPr>
          <w:rFonts w:ascii="宋体" w:hAnsi="宋体" w:hint="eastAsia"/>
          <w:sz w:val="24"/>
        </w:rPr>
        <w:t>。</w:t>
      </w:r>
    </w:p>
    <w:p w:rsidR="00C652B5" w:rsidRPr="00FC2CD1" w:rsidRDefault="00C506E7" w:rsidP="00C652B5">
      <w:pPr>
        <w:spacing w:line="360" w:lineRule="auto"/>
        <w:rPr>
          <w:rFonts w:ascii="宋体" w:hAnsi="宋体"/>
          <w:b/>
          <w:szCs w:val="21"/>
        </w:rPr>
      </w:pPr>
      <w:r w:rsidRPr="00C506E7">
        <w:rPr>
          <w:rFonts w:ascii="宋体" w:hAnsi="宋体" w:hint="eastAsia"/>
          <w:b/>
          <w:szCs w:val="21"/>
        </w:rPr>
        <w:t>七</w:t>
      </w:r>
      <w:r w:rsidRPr="00C506E7">
        <w:rPr>
          <w:rFonts w:ascii="宋体" w:hAnsi="宋体"/>
          <w:b/>
          <w:szCs w:val="21"/>
        </w:rPr>
        <w:t>、在标准体系中的位置，与现行相关法律、法规、规章及相关标准，特别是强制性标准的协调性</w:t>
      </w:r>
    </w:p>
    <w:p w:rsidR="00EE7A28" w:rsidRPr="006825D4" w:rsidRDefault="00EE7A28" w:rsidP="00EE7A28">
      <w:pPr>
        <w:widowControl/>
        <w:spacing w:line="360" w:lineRule="auto"/>
        <w:ind w:firstLineChars="200" w:firstLine="480"/>
        <w:jc w:val="left"/>
        <w:rPr>
          <w:rFonts w:ascii="宋体" w:hAnsi="宋体"/>
          <w:kern w:val="0"/>
          <w:sz w:val="24"/>
        </w:rPr>
      </w:pPr>
      <w:r w:rsidRPr="006825D4">
        <w:rPr>
          <w:rFonts w:ascii="宋体" w:hAnsi="宋体" w:hint="eastAsia"/>
          <w:kern w:val="0"/>
          <w:sz w:val="24"/>
        </w:rPr>
        <w:t>本标准符合国家有关法律、法规和相关强制性标准的要求，与现行的国家标准、行业标准相协调。</w:t>
      </w:r>
    </w:p>
    <w:p w:rsidR="00C652B5" w:rsidRPr="001217DB" w:rsidRDefault="00C652B5" w:rsidP="00C652B5">
      <w:pPr>
        <w:spacing w:line="360" w:lineRule="auto"/>
        <w:rPr>
          <w:rFonts w:ascii="宋体" w:hAnsi="宋体"/>
          <w:b/>
          <w:szCs w:val="21"/>
        </w:rPr>
      </w:pPr>
      <w:r w:rsidRPr="00EB420E">
        <w:rPr>
          <w:b/>
          <w:szCs w:val="21"/>
        </w:rPr>
        <w:t>八</w:t>
      </w:r>
      <w:r w:rsidRPr="001217DB">
        <w:rPr>
          <w:rFonts w:ascii="宋体" w:hAnsi="宋体"/>
          <w:b/>
          <w:szCs w:val="21"/>
        </w:rPr>
        <w:t>、重大分歧意见的处理经过和依据</w:t>
      </w:r>
    </w:p>
    <w:p w:rsidR="00C31ECD" w:rsidRDefault="00C31ECD" w:rsidP="00C31ECD">
      <w:pPr>
        <w:spacing w:line="360" w:lineRule="auto"/>
        <w:ind w:left="480"/>
        <w:rPr>
          <w:rFonts w:ascii="宋体" w:hAnsi="宋体"/>
          <w:sz w:val="24"/>
        </w:rPr>
      </w:pPr>
      <w:r w:rsidRPr="007B13C8">
        <w:rPr>
          <w:rFonts w:ascii="宋体" w:hAnsi="宋体" w:hint="eastAsia"/>
          <w:sz w:val="24"/>
        </w:rPr>
        <w:t>无</w:t>
      </w:r>
      <w:r w:rsidR="00C652B5">
        <w:rPr>
          <w:rFonts w:ascii="宋体" w:hAnsi="宋体" w:hint="eastAsia"/>
          <w:sz w:val="24"/>
        </w:rPr>
        <w:t>。</w:t>
      </w:r>
    </w:p>
    <w:p w:rsidR="00C652B5" w:rsidRPr="001217DB" w:rsidRDefault="00C652B5" w:rsidP="00C652B5">
      <w:pPr>
        <w:spacing w:line="360" w:lineRule="auto"/>
        <w:rPr>
          <w:rFonts w:ascii="宋体" w:hAnsi="宋体"/>
          <w:b/>
          <w:szCs w:val="21"/>
        </w:rPr>
      </w:pPr>
      <w:r w:rsidRPr="001217DB">
        <w:rPr>
          <w:rFonts w:ascii="宋体" w:hAnsi="宋体"/>
          <w:b/>
          <w:szCs w:val="21"/>
        </w:rPr>
        <w:t>九、标准性质的建议说明</w:t>
      </w:r>
    </w:p>
    <w:p w:rsidR="00C652B5" w:rsidRPr="00BF652F" w:rsidRDefault="00C652B5" w:rsidP="00BF652F">
      <w:pPr>
        <w:widowControl/>
        <w:spacing w:line="360" w:lineRule="auto"/>
        <w:ind w:firstLineChars="200" w:firstLine="480"/>
        <w:jc w:val="left"/>
        <w:rPr>
          <w:rFonts w:ascii="宋体" w:hAnsi="宋体"/>
          <w:kern w:val="0"/>
          <w:sz w:val="24"/>
        </w:rPr>
      </w:pPr>
      <w:r w:rsidRPr="00BF652F">
        <w:rPr>
          <w:rFonts w:ascii="宋体" w:hAnsi="宋体" w:hint="eastAsia"/>
          <w:kern w:val="0"/>
          <w:sz w:val="24"/>
        </w:rPr>
        <w:t>本标准为</w:t>
      </w:r>
      <w:r w:rsidR="00AE6155" w:rsidRPr="00BF652F">
        <w:rPr>
          <w:rFonts w:ascii="宋体" w:hAnsi="宋体" w:hint="eastAsia"/>
          <w:kern w:val="0"/>
          <w:sz w:val="24"/>
        </w:rPr>
        <w:t>中国汽车工程学会</w:t>
      </w:r>
      <w:r w:rsidRPr="00BF652F">
        <w:rPr>
          <w:rFonts w:ascii="宋体" w:hAnsi="宋体" w:hint="eastAsia"/>
          <w:kern w:val="0"/>
          <w:sz w:val="24"/>
        </w:rPr>
        <w:t>标准，属于团体标准,供</w:t>
      </w:r>
      <w:r w:rsidR="00D65486" w:rsidRPr="00BF652F">
        <w:rPr>
          <w:rFonts w:ascii="宋体" w:hAnsi="宋体" w:hint="eastAsia"/>
          <w:kern w:val="0"/>
          <w:sz w:val="24"/>
        </w:rPr>
        <w:t>学会</w:t>
      </w:r>
      <w:r w:rsidRPr="00BF652F">
        <w:rPr>
          <w:rFonts w:ascii="宋体" w:hAnsi="宋体" w:hint="eastAsia"/>
          <w:kern w:val="0"/>
          <w:sz w:val="24"/>
        </w:rPr>
        <w:t>会员和社会自愿使用。</w:t>
      </w:r>
    </w:p>
    <w:p w:rsidR="00C652B5" w:rsidRPr="001217DB" w:rsidRDefault="00C652B5" w:rsidP="00C652B5">
      <w:pPr>
        <w:spacing w:line="360" w:lineRule="auto"/>
        <w:rPr>
          <w:rFonts w:ascii="宋体" w:hAnsi="宋体"/>
          <w:b/>
          <w:szCs w:val="21"/>
        </w:rPr>
      </w:pPr>
      <w:r w:rsidRPr="001217DB">
        <w:rPr>
          <w:rFonts w:ascii="宋体" w:hAnsi="宋体"/>
          <w:b/>
          <w:szCs w:val="21"/>
        </w:rPr>
        <w:t>十、贯彻标准的要求和措施建议</w:t>
      </w:r>
    </w:p>
    <w:p w:rsidR="00EE7A28" w:rsidRPr="006825D4" w:rsidRDefault="00EE7A28" w:rsidP="00EE7A28">
      <w:pPr>
        <w:widowControl/>
        <w:spacing w:line="360" w:lineRule="auto"/>
        <w:ind w:firstLineChars="200" w:firstLine="480"/>
        <w:jc w:val="left"/>
        <w:rPr>
          <w:rFonts w:ascii="宋体" w:hAnsi="宋体"/>
          <w:kern w:val="0"/>
          <w:sz w:val="24"/>
        </w:rPr>
      </w:pPr>
      <w:r>
        <w:rPr>
          <w:rFonts w:ascii="宋体" w:hAnsi="宋体" w:hint="eastAsia"/>
          <w:kern w:val="0"/>
          <w:sz w:val="24"/>
        </w:rPr>
        <w:t>建议由国内拥有整车风洞的单位</w:t>
      </w:r>
      <w:r>
        <w:rPr>
          <w:rFonts w:ascii="宋体" w:hAnsi="宋体" w:hint="eastAsia"/>
          <w:kern w:val="0"/>
          <w:sz w:val="24"/>
        </w:rPr>
        <w:t>或整车企业并行</w:t>
      </w:r>
      <w:r>
        <w:rPr>
          <w:rFonts w:ascii="宋体" w:hAnsi="宋体" w:hint="eastAsia"/>
          <w:kern w:val="0"/>
          <w:sz w:val="24"/>
        </w:rPr>
        <w:t>推广。</w:t>
      </w:r>
    </w:p>
    <w:p w:rsidR="00C652B5" w:rsidRPr="001217DB" w:rsidRDefault="00C652B5" w:rsidP="00C652B5">
      <w:pPr>
        <w:spacing w:line="360" w:lineRule="auto"/>
        <w:rPr>
          <w:rFonts w:ascii="宋体" w:hAnsi="宋体"/>
          <w:szCs w:val="21"/>
        </w:rPr>
      </w:pPr>
      <w:r w:rsidRPr="001217DB">
        <w:rPr>
          <w:rFonts w:ascii="宋体" w:hAnsi="宋体"/>
          <w:b/>
          <w:szCs w:val="21"/>
        </w:rPr>
        <w:t>十一、废止现行相关标准的建议</w:t>
      </w:r>
    </w:p>
    <w:p w:rsidR="00C652B5" w:rsidRPr="00BF652F" w:rsidRDefault="00C652B5" w:rsidP="00BF652F">
      <w:pPr>
        <w:widowControl/>
        <w:spacing w:line="360" w:lineRule="auto"/>
        <w:ind w:firstLineChars="200" w:firstLine="480"/>
        <w:jc w:val="left"/>
        <w:rPr>
          <w:rFonts w:ascii="宋体" w:hAnsi="宋体"/>
          <w:kern w:val="0"/>
          <w:sz w:val="24"/>
        </w:rPr>
      </w:pPr>
      <w:r w:rsidRPr="00BF652F">
        <w:rPr>
          <w:rFonts w:ascii="宋体" w:hAnsi="宋体"/>
          <w:kern w:val="0"/>
          <w:sz w:val="24"/>
        </w:rPr>
        <w:t>无</w:t>
      </w:r>
      <w:r w:rsidRPr="00BF652F">
        <w:rPr>
          <w:rFonts w:ascii="宋体" w:hAnsi="宋体" w:hint="eastAsia"/>
          <w:kern w:val="0"/>
          <w:sz w:val="24"/>
        </w:rPr>
        <w:t>。</w:t>
      </w:r>
    </w:p>
    <w:p w:rsidR="00C652B5" w:rsidRPr="001217DB" w:rsidRDefault="00C652B5" w:rsidP="00C652B5">
      <w:pPr>
        <w:spacing w:line="360" w:lineRule="auto"/>
        <w:rPr>
          <w:rFonts w:ascii="宋体" w:hAnsi="宋体"/>
          <w:b/>
          <w:szCs w:val="21"/>
        </w:rPr>
      </w:pPr>
      <w:r w:rsidRPr="001217DB">
        <w:rPr>
          <w:rFonts w:ascii="宋体" w:hAnsi="宋体"/>
          <w:b/>
          <w:szCs w:val="21"/>
        </w:rPr>
        <w:t>十</w:t>
      </w:r>
      <w:r>
        <w:rPr>
          <w:rFonts w:ascii="宋体" w:hAnsi="宋体" w:hint="eastAsia"/>
          <w:b/>
          <w:szCs w:val="21"/>
        </w:rPr>
        <w:t>二</w:t>
      </w:r>
      <w:r w:rsidRPr="001217DB">
        <w:rPr>
          <w:rFonts w:ascii="宋体" w:hAnsi="宋体"/>
          <w:b/>
          <w:szCs w:val="21"/>
        </w:rPr>
        <w:t>、其他应予说明的事项</w:t>
      </w:r>
    </w:p>
    <w:p w:rsidR="00C652B5" w:rsidRPr="00BF652F" w:rsidRDefault="00C652B5" w:rsidP="00BF652F">
      <w:pPr>
        <w:widowControl/>
        <w:spacing w:line="360" w:lineRule="auto"/>
        <w:ind w:firstLineChars="200" w:firstLine="480"/>
        <w:jc w:val="left"/>
        <w:rPr>
          <w:rFonts w:ascii="宋体" w:hAnsi="宋体"/>
          <w:kern w:val="0"/>
          <w:sz w:val="24"/>
        </w:rPr>
      </w:pPr>
      <w:r w:rsidRPr="00BF652F">
        <w:rPr>
          <w:rFonts w:ascii="宋体" w:hAnsi="宋体" w:hint="eastAsia"/>
          <w:kern w:val="0"/>
          <w:sz w:val="24"/>
        </w:rPr>
        <w:t>无。</w:t>
      </w:r>
    </w:p>
    <w:p w:rsidR="00331131" w:rsidRPr="007B13C8" w:rsidRDefault="00331131" w:rsidP="00331131">
      <w:pPr>
        <w:widowControl/>
        <w:spacing w:line="360" w:lineRule="auto"/>
        <w:ind w:firstLine="480"/>
        <w:jc w:val="left"/>
        <w:rPr>
          <w:rFonts w:ascii="宋体" w:hAnsi="宋体"/>
          <w:kern w:val="0"/>
          <w:sz w:val="24"/>
        </w:rPr>
      </w:pPr>
    </w:p>
    <w:p w:rsidR="00D72489" w:rsidRPr="007B13C8" w:rsidRDefault="00993E33" w:rsidP="00082CF2">
      <w:pPr>
        <w:ind w:left="450"/>
        <w:jc w:val="right"/>
        <w:rPr>
          <w:rFonts w:ascii="宋体" w:hAnsi="宋体"/>
          <w:kern w:val="0"/>
          <w:sz w:val="24"/>
        </w:rPr>
      </w:pPr>
      <w:r>
        <w:rPr>
          <w:rFonts w:ascii="宋体" w:hAnsi="宋体" w:hint="eastAsia"/>
          <w:kern w:val="0"/>
          <w:sz w:val="24"/>
        </w:rPr>
        <w:t>标准起草工作组</w:t>
      </w:r>
    </w:p>
    <w:p w:rsidR="00110148" w:rsidRPr="007B13C8" w:rsidRDefault="00E142FB" w:rsidP="00082CF2">
      <w:pPr>
        <w:ind w:left="450"/>
        <w:jc w:val="right"/>
        <w:rPr>
          <w:rFonts w:ascii="宋体" w:hAnsi="宋体"/>
          <w:sz w:val="24"/>
        </w:rPr>
      </w:pPr>
      <w:r w:rsidRPr="007B13C8">
        <w:rPr>
          <w:rFonts w:ascii="宋体" w:hAnsi="宋体" w:hint="eastAsia"/>
          <w:sz w:val="24"/>
        </w:rPr>
        <w:lastRenderedPageBreak/>
        <w:t>20</w:t>
      </w:r>
      <w:r w:rsidR="00EE7A28">
        <w:rPr>
          <w:rFonts w:ascii="宋体" w:hAnsi="宋体" w:hint="eastAsia"/>
          <w:sz w:val="24"/>
        </w:rPr>
        <w:t>20</w:t>
      </w:r>
      <w:r w:rsidRPr="007B13C8">
        <w:rPr>
          <w:rFonts w:ascii="宋体" w:hAnsi="宋体" w:hint="eastAsia"/>
          <w:sz w:val="24"/>
        </w:rPr>
        <w:t>年</w:t>
      </w:r>
      <w:r w:rsidR="00EE7A28">
        <w:rPr>
          <w:rFonts w:ascii="宋体" w:hAnsi="宋体" w:hint="eastAsia"/>
          <w:sz w:val="24"/>
        </w:rPr>
        <w:t>1</w:t>
      </w:r>
      <w:r w:rsidRPr="007B13C8">
        <w:rPr>
          <w:rFonts w:ascii="宋体" w:hAnsi="宋体" w:hint="eastAsia"/>
          <w:sz w:val="24"/>
        </w:rPr>
        <w:t>月</w:t>
      </w:r>
      <w:r w:rsidR="00EE7A28">
        <w:rPr>
          <w:rFonts w:ascii="宋体" w:hAnsi="宋体" w:hint="eastAsia"/>
          <w:sz w:val="24"/>
        </w:rPr>
        <w:t>3</w:t>
      </w:r>
      <w:r w:rsidRPr="007B13C8">
        <w:rPr>
          <w:rFonts w:ascii="宋体" w:hAnsi="宋体" w:hint="eastAsia"/>
          <w:sz w:val="24"/>
        </w:rPr>
        <w:t>日</w:t>
      </w:r>
    </w:p>
    <w:p w:rsidR="00A8498E" w:rsidRDefault="00A8498E" w:rsidP="00A8498E">
      <w:pPr>
        <w:ind w:left="450" w:right="120"/>
        <w:jc w:val="left"/>
        <w:rPr>
          <w:b/>
          <w:sz w:val="24"/>
        </w:rPr>
      </w:pPr>
    </w:p>
    <w:p w:rsidR="00082CF2" w:rsidRPr="00A8498E" w:rsidRDefault="00A8498E" w:rsidP="00A8498E">
      <w:pPr>
        <w:ind w:left="450" w:right="120"/>
        <w:jc w:val="left"/>
        <w:rPr>
          <w:b/>
          <w:sz w:val="24"/>
        </w:rPr>
      </w:pPr>
      <w:r>
        <w:rPr>
          <w:rFonts w:hint="eastAsia"/>
          <w:b/>
          <w:sz w:val="24"/>
        </w:rPr>
        <w:t>（</w:t>
      </w:r>
      <w:r w:rsidRPr="00A8498E">
        <w:rPr>
          <w:rFonts w:hint="eastAsia"/>
          <w:b/>
          <w:sz w:val="24"/>
        </w:rPr>
        <w:t>注：具体内容可以结合项目本身撰写，如不涉及的可填写无</w:t>
      </w:r>
      <w:r>
        <w:rPr>
          <w:rFonts w:hint="eastAsia"/>
          <w:b/>
          <w:sz w:val="24"/>
        </w:rPr>
        <w:t>）</w:t>
      </w:r>
    </w:p>
    <w:sectPr w:rsidR="00082CF2" w:rsidRPr="00A8498E" w:rsidSect="00C652B5">
      <w:footerReference w:type="default" r:id="rId8"/>
      <w:pgSz w:w="11906" w:h="16838"/>
      <w:pgMar w:top="1247" w:right="1558" w:bottom="1077"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7264" w:rsidRDefault="00627264" w:rsidP="00CE051F">
      <w:r>
        <w:separator/>
      </w:r>
    </w:p>
  </w:endnote>
  <w:endnote w:type="continuationSeparator" w:id="0">
    <w:p w:rsidR="00627264" w:rsidRDefault="00627264" w:rsidP="00CE0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BCD" w:rsidRDefault="00DD0DC5" w:rsidP="00A7433B">
    <w:pPr>
      <w:pStyle w:val="a7"/>
      <w:jc w:val="right"/>
    </w:pPr>
    <w:r>
      <w:rPr>
        <w:rStyle w:val="ac"/>
      </w:rPr>
      <w:fldChar w:fldCharType="begin"/>
    </w:r>
    <w:r w:rsidR="00F26BCD">
      <w:rPr>
        <w:rStyle w:val="ac"/>
      </w:rPr>
      <w:instrText xml:space="preserve"> PAGE </w:instrText>
    </w:r>
    <w:r>
      <w:rPr>
        <w:rStyle w:val="ac"/>
      </w:rPr>
      <w:fldChar w:fldCharType="separate"/>
    </w:r>
    <w:r w:rsidR="005C61E5">
      <w:rPr>
        <w:rStyle w:val="ac"/>
        <w:noProof/>
      </w:rPr>
      <w:t>5</w:t>
    </w:r>
    <w:r>
      <w:rPr>
        <w:rStyle w:val="a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7264" w:rsidRDefault="00627264" w:rsidP="00CE051F">
      <w:r>
        <w:separator/>
      </w:r>
    </w:p>
  </w:footnote>
  <w:footnote w:type="continuationSeparator" w:id="0">
    <w:p w:rsidR="00627264" w:rsidRDefault="00627264" w:rsidP="00CE05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43A42"/>
    <w:multiLevelType w:val="hybridMultilevel"/>
    <w:tmpl w:val="09207016"/>
    <w:lvl w:ilvl="0" w:tplc="887458E0">
      <w:start w:val="6"/>
      <w:numFmt w:val="decimal"/>
      <w:lvlText w:val="%1、"/>
      <w:lvlJc w:val="left"/>
      <w:pPr>
        <w:ind w:left="810" w:hanging="360"/>
      </w:pPr>
      <w:rPr>
        <w:rFonts w:hint="default"/>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1" w15:restartNumberingAfterBreak="0">
    <w:nsid w:val="1ACC46F7"/>
    <w:multiLevelType w:val="hybridMultilevel"/>
    <w:tmpl w:val="BEF0916C"/>
    <w:lvl w:ilvl="0" w:tplc="68B2D73C">
      <w:start w:val="1"/>
      <w:numFmt w:val="decimal"/>
      <w:lvlText w:val="%1、"/>
      <w:lvlJc w:val="left"/>
      <w:pPr>
        <w:tabs>
          <w:tab w:val="num" w:pos="390"/>
        </w:tabs>
        <w:ind w:left="390" w:hanging="39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282428E5"/>
    <w:multiLevelType w:val="hybridMultilevel"/>
    <w:tmpl w:val="AC3ABBF8"/>
    <w:lvl w:ilvl="0" w:tplc="F6D8690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2DE44EC7"/>
    <w:multiLevelType w:val="hybridMultilevel"/>
    <w:tmpl w:val="2D9ABE88"/>
    <w:lvl w:ilvl="0" w:tplc="42B82216">
      <w:start w:val="1"/>
      <w:numFmt w:val="japaneseCounting"/>
      <w:lvlText w:val="%1、"/>
      <w:lvlJc w:val="left"/>
      <w:pPr>
        <w:tabs>
          <w:tab w:val="num" w:pos="480"/>
        </w:tabs>
        <w:ind w:left="480" w:hanging="480"/>
      </w:pPr>
      <w:rPr>
        <w:rFonts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35152E58"/>
    <w:multiLevelType w:val="hybridMultilevel"/>
    <w:tmpl w:val="1F3CAABA"/>
    <w:lvl w:ilvl="0" w:tplc="135041EC">
      <w:start w:val="1"/>
      <w:numFmt w:val="bullet"/>
      <w:lvlText w:val=""/>
      <w:lvlJc w:val="left"/>
      <w:pPr>
        <w:tabs>
          <w:tab w:val="num" w:pos="720"/>
        </w:tabs>
        <w:ind w:left="720" w:hanging="360"/>
      </w:pPr>
      <w:rPr>
        <w:rFonts w:ascii="Wingdings" w:hAnsi="Wingdings" w:hint="default"/>
      </w:rPr>
    </w:lvl>
    <w:lvl w:ilvl="1" w:tplc="5E7E9D6E" w:tentative="1">
      <w:start w:val="1"/>
      <w:numFmt w:val="bullet"/>
      <w:lvlText w:val=""/>
      <w:lvlJc w:val="left"/>
      <w:pPr>
        <w:tabs>
          <w:tab w:val="num" w:pos="1440"/>
        </w:tabs>
        <w:ind w:left="1440" w:hanging="360"/>
      </w:pPr>
      <w:rPr>
        <w:rFonts w:ascii="Wingdings" w:hAnsi="Wingdings" w:hint="default"/>
      </w:rPr>
    </w:lvl>
    <w:lvl w:ilvl="2" w:tplc="EABE423A" w:tentative="1">
      <w:start w:val="1"/>
      <w:numFmt w:val="bullet"/>
      <w:lvlText w:val=""/>
      <w:lvlJc w:val="left"/>
      <w:pPr>
        <w:tabs>
          <w:tab w:val="num" w:pos="2160"/>
        </w:tabs>
        <w:ind w:left="2160" w:hanging="360"/>
      </w:pPr>
      <w:rPr>
        <w:rFonts w:ascii="Wingdings" w:hAnsi="Wingdings" w:hint="default"/>
      </w:rPr>
    </w:lvl>
    <w:lvl w:ilvl="3" w:tplc="3F18CBD8" w:tentative="1">
      <w:start w:val="1"/>
      <w:numFmt w:val="bullet"/>
      <w:lvlText w:val=""/>
      <w:lvlJc w:val="left"/>
      <w:pPr>
        <w:tabs>
          <w:tab w:val="num" w:pos="2880"/>
        </w:tabs>
        <w:ind w:left="2880" w:hanging="360"/>
      </w:pPr>
      <w:rPr>
        <w:rFonts w:ascii="Wingdings" w:hAnsi="Wingdings" w:hint="default"/>
      </w:rPr>
    </w:lvl>
    <w:lvl w:ilvl="4" w:tplc="BC08F604" w:tentative="1">
      <w:start w:val="1"/>
      <w:numFmt w:val="bullet"/>
      <w:lvlText w:val=""/>
      <w:lvlJc w:val="left"/>
      <w:pPr>
        <w:tabs>
          <w:tab w:val="num" w:pos="3600"/>
        </w:tabs>
        <w:ind w:left="3600" w:hanging="360"/>
      </w:pPr>
      <w:rPr>
        <w:rFonts w:ascii="Wingdings" w:hAnsi="Wingdings" w:hint="default"/>
      </w:rPr>
    </w:lvl>
    <w:lvl w:ilvl="5" w:tplc="BCC8C826" w:tentative="1">
      <w:start w:val="1"/>
      <w:numFmt w:val="bullet"/>
      <w:lvlText w:val=""/>
      <w:lvlJc w:val="left"/>
      <w:pPr>
        <w:tabs>
          <w:tab w:val="num" w:pos="4320"/>
        </w:tabs>
        <w:ind w:left="4320" w:hanging="360"/>
      </w:pPr>
      <w:rPr>
        <w:rFonts w:ascii="Wingdings" w:hAnsi="Wingdings" w:hint="default"/>
      </w:rPr>
    </w:lvl>
    <w:lvl w:ilvl="6" w:tplc="D8C81AE4" w:tentative="1">
      <w:start w:val="1"/>
      <w:numFmt w:val="bullet"/>
      <w:lvlText w:val=""/>
      <w:lvlJc w:val="left"/>
      <w:pPr>
        <w:tabs>
          <w:tab w:val="num" w:pos="5040"/>
        </w:tabs>
        <w:ind w:left="5040" w:hanging="360"/>
      </w:pPr>
      <w:rPr>
        <w:rFonts w:ascii="Wingdings" w:hAnsi="Wingdings" w:hint="default"/>
      </w:rPr>
    </w:lvl>
    <w:lvl w:ilvl="7" w:tplc="0F9E6FA0" w:tentative="1">
      <w:start w:val="1"/>
      <w:numFmt w:val="bullet"/>
      <w:lvlText w:val=""/>
      <w:lvlJc w:val="left"/>
      <w:pPr>
        <w:tabs>
          <w:tab w:val="num" w:pos="5760"/>
        </w:tabs>
        <w:ind w:left="5760" w:hanging="360"/>
      </w:pPr>
      <w:rPr>
        <w:rFonts w:ascii="Wingdings" w:hAnsi="Wingdings" w:hint="default"/>
      </w:rPr>
    </w:lvl>
    <w:lvl w:ilvl="8" w:tplc="D12AC92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DE3422"/>
    <w:multiLevelType w:val="hybridMultilevel"/>
    <w:tmpl w:val="7730CB40"/>
    <w:lvl w:ilvl="0" w:tplc="E286B46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39BA5BF5"/>
    <w:multiLevelType w:val="hybridMultilevel"/>
    <w:tmpl w:val="07B27C64"/>
    <w:lvl w:ilvl="0" w:tplc="CA1E9784">
      <w:start w:val="1"/>
      <w:numFmt w:val="decimal"/>
      <w:lvlText w:val="%1、"/>
      <w:lvlJc w:val="left"/>
      <w:pPr>
        <w:ind w:left="360" w:hanging="360"/>
      </w:pPr>
      <w:rPr>
        <w:rFonts w:ascii="Times New Roman" w:eastAsia="宋体"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5B216F"/>
    <w:multiLevelType w:val="hybridMultilevel"/>
    <w:tmpl w:val="E09C6E9E"/>
    <w:lvl w:ilvl="0" w:tplc="BDAC1110">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5654209D"/>
    <w:multiLevelType w:val="hybridMultilevel"/>
    <w:tmpl w:val="A4C808E2"/>
    <w:lvl w:ilvl="0" w:tplc="193A126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5C0041D3"/>
    <w:multiLevelType w:val="hybridMultilevel"/>
    <w:tmpl w:val="BCB4C8BC"/>
    <w:lvl w:ilvl="0" w:tplc="792E5254">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37F42D2"/>
    <w:multiLevelType w:val="hybridMultilevel"/>
    <w:tmpl w:val="4036E3A2"/>
    <w:lvl w:ilvl="0" w:tplc="E14847E2">
      <w:start w:val="1"/>
      <w:numFmt w:val="decimal"/>
      <w:lvlText w:val="%1、"/>
      <w:lvlJc w:val="left"/>
      <w:pPr>
        <w:ind w:left="360" w:hanging="360"/>
      </w:pPr>
      <w:rPr>
        <w:rFonts w:ascii="宋体" w:hAnsi="宋体" w:hint="default"/>
        <w:color w:val="auto"/>
      </w:rPr>
    </w:lvl>
    <w:lvl w:ilvl="1" w:tplc="04090019" w:tentative="1">
      <w:start w:val="1"/>
      <w:numFmt w:val="lowerLetter"/>
      <w:lvlText w:val="%2)"/>
      <w:lvlJc w:val="left"/>
      <w:pPr>
        <w:ind w:left="273" w:hanging="420"/>
      </w:pPr>
    </w:lvl>
    <w:lvl w:ilvl="2" w:tplc="0409001B" w:tentative="1">
      <w:start w:val="1"/>
      <w:numFmt w:val="lowerRoman"/>
      <w:lvlText w:val="%3."/>
      <w:lvlJc w:val="right"/>
      <w:pPr>
        <w:ind w:left="693" w:hanging="420"/>
      </w:pPr>
    </w:lvl>
    <w:lvl w:ilvl="3" w:tplc="0409000F" w:tentative="1">
      <w:start w:val="1"/>
      <w:numFmt w:val="decimal"/>
      <w:lvlText w:val="%4."/>
      <w:lvlJc w:val="left"/>
      <w:pPr>
        <w:ind w:left="1113" w:hanging="420"/>
      </w:pPr>
    </w:lvl>
    <w:lvl w:ilvl="4" w:tplc="04090019" w:tentative="1">
      <w:start w:val="1"/>
      <w:numFmt w:val="lowerLetter"/>
      <w:lvlText w:val="%5)"/>
      <w:lvlJc w:val="left"/>
      <w:pPr>
        <w:ind w:left="1533" w:hanging="420"/>
      </w:pPr>
    </w:lvl>
    <w:lvl w:ilvl="5" w:tplc="0409001B" w:tentative="1">
      <w:start w:val="1"/>
      <w:numFmt w:val="lowerRoman"/>
      <w:lvlText w:val="%6."/>
      <w:lvlJc w:val="right"/>
      <w:pPr>
        <w:ind w:left="1953" w:hanging="420"/>
      </w:pPr>
    </w:lvl>
    <w:lvl w:ilvl="6" w:tplc="0409000F" w:tentative="1">
      <w:start w:val="1"/>
      <w:numFmt w:val="decimal"/>
      <w:lvlText w:val="%7."/>
      <w:lvlJc w:val="left"/>
      <w:pPr>
        <w:ind w:left="2373" w:hanging="420"/>
      </w:pPr>
    </w:lvl>
    <w:lvl w:ilvl="7" w:tplc="04090019" w:tentative="1">
      <w:start w:val="1"/>
      <w:numFmt w:val="lowerLetter"/>
      <w:lvlText w:val="%8)"/>
      <w:lvlJc w:val="left"/>
      <w:pPr>
        <w:ind w:left="2793" w:hanging="420"/>
      </w:pPr>
    </w:lvl>
    <w:lvl w:ilvl="8" w:tplc="0409001B" w:tentative="1">
      <w:start w:val="1"/>
      <w:numFmt w:val="lowerRoman"/>
      <w:lvlText w:val="%9."/>
      <w:lvlJc w:val="right"/>
      <w:pPr>
        <w:ind w:left="3213" w:hanging="420"/>
      </w:pPr>
    </w:lvl>
  </w:abstractNum>
  <w:abstractNum w:abstractNumId="11" w15:restartNumberingAfterBreak="0">
    <w:nsid w:val="65CC07B4"/>
    <w:multiLevelType w:val="hybridMultilevel"/>
    <w:tmpl w:val="5B682016"/>
    <w:lvl w:ilvl="0" w:tplc="543A8BCA">
      <w:start w:val="1"/>
      <w:numFmt w:val="decimal"/>
      <w:lvlText w:val="%1、"/>
      <w:lvlJc w:val="left"/>
      <w:pPr>
        <w:ind w:left="495" w:hanging="49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C8F7056"/>
    <w:multiLevelType w:val="hybridMultilevel"/>
    <w:tmpl w:val="79786BD2"/>
    <w:lvl w:ilvl="0" w:tplc="884A1CA0">
      <w:start w:val="1"/>
      <w:numFmt w:val="decimal"/>
      <w:lvlText w:val="%1、"/>
      <w:lvlJc w:val="left"/>
      <w:pPr>
        <w:tabs>
          <w:tab w:val="num" w:pos="720"/>
        </w:tabs>
        <w:ind w:left="720" w:hanging="360"/>
      </w:pPr>
      <w:rPr>
        <w:rFonts w:ascii="Arial" w:hAnsi="Arial" w:cs="Arial" w:hint="eastAsia"/>
        <w:sz w:val="18"/>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13" w15:restartNumberingAfterBreak="0">
    <w:nsid w:val="6EB1469B"/>
    <w:multiLevelType w:val="hybridMultilevel"/>
    <w:tmpl w:val="35CE7212"/>
    <w:lvl w:ilvl="0" w:tplc="099ABCFA">
      <w:start w:val="1"/>
      <w:numFmt w:val="decimal"/>
      <w:lvlText w:val="%1、"/>
      <w:lvlJc w:val="left"/>
      <w:pPr>
        <w:tabs>
          <w:tab w:val="num" w:pos="1215"/>
        </w:tabs>
        <w:ind w:left="1215" w:hanging="735"/>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4" w15:restartNumberingAfterBreak="0">
    <w:nsid w:val="7270049D"/>
    <w:multiLevelType w:val="hybridMultilevel"/>
    <w:tmpl w:val="56C08242"/>
    <w:lvl w:ilvl="0" w:tplc="13B0A7F8">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5" w15:restartNumberingAfterBreak="0">
    <w:nsid w:val="776D5AE1"/>
    <w:multiLevelType w:val="hybridMultilevel"/>
    <w:tmpl w:val="CD328AA8"/>
    <w:lvl w:ilvl="0" w:tplc="F912E61E">
      <w:start w:val="1"/>
      <w:numFmt w:val="japaneseCounting"/>
      <w:lvlText w:val="%1、"/>
      <w:lvlJc w:val="left"/>
      <w:pPr>
        <w:tabs>
          <w:tab w:val="num" w:pos="480"/>
        </w:tabs>
        <w:ind w:left="480" w:hanging="480"/>
      </w:pPr>
      <w:rPr>
        <w:rFonts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7E33467C"/>
    <w:multiLevelType w:val="hybridMultilevel"/>
    <w:tmpl w:val="AD0073E0"/>
    <w:lvl w:ilvl="0" w:tplc="8850D3E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8"/>
  </w:num>
  <w:num w:numId="3">
    <w:abstractNumId w:val="1"/>
  </w:num>
  <w:num w:numId="4">
    <w:abstractNumId w:val="12"/>
  </w:num>
  <w:num w:numId="5">
    <w:abstractNumId w:val="16"/>
  </w:num>
  <w:num w:numId="6">
    <w:abstractNumId w:val="14"/>
  </w:num>
  <w:num w:numId="7">
    <w:abstractNumId w:val="10"/>
  </w:num>
  <w:num w:numId="8">
    <w:abstractNumId w:val="9"/>
  </w:num>
  <w:num w:numId="9">
    <w:abstractNumId w:val="0"/>
  </w:num>
  <w:num w:numId="10">
    <w:abstractNumId w:val="3"/>
  </w:num>
  <w:num w:numId="11">
    <w:abstractNumId w:val="15"/>
  </w:num>
  <w:num w:numId="12">
    <w:abstractNumId w:val="7"/>
  </w:num>
  <w:num w:numId="13">
    <w:abstractNumId w:val="5"/>
  </w:num>
  <w:num w:numId="14">
    <w:abstractNumId w:val="11"/>
  </w:num>
  <w:num w:numId="15">
    <w:abstractNumId w:val="6"/>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BCB"/>
    <w:rsid w:val="00002F7C"/>
    <w:rsid w:val="000073CA"/>
    <w:rsid w:val="00011E10"/>
    <w:rsid w:val="0001386E"/>
    <w:rsid w:val="00016C4E"/>
    <w:rsid w:val="00017B7D"/>
    <w:rsid w:val="000211E5"/>
    <w:rsid w:val="0002723C"/>
    <w:rsid w:val="00036B9C"/>
    <w:rsid w:val="00037F19"/>
    <w:rsid w:val="000400BC"/>
    <w:rsid w:val="000459C6"/>
    <w:rsid w:val="00046015"/>
    <w:rsid w:val="00050D91"/>
    <w:rsid w:val="00055689"/>
    <w:rsid w:val="000727B3"/>
    <w:rsid w:val="00074F80"/>
    <w:rsid w:val="0007797A"/>
    <w:rsid w:val="0008155A"/>
    <w:rsid w:val="00082CF2"/>
    <w:rsid w:val="00084848"/>
    <w:rsid w:val="00092147"/>
    <w:rsid w:val="00092C24"/>
    <w:rsid w:val="00093E95"/>
    <w:rsid w:val="000A0B6A"/>
    <w:rsid w:val="000A126A"/>
    <w:rsid w:val="000A443E"/>
    <w:rsid w:val="000A724F"/>
    <w:rsid w:val="000B00F0"/>
    <w:rsid w:val="000B08DB"/>
    <w:rsid w:val="000B0ACB"/>
    <w:rsid w:val="000B63EB"/>
    <w:rsid w:val="000C1475"/>
    <w:rsid w:val="000C2887"/>
    <w:rsid w:val="000C428F"/>
    <w:rsid w:val="000C5AE4"/>
    <w:rsid w:val="000D4AB7"/>
    <w:rsid w:val="000D5789"/>
    <w:rsid w:val="000E1D08"/>
    <w:rsid w:val="000E6B6F"/>
    <w:rsid w:val="0010389E"/>
    <w:rsid w:val="00103F3F"/>
    <w:rsid w:val="00110148"/>
    <w:rsid w:val="00112BBA"/>
    <w:rsid w:val="00114A5F"/>
    <w:rsid w:val="0011517B"/>
    <w:rsid w:val="00115D39"/>
    <w:rsid w:val="0011700C"/>
    <w:rsid w:val="00117496"/>
    <w:rsid w:val="001212F5"/>
    <w:rsid w:val="001224AF"/>
    <w:rsid w:val="00125649"/>
    <w:rsid w:val="00126AC6"/>
    <w:rsid w:val="00131B34"/>
    <w:rsid w:val="0013522F"/>
    <w:rsid w:val="00143B8B"/>
    <w:rsid w:val="00147ED3"/>
    <w:rsid w:val="0015529C"/>
    <w:rsid w:val="00157617"/>
    <w:rsid w:val="00161373"/>
    <w:rsid w:val="00166453"/>
    <w:rsid w:val="0017121B"/>
    <w:rsid w:val="0017331E"/>
    <w:rsid w:val="001740FD"/>
    <w:rsid w:val="0017586A"/>
    <w:rsid w:val="0018095D"/>
    <w:rsid w:val="00181BE1"/>
    <w:rsid w:val="00182B5E"/>
    <w:rsid w:val="001858C2"/>
    <w:rsid w:val="001A4B63"/>
    <w:rsid w:val="001A6853"/>
    <w:rsid w:val="001A6C5F"/>
    <w:rsid w:val="001B35C6"/>
    <w:rsid w:val="001B43E9"/>
    <w:rsid w:val="001B4DE0"/>
    <w:rsid w:val="001B5B82"/>
    <w:rsid w:val="001B6BAB"/>
    <w:rsid w:val="001B7EB0"/>
    <w:rsid w:val="001C24D4"/>
    <w:rsid w:val="001C753E"/>
    <w:rsid w:val="001D36B5"/>
    <w:rsid w:val="001D61F7"/>
    <w:rsid w:val="001F0C33"/>
    <w:rsid w:val="001F57DC"/>
    <w:rsid w:val="002019DB"/>
    <w:rsid w:val="002044D9"/>
    <w:rsid w:val="00230A2F"/>
    <w:rsid w:val="00235011"/>
    <w:rsid w:val="00244E2F"/>
    <w:rsid w:val="00245652"/>
    <w:rsid w:val="00246F0D"/>
    <w:rsid w:val="00246F43"/>
    <w:rsid w:val="002523B3"/>
    <w:rsid w:val="00254CCC"/>
    <w:rsid w:val="0026001B"/>
    <w:rsid w:val="00260A61"/>
    <w:rsid w:val="00264F51"/>
    <w:rsid w:val="0026577A"/>
    <w:rsid w:val="002709B3"/>
    <w:rsid w:val="002709F4"/>
    <w:rsid w:val="00275399"/>
    <w:rsid w:val="00276112"/>
    <w:rsid w:val="00280F33"/>
    <w:rsid w:val="00283587"/>
    <w:rsid w:val="00285BA4"/>
    <w:rsid w:val="00286ACA"/>
    <w:rsid w:val="00292E6D"/>
    <w:rsid w:val="002948A8"/>
    <w:rsid w:val="002A0C48"/>
    <w:rsid w:val="002A3B55"/>
    <w:rsid w:val="002A616B"/>
    <w:rsid w:val="002B204B"/>
    <w:rsid w:val="002B205D"/>
    <w:rsid w:val="002B2BF6"/>
    <w:rsid w:val="002B3D07"/>
    <w:rsid w:val="002B67D4"/>
    <w:rsid w:val="002C1939"/>
    <w:rsid w:val="002C5FA6"/>
    <w:rsid w:val="002D0B30"/>
    <w:rsid w:val="002D1C4C"/>
    <w:rsid w:val="002D7AB4"/>
    <w:rsid w:val="002E34CA"/>
    <w:rsid w:val="002E70D9"/>
    <w:rsid w:val="002F2292"/>
    <w:rsid w:val="002F721B"/>
    <w:rsid w:val="003067EA"/>
    <w:rsid w:val="00307363"/>
    <w:rsid w:val="00312649"/>
    <w:rsid w:val="00315270"/>
    <w:rsid w:val="00322DCA"/>
    <w:rsid w:val="00324C6C"/>
    <w:rsid w:val="00325D73"/>
    <w:rsid w:val="00327359"/>
    <w:rsid w:val="00330AD4"/>
    <w:rsid w:val="00331131"/>
    <w:rsid w:val="003338EC"/>
    <w:rsid w:val="00335597"/>
    <w:rsid w:val="00335776"/>
    <w:rsid w:val="00343A31"/>
    <w:rsid w:val="00343D6E"/>
    <w:rsid w:val="00347D7E"/>
    <w:rsid w:val="00365698"/>
    <w:rsid w:val="00366B41"/>
    <w:rsid w:val="00373B5F"/>
    <w:rsid w:val="0038279E"/>
    <w:rsid w:val="0039295A"/>
    <w:rsid w:val="00392BAF"/>
    <w:rsid w:val="003A5108"/>
    <w:rsid w:val="003B6405"/>
    <w:rsid w:val="003C38F6"/>
    <w:rsid w:val="003D033A"/>
    <w:rsid w:val="003D1C01"/>
    <w:rsid w:val="003D26D3"/>
    <w:rsid w:val="003D2938"/>
    <w:rsid w:val="003D3A9C"/>
    <w:rsid w:val="003D3E0E"/>
    <w:rsid w:val="003D7198"/>
    <w:rsid w:val="003F0D0C"/>
    <w:rsid w:val="003F1BE9"/>
    <w:rsid w:val="00400CF0"/>
    <w:rsid w:val="00402981"/>
    <w:rsid w:val="00410D32"/>
    <w:rsid w:val="00414D23"/>
    <w:rsid w:val="004375C7"/>
    <w:rsid w:val="00455FE9"/>
    <w:rsid w:val="004573B4"/>
    <w:rsid w:val="00460F0F"/>
    <w:rsid w:val="004612CB"/>
    <w:rsid w:val="00461F48"/>
    <w:rsid w:val="00462A94"/>
    <w:rsid w:val="00470D70"/>
    <w:rsid w:val="00474FC7"/>
    <w:rsid w:val="00480E1D"/>
    <w:rsid w:val="004844F4"/>
    <w:rsid w:val="00485000"/>
    <w:rsid w:val="00486AE8"/>
    <w:rsid w:val="00491B1D"/>
    <w:rsid w:val="00495528"/>
    <w:rsid w:val="004D4C69"/>
    <w:rsid w:val="004E0CA5"/>
    <w:rsid w:val="004E4008"/>
    <w:rsid w:val="004E669A"/>
    <w:rsid w:val="004E7DB0"/>
    <w:rsid w:val="004F110D"/>
    <w:rsid w:val="004F6B5D"/>
    <w:rsid w:val="00505C32"/>
    <w:rsid w:val="00515A40"/>
    <w:rsid w:val="00517C9B"/>
    <w:rsid w:val="00521699"/>
    <w:rsid w:val="0052398F"/>
    <w:rsid w:val="00537006"/>
    <w:rsid w:val="00537A2F"/>
    <w:rsid w:val="00537F38"/>
    <w:rsid w:val="00542011"/>
    <w:rsid w:val="0054369E"/>
    <w:rsid w:val="0054619A"/>
    <w:rsid w:val="00555758"/>
    <w:rsid w:val="00557F37"/>
    <w:rsid w:val="005619C0"/>
    <w:rsid w:val="005647A6"/>
    <w:rsid w:val="00581E8D"/>
    <w:rsid w:val="0059059D"/>
    <w:rsid w:val="00591214"/>
    <w:rsid w:val="00591B08"/>
    <w:rsid w:val="00591C27"/>
    <w:rsid w:val="005931FE"/>
    <w:rsid w:val="00597304"/>
    <w:rsid w:val="0059734C"/>
    <w:rsid w:val="005B22A5"/>
    <w:rsid w:val="005B5915"/>
    <w:rsid w:val="005C1365"/>
    <w:rsid w:val="005C2454"/>
    <w:rsid w:val="005C28FF"/>
    <w:rsid w:val="005C61E5"/>
    <w:rsid w:val="005D1DE7"/>
    <w:rsid w:val="005D36A3"/>
    <w:rsid w:val="005E11E6"/>
    <w:rsid w:val="005E53E0"/>
    <w:rsid w:val="005E7785"/>
    <w:rsid w:val="005F1BB2"/>
    <w:rsid w:val="005F2DE1"/>
    <w:rsid w:val="005F4298"/>
    <w:rsid w:val="005F43D4"/>
    <w:rsid w:val="005F6D0E"/>
    <w:rsid w:val="005F77E7"/>
    <w:rsid w:val="00600DC3"/>
    <w:rsid w:val="00602D3E"/>
    <w:rsid w:val="00605584"/>
    <w:rsid w:val="0061389D"/>
    <w:rsid w:val="00616415"/>
    <w:rsid w:val="0062538E"/>
    <w:rsid w:val="00627264"/>
    <w:rsid w:val="0063021F"/>
    <w:rsid w:val="006326EC"/>
    <w:rsid w:val="00640A18"/>
    <w:rsid w:val="00644301"/>
    <w:rsid w:val="00646C17"/>
    <w:rsid w:val="00646FB4"/>
    <w:rsid w:val="0065406F"/>
    <w:rsid w:val="0065796A"/>
    <w:rsid w:val="00657A3C"/>
    <w:rsid w:val="00661F2C"/>
    <w:rsid w:val="00673F57"/>
    <w:rsid w:val="00676BB6"/>
    <w:rsid w:val="00677D22"/>
    <w:rsid w:val="0069668C"/>
    <w:rsid w:val="006979F9"/>
    <w:rsid w:val="006B3887"/>
    <w:rsid w:val="006B6E2C"/>
    <w:rsid w:val="006C122A"/>
    <w:rsid w:val="006C3F9F"/>
    <w:rsid w:val="006C6A66"/>
    <w:rsid w:val="006D2CB9"/>
    <w:rsid w:val="006D63BA"/>
    <w:rsid w:val="006E399B"/>
    <w:rsid w:val="00701882"/>
    <w:rsid w:val="00705A89"/>
    <w:rsid w:val="007130F3"/>
    <w:rsid w:val="00716599"/>
    <w:rsid w:val="00723199"/>
    <w:rsid w:val="00724752"/>
    <w:rsid w:val="007255C6"/>
    <w:rsid w:val="00727C02"/>
    <w:rsid w:val="00733718"/>
    <w:rsid w:val="00734FB0"/>
    <w:rsid w:val="00736DAB"/>
    <w:rsid w:val="00742B33"/>
    <w:rsid w:val="00744852"/>
    <w:rsid w:val="007457EB"/>
    <w:rsid w:val="007466F5"/>
    <w:rsid w:val="007467A1"/>
    <w:rsid w:val="00751658"/>
    <w:rsid w:val="007544CC"/>
    <w:rsid w:val="00760220"/>
    <w:rsid w:val="0076116B"/>
    <w:rsid w:val="0076272E"/>
    <w:rsid w:val="00771DE0"/>
    <w:rsid w:val="00773F7F"/>
    <w:rsid w:val="00776349"/>
    <w:rsid w:val="00786911"/>
    <w:rsid w:val="007A1224"/>
    <w:rsid w:val="007B13C8"/>
    <w:rsid w:val="007B158C"/>
    <w:rsid w:val="007B4FC6"/>
    <w:rsid w:val="007C23FF"/>
    <w:rsid w:val="007C3B08"/>
    <w:rsid w:val="007C612D"/>
    <w:rsid w:val="007E1EB7"/>
    <w:rsid w:val="007E301F"/>
    <w:rsid w:val="007E5910"/>
    <w:rsid w:val="007F1E7F"/>
    <w:rsid w:val="007F7E59"/>
    <w:rsid w:val="00801431"/>
    <w:rsid w:val="008033AA"/>
    <w:rsid w:val="00805B28"/>
    <w:rsid w:val="00810794"/>
    <w:rsid w:val="008137FC"/>
    <w:rsid w:val="008174A8"/>
    <w:rsid w:val="00817EA5"/>
    <w:rsid w:val="00820FCE"/>
    <w:rsid w:val="008227BE"/>
    <w:rsid w:val="00826F14"/>
    <w:rsid w:val="008274A1"/>
    <w:rsid w:val="008279D0"/>
    <w:rsid w:val="00830E40"/>
    <w:rsid w:val="00832A6A"/>
    <w:rsid w:val="00834C79"/>
    <w:rsid w:val="0083709F"/>
    <w:rsid w:val="008371A6"/>
    <w:rsid w:val="00840552"/>
    <w:rsid w:val="0084092C"/>
    <w:rsid w:val="00842AD1"/>
    <w:rsid w:val="008452EC"/>
    <w:rsid w:val="00853457"/>
    <w:rsid w:val="008569D8"/>
    <w:rsid w:val="008655B5"/>
    <w:rsid w:val="008664EA"/>
    <w:rsid w:val="00867421"/>
    <w:rsid w:val="00873865"/>
    <w:rsid w:val="00873F2E"/>
    <w:rsid w:val="0088462F"/>
    <w:rsid w:val="00885D9E"/>
    <w:rsid w:val="008A358F"/>
    <w:rsid w:val="008A3DC4"/>
    <w:rsid w:val="008A7CCA"/>
    <w:rsid w:val="008B0496"/>
    <w:rsid w:val="008B1603"/>
    <w:rsid w:val="008B3F97"/>
    <w:rsid w:val="008B7B04"/>
    <w:rsid w:val="008B7B1C"/>
    <w:rsid w:val="008C6A34"/>
    <w:rsid w:val="008C6BD9"/>
    <w:rsid w:val="008D0235"/>
    <w:rsid w:val="008D3795"/>
    <w:rsid w:val="008E2AAA"/>
    <w:rsid w:val="008E6076"/>
    <w:rsid w:val="008E65A7"/>
    <w:rsid w:val="008F1215"/>
    <w:rsid w:val="008F1CDC"/>
    <w:rsid w:val="008F4DB9"/>
    <w:rsid w:val="0090202B"/>
    <w:rsid w:val="00911C77"/>
    <w:rsid w:val="009165E0"/>
    <w:rsid w:val="00924075"/>
    <w:rsid w:val="00932374"/>
    <w:rsid w:val="00935274"/>
    <w:rsid w:val="00935591"/>
    <w:rsid w:val="00940FC7"/>
    <w:rsid w:val="00955D38"/>
    <w:rsid w:val="00960E71"/>
    <w:rsid w:val="009672F9"/>
    <w:rsid w:val="009709E6"/>
    <w:rsid w:val="00977284"/>
    <w:rsid w:val="009816DA"/>
    <w:rsid w:val="00983150"/>
    <w:rsid w:val="00985ABA"/>
    <w:rsid w:val="009920A5"/>
    <w:rsid w:val="00993E33"/>
    <w:rsid w:val="009A16B5"/>
    <w:rsid w:val="009A6454"/>
    <w:rsid w:val="009B2DCC"/>
    <w:rsid w:val="009B3EB4"/>
    <w:rsid w:val="009B68A9"/>
    <w:rsid w:val="009B7B7D"/>
    <w:rsid w:val="009C2B2B"/>
    <w:rsid w:val="009C6A86"/>
    <w:rsid w:val="009C70E5"/>
    <w:rsid w:val="009D2DC3"/>
    <w:rsid w:val="009D3FF3"/>
    <w:rsid w:val="009D5246"/>
    <w:rsid w:val="009E43D8"/>
    <w:rsid w:val="009E4AB6"/>
    <w:rsid w:val="009E6199"/>
    <w:rsid w:val="009E6887"/>
    <w:rsid w:val="009F4C85"/>
    <w:rsid w:val="009F77DB"/>
    <w:rsid w:val="009F7F44"/>
    <w:rsid w:val="00A00151"/>
    <w:rsid w:val="00A0113A"/>
    <w:rsid w:val="00A020CE"/>
    <w:rsid w:val="00A04B59"/>
    <w:rsid w:val="00A0519F"/>
    <w:rsid w:val="00A05307"/>
    <w:rsid w:val="00A17EF3"/>
    <w:rsid w:val="00A26C46"/>
    <w:rsid w:val="00A32262"/>
    <w:rsid w:val="00A431C8"/>
    <w:rsid w:val="00A46083"/>
    <w:rsid w:val="00A4655F"/>
    <w:rsid w:val="00A52754"/>
    <w:rsid w:val="00A5282A"/>
    <w:rsid w:val="00A542C5"/>
    <w:rsid w:val="00A623DF"/>
    <w:rsid w:val="00A7433B"/>
    <w:rsid w:val="00A75366"/>
    <w:rsid w:val="00A83C55"/>
    <w:rsid w:val="00A8498E"/>
    <w:rsid w:val="00A85C84"/>
    <w:rsid w:val="00A92ADF"/>
    <w:rsid w:val="00AA0282"/>
    <w:rsid w:val="00AA0B37"/>
    <w:rsid w:val="00AA5DED"/>
    <w:rsid w:val="00AA621A"/>
    <w:rsid w:val="00AB1631"/>
    <w:rsid w:val="00AB65F3"/>
    <w:rsid w:val="00AC3CFD"/>
    <w:rsid w:val="00AD065A"/>
    <w:rsid w:val="00AD499C"/>
    <w:rsid w:val="00AD533A"/>
    <w:rsid w:val="00AE6155"/>
    <w:rsid w:val="00AF4282"/>
    <w:rsid w:val="00B008C6"/>
    <w:rsid w:val="00B00E82"/>
    <w:rsid w:val="00B0175B"/>
    <w:rsid w:val="00B0195E"/>
    <w:rsid w:val="00B07D9B"/>
    <w:rsid w:val="00B111C2"/>
    <w:rsid w:val="00B11B22"/>
    <w:rsid w:val="00B15587"/>
    <w:rsid w:val="00B173BF"/>
    <w:rsid w:val="00B177E8"/>
    <w:rsid w:val="00B220F2"/>
    <w:rsid w:val="00B23588"/>
    <w:rsid w:val="00B23D18"/>
    <w:rsid w:val="00B31F42"/>
    <w:rsid w:val="00B40A90"/>
    <w:rsid w:val="00B40C94"/>
    <w:rsid w:val="00B421ED"/>
    <w:rsid w:val="00B43BDD"/>
    <w:rsid w:val="00B44CDF"/>
    <w:rsid w:val="00B6037E"/>
    <w:rsid w:val="00B64DB7"/>
    <w:rsid w:val="00B6755E"/>
    <w:rsid w:val="00B67B89"/>
    <w:rsid w:val="00B77789"/>
    <w:rsid w:val="00B81E53"/>
    <w:rsid w:val="00B85C18"/>
    <w:rsid w:val="00B92190"/>
    <w:rsid w:val="00B9412A"/>
    <w:rsid w:val="00B94494"/>
    <w:rsid w:val="00BA74C0"/>
    <w:rsid w:val="00BB6B19"/>
    <w:rsid w:val="00BC63D9"/>
    <w:rsid w:val="00BD2211"/>
    <w:rsid w:val="00BD6C45"/>
    <w:rsid w:val="00BD7458"/>
    <w:rsid w:val="00BE1F9E"/>
    <w:rsid w:val="00BE2A46"/>
    <w:rsid w:val="00BE4430"/>
    <w:rsid w:val="00BE5120"/>
    <w:rsid w:val="00BE58D8"/>
    <w:rsid w:val="00BE79F8"/>
    <w:rsid w:val="00BF0EA6"/>
    <w:rsid w:val="00BF652F"/>
    <w:rsid w:val="00C04EC2"/>
    <w:rsid w:val="00C0645D"/>
    <w:rsid w:val="00C15CC7"/>
    <w:rsid w:val="00C216AA"/>
    <w:rsid w:val="00C23606"/>
    <w:rsid w:val="00C23702"/>
    <w:rsid w:val="00C27A61"/>
    <w:rsid w:val="00C31ECD"/>
    <w:rsid w:val="00C34257"/>
    <w:rsid w:val="00C37936"/>
    <w:rsid w:val="00C41A05"/>
    <w:rsid w:val="00C420DF"/>
    <w:rsid w:val="00C43034"/>
    <w:rsid w:val="00C4355C"/>
    <w:rsid w:val="00C4415B"/>
    <w:rsid w:val="00C506E7"/>
    <w:rsid w:val="00C50FD4"/>
    <w:rsid w:val="00C5233E"/>
    <w:rsid w:val="00C53066"/>
    <w:rsid w:val="00C5377B"/>
    <w:rsid w:val="00C62984"/>
    <w:rsid w:val="00C652B5"/>
    <w:rsid w:val="00C738FC"/>
    <w:rsid w:val="00C81496"/>
    <w:rsid w:val="00C816E8"/>
    <w:rsid w:val="00C82464"/>
    <w:rsid w:val="00C86C74"/>
    <w:rsid w:val="00C90DB6"/>
    <w:rsid w:val="00C921F1"/>
    <w:rsid w:val="00C97CC9"/>
    <w:rsid w:val="00CA323A"/>
    <w:rsid w:val="00CA629D"/>
    <w:rsid w:val="00CB21B9"/>
    <w:rsid w:val="00CC3BC1"/>
    <w:rsid w:val="00CC40AA"/>
    <w:rsid w:val="00CD630C"/>
    <w:rsid w:val="00CD699B"/>
    <w:rsid w:val="00CD7AAA"/>
    <w:rsid w:val="00CE006B"/>
    <w:rsid w:val="00CE051F"/>
    <w:rsid w:val="00CE549D"/>
    <w:rsid w:val="00CE7915"/>
    <w:rsid w:val="00CF288A"/>
    <w:rsid w:val="00CF4281"/>
    <w:rsid w:val="00CF6CEB"/>
    <w:rsid w:val="00CF769E"/>
    <w:rsid w:val="00D03E3A"/>
    <w:rsid w:val="00D04361"/>
    <w:rsid w:val="00D066ED"/>
    <w:rsid w:val="00D10990"/>
    <w:rsid w:val="00D15320"/>
    <w:rsid w:val="00D26FC4"/>
    <w:rsid w:val="00D26FCB"/>
    <w:rsid w:val="00D274F7"/>
    <w:rsid w:val="00D27640"/>
    <w:rsid w:val="00D50032"/>
    <w:rsid w:val="00D513FF"/>
    <w:rsid w:val="00D611C3"/>
    <w:rsid w:val="00D63333"/>
    <w:rsid w:val="00D645C6"/>
    <w:rsid w:val="00D65486"/>
    <w:rsid w:val="00D719B3"/>
    <w:rsid w:val="00D72489"/>
    <w:rsid w:val="00D74D68"/>
    <w:rsid w:val="00D768B6"/>
    <w:rsid w:val="00D8066A"/>
    <w:rsid w:val="00D837F9"/>
    <w:rsid w:val="00D87EBA"/>
    <w:rsid w:val="00DA4718"/>
    <w:rsid w:val="00DA6108"/>
    <w:rsid w:val="00DB2AB2"/>
    <w:rsid w:val="00DB74E6"/>
    <w:rsid w:val="00DB7960"/>
    <w:rsid w:val="00DC5373"/>
    <w:rsid w:val="00DD0DC5"/>
    <w:rsid w:val="00DD12BD"/>
    <w:rsid w:val="00DD47D1"/>
    <w:rsid w:val="00DD6821"/>
    <w:rsid w:val="00DE50A6"/>
    <w:rsid w:val="00DF13DB"/>
    <w:rsid w:val="00DF3295"/>
    <w:rsid w:val="00DF3849"/>
    <w:rsid w:val="00E02ACD"/>
    <w:rsid w:val="00E02C65"/>
    <w:rsid w:val="00E039E8"/>
    <w:rsid w:val="00E04E14"/>
    <w:rsid w:val="00E139A6"/>
    <w:rsid w:val="00E142FB"/>
    <w:rsid w:val="00E150DE"/>
    <w:rsid w:val="00E15D27"/>
    <w:rsid w:val="00E1681C"/>
    <w:rsid w:val="00E17991"/>
    <w:rsid w:val="00E21E93"/>
    <w:rsid w:val="00E2710A"/>
    <w:rsid w:val="00E27395"/>
    <w:rsid w:val="00E3078F"/>
    <w:rsid w:val="00E3132E"/>
    <w:rsid w:val="00E36700"/>
    <w:rsid w:val="00E463E1"/>
    <w:rsid w:val="00E56FCA"/>
    <w:rsid w:val="00E57210"/>
    <w:rsid w:val="00E60BB9"/>
    <w:rsid w:val="00E619EB"/>
    <w:rsid w:val="00E64388"/>
    <w:rsid w:val="00E73AC3"/>
    <w:rsid w:val="00E75716"/>
    <w:rsid w:val="00E7683E"/>
    <w:rsid w:val="00E76F9C"/>
    <w:rsid w:val="00E7745C"/>
    <w:rsid w:val="00E80AFE"/>
    <w:rsid w:val="00E8349D"/>
    <w:rsid w:val="00E84E85"/>
    <w:rsid w:val="00E85574"/>
    <w:rsid w:val="00E919C4"/>
    <w:rsid w:val="00E961FE"/>
    <w:rsid w:val="00E97CF3"/>
    <w:rsid w:val="00EA06C5"/>
    <w:rsid w:val="00EA1A78"/>
    <w:rsid w:val="00EA2D71"/>
    <w:rsid w:val="00EA3A47"/>
    <w:rsid w:val="00EB747C"/>
    <w:rsid w:val="00EC1451"/>
    <w:rsid w:val="00EC311F"/>
    <w:rsid w:val="00ED1FBD"/>
    <w:rsid w:val="00ED4C65"/>
    <w:rsid w:val="00ED4F08"/>
    <w:rsid w:val="00ED5998"/>
    <w:rsid w:val="00EE7A28"/>
    <w:rsid w:val="00EF0158"/>
    <w:rsid w:val="00F05235"/>
    <w:rsid w:val="00F06780"/>
    <w:rsid w:val="00F0781C"/>
    <w:rsid w:val="00F12D1A"/>
    <w:rsid w:val="00F204BB"/>
    <w:rsid w:val="00F23C13"/>
    <w:rsid w:val="00F26BCD"/>
    <w:rsid w:val="00F278C5"/>
    <w:rsid w:val="00F41834"/>
    <w:rsid w:val="00F41ADF"/>
    <w:rsid w:val="00F500AC"/>
    <w:rsid w:val="00F50DBB"/>
    <w:rsid w:val="00F50FC5"/>
    <w:rsid w:val="00F63F3C"/>
    <w:rsid w:val="00F72138"/>
    <w:rsid w:val="00F73FE7"/>
    <w:rsid w:val="00F752EC"/>
    <w:rsid w:val="00F75FE9"/>
    <w:rsid w:val="00F84501"/>
    <w:rsid w:val="00F95BCE"/>
    <w:rsid w:val="00F9791C"/>
    <w:rsid w:val="00FB4EFB"/>
    <w:rsid w:val="00FB68E4"/>
    <w:rsid w:val="00FC2CD1"/>
    <w:rsid w:val="00FC3F52"/>
    <w:rsid w:val="00FC46B6"/>
    <w:rsid w:val="00FC54A2"/>
    <w:rsid w:val="00FD1921"/>
    <w:rsid w:val="00FF0FA4"/>
    <w:rsid w:val="00FF2BCB"/>
    <w:rsid w:val="00FF5612"/>
    <w:rsid w:val="00FF7F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7E1CD4"/>
  <w15:docId w15:val="{F36AF258-ACE2-47DD-8CF9-2123F11EB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67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
    <w:rsid w:val="00F06780"/>
    <w:pPr>
      <w:autoSpaceDE w:val="0"/>
      <w:autoSpaceDN w:val="0"/>
      <w:ind w:firstLineChars="200" w:firstLine="200"/>
      <w:jc w:val="both"/>
    </w:pPr>
    <w:rPr>
      <w:rFonts w:ascii="宋体"/>
      <w:noProof/>
      <w:sz w:val="21"/>
    </w:rPr>
  </w:style>
  <w:style w:type="paragraph" w:customStyle="1" w:styleId="1">
    <w:name w:val="封面标准号1"/>
    <w:rsid w:val="00F06780"/>
    <w:pPr>
      <w:widowControl w:val="0"/>
      <w:kinsoku w:val="0"/>
      <w:overflowPunct w:val="0"/>
      <w:autoSpaceDE w:val="0"/>
      <w:autoSpaceDN w:val="0"/>
      <w:spacing w:before="308"/>
      <w:jc w:val="right"/>
      <w:textAlignment w:val="center"/>
    </w:pPr>
    <w:rPr>
      <w:sz w:val="28"/>
    </w:rPr>
  </w:style>
  <w:style w:type="paragraph" w:styleId="a4">
    <w:name w:val="Body Text Indent"/>
    <w:basedOn w:val="a"/>
    <w:rsid w:val="00F06780"/>
    <w:pPr>
      <w:ind w:firstLineChars="200" w:firstLine="420"/>
    </w:pPr>
  </w:style>
  <w:style w:type="paragraph" w:styleId="2">
    <w:name w:val="Body Text Indent 2"/>
    <w:basedOn w:val="a"/>
    <w:rsid w:val="00F06780"/>
    <w:pPr>
      <w:ind w:firstLineChars="200" w:firstLine="560"/>
    </w:pPr>
    <w:rPr>
      <w:rFonts w:ascii="宋体" w:hAnsi="宋体"/>
      <w:sz w:val="28"/>
    </w:rPr>
  </w:style>
  <w:style w:type="paragraph" w:styleId="a5">
    <w:name w:val="header"/>
    <w:basedOn w:val="a"/>
    <w:link w:val="a6"/>
    <w:rsid w:val="00CE051F"/>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rsid w:val="00CE051F"/>
    <w:rPr>
      <w:kern w:val="2"/>
      <w:sz w:val="18"/>
      <w:szCs w:val="18"/>
    </w:rPr>
  </w:style>
  <w:style w:type="paragraph" w:styleId="a7">
    <w:name w:val="footer"/>
    <w:basedOn w:val="a"/>
    <w:link w:val="a8"/>
    <w:rsid w:val="00CE051F"/>
    <w:pPr>
      <w:tabs>
        <w:tab w:val="center" w:pos="4153"/>
        <w:tab w:val="right" w:pos="8306"/>
      </w:tabs>
      <w:snapToGrid w:val="0"/>
      <w:jc w:val="left"/>
    </w:pPr>
    <w:rPr>
      <w:sz w:val="18"/>
      <w:szCs w:val="18"/>
    </w:rPr>
  </w:style>
  <w:style w:type="character" w:customStyle="1" w:styleId="a8">
    <w:name w:val="页脚 字符"/>
    <w:link w:val="a7"/>
    <w:rsid w:val="00CE051F"/>
    <w:rPr>
      <w:kern w:val="2"/>
      <w:sz w:val="18"/>
      <w:szCs w:val="18"/>
    </w:rPr>
  </w:style>
  <w:style w:type="paragraph" w:styleId="a9">
    <w:name w:val="Plain Text"/>
    <w:basedOn w:val="a"/>
    <w:link w:val="aa"/>
    <w:uiPriority w:val="99"/>
    <w:unhideWhenUsed/>
    <w:rsid w:val="00110148"/>
    <w:pPr>
      <w:widowControl/>
      <w:spacing w:before="100" w:beforeAutospacing="1" w:after="100" w:afterAutospacing="1"/>
      <w:jc w:val="left"/>
    </w:pPr>
    <w:rPr>
      <w:rFonts w:ascii="宋体" w:hAnsi="宋体" w:cs="宋体"/>
      <w:kern w:val="0"/>
      <w:sz w:val="24"/>
    </w:rPr>
  </w:style>
  <w:style w:type="character" w:customStyle="1" w:styleId="aa">
    <w:name w:val="纯文本 字符"/>
    <w:link w:val="a9"/>
    <w:uiPriority w:val="99"/>
    <w:rsid w:val="00110148"/>
    <w:rPr>
      <w:rFonts w:ascii="宋体" w:hAnsi="宋体" w:cs="宋体"/>
      <w:sz w:val="24"/>
      <w:szCs w:val="24"/>
    </w:rPr>
  </w:style>
  <w:style w:type="paragraph" w:styleId="ab">
    <w:name w:val="Normal (Web)"/>
    <w:basedOn w:val="a"/>
    <w:uiPriority w:val="99"/>
    <w:unhideWhenUsed/>
    <w:rsid w:val="00110148"/>
    <w:pPr>
      <w:widowControl/>
      <w:spacing w:before="100" w:beforeAutospacing="1" w:after="100" w:afterAutospacing="1"/>
      <w:jc w:val="left"/>
    </w:pPr>
    <w:rPr>
      <w:rFonts w:ascii="宋体" w:hAnsi="宋体" w:cs="宋体"/>
      <w:kern w:val="0"/>
      <w:sz w:val="24"/>
    </w:rPr>
  </w:style>
  <w:style w:type="character" w:styleId="ac">
    <w:name w:val="page number"/>
    <w:basedOn w:val="a0"/>
    <w:rsid w:val="00A7433B"/>
  </w:style>
  <w:style w:type="character" w:styleId="ad">
    <w:name w:val="annotation reference"/>
    <w:rsid w:val="00327359"/>
    <w:rPr>
      <w:sz w:val="21"/>
      <w:szCs w:val="21"/>
    </w:rPr>
  </w:style>
  <w:style w:type="paragraph" w:styleId="ae">
    <w:name w:val="annotation text"/>
    <w:basedOn w:val="a"/>
    <w:link w:val="af"/>
    <w:rsid w:val="00327359"/>
    <w:pPr>
      <w:jc w:val="left"/>
    </w:pPr>
  </w:style>
  <w:style w:type="character" w:customStyle="1" w:styleId="af">
    <w:name w:val="批注文字 字符"/>
    <w:link w:val="ae"/>
    <w:rsid w:val="00327359"/>
    <w:rPr>
      <w:kern w:val="2"/>
      <w:sz w:val="21"/>
      <w:szCs w:val="24"/>
    </w:rPr>
  </w:style>
  <w:style w:type="paragraph" w:styleId="af0">
    <w:name w:val="annotation subject"/>
    <w:basedOn w:val="ae"/>
    <w:next w:val="ae"/>
    <w:link w:val="af1"/>
    <w:rsid w:val="00327359"/>
    <w:rPr>
      <w:b/>
      <w:bCs/>
    </w:rPr>
  </w:style>
  <w:style w:type="character" w:customStyle="1" w:styleId="af1">
    <w:name w:val="批注主题 字符"/>
    <w:link w:val="af0"/>
    <w:rsid w:val="00327359"/>
    <w:rPr>
      <w:b/>
      <w:bCs/>
      <w:kern w:val="2"/>
      <w:sz w:val="21"/>
      <w:szCs w:val="24"/>
    </w:rPr>
  </w:style>
  <w:style w:type="paragraph" w:styleId="af2">
    <w:name w:val="Balloon Text"/>
    <w:basedOn w:val="a"/>
    <w:link w:val="af3"/>
    <w:rsid w:val="00327359"/>
    <w:rPr>
      <w:sz w:val="18"/>
      <w:szCs w:val="18"/>
    </w:rPr>
  </w:style>
  <w:style w:type="character" w:customStyle="1" w:styleId="af3">
    <w:name w:val="批注框文本 字符"/>
    <w:link w:val="af2"/>
    <w:rsid w:val="00327359"/>
    <w:rPr>
      <w:kern w:val="2"/>
      <w:sz w:val="18"/>
      <w:szCs w:val="18"/>
    </w:rPr>
  </w:style>
  <w:style w:type="paragraph" w:styleId="af4">
    <w:name w:val="Revision"/>
    <w:hidden/>
    <w:uiPriority w:val="99"/>
    <w:semiHidden/>
    <w:rsid w:val="00365698"/>
    <w:rPr>
      <w:kern w:val="2"/>
      <w:sz w:val="21"/>
      <w:szCs w:val="24"/>
    </w:rPr>
  </w:style>
  <w:style w:type="paragraph" w:styleId="af5">
    <w:name w:val="Date"/>
    <w:basedOn w:val="a"/>
    <w:next w:val="a"/>
    <w:link w:val="af6"/>
    <w:rsid w:val="00082CF2"/>
    <w:pPr>
      <w:ind w:leftChars="2500" w:left="100"/>
    </w:pPr>
  </w:style>
  <w:style w:type="character" w:customStyle="1" w:styleId="af6">
    <w:name w:val="日期 字符"/>
    <w:link w:val="af5"/>
    <w:rsid w:val="00082CF2"/>
    <w:rPr>
      <w:kern w:val="2"/>
      <w:sz w:val="21"/>
      <w:szCs w:val="24"/>
    </w:rPr>
  </w:style>
  <w:style w:type="paragraph" w:styleId="af7">
    <w:name w:val="List Paragraph"/>
    <w:basedOn w:val="a"/>
    <w:uiPriority w:val="34"/>
    <w:qFormat/>
    <w:rsid w:val="0024565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584682">
      <w:bodyDiv w:val="1"/>
      <w:marLeft w:val="0"/>
      <w:marRight w:val="0"/>
      <w:marTop w:val="0"/>
      <w:marBottom w:val="0"/>
      <w:divBdr>
        <w:top w:val="none" w:sz="0" w:space="0" w:color="auto"/>
        <w:left w:val="none" w:sz="0" w:space="0" w:color="auto"/>
        <w:bottom w:val="none" w:sz="0" w:space="0" w:color="auto"/>
        <w:right w:val="none" w:sz="0" w:space="0" w:color="auto"/>
      </w:divBdr>
    </w:div>
    <w:div w:id="827287925">
      <w:bodyDiv w:val="1"/>
      <w:marLeft w:val="0"/>
      <w:marRight w:val="0"/>
      <w:marTop w:val="0"/>
      <w:marBottom w:val="0"/>
      <w:divBdr>
        <w:top w:val="none" w:sz="0" w:space="0" w:color="auto"/>
        <w:left w:val="none" w:sz="0" w:space="0" w:color="auto"/>
        <w:bottom w:val="none" w:sz="0" w:space="0" w:color="auto"/>
        <w:right w:val="none" w:sz="0" w:space="0" w:color="auto"/>
      </w:divBdr>
    </w:div>
    <w:div w:id="1039671645">
      <w:bodyDiv w:val="1"/>
      <w:marLeft w:val="0"/>
      <w:marRight w:val="0"/>
      <w:marTop w:val="0"/>
      <w:marBottom w:val="0"/>
      <w:divBdr>
        <w:top w:val="none" w:sz="0" w:space="0" w:color="auto"/>
        <w:left w:val="none" w:sz="0" w:space="0" w:color="auto"/>
        <w:bottom w:val="none" w:sz="0" w:space="0" w:color="auto"/>
        <w:right w:val="none" w:sz="0" w:space="0" w:color="auto"/>
      </w:divBdr>
    </w:div>
    <w:div w:id="1077434990">
      <w:bodyDiv w:val="1"/>
      <w:marLeft w:val="0"/>
      <w:marRight w:val="0"/>
      <w:marTop w:val="0"/>
      <w:marBottom w:val="0"/>
      <w:divBdr>
        <w:top w:val="none" w:sz="0" w:space="0" w:color="auto"/>
        <w:left w:val="none" w:sz="0" w:space="0" w:color="auto"/>
        <w:bottom w:val="none" w:sz="0" w:space="0" w:color="auto"/>
        <w:right w:val="none" w:sz="0" w:space="0" w:color="auto"/>
      </w:divBdr>
      <w:divsChild>
        <w:div w:id="602230171">
          <w:marLeft w:val="547"/>
          <w:marRight w:val="0"/>
          <w:marTop w:val="0"/>
          <w:marBottom w:val="0"/>
          <w:divBdr>
            <w:top w:val="none" w:sz="0" w:space="0" w:color="auto"/>
            <w:left w:val="none" w:sz="0" w:space="0" w:color="auto"/>
            <w:bottom w:val="none" w:sz="0" w:space="0" w:color="auto"/>
            <w:right w:val="none" w:sz="0" w:space="0" w:color="auto"/>
          </w:divBdr>
        </w:div>
      </w:divsChild>
    </w:div>
    <w:div w:id="1201745562">
      <w:bodyDiv w:val="1"/>
      <w:marLeft w:val="0"/>
      <w:marRight w:val="0"/>
      <w:marTop w:val="0"/>
      <w:marBottom w:val="0"/>
      <w:divBdr>
        <w:top w:val="none" w:sz="0" w:space="0" w:color="auto"/>
        <w:left w:val="none" w:sz="0" w:space="0" w:color="auto"/>
        <w:bottom w:val="none" w:sz="0" w:space="0" w:color="auto"/>
        <w:right w:val="none" w:sz="0" w:space="0" w:color="auto"/>
      </w:divBdr>
    </w:div>
    <w:div w:id="1242715406">
      <w:bodyDiv w:val="1"/>
      <w:marLeft w:val="0"/>
      <w:marRight w:val="0"/>
      <w:marTop w:val="0"/>
      <w:marBottom w:val="0"/>
      <w:divBdr>
        <w:top w:val="none" w:sz="0" w:space="0" w:color="auto"/>
        <w:left w:val="none" w:sz="0" w:space="0" w:color="auto"/>
        <w:bottom w:val="none" w:sz="0" w:space="0" w:color="auto"/>
        <w:right w:val="none" w:sz="0" w:space="0" w:color="auto"/>
      </w:divBdr>
      <w:divsChild>
        <w:div w:id="1563055739">
          <w:marLeft w:val="0"/>
          <w:marRight w:val="0"/>
          <w:marTop w:val="0"/>
          <w:marBottom w:val="0"/>
          <w:divBdr>
            <w:top w:val="none" w:sz="0" w:space="0" w:color="auto"/>
            <w:left w:val="none" w:sz="0" w:space="0" w:color="auto"/>
            <w:bottom w:val="none" w:sz="0" w:space="0" w:color="auto"/>
            <w:right w:val="none" w:sz="0" w:space="0" w:color="auto"/>
          </w:divBdr>
          <w:divsChild>
            <w:div w:id="448742307">
              <w:marLeft w:val="0"/>
              <w:marRight w:val="0"/>
              <w:marTop w:val="0"/>
              <w:marBottom w:val="0"/>
              <w:divBdr>
                <w:top w:val="none" w:sz="0" w:space="0" w:color="auto"/>
                <w:left w:val="none" w:sz="0" w:space="0" w:color="auto"/>
                <w:bottom w:val="none" w:sz="0" w:space="0" w:color="auto"/>
                <w:right w:val="none" w:sz="0" w:space="0" w:color="auto"/>
              </w:divBdr>
              <w:divsChild>
                <w:div w:id="647590290">
                  <w:marLeft w:val="0"/>
                  <w:marRight w:val="0"/>
                  <w:marTop w:val="0"/>
                  <w:marBottom w:val="0"/>
                  <w:divBdr>
                    <w:top w:val="none" w:sz="0" w:space="0" w:color="auto"/>
                    <w:left w:val="none" w:sz="0" w:space="0" w:color="auto"/>
                    <w:bottom w:val="none" w:sz="0" w:space="0" w:color="auto"/>
                    <w:right w:val="none" w:sz="0" w:space="0" w:color="auto"/>
                  </w:divBdr>
                  <w:divsChild>
                    <w:div w:id="793475982">
                      <w:marLeft w:val="0"/>
                      <w:marRight w:val="0"/>
                      <w:marTop w:val="0"/>
                      <w:marBottom w:val="0"/>
                      <w:divBdr>
                        <w:top w:val="none" w:sz="0" w:space="0" w:color="auto"/>
                        <w:left w:val="none" w:sz="0" w:space="0" w:color="auto"/>
                        <w:bottom w:val="none" w:sz="0" w:space="0" w:color="auto"/>
                        <w:right w:val="none" w:sz="0" w:space="0" w:color="auto"/>
                      </w:divBdr>
                      <w:divsChild>
                        <w:div w:id="18607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74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90C97-B2C9-4AA7-B35F-9F924DCFE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746</Words>
  <Characters>4253</Characters>
  <Application>Microsoft Office Word</Application>
  <DocSecurity>0</DocSecurity>
  <Lines>35</Lines>
  <Paragraphs>9</Paragraphs>
  <ScaleCrop>false</ScaleCrop>
  <Company>上海市青浦区质量技术监督局/标准化科</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企业标准备案所需材料(编制说明、审定纪要、专家名单,用A4纸按顺序正反面打印)</dc:title>
  <dc:creator>赵建新</dc:creator>
  <cp:lastModifiedBy>CHEN LI</cp:lastModifiedBy>
  <cp:revision>200</cp:revision>
  <cp:lastPrinted>2010-07-13T10:30:00Z</cp:lastPrinted>
  <dcterms:created xsi:type="dcterms:W3CDTF">2018-11-23T09:07:00Z</dcterms:created>
  <dcterms:modified xsi:type="dcterms:W3CDTF">2020-01-08T13:20:00Z</dcterms:modified>
</cp:coreProperties>
</file>