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bookmarkStart w:id="0" w:name="_Hlk10098872"/>
      <w:r w:rsidR="005D5920" w:rsidRPr="005D5920">
        <w:rPr>
          <w:rFonts w:ascii="黑体" w:eastAsia="黑体" w:hAnsi="黑体" w:hint="eastAsia"/>
          <w:sz w:val="36"/>
          <w:szCs w:val="36"/>
        </w:rPr>
        <w:t>轻型汽车车外噪声测量工况</w:t>
      </w:r>
      <w:bookmarkEnd w:id="0"/>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A41512" w:rsidRDefault="00414D23" w:rsidP="00414D23">
      <w:pPr>
        <w:widowControl/>
        <w:spacing w:line="360" w:lineRule="auto"/>
        <w:ind w:firstLineChars="200" w:firstLine="480"/>
        <w:jc w:val="left"/>
        <w:rPr>
          <w:rFonts w:ascii="宋体" w:hAnsi="宋体"/>
          <w:kern w:val="0"/>
          <w:sz w:val="24"/>
        </w:rPr>
      </w:pPr>
      <w:r w:rsidRPr="00A41512">
        <w:rPr>
          <w:rFonts w:ascii="宋体" w:hAnsi="宋体" w:hint="eastAsia"/>
          <w:kern w:val="0"/>
          <w:sz w:val="24"/>
        </w:rPr>
        <w:t>《</w:t>
      </w:r>
      <w:r w:rsidR="005D5920" w:rsidRPr="00A41512">
        <w:rPr>
          <w:rFonts w:ascii="宋体" w:hAnsi="宋体" w:hint="eastAsia"/>
          <w:kern w:val="0"/>
          <w:sz w:val="24"/>
        </w:rPr>
        <w:t>轻型汽车车外噪声测量工况</w:t>
      </w:r>
      <w:r w:rsidRPr="00A41512">
        <w:rPr>
          <w:rFonts w:ascii="宋体" w:hAnsi="宋体" w:hint="eastAsia"/>
          <w:kern w:val="0"/>
          <w:sz w:val="24"/>
        </w:rPr>
        <w:t>》团体标准是由中国</w:t>
      </w:r>
      <w:r w:rsidR="00C23702" w:rsidRPr="00A41512">
        <w:rPr>
          <w:rFonts w:ascii="宋体" w:hAnsi="宋体" w:hint="eastAsia"/>
          <w:kern w:val="0"/>
          <w:sz w:val="24"/>
        </w:rPr>
        <w:t>汽车工程学会</w:t>
      </w:r>
      <w:r w:rsidRPr="00A41512">
        <w:rPr>
          <w:rFonts w:ascii="宋体" w:hAnsi="宋体" w:hint="eastAsia"/>
          <w:kern w:val="0"/>
          <w:sz w:val="24"/>
        </w:rPr>
        <w:t>批准立项。文件号中</w:t>
      </w:r>
      <w:proofErr w:type="gramStart"/>
      <w:r w:rsidR="00C23702" w:rsidRPr="00A41512">
        <w:rPr>
          <w:rFonts w:ascii="宋体" w:hAnsi="宋体" w:hint="eastAsia"/>
          <w:kern w:val="0"/>
          <w:sz w:val="24"/>
        </w:rPr>
        <w:t>汽学函</w:t>
      </w:r>
      <w:proofErr w:type="gramEnd"/>
      <w:r w:rsidRPr="00A41512">
        <w:rPr>
          <w:rFonts w:ascii="宋体" w:hAnsi="宋体" w:hint="eastAsia"/>
          <w:kern w:val="0"/>
          <w:sz w:val="24"/>
        </w:rPr>
        <w:t>【2018】</w:t>
      </w:r>
      <w:r w:rsidR="00C23702" w:rsidRPr="00A41512">
        <w:rPr>
          <w:rFonts w:ascii="宋体" w:hAnsi="宋体" w:hint="eastAsia"/>
          <w:kern w:val="0"/>
          <w:sz w:val="24"/>
        </w:rPr>
        <w:t xml:space="preserve"> </w:t>
      </w:r>
      <w:r w:rsidRPr="00A41512">
        <w:rPr>
          <w:rFonts w:ascii="宋体" w:hAnsi="宋体" w:hint="eastAsia"/>
          <w:kern w:val="0"/>
          <w:sz w:val="24"/>
        </w:rPr>
        <w:t>号</w:t>
      </w:r>
      <w:r w:rsidR="00C23702" w:rsidRPr="00A41512">
        <w:rPr>
          <w:rFonts w:ascii="宋体" w:hAnsi="宋体" w:hint="eastAsia"/>
          <w:kern w:val="0"/>
          <w:sz w:val="24"/>
        </w:rPr>
        <w:t>，任务号为：</w:t>
      </w:r>
      <w:r w:rsidR="00E757F6">
        <w:rPr>
          <w:rFonts w:ascii="宋体" w:hAnsi="宋体" w:hint="eastAsia"/>
          <w:kern w:val="0"/>
          <w:sz w:val="24"/>
        </w:rPr>
        <w:t>2018-29</w:t>
      </w:r>
      <w:r w:rsidRPr="00A41512">
        <w:rPr>
          <w:rFonts w:ascii="宋体" w:hAnsi="宋体" w:hint="eastAsia"/>
          <w:kern w:val="0"/>
          <w:sz w:val="24"/>
        </w:rPr>
        <w:t>。本标准</w:t>
      </w:r>
      <w:r w:rsidR="00B15587" w:rsidRPr="00A41512">
        <w:rPr>
          <w:rFonts w:ascii="宋体" w:hAnsi="宋体" w:hint="eastAsia"/>
          <w:kern w:val="0"/>
          <w:sz w:val="24"/>
        </w:rPr>
        <w:t>由</w:t>
      </w:r>
      <w:r w:rsidR="00C23702" w:rsidRPr="00A41512">
        <w:rPr>
          <w:rFonts w:ascii="宋体" w:hAnsi="宋体" w:hint="eastAsia"/>
          <w:kern w:val="0"/>
          <w:sz w:val="24"/>
        </w:rPr>
        <w:t>中国汽车工程学会</w:t>
      </w:r>
      <w:r w:rsidR="00BA3A30" w:rsidRPr="00A41512">
        <w:rPr>
          <w:rFonts w:ascii="宋体" w:hAnsi="宋体" w:hint="eastAsia"/>
          <w:kern w:val="0"/>
          <w:sz w:val="24"/>
        </w:rPr>
        <w:t>环境保护</w:t>
      </w:r>
      <w:r w:rsidR="00C23702" w:rsidRPr="00A41512">
        <w:rPr>
          <w:rFonts w:ascii="宋体" w:hAnsi="宋体" w:hint="eastAsia"/>
          <w:kern w:val="0"/>
          <w:sz w:val="24"/>
        </w:rPr>
        <w:t>分会</w:t>
      </w:r>
      <w:r w:rsidRPr="00A41512">
        <w:rPr>
          <w:rFonts w:ascii="宋体" w:hAnsi="宋体" w:hint="eastAsia"/>
          <w:kern w:val="0"/>
          <w:sz w:val="24"/>
        </w:rPr>
        <w:t>提出，</w:t>
      </w:r>
      <w:r w:rsidR="00164D52" w:rsidRPr="00A41512">
        <w:rPr>
          <w:rFonts w:ascii="宋体" w:hAnsi="宋体" w:hint="eastAsia"/>
          <w:kern w:val="0"/>
          <w:sz w:val="24"/>
        </w:rPr>
        <w:t>中国汽车技术研究中心有限公司</w:t>
      </w:r>
      <w:r w:rsidRPr="00A41512">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6532E5" w:rsidRDefault="00BC0637" w:rsidP="00BC0637">
      <w:pPr>
        <w:widowControl/>
        <w:spacing w:line="360" w:lineRule="auto"/>
        <w:ind w:firstLineChars="200" w:firstLine="480"/>
        <w:jc w:val="left"/>
        <w:rPr>
          <w:rFonts w:ascii="宋体" w:hAnsi="宋体"/>
          <w:kern w:val="0"/>
          <w:sz w:val="24"/>
        </w:rPr>
      </w:pPr>
      <w:r w:rsidRPr="00BC0637">
        <w:rPr>
          <w:rFonts w:ascii="宋体" w:hAnsi="宋体" w:hint="eastAsia"/>
          <w:kern w:val="0"/>
          <w:sz w:val="24"/>
        </w:rPr>
        <w:t>噪声环境污染已成为公众最为关心、关注的环境问题</w:t>
      </w:r>
      <w:r w:rsidR="00814059">
        <w:rPr>
          <w:rFonts w:ascii="宋体" w:hAnsi="宋体" w:hint="eastAsia"/>
          <w:kern w:val="0"/>
          <w:sz w:val="24"/>
        </w:rPr>
        <w:t>，</w:t>
      </w:r>
      <w:r w:rsidRPr="00BC0637">
        <w:rPr>
          <w:rFonts w:ascii="宋体" w:hAnsi="宋体" w:hint="eastAsia"/>
          <w:kern w:val="0"/>
          <w:sz w:val="24"/>
        </w:rPr>
        <w:t>而</w:t>
      </w:r>
      <w:r w:rsidR="006C33B0">
        <w:rPr>
          <w:rFonts w:ascii="宋体" w:hAnsi="宋体" w:hint="eastAsia"/>
          <w:kern w:val="0"/>
          <w:sz w:val="24"/>
        </w:rPr>
        <w:t>车辆</w:t>
      </w:r>
      <w:r w:rsidRPr="00BC0637">
        <w:rPr>
          <w:rFonts w:ascii="宋体" w:hAnsi="宋体" w:hint="eastAsia"/>
          <w:kern w:val="0"/>
          <w:sz w:val="24"/>
        </w:rPr>
        <w:t>噪声作为影响城市噪声环境的重要组成部分，应该得到严格控制和管理。</w:t>
      </w:r>
    </w:p>
    <w:p w:rsidR="00BD1D53" w:rsidRPr="00BD1D53" w:rsidRDefault="00BD1D53" w:rsidP="00CB3249">
      <w:pPr>
        <w:widowControl/>
        <w:spacing w:line="360" w:lineRule="auto"/>
        <w:ind w:firstLineChars="200" w:firstLine="480"/>
        <w:jc w:val="left"/>
        <w:rPr>
          <w:rFonts w:ascii="宋体" w:hAnsi="宋体"/>
          <w:kern w:val="0"/>
          <w:sz w:val="24"/>
        </w:rPr>
      </w:pPr>
      <w:r w:rsidRPr="00BD1D53">
        <w:rPr>
          <w:rFonts w:ascii="宋体" w:hAnsi="宋体" w:hint="eastAsia"/>
          <w:kern w:val="0"/>
          <w:sz w:val="24"/>
        </w:rPr>
        <w:t>现行</w:t>
      </w:r>
      <w:r w:rsidR="005D0F4B">
        <w:rPr>
          <w:rFonts w:ascii="宋体" w:hAnsi="宋体" w:hint="eastAsia"/>
          <w:kern w:val="0"/>
          <w:sz w:val="24"/>
        </w:rPr>
        <w:t>的轻型</w:t>
      </w:r>
      <w:r w:rsidRPr="00BD1D53">
        <w:rPr>
          <w:rFonts w:ascii="宋体" w:hAnsi="宋体" w:hint="eastAsia"/>
          <w:kern w:val="0"/>
          <w:sz w:val="24"/>
        </w:rPr>
        <w:t>车</w:t>
      </w:r>
      <w:r w:rsidR="00814059">
        <w:rPr>
          <w:rFonts w:ascii="宋体" w:hAnsi="宋体" w:hint="eastAsia"/>
          <w:kern w:val="0"/>
          <w:sz w:val="24"/>
        </w:rPr>
        <w:t>车</w:t>
      </w:r>
      <w:r w:rsidRPr="00BD1D53">
        <w:rPr>
          <w:rFonts w:ascii="宋体" w:hAnsi="宋体" w:hint="eastAsia"/>
          <w:kern w:val="0"/>
          <w:sz w:val="24"/>
        </w:rPr>
        <w:t xml:space="preserve">外噪声标准GB1495-2002 </w:t>
      </w:r>
      <w:r w:rsidR="0044065A" w:rsidRPr="00BD1D53">
        <w:rPr>
          <w:rFonts w:ascii="宋体" w:hAnsi="宋体" w:hint="eastAsia"/>
          <w:kern w:val="0"/>
          <w:sz w:val="24"/>
        </w:rPr>
        <w:t>《汽车加速行驶车外噪声限值及测量方法》</w:t>
      </w:r>
      <w:r w:rsidRPr="00BD1D53">
        <w:rPr>
          <w:rFonts w:ascii="宋体" w:hAnsi="宋体" w:hint="eastAsia"/>
          <w:kern w:val="0"/>
          <w:sz w:val="24"/>
        </w:rPr>
        <w:t>参照了ISO 362:1998 标准，</w:t>
      </w:r>
      <w:r w:rsidRPr="00BD1D53">
        <w:rPr>
          <w:rFonts w:ascii="宋体" w:hAnsi="宋体"/>
          <w:kern w:val="0"/>
          <w:sz w:val="24"/>
        </w:rPr>
        <w:t>GB</w:t>
      </w:r>
      <w:r w:rsidRPr="00BD1D53">
        <w:rPr>
          <w:rFonts w:ascii="宋体" w:hAnsi="宋体" w:hint="eastAsia"/>
          <w:kern w:val="0"/>
          <w:sz w:val="24"/>
        </w:rPr>
        <w:t>1495-2002</w:t>
      </w:r>
      <w:r w:rsidR="00814059">
        <w:rPr>
          <w:rFonts w:ascii="宋体" w:hAnsi="宋体" w:hint="eastAsia"/>
          <w:kern w:val="0"/>
          <w:sz w:val="24"/>
        </w:rPr>
        <w:t>旨在</w:t>
      </w:r>
      <w:r w:rsidRPr="00BD1D53">
        <w:rPr>
          <w:rFonts w:ascii="宋体" w:hAnsi="宋体" w:hint="eastAsia"/>
          <w:kern w:val="0"/>
          <w:sz w:val="24"/>
        </w:rPr>
        <w:t>控制</w:t>
      </w:r>
      <w:r w:rsidR="00434E58">
        <w:rPr>
          <w:rFonts w:ascii="宋体" w:hAnsi="宋体" w:hint="eastAsia"/>
          <w:kern w:val="0"/>
          <w:sz w:val="24"/>
        </w:rPr>
        <w:t>车辆</w:t>
      </w:r>
      <w:r w:rsidRPr="00BD1D53">
        <w:rPr>
          <w:rFonts w:ascii="宋体" w:hAnsi="宋体" w:hint="eastAsia"/>
          <w:kern w:val="0"/>
          <w:sz w:val="24"/>
        </w:rPr>
        <w:t>在最恶劣工况下（全油门加速）的噪声水平，以期达到控制城市交通环境噪声的目的，其监测的指标为</w:t>
      </w:r>
      <w:r w:rsidR="00434E58">
        <w:rPr>
          <w:rFonts w:ascii="宋体" w:hAnsi="宋体" w:hint="eastAsia"/>
          <w:kern w:val="0"/>
          <w:sz w:val="24"/>
        </w:rPr>
        <w:t>车辆</w:t>
      </w:r>
      <w:r w:rsidRPr="00BD1D53">
        <w:rPr>
          <w:rFonts w:ascii="宋体" w:hAnsi="宋体" w:hint="eastAsia"/>
          <w:kern w:val="0"/>
          <w:sz w:val="24"/>
        </w:rPr>
        <w:t>在特定</w:t>
      </w:r>
      <w:r w:rsidR="00606D1B">
        <w:rPr>
          <w:rFonts w:ascii="宋体" w:hAnsi="宋体" w:hint="eastAsia"/>
          <w:kern w:val="0"/>
          <w:sz w:val="24"/>
        </w:rPr>
        <w:t>档</w:t>
      </w:r>
      <w:r w:rsidRPr="00BD1D53">
        <w:rPr>
          <w:rFonts w:ascii="宋体" w:hAnsi="宋体" w:hint="eastAsia"/>
          <w:kern w:val="0"/>
          <w:sz w:val="24"/>
        </w:rPr>
        <w:t>位、全油门加速工况的</w:t>
      </w:r>
      <w:r w:rsidR="0044065A">
        <w:rPr>
          <w:rFonts w:ascii="宋体" w:hAnsi="宋体" w:hint="eastAsia"/>
          <w:kern w:val="0"/>
          <w:sz w:val="24"/>
        </w:rPr>
        <w:t>噪声</w:t>
      </w:r>
      <w:r w:rsidRPr="00BD1D53">
        <w:rPr>
          <w:rFonts w:ascii="宋体" w:hAnsi="宋体" w:hint="eastAsia"/>
          <w:kern w:val="0"/>
          <w:sz w:val="24"/>
        </w:rPr>
        <w:t>声压级值。</w:t>
      </w:r>
      <w:r w:rsidR="006C33B0">
        <w:rPr>
          <w:rFonts w:ascii="宋体" w:hAnsi="宋体" w:hint="eastAsia"/>
          <w:kern w:val="0"/>
          <w:sz w:val="24"/>
        </w:rPr>
        <w:t>本标准以</w:t>
      </w:r>
      <w:r w:rsidR="006C33B0" w:rsidRPr="006C33B0">
        <w:rPr>
          <w:rFonts w:ascii="宋体" w:hAnsi="宋体" w:hint="eastAsia"/>
          <w:kern w:val="0"/>
          <w:sz w:val="24"/>
        </w:rPr>
        <w:t>中国工况项目</w:t>
      </w:r>
      <w:r w:rsidR="006C33B0">
        <w:rPr>
          <w:rFonts w:ascii="宋体" w:hAnsi="宋体" w:hint="eastAsia"/>
          <w:kern w:val="0"/>
          <w:sz w:val="24"/>
        </w:rPr>
        <w:t>采集的海量车辆实际运行</w:t>
      </w:r>
      <w:r w:rsidR="00CB3249">
        <w:rPr>
          <w:rFonts w:ascii="宋体" w:hAnsi="宋体" w:hint="eastAsia"/>
          <w:kern w:val="0"/>
          <w:sz w:val="24"/>
        </w:rPr>
        <w:t>数据为基础</w:t>
      </w:r>
      <w:r w:rsidR="00876922" w:rsidRPr="00876922">
        <w:rPr>
          <w:rFonts w:ascii="宋体" w:hAnsi="宋体" w:hint="eastAsia"/>
          <w:kern w:val="0"/>
          <w:sz w:val="24"/>
        </w:rPr>
        <w:t>，</w:t>
      </w:r>
      <w:r w:rsidR="006C33B0">
        <w:rPr>
          <w:rFonts w:ascii="宋体" w:hAnsi="宋体" w:hint="eastAsia"/>
          <w:kern w:val="0"/>
          <w:sz w:val="24"/>
        </w:rPr>
        <w:t>提出一种</w:t>
      </w:r>
      <w:r w:rsidR="0044065A">
        <w:rPr>
          <w:rFonts w:ascii="宋体" w:hAnsi="宋体" w:hint="eastAsia"/>
          <w:kern w:val="0"/>
          <w:sz w:val="24"/>
        </w:rPr>
        <w:t>能够用于</w:t>
      </w:r>
      <w:r w:rsidR="00904762">
        <w:rPr>
          <w:rFonts w:ascii="宋体" w:hAnsi="宋体" w:hint="eastAsia"/>
          <w:kern w:val="0"/>
          <w:sz w:val="24"/>
        </w:rPr>
        <w:t>真实反映我国轻型车</w:t>
      </w:r>
      <w:r w:rsidR="0044065A">
        <w:rPr>
          <w:rFonts w:ascii="宋体" w:hAnsi="宋体" w:hint="eastAsia"/>
          <w:kern w:val="0"/>
          <w:sz w:val="24"/>
        </w:rPr>
        <w:t>行驶实际噪声水平的测量工况</w:t>
      </w:r>
      <w:r w:rsidRPr="00BD1D53">
        <w:rPr>
          <w:rFonts w:ascii="宋体" w:hAnsi="宋体" w:hint="eastAsia"/>
          <w:kern w:val="0"/>
          <w:sz w:val="24"/>
        </w:rPr>
        <w:t>。</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111264" w:rsidRPr="008F005F" w:rsidRDefault="00111264" w:rsidP="00111264">
      <w:pPr>
        <w:widowControl/>
        <w:spacing w:line="360" w:lineRule="auto"/>
        <w:ind w:firstLineChars="200" w:firstLine="480"/>
        <w:jc w:val="left"/>
        <w:rPr>
          <w:rFonts w:ascii="宋体" w:hAnsi="宋体"/>
          <w:kern w:val="0"/>
          <w:sz w:val="24"/>
        </w:rPr>
      </w:pPr>
      <w:r w:rsidRPr="008F005F">
        <w:rPr>
          <w:rFonts w:ascii="宋体" w:hAnsi="宋体" w:hint="eastAsia"/>
          <w:kern w:val="0"/>
          <w:sz w:val="24"/>
        </w:rPr>
        <w:t>本标准由中国汽车技术研究中心有限公司进行起草，于2017年开始学习，对国际标准化组织（ISO）、欧洲、美国的现行</w:t>
      </w:r>
      <w:r w:rsidR="00D26BFC" w:rsidRPr="008F005F">
        <w:rPr>
          <w:rFonts w:ascii="宋体" w:hAnsi="宋体" w:hint="eastAsia"/>
          <w:kern w:val="0"/>
          <w:sz w:val="24"/>
        </w:rPr>
        <w:t>车外噪声标准进行了收集、研究和对比；调研我国现行的</w:t>
      </w:r>
      <w:r w:rsidRPr="008F005F">
        <w:rPr>
          <w:rFonts w:ascii="宋体" w:hAnsi="宋体" w:hint="eastAsia"/>
          <w:kern w:val="0"/>
          <w:sz w:val="24"/>
        </w:rPr>
        <w:t>车外噪声标准GB 1495-2002法规及其实施情况；确定了轻型车车外噪声测量工况的开发技术</w:t>
      </w:r>
      <w:r w:rsidR="00164D52" w:rsidRPr="008F005F">
        <w:rPr>
          <w:rFonts w:ascii="宋体" w:hAnsi="宋体" w:hint="eastAsia"/>
          <w:kern w:val="0"/>
          <w:sz w:val="24"/>
        </w:rPr>
        <w:t>方案</w:t>
      </w:r>
      <w:r w:rsidRPr="008F005F">
        <w:rPr>
          <w:rFonts w:ascii="宋体" w:hAnsi="宋体" w:hint="eastAsia"/>
          <w:kern w:val="0"/>
          <w:sz w:val="24"/>
        </w:rPr>
        <w:t>。</w:t>
      </w:r>
    </w:p>
    <w:p w:rsidR="00111264" w:rsidRPr="008F005F" w:rsidRDefault="00111264" w:rsidP="00111264">
      <w:pPr>
        <w:widowControl/>
        <w:spacing w:line="360" w:lineRule="auto"/>
        <w:ind w:firstLineChars="200" w:firstLine="480"/>
        <w:jc w:val="left"/>
        <w:rPr>
          <w:rFonts w:ascii="宋体" w:hAnsi="宋体"/>
          <w:kern w:val="0"/>
          <w:sz w:val="24"/>
        </w:rPr>
      </w:pPr>
      <w:r w:rsidRPr="008F005F">
        <w:rPr>
          <w:rFonts w:ascii="宋体" w:hAnsi="宋体" w:hint="eastAsia"/>
          <w:kern w:val="0"/>
          <w:sz w:val="24"/>
        </w:rPr>
        <w:t>2018年6月27日在昆明召开了“中国工况”系列标准立项审查会，会议上由中国汽车技术研究中心有限公司对本标准的任务来源、技术</w:t>
      </w:r>
      <w:r w:rsidR="00164D52" w:rsidRPr="008F005F">
        <w:rPr>
          <w:rFonts w:ascii="宋体" w:hAnsi="宋体" w:hint="eastAsia"/>
          <w:kern w:val="0"/>
          <w:sz w:val="24"/>
        </w:rPr>
        <w:t>方案</w:t>
      </w:r>
      <w:r w:rsidRPr="008F005F">
        <w:rPr>
          <w:rFonts w:ascii="宋体" w:hAnsi="宋体" w:hint="eastAsia"/>
          <w:kern w:val="0"/>
          <w:sz w:val="24"/>
        </w:rPr>
        <w:t>等进行了简要介绍，并宣布成立标准起草组。</w:t>
      </w:r>
    </w:p>
    <w:p w:rsidR="00111264" w:rsidRPr="008F005F" w:rsidRDefault="00111264" w:rsidP="00111264">
      <w:pPr>
        <w:widowControl/>
        <w:spacing w:line="360" w:lineRule="auto"/>
        <w:ind w:firstLineChars="200" w:firstLine="480"/>
        <w:jc w:val="left"/>
        <w:rPr>
          <w:rFonts w:ascii="宋体" w:hAnsi="宋体"/>
          <w:kern w:val="0"/>
          <w:sz w:val="24"/>
        </w:rPr>
      </w:pPr>
      <w:r w:rsidRPr="008F005F">
        <w:rPr>
          <w:rFonts w:ascii="宋体" w:hAnsi="宋体" w:hint="eastAsia"/>
          <w:kern w:val="0"/>
          <w:sz w:val="24"/>
        </w:rPr>
        <w:t>本标准于2018年9月至2018年11月，根据中国工况</w:t>
      </w:r>
      <w:r w:rsidR="00814059">
        <w:rPr>
          <w:rFonts w:ascii="宋体" w:hAnsi="宋体" w:hint="eastAsia"/>
          <w:kern w:val="0"/>
          <w:sz w:val="24"/>
        </w:rPr>
        <w:t>大数据</w:t>
      </w:r>
      <w:r w:rsidRPr="008F005F">
        <w:rPr>
          <w:rFonts w:ascii="宋体" w:hAnsi="宋体" w:hint="eastAsia"/>
          <w:kern w:val="0"/>
          <w:sz w:val="24"/>
        </w:rPr>
        <w:t>分析结果</w:t>
      </w:r>
      <w:r w:rsidR="00814059">
        <w:rPr>
          <w:rFonts w:ascii="宋体" w:hAnsi="宋体" w:hint="eastAsia"/>
          <w:kern w:val="0"/>
          <w:sz w:val="24"/>
        </w:rPr>
        <w:t>，</w:t>
      </w:r>
      <w:r w:rsidRPr="008F005F">
        <w:rPr>
          <w:rFonts w:ascii="宋体" w:hAnsi="宋体" w:hint="eastAsia"/>
          <w:kern w:val="0"/>
          <w:sz w:val="24"/>
        </w:rPr>
        <w:t>设计</w:t>
      </w:r>
      <w:r w:rsidR="00C24AAD">
        <w:rPr>
          <w:rFonts w:ascii="宋体" w:hAnsi="宋体" w:hint="eastAsia"/>
          <w:kern w:val="0"/>
          <w:sz w:val="24"/>
        </w:rPr>
        <w:t>了</w:t>
      </w:r>
      <w:r w:rsidRPr="008F005F">
        <w:rPr>
          <w:rFonts w:ascii="宋体" w:hAnsi="宋体" w:hint="eastAsia"/>
          <w:kern w:val="0"/>
          <w:sz w:val="24"/>
        </w:rPr>
        <w:t>噪声工况标准体系</w:t>
      </w:r>
      <w:r w:rsidR="00164D52" w:rsidRPr="008F005F">
        <w:rPr>
          <w:rFonts w:ascii="宋体" w:hAnsi="宋体" w:hint="eastAsia"/>
          <w:kern w:val="0"/>
          <w:sz w:val="24"/>
        </w:rPr>
        <w:t>以及</w:t>
      </w:r>
      <w:r w:rsidRPr="008F005F">
        <w:rPr>
          <w:rFonts w:ascii="宋体" w:hAnsi="宋体" w:hint="eastAsia"/>
          <w:kern w:val="0"/>
          <w:sz w:val="24"/>
        </w:rPr>
        <w:t>测量工况的具体试验方法及性能要求；2018年11月至12月进行了标准草案编写工作；201</w:t>
      </w:r>
      <w:r w:rsidR="008F005F" w:rsidRPr="008F005F">
        <w:rPr>
          <w:rFonts w:ascii="宋体" w:hAnsi="宋体"/>
          <w:kern w:val="0"/>
          <w:sz w:val="24"/>
        </w:rPr>
        <w:t>9</w:t>
      </w:r>
      <w:r w:rsidRPr="008F005F">
        <w:rPr>
          <w:rFonts w:ascii="宋体" w:hAnsi="宋体" w:hint="eastAsia"/>
          <w:kern w:val="0"/>
          <w:sz w:val="24"/>
        </w:rPr>
        <w:t>年1月份</w:t>
      </w:r>
      <w:r w:rsidR="008F005F" w:rsidRPr="008F005F">
        <w:rPr>
          <w:rFonts w:ascii="宋体" w:hAnsi="宋体" w:hint="eastAsia"/>
          <w:kern w:val="0"/>
          <w:sz w:val="24"/>
        </w:rPr>
        <w:t>组织专家会议，</w:t>
      </w:r>
      <w:r w:rsidRPr="008F005F">
        <w:rPr>
          <w:rFonts w:ascii="宋体" w:hAnsi="宋体" w:hint="eastAsia"/>
          <w:kern w:val="0"/>
          <w:sz w:val="24"/>
        </w:rPr>
        <w:t>对草案进行了修改及讨论。</w:t>
      </w:r>
    </w:p>
    <w:p w:rsidR="00111264" w:rsidRPr="008F005F" w:rsidRDefault="00111264" w:rsidP="00111264">
      <w:pPr>
        <w:widowControl/>
        <w:spacing w:line="360" w:lineRule="auto"/>
        <w:ind w:firstLineChars="200" w:firstLine="480"/>
        <w:jc w:val="left"/>
        <w:rPr>
          <w:rFonts w:ascii="宋体" w:hAnsi="宋体"/>
          <w:kern w:val="0"/>
          <w:sz w:val="24"/>
        </w:rPr>
      </w:pPr>
      <w:r w:rsidRPr="008F005F">
        <w:rPr>
          <w:rFonts w:ascii="宋体" w:hAnsi="宋体" w:hint="eastAsia"/>
          <w:kern w:val="0"/>
          <w:sz w:val="24"/>
        </w:rPr>
        <w:t>起草组</w:t>
      </w:r>
      <w:r w:rsidR="00D26BFC" w:rsidRPr="008F005F">
        <w:rPr>
          <w:rFonts w:ascii="宋体" w:hAnsi="宋体" w:hint="eastAsia"/>
          <w:kern w:val="0"/>
          <w:sz w:val="24"/>
        </w:rPr>
        <w:t>根据讨论意见</w:t>
      </w:r>
      <w:r w:rsidRPr="008F005F">
        <w:rPr>
          <w:rFonts w:ascii="宋体" w:hAnsi="宋体" w:hint="eastAsia"/>
          <w:kern w:val="0"/>
          <w:sz w:val="24"/>
        </w:rPr>
        <w:t>进一步优化工况，2019年5月30日形成征求意见稿。接下来会继续征求参考各方专家意见，修改征求意见稿，形成标准送审稿</w:t>
      </w:r>
      <w:r w:rsidR="004F6398">
        <w:rPr>
          <w:rFonts w:ascii="宋体" w:hAnsi="宋体" w:hint="eastAsia"/>
          <w:kern w:val="0"/>
          <w:sz w:val="24"/>
        </w:rPr>
        <w:t>。</w:t>
      </w:r>
    </w:p>
    <w:p w:rsidR="00111264" w:rsidRPr="008F005F" w:rsidRDefault="00111264" w:rsidP="00111264">
      <w:pPr>
        <w:widowControl/>
        <w:spacing w:line="360" w:lineRule="auto"/>
        <w:ind w:firstLineChars="200" w:firstLine="480"/>
        <w:jc w:val="left"/>
        <w:rPr>
          <w:rFonts w:ascii="宋体" w:hAnsi="宋体"/>
          <w:kern w:val="0"/>
          <w:sz w:val="24"/>
        </w:rPr>
      </w:pPr>
      <w:r w:rsidRPr="008F005F">
        <w:rPr>
          <w:rFonts w:ascii="宋体" w:hAnsi="宋体" w:hint="eastAsia"/>
          <w:kern w:val="0"/>
          <w:sz w:val="24"/>
        </w:rPr>
        <w:t>2019年</w:t>
      </w:r>
      <w:r w:rsidR="00AD177C">
        <w:rPr>
          <w:rFonts w:ascii="宋体" w:hAnsi="宋体" w:hint="eastAsia"/>
          <w:kern w:val="0"/>
          <w:sz w:val="24"/>
        </w:rPr>
        <w:t>11</w:t>
      </w:r>
      <w:r w:rsidRPr="008F005F">
        <w:rPr>
          <w:rFonts w:ascii="宋体" w:hAnsi="宋体" w:hint="eastAsia"/>
          <w:kern w:val="0"/>
          <w:sz w:val="24"/>
        </w:rPr>
        <w:t>月</w:t>
      </w:r>
      <w:r w:rsidR="00AD177C">
        <w:rPr>
          <w:rFonts w:ascii="宋体" w:hAnsi="宋体" w:hint="eastAsia"/>
          <w:kern w:val="0"/>
          <w:sz w:val="24"/>
        </w:rPr>
        <w:t>22</w:t>
      </w:r>
      <w:r w:rsidRPr="008F005F">
        <w:rPr>
          <w:rFonts w:ascii="宋体" w:hAnsi="宋体" w:hint="eastAsia"/>
          <w:kern w:val="0"/>
          <w:sz w:val="24"/>
        </w:rPr>
        <w:t>日，在北京召开标准审查会。</w:t>
      </w:r>
    </w:p>
    <w:p w:rsidR="00C652B5" w:rsidRPr="006C22D4" w:rsidRDefault="00C652B5" w:rsidP="0056333A">
      <w:pPr>
        <w:widowControl/>
        <w:spacing w:line="360" w:lineRule="auto"/>
        <w:jc w:val="left"/>
        <w:rPr>
          <w:rFonts w:ascii="宋体" w:hAnsi="宋体"/>
          <w:b/>
          <w:szCs w:val="21"/>
        </w:rPr>
      </w:pPr>
      <w:r w:rsidRPr="006C22D4">
        <w:rPr>
          <w:rFonts w:ascii="宋体" w:hAnsi="宋体"/>
          <w:b/>
          <w:szCs w:val="21"/>
        </w:rPr>
        <w:lastRenderedPageBreak/>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763B3D" w:rsidRPr="00763B3D" w:rsidRDefault="00763B3D" w:rsidP="00986CFF">
      <w:pPr>
        <w:widowControl/>
        <w:spacing w:line="360" w:lineRule="auto"/>
        <w:ind w:firstLineChars="200" w:firstLine="480"/>
        <w:rPr>
          <w:rFonts w:ascii="宋体" w:hAnsi="宋体"/>
          <w:kern w:val="0"/>
          <w:sz w:val="24"/>
        </w:rPr>
      </w:pPr>
      <w:r w:rsidRPr="00763B3D">
        <w:rPr>
          <w:rFonts w:ascii="宋体" w:hAnsi="宋体" w:hint="eastAsia"/>
          <w:kern w:val="0"/>
          <w:sz w:val="24"/>
        </w:rPr>
        <w:t>本标准是贯彻落实</w:t>
      </w:r>
      <w:r w:rsidR="00B25C25" w:rsidRPr="00B25C25">
        <w:rPr>
          <w:rFonts w:ascii="宋体" w:hAnsi="宋体" w:hint="eastAsia"/>
          <w:kern w:val="0"/>
          <w:sz w:val="24"/>
        </w:rPr>
        <w:t>《关于加强环境噪声污染防治工作改善城乡声环境质量的指导意见》</w:t>
      </w:r>
      <w:r w:rsidR="00580E89">
        <w:rPr>
          <w:rFonts w:ascii="宋体" w:hAnsi="宋体" w:hint="eastAsia"/>
          <w:kern w:val="0"/>
          <w:sz w:val="24"/>
        </w:rPr>
        <w:t>中</w:t>
      </w:r>
      <w:r w:rsidR="00986CFF" w:rsidRPr="00986CFF">
        <w:rPr>
          <w:rFonts w:ascii="宋体" w:hAnsi="宋体" w:hint="eastAsia"/>
          <w:kern w:val="0"/>
          <w:sz w:val="24"/>
        </w:rPr>
        <w:t>要求有关部门制定的铁路、交通和民航“十二五”规划</w:t>
      </w:r>
      <w:r w:rsidR="00EF237C">
        <w:rPr>
          <w:rFonts w:ascii="宋体" w:hAnsi="宋体" w:hint="eastAsia"/>
          <w:kern w:val="0"/>
          <w:sz w:val="24"/>
        </w:rPr>
        <w:t>中</w:t>
      </w:r>
      <w:r w:rsidR="00986CFF" w:rsidRPr="00986CFF">
        <w:rPr>
          <w:rFonts w:ascii="宋体" w:hAnsi="宋体" w:hint="eastAsia"/>
          <w:kern w:val="0"/>
          <w:sz w:val="24"/>
        </w:rPr>
        <w:t>应有交</w:t>
      </w:r>
      <w:r w:rsidR="00986CFF">
        <w:rPr>
          <w:rFonts w:ascii="宋体" w:hAnsi="宋体" w:hint="eastAsia"/>
          <w:kern w:val="0"/>
          <w:sz w:val="24"/>
        </w:rPr>
        <w:t>通噪声污染防治内容，</w:t>
      </w:r>
      <w:r w:rsidR="00986CFF" w:rsidRPr="00986CFF">
        <w:rPr>
          <w:rFonts w:ascii="宋体" w:hAnsi="宋体" w:hint="eastAsia"/>
          <w:kern w:val="0"/>
          <w:sz w:val="24"/>
        </w:rPr>
        <w:t>加强环境噪声污染防治法修订调研工作及时研究解决规划和计划</w:t>
      </w:r>
      <w:r w:rsidR="00414B91">
        <w:rPr>
          <w:rFonts w:ascii="宋体" w:hAnsi="宋体" w:hint="eastAsia"/>
          <w:kern w:val="0"/>
          <w:sz w:val="24"/>
        </w:rPr>
        <w:t>并</w:t>
      </w:r>
      <w:r w:rsidR="00986CFF" w:rsidRPr="00986CFF">
        <w:rPr>
          <w:rFonts w:ascii="宋体" w:hAnsi="宋体" w:hint="eastAsia"/>
          <w:kern w:val="0"/>
          <w:sz w:val="24"/>
        </w:rPr>
        <w:t>抓紧拟订环境噪声污染防治相关法规、规章，推动环境噪声污染防治地方性法规的制定和完善</w:t>
      </w:r>
      <w:r w:rsidR="00EF237C">
        <w:rPr>
          <w:rFonts w:ascii="宋体" w:hAnsi="宋体" w:hint="eastAsia"/>
          <w:kern w:val="0"/>
          <w:sz w:val="24"/>
        </w:rPr>
        <w:t>等有关内容</w:t>
      </w:r>
      <w:r w:rsidR="00986CFF">
        <w:rPr>
          <w:rFonts w:ascii="宋体" w:hAnsi="宋体" w:hint="eastAsia"/>
          <w:kern w:val="0"/>
          <w:sz w:val="24"/>
        </w:rPr>
        <w:t>的重要措施</w:t>
      </w:r>
      <w:r w:rsidRPr="00763B3D">
        <w:rPr>
          <w:rFonts w:ascii="宋体" w:hAnsi="宋体" w:hint="eastAsia"/>
          <w:kern w:val="0"/>
          <w:sz w:val="24"/>
        </w:rPr>
        <w:t>。</w:t>
      </w:r>
    </w:p>
    <w:p w:rsidR="00B52FD4" w:rsidRDefault="00763B3D" w:rsidP="00B52FD4">
      <w:pPr>
        <w:widowControl/>
        <w:spacing w:line="360" w:lineRule="auto"/>
        <w:ind w:firstLineChars="200" w:firstLine="480"/>
        <w:rPr>
          <w:rFonts w:ascii="宋体" w:hAnsi="宋体"/>
          <w:kern w:val="0"/>
          <w:sz w:val="24"/>
        </w:rPr>
      </w:pPr>
      <w:r w:rsidRPr="00763B3D">
        <w:rPr>
          <w:rFonts w:ascii="宋体" w:hAnsi="宋体" w:hint="eastAsia"/>
          <w:kern w:val="0"/>
          <w:sz w:val="24"/>
        </w:rPr>
        <w:t>标准制定过程中，</w:t>
      </w:r>
      <w:r w:rsidR="00986CFF" w:rsidRPr="00986CFF">
        <w:rPr>
          <w:rFonts w:ascii="宋体" w:hAnsi="宋体" w:hint="eastAsia"/>
          <w:kern w:val="0"/>
          <w:sz w:val="24"/>
        </w:rPr>
        <w:t>对国际标准化组织（ISO）、欧洲、美国的现行车外噪声标准进行了收集、研究和对比；调研</w:t>
      </w:r>
      <w:r w:rsidR="00414B91" w:rsidRPr="00986CFF">
        <w:rPr>
          <w:rFonts w:ascii="宋体" w:hAnsi="宋体" w:hint="eastAsia"/>
          <w:kern w:val="0"/>
          <w:sz w:val="24"/>
        </w:rPr>
        <w:t>现有的车外噪声标准</w:t>
      </w:r>
      <w:r w:rsidR="00414B91">
        <w:rPr>
          <w:rFonts w:ascii="宋体" w:hAnsi="宋体" w:hint="eastAsia"/>
          <w:kern w:val="0"/>
          <w:sz w:val="24"/>
        </w:rPr>
        <w:t>法规的</w:t>
      </w:r>
      <w:r w:rsidR="00986CFF" w:rsidRPr="00986CFF">
        <w:rPr>
          <w:rFonts w:ascii="宋体" w:hAnsi="宋体" w:hint="eastAsia"/>
          <w:kern w:val="0"/>
          <w:sz w:val="24"/>
        </w:rPr>
        <w:t>实施情况及汽车噪声水平；</w:t>
      </w:r>
      <w:r w:rsidR="00904762">
        <w:rPr>
          <w:rFonts w:ascii="宋体" w:hAnsi="宋体" w:hint="eastAsia"/>
          <w:kern w:val="0"/>
          <w:sz w:val="24"/>
        </w:rPr>
        <w:t>基于中国工况项目采集的海量车辆实际运行数据</w:t>
      </w:r>
      <w:r w:rsidR="00F63C79" w:rsidRPr="00F63C79">
        <w:rPr>
          <w:rFonts w:ascii="宋体" w:hAnsi="宋体" w:hint="eastAsia"/>
          <w:kern w:val="0"/>
          <w:sz w:val="24"/>
        </w:rPr>
        <w:t>，提出了中国轻型汽车车外噪声测量工况</w:t>
      </w:r>
      <w:r w:rsidR="00F63C79">
        <w:rPr>
          <w:rFonts w:ascii="宋体" w:hAnsi="宋体" w:hint="eastAsia"/>
          <w:kern w:val="0"/>
          <w:sz w:val="24"/>
        </w:rPr>
        <w:t>的开发技术路线</w:t>
      </w:r>
      <w:r w:rsidR="00D26BFC">
        <w:rPr>
          <w:rFonts w:ascii="宋体" w:hAnsi="宋体" w:hint="eastAsia"/>
          <w:kern w:val="0"/>
          <w:sz w:val="24"/>
        </w:rPr>
        <w:t>，</w:t>
      </w:r>
      <w:r w:rsidR="00EB484A">
        <w:rPr>
          <w:rFonts w:ascii="宋体" w:hAnsi="宋体" w:hint="eastAsia"/>
          <w:kern w:val="0"/>
          <w:sz w:val="24"/>
        </w:rPr>
        <w:t>令测量工况能够真实</w:t>
      </w:r>
      <w:r w:rsidR="00EB484A" w:rsidRPr="00EB484A">
        <w:rPr>
          <w:rFonts w:ascii="宋体" w:hAnsi="宋体" w:hint="eastAsia"/>
          <w:kern w:val="0"/>
          <w:sz w:val="24"/>
        </w:rPr>
        <w:t>反映我国轻型车</w:t>
      </w:r>
      <w:r w:rsidR="00D26BFC">
        <w:rPr>
          <w:rFonts w:ascii="宋体" w:hAnsi="宋体" w:hint="eastAsia"/>
          <w:kern w:val="0"/>
          <w:sz w:val="24"/>
        </w:rPr>
        <w:t>的市区道路正常行驶情景</w:t>
      </w:r>
      <w:r w:rsidR="00EB484A">
        <w:rPr>
          <w:rFonts w:ascii="宋体" w:hAnsi="宋体" w:hint="eastAsia"/>
          <w:kern w:val="0"/>
          <w:sz w:val="24"/>
        </w:rPr>
        <w:t>，充分</w:t>
      </w:r>
      <w:r w:rsidR="00EB484A" w:rsidRPr="00EB484A">
        <w:rPr>
          <w:rFonts w:ascii="宋体" w:hAnsi="宋体" w:hint="eastAsia"/>
          <w:kern w:val="0"/>
          <w:sz w:val="24"/>
        </w:rPr>
        <w:t>覆盖产生交通噪声的典型场景。</w:t>
      </w:r>
    </w:p>
    <w:p w:rsidR="00AF2044" w:rsidRDefault="00AF2044" w:rsidP="00B52FD4">
      <w:pPr>
        <w:widowControl/>
        <w:spacing w:line="360" w:lineRule="auto"/>
        <w:ind w:firstLineChars="200" w:firstLine="480"/>
        <w:rPr>
          <w:rFonts w:ascii="宋体" w:hAnsi="宋体"/>
          <w:kern w:val="0"/>
          <w:sz w:val="24"/>
        </w:rPr>
      </w:pPr>
      <w:r>
        <w:rPr>
          <w:rFonts w:ascii="宋体" w:hAnsi="宋体" w:hint="eastAsia"/>
          <w:kern w:val="0"/>
          <w:sz w:val="24"/>
        </w:rPr>
        <w:t xml:space="preserve">2.2 </w:t>
      </w:r>
      <w:r w:rsidR="00382FC6">
        <w:rPr>
          <w:rFonts w:ascii="宋体" w:hAnsi="宋体" w:hint="eastAsia"/>
          <w:kern w:val="0"/>
          <w:sz w:val="24"/>
        </w:rPr>
        <w:t>标准</w:t>
      </w:r>
      <w:r>
        <w:rPr>
          <w:rFonts w:ascii="宋体" w:hAnsi="宋体" w:hint="eastAsia"/>
          <w:kern w:val="0"/>
          <w:sz w:val="24"/>
        </w:rPr>
        <w:t>主要技术内容</w:t>
      </w:r>
    </w:p>
    <w:p w:rsidR="00AF2044" w:rsidRPr="00CA72EE" w:rsidRDefault="00AF2044" w:rsidP="00AF2044">
      <w:pPr>
        <w:widowControl/>
        <w:spacing w:line="360" w:lineRule="auto"/>
        <w:ind w:firstLineChars="200" w:firstLine="480"/>
        <w:jc w:val="left"/>
        <w:rPr>
          <w:rFonts w:ascii="宋体" w:hAnsi="宋体"/>
          <w:kern w:val="0"/>
          <w:sz w:val="24"/>
        </w:rPr>
      </w:pPr>
      <w:r w:rsidRPr="007B13C8">
        <w:rPr>
          <w:rFonts w:ascii="宋体" w:hAnsi="宋体" w:hint="eastAsia"/>
          <w:kern w:val="0"/>
          <w:sz w:val="24"/>
        </w:rPr>
        <w:t>本标准共分为</w:t>
      </w:r>
      <w:r>
        <w:rPr>
          <w:rFonts w:ascii="宋体" w:hAnsi="宋体" w:hint="eastAsia"/>
          <w:kern w:val="0"/>
          <w:sz w:val="24"/>
        </w:rPr>
        <w:t>4</w:t>
      </w:r>
      <w:r w:rsidRPr="007B13C8">
        <w:rPr>
          <w:rFonts w:ascii="宋体" w:hAnsi="宋体" w:hint="eastAsia"/>
          <w:kern w:val="0"/>
          <w:sz w:val="24"/>
        </w:rPr>
        <w:t>章，规定了</w:t>
      </w:r>
      <w:r w:rsidRPr="00CA72EE">
        <w:rPr>
          <w:rFonts w:ascii="宋体" w:hAnsi="宋体" w:hint="eastAsia"/>
          <w:kern w:val="0"/>
          <w:sz w:val="24"/>
        </w:rPr>
        <w:t>适用于</w:t>
      </w:r>
      <w:r w:rsidR="00382FC6" w:rsidRPr="00382FC6">
        <w:rPr>
          <w:rFonts w:ascii="宋体" w:hAnsi="宋体" w:hint="eastAsia"/>
          <w:kern w:val="0"/>
          <w:sz w:val="24"/>
        </w:rPr>
        <w:t>M1类、N1类和最大设计总质量不高于3500kg的M2类车辆</w:t>
      </w:r>
      <w:r w:rsidR="00382FC6">
        <w:rPr>
          <w:rFonts w:ascii="宋体" w:hAnsi="宋体" w:hint="eastAsia"/>
          <w:kern w:val="0"/>
          <w:sz w:val="24"/>
        </w:rPr>
        <w:t>的</w:t>
      </w:r>
      <w:r w:rsidR="00382FC6" w:rsidRPr="0018009A">
        <w:rPr>
          <w:rFonts w:ascii="宋体" w:hAnsi="宋体" w:hint="eastAsia"/>
          <w:kern w:val="0"/>
          <w:sz w:val="24"/>
        </w:rPr>
        <w:t>车外噪声</w:t>
      </w:r>
      <w:r w:rsidR="00434E58">
        <w:rPr>
          <w:rFonts w:ascii="宋体" w:hAnsi="宋体" w:hint="eastAsia"/>
          <w:kern w:val="0"/>
          <w:sz w:val="24"/>
        </w:rPr>
        <w:t>测量工况</w:t>
      </w:r>
      <w:r w:rsidR="00382FC6" w:rsidRPr="0018009A">
        <w:rPr>
          <w:rFonts w:ascii="宋体" w:hAnsi="宋体" w:hint="eastAsia"/>
          <w:kern w:val="0"/>
          <w:sz w:val="24"/>
        </w:rPr>
        <w:t>的构成</w:t>
      </w:r>
      <w:r w:rsidRPr="007B13C8">
        <w:rPr>
          <w:rFonts w:ascii="宋体" w:hAnsi="宋体" w:hint="eastAsia"/>
          <w:kern w:val="0"/>
          <w:sz w:val="24"/>
        </w:rPr>
        <w:t>。内容包括范围、规范性引用文件、</w:t>
      </w:r>
      <w:r>
        <w:rPr>
          <w:rFonts w:ascii="宋体" w:hAnsi="宋体" w:hint="eastAsia"/>
          <w:kern w:val="0"/>
          <w:sz w:val="24"/>
        </w:rPr>
        <w:t>术语和定义</w:t>
      </w:r>
      <w:r w:rsidRPr="007B13C8">
        <w:rPr>
          <w:rFonts w:ascii="宋体" w:hAnsi="宋体" w:hint="eastAsia"/>
          <w:kern w:val="0"/>
          <w:sz w:val="24"/>
        </w:rPr>
        <w:t>及</w:t>
      </w:r>
      <w:r>
        <w:rPr>
          <w:rFonts w:ascii="宋体" w:hAnsi="宋体" w:hint="eastAsia"/>
          <w:kern w:val="0"/>
          <w:sz w:val="24"/>
        </w:rPr>
        <w:t>工况构成</w:t>
      </w:r>
      <w:r w:rsidRPr="007B13C8">
        <w:rPr>
          <w:rFonts w:ascii="宋体" w:hAnsi="宋体" w:hint="eastAsia"/>
          <w:kern w:val="0"/>
          <w:sz w:val="24"/>
        </w:rPr>
        <w:t>。</w:t>
      </w:r>
    </w:p>
    <w:p w:rsidR="00AF2044" w:rsidRPr="00492945" w:rsidRDefault="00AF2044" w:rsidP="00B52FD4">
      <w:pPr>
        <w:widowControl/>
        <w:spacing w:line="360" w:lineRule="auto"/>
        <w:ind w:firstLineChars="200" w:firstLine="480"/>
        <w:rPr>
          <w:rFonts w:ascii="宋体" w:hAnsi="宋体"/>
          <w:color w:val="FF0000"/>
          <w:kern w:val="0"/>
          <w:sz w:val="24"/>
        </w:rPr>
      </w:pPr>
      <w:r w:rsidRPr="001A4E63">
        <w:rPr>
          <w:rFonts w:ascii="宋体" w:hAnsi="宋体" w:hint="eastAsia"/>
          <w:kern w:val="0"/>
          <w:sz w:val="24"/>
        </w:rPr>
        <w:t>2.2.1 噪声测量工况开发技术路线</w:t>
      </w:r>
    </w:p>
    <w:p w:rsidR="000A443E" w:rsidRPr="007B13C8" w:rsidRDefault="00E42026" w:rsidP="0056333A">
      <w:pPr>
        <w:widowControl/>
        <w:spacing w:line="360" w:lineRule="auto"/>
        <w:ind w:firstLineChars="200" w:firstLine="480"/>
        <w:rPr>
          <w:rFonts w:ascii="宋体" w:hAnsi="宋体"/>
          <w:kern w:val="0"/>
          <w:sz w:val="24"/>
        </w:rPr>
      </w:pPr>
      <w:r>
        <w:rPr>
          <w:rFonts w:ascii="宋体" w:hAnsi="宋体" w:hint="eastAsia"/>
          <w:kern w:val="0"/>
          <w:sz w:val="24"/>
        </w:rPr>
        <w:t>定位</w:t>
      </w:r>
      <w:r w:rsidR="002F12F4">
        <w:rPr>
          <w:rFonts w:ascii="宋体" w:hAnsi="宋体" w:hint="eastAsia"/>
          <w:kern w:val="0"/>
          <w:sz w:val="24"/>
        </w:rPr>
        <w:t>我国轻型车</w:t>
      </w:r>
      <w:r w:rsidR="002F12F4" w:rsidRPr="00492945">
        <w:rPr>
          <w:rFonts w:ascii="宋体" w:hAnsi="宋体" w:hint="eastAsia"/>
          <w:kern w:val="0"/>
          <w:sz w:val="24"/>
        </w:rPr>
        <w:t>噪声排放情况选择</w:t>
      </w:r>
      <w:r w:rsidR="006C54B0" w:rsidRPr="00492945">
        <w:rPr>
          <w:rFonts w:ascii="宋体" w:hAnsi="宋体" w:hint="eastAsia"/>
          <w:kern w:val="0"/>
          <w:sz w:val="24"/>
        </w:rPr>
        <w:t>车辆</w:t>
      </w:r>
      <w:r w:rsidR="00AF2044" w:rsidRPr="00492945">
        <w:rPr>
          <w:rFonts w:ascii="宋体" w:hAnsi="宋体" w:hint="eastAsia"/>
          <w:kern w:val="0"/>
          <w:sz w:val="24"/>
        </w:rPr>
        <w:t>产生市区交通噪声</w:t>
      </w:r>
      <w:r w:rsidR="006C54B0" w:rsidRPr="00492945">
        <w:rPr>
          <w:rFonts w:ascii="宋体" w:hAnsi="宋体" w:hint="eastAsia"/>
          <w:kern w:val="0"/>
          <w:sz w:val="24"/>
        </w:rPr>
        <w:t>的</w:t>
      </w:r>
      <w:r w:rsidR="002F12F4" w:rsidRPr="00492945">
        <w:rPr>
          <w:rFonts w:ascii="宋体" w:hAnsi="宋体" w:hint="eastAsia"/>
          <w:kern w:val="0"/>
          <w:sz w:val="24"/>
        </w:rPr>
        <w:t>典型场景，</w:t>
      </w:r>
      <w:r w:rsidR="00EF237C" w:rsidRPr="00492945" w:rsidDel="00EF237C">
        <w:rPr>
          <w:rFonts w:ascii="宋体" w:hAnsi="宋体" w:hint="eastAsia"/>
          <w:kern w:val="0"/>
          <w:sz w:val="24"/>
        </w:rPr>
        <w:t xml:space="preserve"> </w:t>
      </w:r>
      <w:r w:rsidR="00EB484A" w:rsidRPr="00492945">
        <w:rPr>
          <w:rFonts w:ascii="宋体" w:hAnsi="宋体" w:hint="eastAsia"/>
          <w:kern w:val="0"/>
          <w:sz w:val="24"/>
        </w:rPr>
        <w:t>从中国工况项目采集的海量车辆实际行</w:t>
      </w:r>
      <w:r w:rsidR="00EB484A" w:rsidRPr="00EB484A">
        <w:rPr>
          <w:rFonts w:ascii="宋体" w:hAnsi="宋体" w:hint="eastAsia"/>
          <w:kern w:val="0"/>
          <w:sz w:val="24"/>
        </w:rPr>
        <w:t>驶数据中</w:t>
      </w:r>
      <w:r>
        <w:rPr>
          <w:rFonts w:ascii="宋体" w:hAnsi="宋体" w:hint="eastAsia"/>
          <w:kern w:val="0"/>
          <w:sz w:val="24"/>
        </w:rPr>
        <w:t>提取</w:t>
      </w:r>
      <w:r w:rsidR="00EB484A" w:rsidRPr="00EB484A">
        <w:rPr>
          <w:rFonts w:ascii="宋体" w:hAnsi="宋体" w:hint="eastAsia"/>
          <w:kern w:val="0"/>
          <w:sz w:val="24"/>
        </w:rPr>
        <w:t>并建立场景对应的信息库</w:t>
      </w:r>
      <w:r w:rsidR="00F4075F">
        <w:rPr>
          <w:rFonts w:ascii="宋体" w:hAnsi="宋体" w:hint="eastAsia"/>
          <w:kern w:val="0"/>
          <w:sz w:val="24"/>
        </w:rPr>
        <w:t>，</w:t>
      </w:r>
      <w:r w:rsidR="00F4075F" w:rsidRPr="00EB484A">
        <w:rPr>
          <w:rFonts w:ascii="宋体" w:hAnsi="宋体" w:hint="eastAsia"/>
          <w:kern w:val="0"/>
          <w:sz w:val="24"/>
        </w:rPr>
        <w:t>为测量工况</w:t>
      </w:r>
      <w:r w:rsidR="00F4075F">
        <w:rPr>
          <w:rFonts w:ascii="宋体" w:hAnsi="宋体" w:hint="eastAsia"/>
          <w:kern w:val="0"/>
          <w:sz w:val="24"/>
        </w:rPr>
        <w:t>体系构成的</w:t>
      </w:r>
      <w:r w:rsidR="00F4075F" w:rsidRPr="00EB484A">
        <w:rPr>
          <w:rFonts w:ascii="宋体" w:hAnsi="宋体" w:hint="eastAsia"/>
          <w:kern w:val="0"/>
          <w:sz w:val="24"/>
        </w:rPr>
        <w:t>设计提供理论指导；</w:t>
      </w:r>
      <w:r w:rsidR="00F4075F">
        <w:rPr>
          <w:rFonts w:ascii="宋体" w:hAnsi="宋体" w:hint="eastAsia"/>
          <w:kern w:val="0"/>
          <w:sz w:val="24"/>
        </w:rPr>
        <w:t>进一步计算场景信息库的关键参数特征</w:t>
      </w:r>
      <w:r w:rsidR="00EB484A" w:rsidRPr="00EB484A">
        <w:rPr>
          <w:rFonts w:ascii="宋体" w:hAnsi="宋体" w:hint="eastAsia"/>
          <w:kern w:val="0"/>
          <w:sz w:val="24"/>
        </w:rPr>
        <w:t>，为</w:t>
      </w:r>
      <w:r w:rsidR="00F4075F" w:rsidRPr="00F4075F">
        <w:rPr>
          <w:rFonts w:ascii="宋体" w:hAnsi="宋体" w:hint="eastAsia"/>
          <w:kern w:val="0"/>
          <w:sz w:val="24"/>
        </w:rPr>
        <w:t>特定工况条件</w:t>
      </w:r>
      <w:r w:rsidR="00F4075F">
        <w:rPr>
          <w:rFonts w:ascii="宋体" w:hAnsi="宋体" w:hint="eastAsia"/>
          <w:kern w:val="0"/>
          <w:sz w:val="24"/>
        </w:rPr>
        <w:t>下进行噪声测量时的</w:t>
      </w:r>
      <w:r w:rsidR="00EB484A" w:rsidRPr="00EB484A">
        <w:rPr>
          <w:rFonts w:ascii="宋体" w:hAnsi="宋体" w:hint="eastAsia"/>
          <w:kern w:val="0"/>
          <w:sz w:val="24"/>
        </w:rPr>
        <w:t>性能要求</w:t>
      </w:r>
      <w:r w:rsidR="00F4075F">
        <w:rPr>
          <w:rFonts w:ascii="宋体" w:hAnsi="宋体" w:hint="eastAsia"/>
          <w:kern w:val="0"/>
          <w:sz w:val="24"/>
        </w:rPr>
        <w:t>和试验方法的确定</w:t>
      </w:r>
      <w:r w:rsidR="00EB484A" w:rsidRPr="00EB484A">
        <w:rPr>
          <w:rFonts w:ascii="宋体" w:hAnsi="宋体" w:hint="eastAsia"/>
          <w:kern w:val="0"/>
          <w:sz w:val="24"/>
        </w:rPr>
        <w:t>提供数据支持</w:t>
      </w:r>
      <w:r w:rsidR="00164D52" w:rsidRPr="00164D52">
        <w:rPr>
          <w:rFonts w:ascii="宋体" w:hAnsi="宋体" w:hint="eastAsia"/>
          <w:kern w:val="0"/>
          <w:sz w:val="24"/>
        </w:rPr>
        <w:t>。</w:t>
      </w:r>
    </w:p>
    <w:p w:rsidR="00331440" w:rsidRDefault="000A443E" w:rsidP="00382FC6">
      <w:pPr>
        <w:widowControl/>
        <w:spacing w:line="360" w:lineRule="auto"/>
        <w:ind w:firstLineChars="200" w:firstLine="480"/>
        <w:rPr>
          <w:rFonts w:ascii="宋体" w:hAnsi="宋体"/>
          <w:kern w:val="0"/>
          <w:sz w:val="24"/>
        </w:rPr>
      </w:pPr>
      <w:r w:rsidRPr="00382FC6">
        <w:rPr>
          <w:rFonts w:ascii="宋体" w:hAnsi="宋体" w:hint="eastAsia"/>
          <w:kern w:val="0"/>
          <w:sz w:val="24"/>
        </w:rPr>
        <w:t>2.</w:t>
      </w:r>
      <w:r w:rsidR="00AC3C3F" w:rsidRPr="00382FC6">
        <w:rPr>
          <w:rFonts w:ascii="宋体" w:hAnsi="宋体" w:hint="eastAsia"/>
          <w:kern w:val="0"/>
          <w:sz w:val="24"/>
        </w:rPr>
        <w:t>2</w:t>
      </w:r>
      <w:r w:rsidR="00382FC6">
        <w:rPr>
          <w:rFonts w:ascii="宋体" w:hAnsi="宋体" w:hint="eastAsia"/>
          <w:kern w:val="0"/>
          <w:sz w:val="24"/>
        </w:rPr>
        <w:t>.</w:t>
      </w:r>
      <w:r w:rsidR="00382FC6" w:rsidRPr="00382FC6">
        <w:rPr>
          <w:rFonts w:ascii="宋体" w:hAnsi="宋体" w:hint="eastAsia"/>
          <w:kern w:val="0"/>
          <w:sz w:val="24"/>
        </w:rPr>
        <w:t xml:space="preserve">2 </w:t>
      </w:r>
      <w:r w:rsidR="006424C1">
        <w:rPr>
          <w:rFonts w:ascii="宋体" w:hAnsi="宋体" w:hint="eastAsia"/>
          <w:kern w:val="0"/>
          <w:sz w:val="24"/>
        </w:rPr>
        <w:t>现有噪声工况概况</w:t>
      </w:r>
    </w:p>
    <w:p w:rsidR="00AB52CF" w:rsidRDefault="00AB52CF" w:rsidP="00BC5C12">
      <w:pPr>
        <w:spacing w:line="360" w:lineRule="auto"/>
        <w:ind w:firstLineChars="200" w:firstLine="480"/>
        <w:rPr>
          <w:rFonts w:ascii="宋体" w:hAnsi="宋体"/>
          <w:kern w:val="0"/>
          <w:sz w:val="24"/>
        </w:rPr>
      </w:pPr>
      <w:r w:rsidRPr="00AB52CF">
        <w:rPr>
          <w:rFonts w:ascii="宋体" w:hAnsi="宋体" w:hint="eastAsia"/>
          <w:kern w:val="0"/>
          <w:sz w:val="24"/>
        </w:rPr>
        <w:t>汽车行业目前执行的环保噪声标准为GB 1495-2002 《汽车加速行驶车外噪声限值及测量方法》</w:t>
      </w:r>
      <w:r w:rsidR="00C720F1">
        <w:rPr>
          <w:rFonts w:ascii="宋体" w:hAnsi="宋体" w:hint="eastAsia"/>
          <w:kern w:val="0"/>
          <w:sz w:val="24"/>
        </w:rPr>
        <w:t>；</w:t>
      </w:r>
      <w:r w:rsidR="00904762">
        <w:rPr>
          <w:rFonts w:ascii="宋体" w:hAnsi="宋体" w:hint="eastAsia"/>
          <w:kern w:val="0"/>
          <w:sz w:val="24"/>
        </w:rPr>
        <w:t>意在</w:t>
      </w:r>
      <w:r w:rsidRPr="00AB52CF">
        <w:rPr>
          <w:rFonts w:ascii="宋体" w:hAnsi="宋体" w:hint="eastAsia"/>
          <w:kern w:val="0"/>
          <w:sz w:val="24"/>
        </w:rPr>
        <w:t>控制</w:t>
      </w:r>
      <w:r w:rsidR="00434E58">
        <w:rPr>
          <w:rFonts w:ascii="宋体" w:hAnsi="宋体" w:hint="eastAsia"/>
          <w:kern w:val="0"/>
          <w:sz w:val="24"/>
        </w:rPr>
        <w:t>车辆</w:t>
      </w:r>
      <w:r w:rsidRPr="00AB52CF">
        <w:rPr>
          <w:rFonts w:ascii="宋体" w:hAnsi="宋体" w:hint="eastAsia"/>
          <w:kern w:val="0"/>
          <w:sz w:val="24"/>
        </w:rPr>
        <w:t>在最恶劣工况下（全油门加速）的噪声水平，以期达到控制城市交通环境噪声的目的，其监测的指标为</w:t>
      </w:r>
      <w:r w:rsidR="00434E58">
        <w:rPr>
          <w:rFonts w:ascii="宋体" w:hAnsi="宋体" w:hint="eastAsia"/>
          <w:kern w:val="0"/>
          <w:sz w:val="24"/>
        </w:rPr>
        <w:t>车辆</w:t>
      </w:r>
      <w:r w:rsidRPr="00AB52CF">
        <w:rPr>
          <w:rFonts w:ascii="宋体" w:hAnsi="宋体" w:hint="eastAsia"/>
          <w:kern w:val="0"/>
          <w:sz w:val="24"/>
        </w:rPr>
        <w:t>在特定</w:t>
      </w:r>
      <w:r w:rsidR="00606D1B">
        <w:rPr>
          <w:rFonts w:ascii="宋体" w:hAnsi="宋体" w:hint="eastAsia"/>
          <w:kern w:val="0"/>
          <w:sz w:val="24"/>
        </w:rPr>
        <w:t>档</w:t>
      </w:r>
      <w:r w:rsidRPr="00AB52CF">
        <w:rPr>
          <w:rFonts w:ascii="宋体" w:hAnsi="宋体" w:hint="eastAsia"/>
          <w:kern w:val="0"/>
          <w:sz w:val="24"/>
        </w:rPr>
        <w:t>位、全油门加速工况下发出的声压级值。</w:t>
      </w:r>
    </w:p>
    <w:p w:rsidR="00E756D9" w:rsidRDefault="00331440" w:rsidP="00BC5C12">
      <w:pPr>
        <w:spacing w:line="360" w:lineRule="auto"/>
        <w:ind w:firstLineChars="200" w:firstLine="480"/>
        <w:rPr>
          <w:rFonts w:ascii="宋体" w:hAnsi="宋体"/>
          <w:kern w:val="0"/>
          <w:sz w:val="24"/>
        </w:rPr>
      </w:pPr>
      <w:r w:rsidRPr="00216A39">
        <w:rPr>
          <w:rFonts w:ascii="宋体" w:hAnsi="宋体" w:hint="eastAsia"/>
          <w:kern w:val="0"/>
          <w:sz w:val="24"/>
        </w:rPr>
        <w:t>我国现在</w:t>
      </w:r>
      <w:r w:rsidR="00414B91" w:rsidRPr="00216A39">
        <w:rPr>
          <w:rFonts w:ascii="宋体" w:hAnsi="宋体" w:hint="eastAsia"/>
          <w:kern w:val="0"/>
          <w:sz w:val="24"/>
        </w:rPr>
        <w:t>拟</w:t>
      </w:r>
      <w:r w:rsidR="00AB52CF" w:rsidRPr="00216A39">
        <w:rPr>
          <w:rFonts w:ascii="宋体" w:hAnsi="宋体" w:hint="eastAsia"/>
          <w:kern w:val="0"/>
          <w:sz w:val="24"/>
        </w:rPr>
        <w:t>参考</w:t>
      </w:r>
      <w:r w:rsidRPr="00216A39">
        <w:rPr>
          <w:rFonts w:ascii="宋体" w:hAnsi="宋体" w:hint="eastAsia"/>
          <w:kern w:val="0"/>
          <w:sz w:val="24"/>
        </w:rPr>
        <w:t>欧洲ISO 362-1（2007）噪声标准</w:t>
      </w:r>
      <w:r w:rsidR="00AB52CF" w:rsidRPr="00216A39">
        <w:rPr>
          <w:rFonts w:ascii="宋体" w:hAnsi="宋体" w:hint="eastAsia"/>
          <w:kern w:val="0"/>
          <w:sz w:val="24"/>
        </w:rPr>
        <w:t>制定车外噪声标准</w:t>
      </w:r>
      <w:r w:rsidR="00382FC6">
        <w:rPr>
          <w:rFonts w:ascii="宋体" w:hAnsi="宋体" w:hint="eastAsia"/>
          <w:kern w:val="0"/>
          <w:sz w:val="24"/>
        </w:rPr>
        <w:t>。</w:t>
      </w:r>
      <w:r>
        <w:rPr>
          <w:rFonts w:ascii="宋体" w:hAnsi="宋体" w:hint="eastAsia"/>
          <w:kern w:val="0"/>
          <w:sz w:val="24"/>
        </w:rPr>
        <w:t>该标准</w:t>
      </w:r>
      <w:r w:rsidR="00E756D9">
        <w:rPr>
          <w:rFonts w:ascii="宋体" w:hAnsi="宋体" w:hint="eastAsia"/>
          <w:kern w:val="0"/>
          <w:sz w:val="24"/>
        </w:rPr>
        <w:t>根据</w:t>
      </w:r>
      <w:r>
        <w:rPr>
          <w:rFonts w:ascii="宋体" w:hAnsi="宋体" w:hint="eastAsia"/>
          <w:kern w:val="0"/>
          <w:sz w:val="24"/>
        </w:rPr>
        <w:t>欧洲轻型车情况</w:t>
      </w:r>
      <w:r w:rsidR="00DD36E5">
        <w:rPr>
          <w:rFonts w:ascii="宋体" w:hAnsi="宋体" w:hint="eastAsia"/>
          <w:kern w:val="0"/>
          <w:sz w:val="24"/>
        </w:rPr>
        <w:t>进行设计，</w:t>
      </w:r>
      <w:r w:rsidR="009C3931">
        <w:rPr>
          <w:rFonts w:ascii="宋体" w:hAnsi="宋体" w:hint="eastAsia"/>
          <w:kern w:val="0"/>
          <w:sz w:val="24"/>
        </w:rPr>
        <w:t>研究</w:t>
      </w:r>
      <w:r w:rsidR="00C4206C">
        <w:rPr>
          <w:rFonts w:ascii="宋体" w:hAnsi="宋体" w:hint="eastAsia"/>
          <w:kern w:val="0"/>
          <w:sz w:val="24"/>
        </w:rPr>
        <w:t>车辆以特定车速正常行驶时的高</w:t>
      </w:r>
      <w:r w:rsidR="00E756D9">
        <w:rPr>
          <w:rFonts w:ascii="宋体" w:hAnsi="宋体" w:hint="eastAsia"/>
          <w:kern w:val="0"/>
          <w:sz w:val="24"/>
        </w:rPr>
        <w:t>加速工况。</w:t>
      </w:r>
      <w:r w:rsidR="00BC5C12">
        <w:rPr>
          <w:rFonts w:ascii="宋体" w:hAnsi="宋体" w:hint="eastAsia"/>
          <w:kern w:val="0"/>
          <w:sz w:val="24"/>
        </w:rPr>
        <w:t>根据</w:t>
      </w:r>
      <w:r w:rsidR="00E756D9">
        <w:rPr>
          <w:rFonts w:ascii="宋体" w:hAnsi="宋体" w:hint="eastAsia"/>
          <w:kern w:val="0"/>
          <w:sz w:val="24"/>
        </w:rPr>
        <w:t>ISO统计</w:t>
      </w:r>
      <w:r w:rsidR="00BC5C12">
        <w:rPr>
          <w:rFonts w:ascii="宋体" w:hAnsi="宋体" w:hint="eastAsia"/>
          <w:kern w:val="0"/>
          <w:sz w:val="24"/>
        </w:rPr>
        <w:t>结果，欧洲车辆在</w:t>
      </w:r>
      <w:r w:rsidR="00504172">
        <w:rPr>
          <w:rFonts w:ascii="宋体" w:hAnsi="宋体" w:hint="eastAsia"/>
          <w:kern w:val="0"/>
          <w:sz w:val="24"/>
        </w:rPr>
        <w:t>市区加速行驶时，</w:t>
      </w:r>
      <w:r w:rsidR="00E756D9" w:rsidRPr="00E756D9">
        <w:rPr>
          <w:rFonts w:ascii="宋体" w:hAnsi="宋体" w:hint="eastAsia"/>
          <w:kern w:val="0"/>
          <w:sz w:val="24"/>
        </w:rPr>
        <w:t>50km/h</w:t>
      </w:r>
      <w:r w:rsidR="00E756D9">
        <w:rPr>
          <w:rFonts w:ascii="宋体" w:hAnsi="宋体" w:hint="eastAsia"/>
          <w:kern w:val="0"/>
          <w:sz w:val="24"/>
        </w:rPr>
        <w:t>区间的车速分布比例明显高于其他区间，</w:t>
      </w:r>
      <w:r w:rsidR="00AB52CF">
        <w:rPr>
          <w:rFonts w:ascii="宋体" w:hAnsi="宋体" w:hint="eastAsia"/>
          <w:kern w:val="0"/>
          <w:sz w:val="24"/>
        </w:rPr>
        <w:t>如图1所示，</w:t>
      </w:r>
      <w:r w:rsidR="00E756D9">
        <w:rPr>
          <w:rFonts w:ascii="宋体" w:hAnsi="宋体" w:hint="eastAsia"/>
          <w:kern w:val="0"/>
          <w:sz w:val="24"/>
        </w:rPr>
        <w:t>故指定该车速为</w:t>
      </w:r>
      <w:r w:rsidR="00E31021">
        <w:rPr>
          <w:rFonts w:ascii="宋体" w:hAnsi="宋体" w:hint="eastAsia"/>
          <w:kern w:val="0"/>
          <w:sz w:val="24"/>
        </w:rPr>
        <w:t>测量工况</w:t>
      </w:r>
      <w:r w:rsidR="00E756D9">
        <w:rPr>
          <w:rFonts w:ascii="宋体" w:hAnsi="宋体" w:hint="eastAsia"/>
          <w:kern w:val="0"/>
          <w:sz w:val="24"/>
        </w:rPr>
        <w:t>的</w:t>
      </w:r>
      <w:r w:rsidR="00434E58">
        <w:rPr>
          <w:rFonts w:ascii="宋体" w:hAnsi="宋体" w:hint="eastAsia"/>
          <w:kern w:val="0"/>
          <w:sz w:val="24"/>
        </w:rPr>
        <w:t>试验</w:t>
      </w:r>
      <w:r w:rsidR="00E756D9">
        <w:rPr>
          <w:rFonts w:ascii="宋体" w:hAnsi="宋体" w:hint="eastAsia"/>
          <w:kern w:val="0"/>
          <w:sz w:val="24"/>
        </w:rPr>
        <w:t>车速。</w:t>
      </w:r>
    </w:p>
    <w:p w:rsidR="00E756D9" w:rsidRDefault="00E756D9" w:rsidP="00E756D9">
      <w:pPr>
        <w:spacing w:line="360" w:lineRule="auto"/>
        <w:jc w:val="center"/>
        <w:rPr>
          <w:rFonts w:ascii="宋体" w:hAnsi="宋体"/>
          <w:kern w:val="0"/>
          <w:sz w:val="24"/>
        </w:rPr>
      </w:pPr>
      <w:r w:rsidRPr="00E756D9">
        <w:rPr>
          <w:rFonts w:ascii="宋体" w:hAnsi="宋体"/>
          <w:noProof/>
          <w:kern w:val="0"/>
          <w:sz w:val="24"/>
        </w:rPr>
        <w:lastRenderedPageBreak/>
        <w:drawing>
          <wp:inline distT="0" distB="0" distL="0" distR="0" wp14:anchorId="3BD8427F" wp14:editId="727BE291">
            <wp:extent cx="3928905" cy="1958405"/>
            <wp:effectExtent l="190500" t="190500" r="186055" b="194310"/>
            <wp:docPr id="74" name="Picture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78E8D9-A510-420F-86C5-AE039F2B97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78E8D9-A510-420F-86C5-AE039F2B972F}"/>
                        </a:ext>
                      </a:extLst>
                    </pic:cNvPr>
                    <pic:cNvPicPr>
                      <a:picLocks noChangeAspect="1" noChangeArrowheads="1"/>
                    </pic:cNvPicPr>
                  </pic:nvPicPr>
                  <pic:blipFill>
                    <a:blip r:embed="rId11" cstate="print"/>
                    <a:srcRect/>
                    <a:stretch>
                      <a:fillRect/>
                    </a:stretch>
                  </pic:blipFill>
                  <pic:spPr bwMode="auto">
                    <a:xfrm>
                      <a:off x="0" y="0"/>
                      <a:ext cx="3928905" cy="1958405"/>
                    </a:xfrm>
                    <a:prstGeom prst="rect">
                      <a:avLst/>
                    </a:prstGeom>
                    <a:ln>
                      <a:noFill/>
                    </a:ln>
                    <a:effectLst>
                      <a:outerShdw blurRad="190500" algn="tl" rotWithShape="0">
                        <a:srgbClr val="000000">
                          <a:alpha val="70000"/>
                        </a:srgbClr>
                      </a:outerShdw>
                    </a:effectLst>
                  </pic:spPr>
                </pic:pic>
              </a:graphicData>
            </a:graphic>
          </wp:inline>
        </w:drawing>
      </w:r>
    </w:p>
    <w:p w:rsidR="00AB52CF" w:rsidRPr="00504172" w:rsidRDefault="00AB52CF" w:rsidP="00E756D9">
      <w:pPr>
        <w:spacing w:line="360" w:lineRule="auto"/>
        <w:jc w:val="center"/>
        <w:rPr>
          <w:rFonts w:ascii="宋体" w:hAnsi="宋体"/>
          <w:kern w:val="0"/>
          <w:szCs w:val="21"/>
        </w:rPr>
      </w:pPr>
      <w:r w:rsidRPr="00504172">
        <w:rPr>
          <w:rFonts w:ascii="宋体" w:hAnsi="宋体" w:hint="eastAsia"/>
          <w:kern w:val="0"/>
          <w:szCs w:val="21"/>
        </w:rPr>
        <w:t>图1</w:t>
      </w:r>
      <w:r w:rsidR="00504172" w:rsidRPr="00504172">
        <w:rPr>
          <w:rFonts w:ascii="宋体" w:hAnsi="宋体"/>
          <w:kern w:val="0"/>
          <w:szCs w:val="21"/>
        </w:rPr>
        <w:t xml:space="preserve"> </w:t>
      </w:r>
      <w:r w:rsidR="00504172" w:rsidRPr="00504172">
        <w:rPr>
          <w:rFonts w:ascii="宋体" w:hAnsi="宋体" w:hint="eastAsia"/>
          <w:kern w:val="0"/>
          <w:szCs w:val="21"/>
        </w:rPr>
        <w:t>欧洲车辆的加速车速分布情况</w:t>
      </w:r>
    </w:p>
    <w:p w:rsidR="00331440" w:rsidRDefault="006424C1" w:rsidP="00C4206C">
      <w:pPr>
        <w:spacing w:line="360" w:lineRule="auto"/>
        <w:ind w:firstLineChars="200" w:firstLine="480"/>
        <w:rPr>
          <w:rFonts w:ascii="宋体" w:hAnsi="宋体"/>
          <w:kern w:val="0"/>
          <w:sz w:val="24"/>
        </w:rPr>
      </w:pPr>
      <w:r>
        <w:rPr>
          <w:rFonts w:ascii="宋体" w:hAnsi="宋体" w:hint="eastAsia"/>
          <w:kern w:val="0"/>
          <w:sz w:val="24"/>
        </w:rPr>
        <w:t>标准规定了</w:t>
      </w:r>
      <w:r w:rsidR="00434E58">
        <w:rPr>
          <w:rFonts w:ascii="宋体" w:hAnsi="宋体" w:hint="eastAsia"/>
          <w:kern w:val="0"/>
          <w:sz w:val="24"/>
        </w:rPr>
        <w:t>试验</w:t>
      </w:r>
      <w:r>
        <w:rPr>
          <w:rFonts w:ascii="宋体" w:hAnsi="宋体" w:hint="eastAsia"/>
          <w:kern w:val="0"/>
          <w:sz w:val="24"/>
        </w:rPr>
        <w:t>车速下的匀速行驶工况和全油门加速工况，</w:t>
      </w:r>
      <w:r w:rsidR="00C4206C">
        <w:rPr>
          <w:rFonts w:ascii="宋体" w:hAnsi="宋体" w:hint="eastAsia"/>
          <w:kern w:val="0"/>
          <w:sz w:val="24"/>
        </w:rPr>
        <w:t>通过对两种工况下</w:t>
      </w:r>
      <w:r w:rsidR="00C4206C" w:rsidRPr="00C4206C">
        <w:rPr>
          <w:rFonts w:ascii="宋体" w:hAnsi="宋体" w:hint="eastAsia"/>
          <w:kern w:val="0"/>
          <w:sz w:val="24"/>
        </w:rPr>
        <w:t>噪声测量结果</w:t>
      </w:r>
      <w:r w:rsidR="00C4206C">
        <w:rPr>
          <w:rFonts w:ascii="宋体" w:hAnsi="宋体" w:hint="eastAsia"/>
          <w:kern w:val="0"/>
          <w:sz w:val="24"/>
        </w:rPr>
        <w:t>进行加权</w:t>
      </w:r>
      <w:r w:rsidR="00C4206C" w:rsidRPr="00C4206C">
        <w:rPr>
          <w:rFonts w:ascii="宋体" w:hAnsi="宋体" w:hint="eastAsia"/>
          <w:kern w:val="0"/>
          <w:sz w:val="24"/>
        </w:rPr>
        <w:t>复现</w:t>
      </w:r>
      <w:r w:rsidR="00434E58">
        <w:rPr>
          <w:rFonts w:ascii="宋体" w:hAnsi="宋体" w:hint="eastAsia"/>
          <w:kern w:val="0"/>
          <w:sz w:val="24"/>
        </w:rPr>
        <w:t>车辆</w:t>
      </w:r>
      <w:r w:rsidR="00C4206C" w:rsidRPr="00C4206C">
        <w:rPr>
          <w:rFonts w:ascii="宋体" w:hAnsi="宋体" w:hint="eastAsia"/>
          <w:kern w:val="0"/>
          <w:sz w:val="24"/>
        </w:rPr>
        <w:t>在道路正常行驶加速度条件下的噪声值。</w:t>
      </w:r>
      <w:r w:rsidR="00C4206C">
        <w:rPr>
          <w:rFonts w:ascii="宋体" w:hAnsi="宋体" w:hint="eastAsia"/>
          <w:kern w:val="0"/>
          <w:sz w:val="24"/>
        </w:rPr>
        <w:t>各</w:t>
      </w:r>
      <w:r w:rsidR="00331440" w:rsidRPr="00331440">
        <w:rPr>
          <w:rFonts w:ascii="宋体" w:hAnsi="宋体" w:hint="eastAsia"/>
          <w:kern w:val="0"/>
          <w:sz w:val="24"/>
        </w:rPr>
        <w:t>工况下的</w:t>
      </w:r>
      <w:r w:rsidR="00C4206C">
        <w:rPr>
          <w:rFonts w:ascii="宋体" w:hAnsi="宋体" w:hint="eastAsia"/>
          <w:kern w:val="0"/>
          <w:sz w:val="24"/>
        </w:rPr>
        <w:t>性能要求</w:t>
      </w:r>
      <w:r w:rsidR="00331440" w:rsidRPr="00331440">
        <w:rPr>
          <w:rFonts w:ascii="宋体" w:hAnsi="宋体" w:hint="eastAsia"/>
          <w:kern w:val="0"/>
          <w:sz w:val="24"/>
        </w:rPr>
        <w:t>根据车辆参数拟合确定。</w:t>
      </w:r>
      <w:r>
        <w:rPr>
          <w:rFonts w:ascii="宋体" w:hAnsi="宋体" w:hint="eastAsia"/>
          <w:kern w:val="0"/>
          <w:sz w:val="24"/>
        </w:rPr>
        <w:t>具体测</w:t>
      </w:r>
      <w:r w:rsidR="009C3931">
        <w:rPr>
          <w:rFonts w:ascii="宋体" w:hAnsi="宋体" w:hint="eastAsia"/>
          <w:kern w:val="0"/>
          <w:sz w:val="24"/>
        </w:rPr>
        <w:t>量</w:t>
      </w:r>
      <w:r>
        <w:rPr>
          <w:rFonts w:ascii="宋体" w:hAnsi="宋体" w:hint="eastAsia"/>
          <w:kern w:val="0"/>
          <w:sz w:val="24"/>
        </w:rPr>
        <w:t>方法如下：</w:t>
      </w:r>
    </w:p>
    <w:p w:rsidR="006424C1" w:rsidRPr="006424C1" w:rsidRDefault="006424C1" w:rsidP="006424C1">
      <w:pPr>
        <w:pStyle w:val="af0"/>
        <w:numPr>
          <w:ilvl w:val="0"/>
          <w:numId w:val="16"/>
        </w:numPr>
        <w:spacing w:line="360" w:lineRule="auto"/>
        <w:ind w:firstLineChars="0"/>
        <w:rPr>
          <w:rFonts w:ascii="宋体" w:hAnsi="宋体"/>
          <w:kern w:val="0"/>
          <w:sz w:val="24"/>
        </w:rPr>
      </w:pPr>
      <w:r w:rsidRPr="006424C1">
        <w:rPr>
          <w:rFonts w:ascii="宋体" w:hAnsi="宋体" w:hint="eastAsia"/>
          <w:kern w:val="0"/>
          <w:sz w:val="24"/>
        </w:rPr>
        <w:t>对多个车辆样本进行调查，拟合比功率和加速度的计算公式；计算特定车辆的全油门加速度及</w:t>
      </w:r>
      <w:r w:rsidR="00C4206C" w:rsidRPr="00C4206C">
        <w:rPr>
          <w:rFonts w:ascii="宋体" w:hAnsi="宋体" w:hint="eastAsia"/>
          <w:kern w:val="0"/>
          <w:sz w:val="24"/>
        </w:rPr>
        <w:t>道路正常行驶加速度</w:t>
      </w:r>
      <w:r w:rsidRPr="006424C1">
        <w:rPr>
          <w:rFonts w:ascii="宋体" w:hAnsi="宋体" w:hint="eastAsia"/>
          <w:kern w:val="0"/>
          <w:sz w:val="24"/>
        </w:rPr>
        <w:t>的理论值。</w:t>
      </w:r>
    </w:p>
    <w:p w:rsidR="006424C1" w:rsidRPr="006424C1" w:rsidRDefault="006424C1" w:rsidP="006424C1">
      <w:pPr>
        <w:pStyle w:val="af0"/>
        <w:numPr>
          <w:ilvl w:val="0"/>
          <w:numId w:val="16"/>
        </w:numPr>
        <w:spacing w:line="360" w:lineRule="auto"/>
        <w:ind w:firstLineChars="0"/>
        <w:rPr>
          <w:rFonts w:ascii="宋体" w:hAnsi="宋体"/>
          <w:kern w:val="0"/>
          <w:sz w:val="24"/>
        </w:rPr>
      </w:pPr>
      <w:r w:rsidRPr="006424C1">
        <w:rPr>
          <w:rFonts w:ascii="宋体" w:hAnsi="宋体" w:hint="eastAsia"/>
          <w:kern w:val="0"/>
          <w:sz w:val="24"/>
        </w:rPr>
        <w:t>以能满足50km/h全油门加速的</w:t>
      </w:r>
      <w:r w:rsidR="00606D1B">
        <w:rPr>
          <w:rFonts w:ascii="宋体" w:hAnsi="宋体" w:hint="eastAsia"/>
          <w:kern w:val="0"/>
          <w:sz w:val="24"/>
        </w:rPr>
        <w:t>档</w:t>
      </w:r>
      <w:r w:rsidRPr="006424C1">
        <w:rPr>
          <w:rFonts w:ascii="宋体" w:hAnsi="宋体" w:hint="eastAsia"/>
          <w:kern w:val="0"/>
          <w:sz w:val="24"/>
        </w:rPr>
        <w:t>位进行测量，若存在两个满足的</w:t>
      </w:r>
      <w:r w:rsidR="00606D1B">
        <w:rPr>
          <w:rFonts w:ascii="宋体" w:hAnsi="宋体" w:hint="eastAsia"/>
          <w:kern w:val="0"/>
          <w:sz w:val="24"/>
        </w:rPr>
        <w:t>档</w:t>
      </w:r>
      <w:r w:rsidRPr="006424C1">
        <w:rPr>
          <w:rFonts w:ascii="宋体" w:hAnsi="宋体" w:hint="eastAsia"/>
          <w:kern w:val="0"/>
          <w:sz w:val="24"/>
        </w:rPr>
        <w:t>位，则分别测量并加权结果。</w:t>
      </w:r>
    </w:p>
    <w:p w:rsidR="00AC3C3F" w:rsidRDefault="006424C1" w:rsidP="002B1347">
      <w:pPr>
        <w:pStyle w:val="af0"/>
        <w:numPr>
          <w:ilvl w:val="0"/>
          <w:numId w:val="16"/>
        </w:numPr>
        <w:spacing w:line="360" w:lineRule="auto"/>
        <w:ind w:firstLineChars="0"/>
        <w:rPr>
          <w:rFonts w:ascii="宋体" w:hAnsi="宋体"/>
          <w:kern w:val="0"/>
          <w:sz w:val="24"/>
        </w:rPr>
      </w:pPr>
      <w:r w:rsidRPr="006424C1">
        <w:rPr>
          <w:rFonts w:ascii="宋体" w:hAnsi="宋体" w:hint="eastAsia"/>
          <w:kern w:val="0"/>
          <w:sz w:val="24"/>
        </w:rPr>
        <w:t>根据试验加速度，对50km/h</w:t>
      </w:r>
      <w:r w:rsidR="00434E58">
        <w:rPr>
          <w:rFonts w:ascii="宋体" w:hAnsi="宋体" w:hint="eastAsia"/>
          <w:kern w:val="0"/>
          <w:sz w:val="24"/>
        </w:rPr>
        <w:t>试验</w:t>
      </w:r>
      <w:r w:rsidRPr="006424C1">
        <w:rPr>
          <w:rFonts w:ascii="宋体" w:hAnsi="宋体" w:hint="eastAsia"/>
          <w:kern w:val="0"/>
          <w:sz w:val="24"/>
        </w:rPr>
        <w:t>车速下的全油门加速和匀速测量</w:t>
      </w:r>
      <w:r w:rsidR="00C4206C">
        <w:rPr>
          <w:rFonts w:ascii="宋体" w:hAnsi="宋体" w:hint="eastAsia"/>
          <w:kern w:val="0"/>
          <w:sz w:val="24"/>
        </w:rPr>
        <w:t>的噪声</w:t>
      </w:r>
      <w:r w:rsidRPr="006424C1">
        <w:rPr>
          <w:rFonts w:ascii="宋体" w:hAnsi="宋体" w:hint="eastAsia"/>
          <w:kern w:val="0"/>
          <w:sz w:val="24"/>
        </w:rPr>
        <w:t>结果</w:t>
      </w:r>
      <w:r w:rsidR="00C4206C">
        <w:rPr>
          <w:rFonts w:ascii="宋体" w:hAnsi="宋体" w:hint="eastAsia"/>
          <w:kern w:val="0"/>
          <w:sz w:val="24"/>
        </w:rPr>
        <w:t>进行</w:t>
      </w:r>
      <w:r w:rsidRPr="006424C1">
        <w:rPr>
          <w:rFonts w:ascii="宋体" w:hAnsi="宋体" w:hint="eastAsia"/>
          <w:kern w:val="0"/>
          <w:sz w:val="24"/>
        </w:rPr>
        <w:t>加权，从而</w:t>
      </w:r>
      <w:r w:rsidR="00C4206C">
        <w:rPr>
          <w:rFonts w:ascii="宋体" w:hAnsi="宋体" w:hint="eastAsia"/>
          <w:kern w:val="0"/>
          <w:sz w:val="24"/>
        </w:rPr>
        <w:t>复现</w:t>
      </w:r>
      <w:r w:rsidRPr="006424C1">
        <w:rPr>
          <w:rFonts w:ascii="宋体" w:hAnsi="宋体" w:hint="eastAsia"/>
          <w:kern w:val="0"/>
          <w:sz w:val="24"/>
        </w:rPr>
        <w:t>车辆</w:t>
      </w:r>
      <w:r w:rsidR="00C4206C">
        <w:rPr>
          <w:rFonts w:ascii="宋体" w:hAnsi="宋体" w:hint="eastAsia"/>
          <w:kern w:val="0"/>
          <w:sz w:val="24"/>
        </w:rPr>
        <w:t>在</w:t>
      </w:r>
      <w:r w:rsidR="00357A31">
        <w:rPr>
          <w:rFonts w:ascii="宋体" w:hAnsi="宋体" w:hint="eastAsia"/>
          <w:kern w:val="0"/>
          <w:sz w:val="24"/>
        </w:rPr>
        <w:t>实际</w:t>
      </w:r>
      <w:r w:rsidR="00C4206C">
        <w:rPr>
          <w:rFonts w:ascii="宋体" w:hAnsi="宋体" w:hint="eastAsia"/>
          <w:kern w:val="0"/>
          <w:sz w:val="24"/>
        </w:rPr>
        <w:t>正常</w:t>
      </w:r>
      <w:r w:rsidRPr="006424C1">
        <w:rPr>
          <w:rFonts w:ascii="宋体" w:hAnsi="宋体" w:hint="eastAsia"/>
          <w:kern w:val="0"/>
          <w:sz w:val="24"/>
        </w:rPr>
        <w:t>加速过程中</w:t>
      </w:r>
      <w:r w:rsidR="00C4206C">
        <w:rPr>
          <w:rFonts w:ascii="宋体" w:hAnsi="宋体" w:hint="eastAsia"/>
          <w:kern w:val="0"/>
          <w:sz w:val="24"/>
        </w:rPr>
        <w:t>的高</w:t>
      </w:r>
      <w:r w:rsidRPr="006424C1">
        <w:rPr>
          <w:rFonts w:ascii="宋体" w:hAnsi="宋体" w:hint="eastAsia"/>
          <w:kern w:val="0"/>
          <w:sz w:val="24"/>
        </w:rPr>
        <w:t>加速度情景。</w:t>
      </w:r>
    </w:p>
    <w:p w:rsidR="00AC3C3F" w:rsidRPr="00DD36E5" w:rsidRDefault="00AC3C3F" w:rsidP="00DD36E5">
      <w:pPr>
        <w:widowControl/>
        <w:spacing w:line="360" w:lineRule="auto"/>
        <w:ind w:firstLineChars="200" w:firstLine="480"/>
        <w:rPr>
          <w:rFonts w:ascii="宋体" w:hAnsi="宋体"/>
          <w:kern w:val="0"/>
          <w:sz w:val="24"/>
        </w:rPr>
      </w:pPr>
      <w:r w:rsidRPr="00DD36E5">
        <w:rPr>
          <w:rFonts w:ascii="宋体" w:hAnsi="宋体" w:hint="eastAsia"/>
          <w:kern w:val="0"/>
          <w:sz w:val="24"/>
        </w:rPr>
        <w:t>2.2</w:t>
      </w:r>
      <w:r w:rsidR="0018009A" w:rsidRPr="00DD36E5">
        <w:rPr>
          <w:rStyle w:val="aa"/>
          <w:rFonts w:ascii="宋体" w:hAnsi="宋体"/>
          <w:sz w:val="24"/>
          <w:szCs w:val="24"/>
        </w:rPr>
        <w:t>.3</w:t>
      </w:r>
      <w:r w:rsidR="00DD36E5" w:rsidRPr="00DD36E5">
        <w:rPr>
          <w:rFonts w:ascii="宋体" w:hAnsi="宋体" w:hint="eastAsia"/>
          <w:kern w:val="0"/>
          <w:sz w:val="24"/>
        </w:rPr>
        <w:t xml:space="preserve"> </w:t>
      </w:r>
      <w:r w:rsidRPr="00DD36E5">
        <w:rPr>
          <w:rFonts w:ascii="宋体" w:hAnsi="宋体" w:hint="eastAsia"/>
          <w:kern w:val="0"/>
          <w:sz w:val="24"/>
        </w:rPr>
        <w:t>噪声工况标准体系设计</w:t>
      </w:r>
    </w:p>
    <w:p w:rsidR="006424C1" w:rsidRPr="006424C1" w:rsidRDefault="00AC3C3F" w:rsidP="00D47F53">
      <w:pPr>
        <w:spacing w:line="360" w:lineRule="auto"/>
        <w:ind w:firstLineChars="200" w:firstLine="480"/>
        <w:rPr>
          <w:rFonts w:ascii="宋体" w:hAnsi="宋体"/>
          <w:kern w:val="0"/>
          <w:sz w:val="24"/>
        </w:rPr>
      </w:pPr>
      <w:r>
        <w:rPr>
          <w:rFonts w:ascii="宋体" w:hAnsi="宋体" w:hint="eastAsia"/>
          <w:kern w:val="0"/>
          <w:sz w:val="24"/>
        </w:rPr>
        <w:t>1</w:t>
      </w:r>
      <w:r w:rsidR="006424C1">
        <w:rPr>
          <w:rFonts w:ascii="宋体" w:hAnsi="宋体" w:hint="eastAsia"/>
          <w:kern w:val="0"/>
          <w:sz w:val="24"/>
        </w:rPr>
        <w:t>）</w:t>
      </w:r>
      <w:r>
        <w:rPr>
          <w:rFonts w:ascii="宋体" w:hAnsi="宋体" w:hint="eastAsia"/>
          <w:kern w:val="0"/>
          <w:sz w:val="24"/>
        </w:rPr>
        <w:t>中国行驶</w:t>
      </w:r>
      <w:r w:rsidR="00741BFE">
        <w:rPr>
          <w:rFonts w:ascii="宋体" w:hAnsi="宋体" w:hint="eastAsia"/>
          <w:kern w:val="0"/>
          <w:sz w:val="24"/>
        </w:rPr>
        <w:t>工况</w:t>
      </w:r>
      <w:r>
        <w:rPr>
          <w:rFonts w:ascii="宋体" w:hAnsi="宋体" w:hint="eastAsia"/>
          <w:kern w:val="0"/>
          <w:sz w:val="24"/>
        </w:rPr>
        <w:t>分析</w:t>
      </w:r>
    </w:p>
    <w:p w:rsidR="00C035D3" w:rsidRDefault="00C035D3" w:rsidP="007E11A0">
      <w:pPr>
        <w:spacing w:line="360" w:lineRule="auto"/>
        <w:ind w:firstLineChars="200" w:firstLine="480"/>
        <w:rPr>
          <w:rFonts w:ascii="宋体" w:hAnsi="宋体"/>
          <w:kern w:val="0"/>
          <w:sz w:val="24"/>
        </w:rPr>
      </w:pPr>
      <w:r>
        <w:rPr>
          <w:rFonts w:ascii="宋体" w:hAnsi="宋体" w:hint="eastAsia"/>
          <w:kern w:val="0"/>
          <w:sz w:val="24"/>
        </w:rPr>
        <w:t>为了令</w:t>
      </w:r>
      <w:r w:rsidR="00E31021">
        <w:rPr>
          <w:rFonts w:ascii="宋体" w:hAnsi="宋体" w:hint="eastAsia"/>
          <w:kern w:val="0"/>
          <w:sz w:val="24"/>
        </w:rPr>
        <w:t>测量工况</w:t>
      </w:r>
      <w:r>
        <w:rPr>
          <w:rFonts w:ascii="宋体" w:hAnsi="宋体" w:hint="eastAsia"/>
          <w:kern w:val="0"/>
          <w:sz w:val="24"/>
        </w:rPr>
        <w:t>能够</w:t>
      </w:r>
      <w:r w:rsidRPr="00C035D3">
        <w:rPr>
          <w:rFonts w:ascii="宋体" w:hAnsi="宋体" w:hint="eastAsia"/>
          <w:kern w:val="0"/>
          <w:sz w:val="24"/>
        </w:rPr>
        <w:t>充分</w:t>
      </w:r>
      <w:r w:rsidR="00E42026">
        <w:rPr>
          <w:rFonts w:ascii="宋体" w:hAnsi="宋体" w:hint="eastAsia"/>
          <w:kern w:val="0"/>
          <w:sz w:val="24"/>
        </w:rPr>
        <w:t>而</w:t>
      </w:r>
      <w:r>
        <w:rPr>
          <w:rFonts w:ascii="宋体" w:hAnsi="宋体" w:hint="eastAsia"/>
          <w:kern w:val="0"/>
          <w:sz w:val="24"/>
        </w:rPr>
        <w:t>真实</w:t>
      </w:r>
      <w:r w:rsidRPr="00C035D3">
        <w:rPr>
          <w:rFonts w:ascii="宋体" w:hAnsi="宋体" w:hint="eastAsia"/>
          <w:kern w:val="0"/>
          <w:sz w:val="24"/>
        </w:rPr>
        <w:t>地</w:t>
      </w:r>
      <w:r w:rsidR="00E42026">
        <w:rPr>
          <w:rFonts w:ascii="宋体" w:hAnsi="宋体" w:hint="eastAsia"/>
          <w:kern w:val="0"/>
          <w:sz w:val="24"/>
        </w:rPr>
        <w:t>表现</w:t>
      </w:r>
      <w:r>
        <w:rPr>
          <w:rFonts w:ascii="宋体" w:hAnsi="宋体" w:hint="eastAsia"/>
          <w:kern w:val="0"/>
          <w:sz w:val="24"/>
        </w:rPr>
        <w:t>我国</w:t>
      </w:r>
      <w:r w:rsidRPr="00C035D3">
        <w:rPr>
          <w:rFonts w:ascii="宋体" w:hAnsi="宋体" w:hint="eastAsia"/>
          <w:kern w:val="0"/>
          <w:sz w:val="24"/>
        </w:rPr>
        <w:t>车辆</w:t>
      </w:r>
      <w:r>
        <w:rPr>
          <w:rFonts w:ascii="宋体" w:hAnsi="宋体" w:hint="eastAsia"/>
          <w:kern w:val="0"/>
          <w:sz w:val="24"/>
        </w:rPr>
        <w:t>的</w:t>
      </w:r>
      <w:r w:rsidRPr="00C035D3">
        <w:rPr>
          <w:rFonts w:ascii="宋体" w:hAnsi="宋体" w:hint="eastAsia"/>
          <w:kern w:val="0"/>
          <w:sz w:val="24"/>
        </w:rPr>
        <w:t>噪声</w:t>
      </w:r>
      <w:r w:rsidR="00E42026">
        <w:rPr>
          <w:rFonts w:ascii="宋体" w:hAnsi="宋体" w:hint="eastAsia"/>
          <w:kern w:val="0"/>
          <w:sz w:val="24"/>
        </w:rPr>
        <w:t>排放</w:t>
      </w:r>
      <w:r w:rsidRPr="00C035D3">
        <w:rPr>
          <w:rFonts w:ascii="宋体" w:hAnsi="宋体" w:hint="eastAsia"/>
          <w:kern w:val="0"/>
          <w:sz w:val="24"/>
        </w:rPr>
        <w:t>，</w:t>
      </w:r>
      <w:r>
        <w:rPr>
          <w:rFonts w:ascii="宋体" w:hAnsi="宋体" w:hint="eastAsia"/>
          <w:kern w:val="0"/>
          <w:sz w:val="24"/>
        </w:rPr>
        <w:t>需要对</w:t>
      </w:r>
      <w:r w:rsidR="00C720F1">
        <w:rPr>
          <w:rFonts w:ascii="宋体" w:hAnsi="宋体" w:hint="eastAsia"/>
          <w:kern w:val="0"/>
          <w:sz w:val="24"/>
        </w:rPr>
        <w:t>车辆</w:t>
      </w:r>
      <w:r>
        <w:rPr>
          <w:rFonts w:ascii="宋体" w:hAnsi="宋体" w:hint="eastAsia"/>
          <w:kern w:val="0"/>
          <w:sz w:val="24"/>
        </w:rPr>
        <w:t>在</w:t>
      </w:r>
      <w:r w:rsidR="00E42026">
        <w:rPr>
          <w:rFonts w:ascii="宋体" w:hAnsi="宋体" w:hint="eastAsia"/>
          <w:kern w:val="0"/>
          <w:sz w:val="24"/>
        </w:rPr>
        <w:t>我国的</w:t>
      </w:r>
      <w:r>
        <w:rPr>
          <w:rFonts w:ascii="宋体" w:hAnsi="宋体" w:hint="eastAsia"/>
          <w:kern w:val="0"/>
          <w:sz w:val="24"/>
        </w:rPr>
        <w:t>真实行驶</w:t>
      </w:r>
      <w:r w:rsidRPr="00C035D3">
        <w:rPr>
          <w:rFonts w:ascii="宋体" w:hAnsi="宋体" w:hint="eastAsia"/>
          <w:kern w:val="0"/>
          <w:sz w:val="24"/>
        </w:rPr>
        <w:t>情景</w:t>
      </w:r>
      <w:r>
        <w:rPr>
          <w:rFonts w:ascii="宋体" w:hAnsi="宋体" w:hint="eastAsia"/>
          <w:kern w:val="0"/>
          <w:sz w:val="24"/>
        </w:rPr>
        <w:t>进行广泛深入</w:t>
      </w:r>
      <w:r w:rsidR="009C3931">
        <w:rPr>
          <w:rFonts w:ascii="宋体" w:hAnsi="宋体" w:hint="eastAsia"/>
          <w:kern w:val="0"/>
          <w:sz w:val="24"/>
        </w:rPr>
        <w:t>的</w:t>
      </w:r>
      <w:r>
        <w:rPr>
          <w:rFonts w:ascii="宋体" w:hAnsi="宋体" w:hint="eastAsia"/>
          <w:kern w:val="0"/>
          <w:sz w:val="24"/>
        </w:rPr>
        <w:t>研究，挖掘反映典型噪声</w:t>
      </w:r>
      <w:r w:rsidR="00D47F53">
        <w:rPr>
          <w:rFonts w:ascii="宋体" w:hAnsi="宋体" w:hint="eastAsia"/>
          <w:kern w:val="0"/>
          <w:sz w:val="24"/>
        </w:rPr>
        <w:t>场景</w:t>
      </w:r>
      <w:r>
        <w:rPr>
          <w:rFonts w:ascii="宋体" w:hAnsi="宋体" w:hint="eastAsia"/>
          <w:kern w:val="0"/>
          <w:sz w:val="24"/>
        </w:rPr>
        <w:t>的数据信息</w:t>
      </w:r>
      <w:r w:rsidR="00741BFE">
        <w:rPr>
          <w:rFonts w:ascii="宋体" w:hAnsi="宋体" w:hint="eastAsia"/>
          <w:kern w:val="0"/>
          <w:sz w:val="24"/>
        </w:rPr>
        <w:t>；</w:t>
      </w:r>
      <w:r>
        <w:rPr>
          <w:rFonts w:ascii="宋体" w:hAnsi="宋体" w:hint="eastAsia"/>
          <w:kern w:val="0"/>
          <w:sz w:val="24"/>
        </w:rPr>
        <w:t>以此为根据设计工况</w:t>
      </w:r>
      <w:r w:rsidR="00741BFE">
        <w:rPr>
          <w:rFonts w:ascii="宋体" w:hAnsi="宋体" w:hint="eastAsia"/>
          <w:kern w:val="0"/>
          <w:sz w:val="24"/>
        </w:rPr>
        <w:t>体系构成，</w:t>
      </w:r>
      <w:r w:rsidR="009C3931">
        <w:rPr>
          <w:rFonts w:ascii="宋体" w:hAnsi="宋体" w:hint="eastAsia"/>
          <w:kern w:val="0"/>
          <w:sz w:val="24"/>
        </w:rPr>
        <w:t>确定测量</w:t>
      </w:r>
      <w:r w:rsidR="00E42026">
        <w:rPr>
          <w:rFonts w:ascii="宋体" w:hAnsi="宋体" w:hint="eastAsia"/>
          <w:kern w:val="0"/>
          <w:sz w:val="24"/>
        </w:rPr>
        <w:t>时的性能条件和试验方法</w:t>
      </w:r>
      <w:r w:rsidR="00741BFE">
        <w:rPr>
          <w:rFonts w:ascii="宋体" w:hAnsi="宋体" w:hint="eastAsia"/>
          <w:kern w:val="0"/>
          <w:sz w:val="24"/>
        </w:rPr>
        <w:t>。</w:t>
      </w:r>
    </w:p>
    <w:p w:rsidR="007E11A0" w:rsidRDefault="00216A39" w:rsidP="007E11A0">
      <w:pPr>
        <w:spacing w:line="360" w:lineRule="auto"/>
        <w:ind w:firstLineChars="200" w:firstLine="480"/>
        <w:rPr>
          <w:rFonts w:ascii="宋体" w:hAnsi="宋体"/>
          <w:kern w:val="0"/>
          <w:sz w:val="24"/>
        </w:rPr>
      </w:pPr>
      <w:r>
        <w:rPr>
          <w:rFonts w:ascii="宋体" w:hAnsi="宋体" w:hint="eastAsia"/>
          <w:kern w:val="0"/>
          <w:sz w:val="24"/>
        </w:rPr>
        <w:t>“</w:t>
      </w:r>
      <w:r w:rsidR="007E11A0" w:rsidRPr="007E11A0">
        <w:rPr>
          <w:rFonts w:ascii="宋体" w:hAnsi="宋体" w:hint="eastAsia"/>
          <w:kern w:val="0"/>
          <w:sz w:val="24"/>
        </w:rPr>
        <w:t>中国工况</w:t>
      </w:r>
      <w:r>
        <w:rPr>
          <w:rFonts w:ascii="宋体" w:hAnsi="宋体" w:hint="eastAsia"/>
          <w:kern w:val="0"/>
          <w:sz w:val="24"/>
        </w:rPr>
        <w:t>”</w:t>
      </w:r>
      <w:r w:rsidR="007E11A0" w:rsidRPr="007E11A0">
        <w:rPr>
          <w:rFonts w:ascii="宋体" w:hAnsi="宋体" w:hint="eastAsia"/>
          <w:kern w:val="0"/>
          <w:sz w:val="24"/>
        </w:rPr>
        <w:t>项目历时3年对全国41个代表城市5048辆车进行了大规模</w:t>
      </w:r>
      <w:r w:rsidR="00A6514D">
        <w:rPr>
          <w:rFonts w:ascii="宋体" w:hAnsi="宋体" w:hint="eastAsia"/>
          <w:kern w:val="0"/>
          <w:sz w:val="24"/>
        </w:rPr>
        <w:t>行驶</w:t>
      </w:r>
      <w:r w:rsidR="007E11A0" w:rsidRPr="007E11A0">
        <w:rPr>
          <w:rFonts w:ascii="宋体" w:hAnsi="宋体" w:hint="eastAsia"/>
          <w:kern w:val="0"/>
          <w:sz w:val="24"/>
        </w:rPr>
        <w:t>数据实时采集，覆盖多种车型。采集数据能全面真实地反映我国车辆行驶工况，具备开发汽车车外噪声</w:t>
      </w:r>
      <w:r w:rsidR="00434E58">
        <w:rPr>
          <w:rFonts w:ascii="宋体" w:hAnsi="宋体" w:hint="eastAsia"/>
          <w:kern w:val="0"/>
          <w:sz w:val="24"/>
        </w:rPr>
        <w:t>测量工况</w:t>
      </w:r>
      <w:r>
        <w:rPr>
          <w:rFonts w:ascii="宋体" w:hAnsi="宋体" w:hint="eastAsia"/>
          <w:kern w:val="0"/>
          <w:sz w:val="24"/>
        </w:rPr>
        <w:t>的条件</w:t>
      </w:r>
      <w:r w:rsidR="007E11A0" w:rsidRPr="007E11A0">
        <w:rPr>
          <w:rFonts w:ascii="宋体" w:hAnsi="宋体" w:hint="eastAsia"/>
          <w:kern w:val="0"/>
          <w:sz w:val="24"/>
        </w:rPr>
        <w:t>。</w:t>
      </w:r>
      <w:r w:rsidR="007E11A0">
        <w:rPr>
          <w:rFonts w:ascii="宋体" w:hAnsi="宋体" w:hint="eastAsia"/>
          <w:kern w:val="0"/>
          <w:sz w:val="24"/>
        </w:rPr>
        <w:t xml:space="preserve">  </w:t>
      </w:r>
    </w:p>
    <w:p w:rsidR="00331440" w:rsidRPr="001A4E63" w:rsidRDefault="00DD36E5" w:rsidP="007E11A0">
      <w:pPr>
        <w:spacing w:line="360" w:lineRule="auto"/>
        <w:ind w:firstLineChars="200" w:firstLine="480"/>
        <w:rPr>
          <w:rFonts w:ascii="宋体" w:hAnsi="宋体"/>
          <w:kern w:val="0"/>
          <w:sz w:val="24"/>
        </w:rPr>
      </w:pPr>
      <w:r w:rsidRPr="001A4E63">
        <w:rPr>
          <w:rFonts w:ascii="宋体" w:hAnsi="宋体" w:hint="eastAsia"/>
          <w:kern w:val="0"/>
          <w:sz w:val="24"/>
        </w:rPr>
        <w:t>以中国工况数据库为基础，从运行时间和里程</w:t>
      </w:r>
      <w:r w:rsidR="009C3931">
        <w:rPr>
          <w:rFonts w:ascii="宋体" w:hAnsi="宋体" w:hint="eastAsia"/>
          <w:kern w:val="0"/>
          <w:sz w:val="24"/>
        </w:rPr>
        <w:t>两方面</w:t>
      </w:r>
      <w:r w:rsidR="006424C1" w:rsidRPr="001A4E63">
        <w:rPr>
          <w:rFonts w:ascii="宋体" w:hAnsi="宋体" w:hint="eastAsia"/>
          <w:kern w:val="0"/>
          <w:sz w:val="24"/>
        </w:rPr>
        <w:t>统计</w:t>
      </w:r>
      <w:r w:rsidRPr="001A4E63">
        <w:rPr>
          <w:rFonts w:ascii="宋体" w:hAnsi="宋体" w:hint="eastAsia"/>
          <w:kern w:val="0"/>
          <w:sz w:val="24"/>
        </w:rPr>
        <w:t>我国车辆总体车速分布</w:t>
      </w:r>
      <w:r w:rsidR="00AB52CF" w:rsidRPr="001A4E63">
        <w:rPr>
          <w:rFonts w:ascii="宋体" w:hAnsi="宋体" w:hint="eastAsia"/>
          <w:kern w:val="0"/>
          <w:sz w:val="24"/>
        </w:rPr>
        <w:t>，如图2所示</w:t>
      </w:r>
      <w:r w:rsidR="00741BFE" w:rsidRPr="001A4E63">
        <w:rPr>
          <w:rFonts w:ascii="宋体" w:hAnsi="宋体" w:hint="eastAsia"/>
          <w:kern w:val="0"/>
          <w:sz w:val="24"/>
        </w:rPr>
        <w:t>。</w:t>
      </w:r>
    </w:p>
    <w:p w:rsidR="00741BFE" w:rsidRDefault="00741BFE" w:rsidP="00741BFE">
      <w:pPr>
        <w:spacing w:line="360" w:lineRule="auto"/>
        <w:jc w:val="center"/>
        <w:rPr>
          <w:rFonts w:ascii="宋体" w:hAnsi="宋体"/>
          <w:kern w:val="0"/>
          <w:sz w:val="24"/>
        </w:rPr>
      </w:pPr>
      <w:r w:rsidRPr="00741BFE">
        <w:rPr>
          <w:rFonts w:ascii="宋体" w:hAnsi="宋体"/>
          <w:noProof/>
          <w:kern w:val="0"/>
          <w:sz w:val="24"/>
        </w:rPr>
        <w:lastRenderedPageBreak/>
        <w:drawing>
          <wp:inline distT="0" distB="0" distL="0" distR="0" wp14:anchorId="15AFCC1D" wp14:editId="14363CB2">
            <wp:extent cx="3797212" cy="2378941"/>
            <wp:effectExtent l="0" t="0" r="13335" b="21590"/>
            <wp:docPr id="1" name="图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623F08-70B8-4C46-BDB2-4199602E8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52CF" w:rsidRPr="00AB52CF" w:rsidRDefault="00AB52CF" w:rsidP="00741BFE">
      <w:pPr>
        <w:spacing w:line="360" w:lineRule="auto"/>
        <w:jc w:val="center"/>
        <w:rPr>
          <w:rFonts w:ascii="宋体" w:hAnsi="宋体"/>
          <w:kern w:val="0"/>
          <w:sz w:val="20"/>
        </w:rPr>
      </w:pPr>
      <w:r w:rsidRPr="00AB52CF">
        <w:rPr>
          <w:rFonts w:ascii="宋体" w:hAnsi="宋体" w:hint="eastAsia"/>
          <w:kern w:val="0"/>
          <w:sz w:val="20"/>
        </w:rPr>
        <w:t>图2</w:t>
      </w:r>
      <w:r w:rsidR="00504172">
        <w:rPr>
          <w:rFonts w:ascii="宋体" w:hAnsi="宋体"/>
          <w:kern w:val="0"/>
          <w:sz w:val="20"/>
        </w:rPr>
        <w:t xml:space="preserve"> </w:t>
      </w:r>
      <w:r w:rsidR="00504172">
        <w:rPr>
          <w:rFonts w:ascii="宋体" w:hAnsi="宋体" w:hint="eastAsia"/>
          <w:kern w:val="0"/>
          <w:sz w:val="20"/>
        </w:rPr>
        <w:t>中国工况统计的车速分布情况</w:t>
      </w:r>
    </w:p>
    <w:p w:rsidR="00331440" w:rsidRDefault="00DD36E5" w:rsidP="006424C1">
      <w:pPr>
        <w:spacing w:line="360" w:lineRule="auto"/>
        <w:ind w:firstLineChars="200" w:firstLine="480"/>
        <w:rPr>
          <w:rFonts w:ascii="宋体" w:hAnsi="宋体"/>
          <w:kern w:val="0"/>
          <w:sz w:val="24"/>
        </w:rPr>
      </w:pPr>
      <w:r>
        <w:rPr>
          <w:rFonts w:ascii="宋体" w:hAnsi="宋体" w:hint="eastAsia"/>
          <w:kern w:val="0"/>
          <w:sz w:val="24"/>
        </w:rPr>
        <w:t>从图2可以看出：</w:t>
      </w:r>
      <w:r w:rsidR="006424C1" w:rsidRPr="006424C1">
        <w:rPr>
          <w:rFonts w:ascii="宋体" w:hAnsi="宋体" w:hint="eastAsia"/>
          <w:kern w:val="0"/>
          <w:sz w:val="24"/>
        </w:rPr>
        <w:t>我国车辆实际运行情况</w:t>
      </w:r>
      <w:r w:rsidR="00384887">
        <w:rPr>
          <w:rFonts w:ascii="宋体" w:hAnsi="宋体" w:hint="eastAsia"/>
          <w:kern w:val="0"/>
          <w:sz w:val="24"/>
        </w:rPr>
        <w:t>具有以下特点</w:t>
      </w:r>
      <w:r w:rsidR="006424C1" w:rsidRPr="006424C1">
        <w:rPr>
          <w:rFonts w:ascii="宋体" w:hAnsi="宋体" w:hint="eastAsia"/>
          <w:kern w:val="0"/>
          <w:sz w:val="24"/>
        </w:rPr>
        <w:t>。</w:t>
      </w:r>
    </w:p>
    <w:p w:rsidR="004C5048" w:rsidRPr="001A4E63" w:rsidRDefault="004C5048" w:rsidP="00741BFE">
      <w:pPr>
        <w:pStyle w:val="af0"/>
        <w:numPr>
          <w:ilvl w:val="0"/>
          <w:numId w:val="17"/>
        </w:numPr>
        <w:spacing w:line="360" w:lineRule="auto"/>
        <w:ind w:firstLineChars="0"/>
        <w:rPr>
          <w:rFonts w:ascii="宋体" w:hAnsi="宋体"/>
          <w:kern w:val="0"/>
          <w:sz w:val="24"/>
        </w:rPr>
      </w:pPr>
      <w:r w:rsidRPr="001A4E63">
        <w:rPr>
          <w:rFonts w:ascii="宋体" w:hAnsi="宋体" w:hint="eastAsia"/>
          <w:kern w:val="0"/>
          <w:sz w:val="24"/>
        </w:rPr>
        <w:t>我国</w:t>
      </w:r>
      <w:r w:rsidR="006F0AB9" w:rsidRPr="001A4E63">
        <w:rPr>
          <w:rFonts w:ascii="宋体" w:hAnsi="宋体" w:hint="eastAsia"/>
          <w:kern w:val="0"/>
          <w:sz w:val="24"/>
        </w:rPr>
        <w:t>车辆</w:t>
      </w:r>
      <w:r w:rsidR="00384887" w:rsidRPr="001A4E63">
        <w:rPr>
          <w:rFonts w:ascii="宋体" w:hAnsi="宋体" w:hint="eastAsia"/>
          <w:kern w:val="0"/>
          <w:sz w:val="24"/>
        </w:rPr>
        <w:t>在</w:t>
      </w:r>
      <w:r w:rsidRPr="001A4E63">
        <w:rPr>
          <w:rFonts w:ascii="宋体" w:hAnsi="宋体" w:hint="eastAsia"/>
          <w:kern w:val="0"/>
          <w:sz w:val="24"/>
        </w:rPr>
        <w:t>30</w:t>
      </w:r>
      <w:r w:rsidR="00384887" w:rsidRPr="001A4E63">
        <w:rPr>
          <w:rFonts w:ascii="宋体" w:hAnsi="宋体" w:hint="eastAsia"/>
          <w:kern w:val="0"/>
          <w:sz w:val="24"/>
        </w:rPr>
        <w:t>-</w:t>
      </w:r>
      <w:r w:rsidRPr="001A4E63">
        <w:rPr>
          <w:rFonts w:ascii="宋体" w:hAnsi="宋体" w:hint="eastAsia"/>
          <w:kern w:val="0"/>
          <w:sz w:val="24"/>
        </w:rPr>
        <w:t>70km/h</w:t>
      </w:r>
      <w:r w:rsidR="00C24AAD">
        <w:rPr>
          <w:rFonts w:ascii="宋体" w:hAnsi="宋体" w:hint="eastAsia"/>
          <w:kern w:val="0"/>
          <w:sz w:val="24"/>
        </w:rPr>
        <w:t>车速</w:t>
      </w:r>
      <w:r w:rsidR="00384887" w:rsidRPr="001A4E63">
        <w:rPr>
          <w:rFonts w:ascii="宋体" w:hAnsi="宋体" w:hint="eastAsia"/>
          <w:kern w:val="0"/>
          <w:sz w:val="24"/>
        </w:rPr>
        <w:t>区间</w:t>
      </w:r>
      <w:r w:rsidRPr="001A4E63">
        <w:rPr>
          <w:rFonts w:ascii="宋体" w:hAnsi="宋体" w:hint="eastAsia"/>
          <w:kern w:val="0"/>
          <w:sz w:val="24"/>
        </w:rPr>
        <w:t>附近</w:t>
      </w:r>
      <w:r w:rsidR="00DD36E5" w:rsidRPr="001A4E63">
        <w:rPr>
          <w:rFonts w:ascii="宋体" w:hAnsi="宋体" w:hint="eastAsia"/>
          <w:kern w:val="0"/>
          <w:sz w:val="24"/>
        </w:rPr>
        <w:t>里程分布</w:t>
      </w:r>
      <w:r w:rsidRPr="001A4E63">
        <w:rPr>
          <w:rFonts w:ascii="宋体" w:hAnsi="宋体" w:hint="eastAsia"/>
          <w:kern w:val="0"/>
          <w:sz w:val="24"/>
        </w:rPr>
        <w:t>较高。</w:t>
      </w:r>
    </w:p>
    <w:p w:rsidR="006F0AB9" w:rsidRPr="001A4E63" w:rsidRDefault="006F0AB9" w:rsidP="006F0AB9">
      <w:pPr>
        <w:pStyle w:val="af0"/>
        <w:numPr>
          <w:ilvl w:val="0"/>
          <w:numId w:val="17"/>
        </w:numPr>
        <w:spacing w:line="360" w:lineRule="auto"/>
        <w:ind w:firstLineChars="0"/>
        <w:rPr>
          <w:rFonts w:ascii="宋体" w:hAnsi="宋体"/>
          <w:kern w:val="0"/>
          <w:sz w:val="24"/>
        </w:rPr>
      </w:pPr>
      <w:r w:rsidRPr="001A4E63">
        <w:rPr>
          <w:rFonts w:ascii="宋体" w:hAnsi="宋体" w:hint="eastAsia"/>
          <w:kern w:val="0"/>
          <w:sz w:val="24"/>
        </w:rPr>
        <w:t>和欧洲相比，我国车辆车速分布较分散。</w:t>
      </w:r>
    </w:p>
    <w:p w:rsidR="004C5048" w:rsidRPr="001A4E63" w:rsidRDefault="00384887" w:rsidP="004C5048">
      <w:pPr>
        <w:pStyle w:val="af0"/>
        <w:numPr>
          <w:ilvl w:val="0"/>
          <w:numId w:val="17"/>
        </w:numPr>
        <w:spacing w:line="360" w:lineRule="auto"/>
        <w:ind w:firstLineChars="0"/>
        <w:rPr>
          <w:rFonts w:ascii="宋体" w:hAnsi="宋体"/>
          <w:kern w:val="0"/>
          <w:sz w:val="24"/>
        </w:rPr>
      </w:pPr>
      <w:r w:rsidRPr="001A4E63">
        <w:rPr>
          <w:rFonts w:ascii="宋体" w:hAnsi="宋体" w:hint="eastAsia"/>
          <w:kern w:val="0"/>
          <w:sz w:val="24"/>
        </w:rPr>
        <w:t>和欧洲相比，</w:t>
      </w:r>
      <w:r w:rsidR="00741BFE" w:rsidRPr="001A4E63">
        <w:rPr>
          <w:rFonts w:ascii="宋体" w:hAnsi="宋体" w:hint="eastAsia"/>
          <w:kern w:val="0"/>
          <w:sz w:val="24"/>
        </w:rPr>
        <w:t>我国车辆</w:t>
      </w:r>
      <w:proofErr w:type="gramStart"/>
      <w:r w:rsidR="00741BFE" w:rsidRPr="001A4E63">
        <w:rPr>
          <w:rFonts w:ascii="宋体" w:hAnsi="宋体" w:hint="eastAsia"/>
          <w:kern w:val="0"/>
          <w:sz w:val="24"/>
        </w:rPr>
        <w:t>怠</w:t>
      </w:r>
      <w:proofErr w:type="gramEnd"/>
      <w:r w:rsidR="00741BFE" w:rsidRPr="001A4E63">
        <w:rPr>
          <w:rFonts w:ascii="宋体" w:hAnsi="宋体" w:hint="eastAsia"/>
          <w:kern w:val="0"/>
          <w:sz w:val="24"/>
        </w:rPr>
        <w:t>速时间比例较</w:t>
      </w:r>
      <w:r w:rsidR="00216A39" w:rsidRPr="001A4E63">
        <w:rPr>
          <w:rFonts w:ascii="宋体" w:hAnsi="宋体" w:hint="eastAsia"/>
          <w:kern w:val="0"/>
          <w:sz w:val="24"/>
        </w:rPr>
        <w:t>高</w:t>
      </w:r>
      <w:r w:rsidR="00741BFE" w:rsidRPr="001A4E63">
        <w:rPr>
          <w:rFonts w:ascii="宋体" w:hAnsi="宋体" w:hint="eastAsia"/>
          <w:kern w:val="0"/>
          <w:sz w:val="24"/>
        </w:rPr>
        <w:t>。</w:t>
      </w:r>
    </w:p>
    <w:p w:rsidR="00741BFE" w:rsidRDefault="00AC3C3F" w:rsidP="00D47F53">
      <w:pPr>
        <w:spacing w:line="360" w:lineRule="auto"/>
        <w:ind w:firstLineChars="200" w:firstLine="480"/>
        <w:rPr>
          <w:rFonts w:ascii="宋体" w:hAnsi="宋体"/>
          <w:kern w:val="0"/>
          <w:sz w:val="24"/>
        </w:rPr>
      </w:pPr>
      <w:r>
        <w:rPr>
          <w:rFonts w:ascii="宋体" w:hAnsi="宋体" w:hint="eastAsia"/>
          <w:kern w:val="0"/>
          <w:sz w:val="24"/>
        </w:rPr>
        <w:t>2</w:t>
      </w:r>
      <w:r w:rsidR="00741BFE" w:rsidRPr="00741BFE">
        <w:rPr>
          <w:rFonts w:ascii="宋体" w:hAnsi="宋体" w:hint="eastAsia"/>
          <w:kern w:val="0"/>
          <w:sz w:val="24"/>
        </w:rPr>
        <w:t>）</w:t>
      </w:r>
      <w:r w:rsidR="00741B6D">
        <w:rPr>
          <w:rFonts w:ascii="宋体" w:hAnsi="宋体" w:hint="eastAsia"/>
          <w:kern w:val="0"/>
          <w:sz w:val="24"/>
        </w:rPr>
        <w:t>车外</w:t>
      </w:r>
      <w:r w:rsidR="00741BFE" w:rsidRPr="00741BFE">
        <w:rPr>
          <w:rFonts w:ascii="宋体" w:hAnsi="宋体" w:hint="eastAsia"/>
          <w:kern w:val="0"/>
          <w:sz w:val="24"/>
        </w:rPr>
        <w:t>噪声</w:t>
      </w:r>
      <w:r w:rsidR="00741B6D">
        <w:rPr>
          <w:rFonts w:ascii="宋体" w:hAnsi="宋体" w:hint="eastAsia"/>
          <w:kern w:val="0"/>
          <w:sz w:val="24"/>
        </w:rPr>
        <w:t>测量</w:t>
      </w:r>
      <w:r w:rsidR="00741BFE" w:rsidRPr="00741BFE">
        <w:rPr>
          <w:rFonts w:ascii="宋体" w:hAnsi="宋体" w:hint="eastAsia"/>
          <w:kern w:val="0"/>
          <w:sz w:val="24"/>
        </w:rPr>
        <w:t>工况</w:t>
      </w:r>
      <w:r w:rsidR="00741B6D">
        <w:rPr>
          <w:rFonts w:ascii="宋体" w:hAnsi="宋体" w:hint="eastAsia"/>
          <w:kern w:val="0"/>
          <w:sz w:val="24"/>
        </w:rPr>
        <w:t>体系</w:t>
      </w:r>
      <w:r>
        <w:rPr>
          <w:rFonts w:ascii="宋体" w:hAnsi="宋体" w:hint="eastAsia"/>
          <w:kern w:val="0"/>
          <w:sz w:val="24"/>
        </w:rPr>
        <w:t>设计</w:t>
      </w:r>
    </w:p>
    <w:p w:rsidR="00E06884" w:rsidRPr="001A4E63" w:rsidRDefault="00D47F53" w:rsidP="00E06884">
      <w:pPr>
        <w:pStyle w:val="af0"/>
        <w:widowControl/>
        <w:numPr>
          <w:ilvl w:val="0"/>
          <w:numId w:val="18"/>
        </w:numPr>
        <w:spacing w:line="360" w:lineRule="auto"/>
        <w:ind w:firstLineChars="0"/>
        <w:jc w:val="left"/>
        <w:rPr>
          <w:rFonts w:ascii="宋体" w:hAnsi="宋体"/>
          <w:kern w:val="0"/>
          <w:sz w:val="24"/>
        </w:rPr>
      </w:pPr>
      <w:r w:rsidRPr="001A4E63">
        <w:rPr>
          <w:rFonts w:ascii="宋体" w:hAnsi="宋体" w:hint="eastAsia"/>
          <w:kern w:val="0"/>
          <w:sz w:val="24"/>
        </w:rPr>
        <w:t>车辆起步过程是产生市区交通噪声的典型</w:t>
      </w:r>
      <w:r w:rsidR="007C3543" w:rsidRPr="001A4E63">
        <w:rPr>
          <w:rFonts w:ascii="宋体" w:hAnsi="宋体" w:hint="eastAsia"/>
          <w:kern w:val="0"/>
          <w:sz w:val="24"/>
        </w:rPr>
        <w:t>场景</w:t>
      </w:r>
      <w:r w:rsidRPr="001A4E63">
        <w:rPr>
          <w:rFonts w:ascii="宋体" w:hAnsi="宋体" w:hint="eastAsia"/>
          <w:kern w:val="0"/>
          <w:sz w:val="24"/>
        </w:rPr>
        <w:t>；</w:t>
      </w:r>
      <w:r w:rsidR="00E06884" w:rsidRPr="001A4E63">
        <w:rPr>
          <w:rFonts w:ascii="宋体" w:hAnsi="宋体" w:hint="eastAsia"/>
          <w:kern w:val="0"/>
          <w:sz w:val="24"/>
        </w:rPr>
        <w:t>我国车辆</w:t>
      </w:r>
      <w:proofErr w:type="gramStart"/>
      <w:r w:rsidR="00E06884" w:rsidRPr="001A4E63">
        <w:rPr>
          <w:rFonts w:ascii="宋体" w:hAnsi="宋体" w:hint="eastAsia"/>
          <w:kern w:val="0"/>
          <w:sz w:val="24"/>
        </w:rPr>
        <w:t>怠</w:t>
      </w:r>
      <w:proofErr w:type="gramEnd"/>
      <w:r w:rsidR="00E06884" w:rsidRPr="001A4E63">
        <w:rPr>
          <w:rFonts w:ascii="宋体" w:hAnsi="宋体" w:hint="eastAsia"/>
          <w:kern w:val="0"/>
          <w:sz w:val="24"/>
        </w:rPr>
        <w:t>速比例</w:t>
      </w:r>
      <w:r w:rsidRPr="001A4E63">
        <w:rPr>
          <w:rFonts w:ascii="宋体" w:hAnsi="宋体" w:hint="eastAsia"/>
          <w:kern w:val="0"/>
          <w:sz w:val="24"/>
        </w:rPr>
        <w:t>较高，起步频繁</w:t>
      </w:r>
      <w:r w:rsidR="00E06884" w:rsidRPr="001A4E63">
        <w:rPr>
          <w:rFonts w:ascii="宋体" w:hAnsi="宋体" w:hint="eastAsia"/>
          <w:kern w:val="0"/>
          <w:sz w:val="24"/>
        </w:rPr>
        <w:t>，有必要在工况体系中设计起步条件下的测量工况，实现对该</w:t>
      </w:r>
      <w:r w:rsidR="007C3543" w:rsidRPr="001A4E63">
        <w:rPr>
          <w:rFonts w:ascii="宋体" w:hAnsi="宋体" w:hint="eastAsia"/>
          <w:kern w:val="0"/>
          <w:sz w:val="24"/>
        </w:rPr>
        <w:t>场景</w:t>
      </w:r>
      <w:r w:rsidR="00E06884" w:rsidRPr="001A4E63">
        <w:rPr>
          <w:rFonts w:ascii="宋体" w:hAnsi="宋体" w:hint="eastAsia"/>
          <w:kern w:val="0"/>
          <w:sz w:val="24"/>
        </w:rPr>
        <w:t>车辆噪声的管控。</w:t>
      </w:r>
    </w:p>
    <w:p w:rsidR="00BE616E" w:rsidRPr="001A4E63" w:rsidRDefault="004B65FC" w:rsidP="000E2E46">
      <w:pPr>
        <w:pStyle w:val="af0"/>
        <w:widowControl/>
        <w:numPr>
          <w:ilvl w:val="0"/>
          <w:numId w:val="18"/>
        </w:numPr>
        <w:spacing w:line="360" w:lineRule="auto"/>
        <w:ind w:firstLineChars="0"/>
        <w:jc w:val="left"/>
        <w:rPr>
          <w:rFonts w:ascii="宋体" w:hAnsi="宋体"/>
          <w:kern w:val="0"/>
          <w:sz w:val="24"/>
        </w:rPr>
      </w:pPr>
      <w:r w:rsidRPr="001A4E63">
        <w:rPr>
          <w:rFonts w:ascii="宋体" w:hAnsi="宋体" w:hint="eastAsia"/>
          <w:kern w:val="0"/>
          <w:sz w:val="24"/>
        </w:rPr>
        <w:t>车辆以较高加速度行驶是产生市区交通噪声的典型</w:t>
      </w:r>
      <w:r w:rsidR="007C3543" w:rsidRPr="001A4E63">
        <w:rPr>
          <w:rFonts w:ascii="宋体" w:hAnsi="宋体" w:hint="eastAsia"/>
          <w:kern w:val="0"/>
          <w:sz w:val="24"/>
        </w:rPr>
        <w:t>场景</w:t>
      </w:r>
      <w:r w:rsidR="00D47F53" w:rsidRPr="001A4E63">
        <w:rPr>
          <w:rFonts w:ascii="宋体" w:hAnsi="宋体" w:hint="eastAsia"/>
          <w:kern w:val="0"/>
          <w:sz w:val="24"/>
        </w:rPr>
        <w:t>；</w:t>
      </w:r>
      <w:r w:rsidR="007C3543" w:rsidRPr="001A4E63">
        <w:rPr>
          <w:rFonts w:ascii="宋体" w:hAnsi="宋体" w:hint="eastAsia"/>
          <w:kern w:val="0"/>
          <w:sz w:val="24"/>
        </w:rPr>
        <w:t>有必要在工况体系中设计加速行驶条件下的测量工况，实现对该场景</w:t>
      </w:r>
      <w:r w:rsidR="000E2E46" w:rsidRPr="001A4E63">
        <w:rPr>
          <w:rFonts w:ascii="宋体" w:hAnsi="宋体" w:hint="eastAsia"/>
          <w:kern w:val="0"/>
          <w:sz w:val="24"/>
        </w:rPr>
        <w:t>车辆噪声的管控。</w:t>
      </w:r>
      <w:r w:rsidR="008938EB" w:rsidRPr="001A4E63">
        <w:rPr>
          <w:rFonts w:ascii="宋体" w:hAnsi="宋体" w:hint="eastAsia"/>
          <w:kern w:val="0"/>
          <w:sz w:val="24"/>
        </w:rPr>
        <w:t>我国</w:t>
      </w:r>
      <w:r w:rsidR="00216A39" w:rsidRPr="001A4E63">
        <w:rPr>
          <w:rFonts w:ascii="宋体" w:hAnsi="宋体" w:hint="eastAsia"/>
          <w:kern w:val="0"/>
          <w:sz w:val="24"/>
        </w:rPr>
        <w:t>车速分布</w:t>
      </w:r>
      <w:r w:rsidR="00D47F53" w:rsidRPr="001A4E63">
        <w:rPr>
          <w:rFonts w:ascii="宋体" w:hAnsi="宋体" w:hint="eastAsia"/>
          <w:kern w:val="0"/>
          <w:sz w:val="24"/>
        </w:rPr>
        <w:t>较分散</w:t>
      </w:r>
      <w:r w:rsidR="008938EB" w:rsidRPr="001A4E63">
        <w:rPr>
          <w:rFonts w:ascii="宋体" w:hAnsi="宋体" w:hint="eastAsia"/>
          <w:kern w:val="0"/>
          <w:sz w:val="24"/>
        </w:rPr>
        <w:t>，</w:t>
      </w:r>
      <w:r w:rsidR="000E2E46" w:rsidRPr="001A4E63">
        <w:rPr>
          <w:rFonts w:ascii="宋体" w:hAnsi="宋体" w:hint="eastAsia"/>
          <w:kern w:val="0"/>
          <w:sz w:val="24"/>
        </w:rPr>
        <w:t>有必要</w:t>
      </w:r>
      <w:r w:rsidR="00414B91" w:rsidRPr="001A4E63">
        <w:rPr>
          <w:rFonts w:ascii="宋体" w:hAnsi="宋体" w:hint="eastAsia"/>
          <w:kern w:val="0"/>
          <w:sz w:val="24"/>
        </w:rPr>
        <w:t>设定</w:t>
      </w:r>
      <w:r w:rsidR="00065CC0" w:rsidRPr="001A4E63">
        <w:rPr>
          <w:rFonts w:ascii="宋体" w:hAnsi="宋体" w:hint="eastAsia"/>
          <w:kern w:val="0"/>
          <w:sz w:val="24"/>
        </w:rPr>
        <w:t>多个</w:t>
      </w:r>
      <w:r w:rsidR="00434E58">
        <w:rPr>
          <w:rFonts w:ascii="宋体" w:hAnsi="宋体" w:hint="eastAsia"/>
          <w:kern w:val="0"/>
          <w:sz w:val="24"/>
        </w:rPr>
        <w:t>试验</w:t>
      </w:r>
      <w:r w:rsidR="00065CC0" w:rsidRPr="001A4E63">
        <w:rPr>
          <w:rFonts w:ascii="宋体" w:hAnsi="宋体" w:hint="eastAsia"/>
          <w:kern w:val="0"/>
          <w:sz w:val="24"/>
        </w:rPr>
        <w:t>车速</w:t>
      </w:r>
      <w:r w:rsidR="000E2E46" w:rsidRPr="001A4E63">
        <w:rPr>
          <w:rFonts w:ascii="宋体" w:hAnsi="宋体" w:hint="eastAsia"/>
          <w:kern w:val="0"/>
          <w:sz w:val="24"/>
        </w:rPr>
        <w:t>进行测量</w:t>
      </w:r>
      <w:r w:rsidR="00BE616E" w:rsidRPr="001A4E63">
        <w:rPr>
          <w:rFonts w:ascii="宋体" w:hAnsi="宋体" w:hint="eastAsia"/>
          <w:kern w:val="0"/>
          <w:sz w:val="24"/>
        </w:rPr>
        <w:t>。</w:t>
      </w:r>
    </w:p>
    <w:p w:rsidR="00741BFE" w:rsidRPr="001A4E63" w:rsidRDefault="00BE616E" w:rsidP="00D47F53">
      <w:pPr>
        <w:pStyle w:val="af0"/>
        <w:widowControl/>
        <w:numPr>
          <w:ilvl w:val="0"/>
          <w:numId w:val="18"/>
        </w:numPr>
        <w:spacing w:line="360" w:lineRule="auto"/>
        <w:ind w:firstLineChars="0"/>
        <w:jc w:val="left"/>
        <w:rPr>
          <w:rFonts w:ascii="宋体" w:hAnsi="宋体"/>
          <w:kern w:val="0"/>
          <w:sz w:val="24"/>
        </w:rPr>
      </w:pPr>
      <w:r w:rsidRPr="001A4E63">
        <w:rPr>
          <w:rFonts w:ascii="宋体" w:hAnsi="宋体" w:hint="eastAsia"/>
          <w:kern w:val="0"/>
          <w:sz w:val="24"/>
        </w:rPr>
        <w:t>车辆在市区快速路上高速匀速行驶</w:t>
      </w:r>
      <w:r w:rsidR="00741BFE" w:rsidRPr="001A4E63">
        <w:rPr>
          <w:rFonts w:ascii="宋体" w:hAnsi="宋体" w:hint="eastAsia"/>
          <w:kern w:val="0"/>
          <w:sz w:val="24"/>
        </w:rPr>
        <w:t>是产生市区</w:t>
      </w:r>
      <w:r w:rsidR="00C4206C" w:rsidRPr="001A4E63">
        <w:rPr>
          <w:rFonts w:ascii="宋体" w:hAnsi="宋体" w:hint="eastAsia"/>
          <w:kern w:val="0"/>
          <w:sz w:val="24"/>
        </w:rPr>
        <w:t>交通</w:t>
      </w:r>
      <w:r w:rsidR="00741BFE" w:rsidRPr="001A4E63">
        <w:rPr>
          <w:rFonts w:ascii="宋体" w:hAnsi="宋体" w:hint="eastAsia"/>
          <w:kern w:val="0"/>
          <w:sz w:val="24"/>
        </w:rPr>
        <w:t>噪声的典型</w:t>
      </w:r>
      <w:r w:rsidR="007C3543" w:rsidRPr="001A4E63">
        <w:rPr>
          <w:rFonts w:ascii="宋体" w:hAnsi="宋体" w:hint="eastAsia"/>
          <w:kern w:val="0"/>
          <w:sz w:val="24"/>
        </w:rPr>
        <w:t>场景</w:t>
      </w:r>
      <w:r w:rsidR="00741BFE" w:rsidRPr="001A4E63">
        <w:rPr>
          <w:rFonts w:ascii="宋体" w:hAnsi="宋体" w:hint="eastAsia"/>
          <w:kern w:val="0"/>
          <w:sz w:val="24"/>
        </w:rPr>
        <w:t>，有必要</w:t>
      </w:r>
      <w:r w:rsidR="00065CC0" w:rsidRPr="001A4E63">
        <w:rPr>
          <w:rFonts w:ascii="宋体" w:hAnsi="宋体" w:hint="eastAsia"/>
          <w:kern w:val="0"/>
          <w:sz w:val="24"/>
        </w:rPr>
        <w:t>在工况体系中</w:t>
      </w:r>
      <w:r w:rsidR="000E2E46" w:rsidRPr="001A4E63">
        <w:rPr>
          <w:rFonts w:ascii="宋体" w:hAnsi="宋体" w:hint="eastAsia"/>
          <w:kern w:val="0"/>
          <w:sz w:val="24"/>
        </w:rPr>
        <w:t>设计</w:t>
      </w:r>
      <w:r w:rsidRPr="001A4E63">
        <w:rPr>
          <w:rFonts w:ascii="宋体" w:hAnsi="宋体" w:hint="eastAsia"/>
          <w:kern w:val="0"/>
          <w:sz w:val="24"/>
        </w:rPr>
        <w:t>匀速</w:t>
      </w:r>
      <w:r w:rsidR="00741B6D">
        <w:rPr>
          <w:rFonts w:ascii="宋体" w:hAnsi="宋体" w:hint="eastAsia"/>
          <w:kern w:val="0"/>
          <w:sz w:val="24"/>
        </w:rPr>
        <w:t>行驶</w:t>
      </w:r>
      <w:r w:rsidRPr="001A4E63">
        <w:rPr>
          <w:rFonts w:ascii="宋体" w:hAnsi="宋体" w:hint="eastAsia"/>
          <w:kern w:val="0"/>
          <w:sz w:val="24"/>
        </w:rPr>
        <w:t>条件下的测量工况，实现对</w:t>
      </w:r>
      <w:r w:rsidR="00741BFE" w:rsidRPr="001A4E63">
        <w:rPr>
          <w:rFonts w:ascii="宋体" w:hAnsi="宋体" w:hint="eastAsia"/>
          <w:kern w:val="0"/>
          <w:sz w:val="24"/>
        </w:rPr>
        <w:t>该</w:t>
      </w:r>
      <w:r w:rsidR="007C3543" w:rsidRPr="001A4E63">
        <w:rPr>
          <w:rFonts w:ascii="宋体" w:hAnsi="宋体" w:hint="eastAsia"/>
          <w:kern w:val="0"/>
          <w:sz w:val="24"/>
        </w:rPr>
        <w:t>场景</w:t>
      </w:r>
      <w:r w:rsidR="00414B91" w:rsidRPr="001A4E63">
        <w:rPr>
          <w:rFonts w:ascii="宋体" w:hAnsi="宋体" w:hint="eastAsia"/>
          <w:kern w:val="0"/>
          <w:sz w:val="24"/>
        </w:rPr>
        <w:t>车辆</w:t>
      </w:r>
      <w:r w:rsidRPr="001A4E63">
        <w:rPr>
          <w:rFonts w:ascii="宋体" w:hAnsi="宋体" w:hint="eastAsia"/>
          <w:kern w:val="0"/>
          <w:sz w:val="24"/>
        </w:rPr>
        <w:t>噪声的管控</w:t>
      </w:r>
      <w:r w:rsidR="00741BFE" w:rsidRPr="001A4E63">
        <w:rPr>
          <w:rFonts w:ascii="宋体" w:hAnsi="宋体" w:hint="eastAsia"/>
          <w:kern w:val="0"/>
          <w:sz w:val="24"/>
        </w:rPr>
        <w:t>。</w:t>
      </w:r>
      <w:r w:rsidR="00D47F53" w:rsidRPr="001A4E63">
        <w:rPr>
          <w:rFonts w:ascii="宋体" w:hAnsi="宋体" w:hint="eastAsia"/>
          <w:kern w:val="0"/>
          <w:sz w:val="24"/>
        </w:rPr>
        <w:t>我国车速分布较分散，</w:t>
      </w:r>
      <w:r w:rsidR="00384887" w:rsidRPr="001A4E63">
        <w:rPr>
          <w:rFonts w:ascii="宋体" w:hAnsi="宋体" w:hint="eastAsia"/>
          <w:kern w:val="0"/>
          <w:sz w:val="24"/>
        </w:rPr>
        <w:t>有必要设定多个</w:t>
      </w:r>
      <w:r w:rsidR="00434E58">
        <w:rPr>
          <w:rFonts w:ascii="宋体" w:hAnsi="宋体" w:hint="eastAsia"/>
          <w:kern w:val="0"/>
          <w:sz w:val="24"/>
        </w:rPr>
        <w:t>试验</w:t>
      </w:r>
      <w:r w:rsidR="00384887" w:rsidRPr="001A4E63">
        <w:rPr>
          <w:rFonts w:ascii="宋体" w:hAnsi="宋体" w:hint="eastAsia"/>
          <w:kern w:val="0"/>
          <w:sz w:val="24"/>
        </w:rPr>
        <w:t>车速进行测量。</w:t>
      </w:r>
    </w:p>
    <w:p w:rsidR="001972C6" w:rsidRPr="001A4E63" w:rsidRDefault="00DD36E5" w:rsidP="006F0AB9">
      <w:pPr>
        <w:widowControl/>
        <w:spacing w:line="360" w:lineRule="auto"/>
        <w:ind w:firstLineChars="200" w:firstLine="480"/>
        <w:jc w:val="left"/>
        <w:rPr>
          <w:rFonts w:ascii="宋体" w:hAnsi="宋体"/>
          <w:kern w:val="0"/>
          <w:szCs w:val="21"/>
        </w:rPr>
      </w:pPr>
      <w:r w:rsidRPr="001A4E63">
        <w:rPr>
          <w:rStyle w:val="aa"/>
          <w:rFonts w:hint="eastAsia"/>
          <w:sz w:val="24"/>
          <w:szCs w:val="24"/>
        </w:rPr>
        <w:t>最终</w:t>
      </w:r>
      <w:r w:rsidR="000E2E46" w:rsidRPr="001A4E63">
        <w:rPr>
          <w:rStyle w:val="aa"/>
          <w:rFonts w:hint="eastAsia"/>
          <w:sz w:val="24"/>
          <w:szCs w:val="24"/>
        </w:rPr>
        <w:t>确定</w:t>
      </w:r>
      <w:proofErr w:type="gramStart"/>
      <w:r w:rsidR="00741B6D">
        <w:rPr>
          <w:rStyle w:val="aa"/>
          <w:rFonts w:hint="eastAsia"/>
          <w:sz w:val="24"/>
          <w:szCs w:val="24"/>
        </w:rPr>
        <w:t>的</w:t>
      </w:r>
      <w:r w:rsidR="000E2E46" w:rsidRPr="001A4E63">
        <w:rPr>
          <w:rStyle w:val="aa"/>
          <w:rFonts w:hint="eastAsia"/>
          <w:sz w:val="24"/>
          <w:szCs w:val="24"/>
        </w:rPr>
        <w:t>团标噪声</w:t>
      </w:r>
      <w:proofErr w:type="gramEnd"/>
      <w:r w:rsidR="000E2E46" w:rsidRPr="001A4E63">
        <w:rPr>
          <w:rStyle w:val="aa"/>
          <w:rFonts w:hint="eastAsia"/>
          <w:sz w:val="24"/>
          <w:szCs w:val="24"/>
        </w:rPr>
        <w:t>工况标准体系包括</w:t>
      </w:r>
      <w:r w:rsidR="00E06884" w:rsidRPr="001A4E63">
        <w:rPr>
          <w:rStyle w:val="aa"/>
          <w:rFonts w:hint="eastAsia"/>
          <w:sz w:val="24"/>
          <w:szCs w:val="24"/>
        </w:rPr>
        <w:t>起步条件下的</w:t>
      </w:r>
      <w:r w:rsidR="000F39EA">
        <w:rPr>
          <w:rStyle w:val="aa"/>
          <w:rFonts w:hint="eastAsia"/>
          <w:sz w:val="24"/>
          <w:szCs w:val="24"/>
        </w:rPr>
        <w:t>测</w:t>
      </w:r>
      <w:r w:rsidR="00E06884" w:rsidRPr="001A4E63">
        <w:rPr>
          <w:rStyle w:val="aa"/>
          <w:rFonts w:hint="eastAsia"/>
          <w:sz w:val="24"/>
          <w:szCs w:val="24"/>
        </w:rPr>
        <w:t>量工况、</w:t>
      </w:r>
      <w:r w:rsidR="000E2E46" w:rsidRPr="001A4E63">
        <w:rPr>
          <w:rStyle w:val="aa"/>
          <w:rFonts w:hint="eastAsia"/>
          <w:sz w:val="24"/>
          <w:szCs w:val="24"/>
        </w:rPr>
        <w:t>加速</w:t>
      </w:r>
      <w:r w:rsidR="00E06884" w:rsidRPr="001A4E63">
        <w:rPr>
          <w:rStyle w:val="aa"/>
          <w:rFonts w:hint="eastAsia"/>
          <w:sz w:val="24"/>
          <w:szCs w:val="24"/>
        </w:rPr>
        <w:t>行驶条件下的</w:t>
      </w:r>
      <w:r w:rsidR="000F39EA">
        <w:rPr>
          <w:rStyle w:val="aa"/>
          <w:rFonts w:hint="eastAsia"/>
          <w:sz w:val="24"/>
          <w:szCs w:val="24"/>
        </w:rPr>
        <w:t>测</w:t>
      </w:r>
      <w:r w:rsidR="00E06884" w:rsidRPr="001A4E63">
        <w:rPr>
          <w:rStyle w:val="aa"/>
          <w:rFonts w:hint="eastAsia"/>
          <w:sz w:val="24"/>
          <w:szCs w:val="24"/>
        </w:rPr>
        <w:t>量工况、匀速行驶条件下的</w:t>
      </w:r>
      <w:r w:rsidR="000F39EA">
        <w:rPr>
          <w:rStyle w:val="aa"/>
          <w:rFonts w:hint="eastAsia"/>
          <w:sz w:val="24"/>
          <w:szCs w:val="24"/>
        </w:rPr>
        <w:t>测</w:t>
      </w:r>
      <w:r w:rsidR="00E06884" w:rsidRPr="001A4E63">
        <w:rPr>
          <w:rStyle w:val="aa"/>
          <w:rFonts w:hint="eastAsia"/>
          <w:sz w:val="24"/>
          <w:szCs w:val="24"/>
        </w:rPr>
        <w:t>量工况</w:t>
      </w:r>
      <w:r w:rsidR="006F0AB9" w:rsidRPr="001A4E63">
        <w:rPr>
          <w:rStyle w:val="aa"/>
          <w:rFonts w:hint="eastAsia"/>
          <w:sz w:val="24"/>
          <w:szCs w:val="24"/>
        </w:rPr>
        <w:t>。</w:t>
      </w:r>
      <w:r w:rsidR="006F0AB9" w:rsidRPr="001A4E63">
        <w:rPr>
          <w:rFonts w:ascii="宋体" w:hAnsi="宋体"/>
          <w:kern w:val="0"/>
          <w:szCs w:val="21"/>
        </w:rPr>
        <w:t xml:space="preserve"> </w:t>
      </w:r>
    </w:p>
    <w:p w:rsidR="00DD36E5" w:rsidRDefault="00DD36E5" w:rsidP="003704C0">
      <w:pPr>
        <w:widowControl/>
        <w:spacing w:line="360" w:lineRule="auto"/>
        <w:ind w:firstLineChars="200" w:firstLine="480"/>
        <w:jc w:val="left"/>
        <w:rPr>
          <w:rStyle w:val="aa"/>
          <w:rFonts w:ascii="宋体" w:hAnsi="宋体"/>
          <w:sz w:val="24"/>
          <w:szCs w:val="24"/>
        </w:rPr>
      </w:pPr>
      <w:r w:rsidRPr="00D703E8">
        <w:rPr>
          <w:rStyle w:val="aa"/>
          <w:rFonts w:ascii="宋体" w:hAnsi="宋体" w:hint="eastAsia"/>
          <w:sz w:val="24"/>
          <w:szCs w:val="24"/>
        </w:rPr>
        <w:t>2.3关键技术问题说明</w:t>
      </w:r>
    </w:p>
    <w:p w:rsidR="00E06884" w:rsidRPr="006F4C11" w:rsidRDefault="00E06884" w:rsidP="00E06884">
      <w:pPr>
        <w:widowControl/>
        <w:spacing w:line="360" w:lineRule="auto"/>
        <w:ind w:firstLineChars="200" w:firstLine="480"/>
        <w:jc w:val="left"/>
        <w:rPr>
          <w:rFonts w:ascii="宋体" w:hAnsi="宋体"/>
          <w:kern w:val="0"/>
          <w:sz w:val="24"/>
        </w:rPr>
      </w:pPr>
      <w:r>
        <w:rPr>
          <w:rFonts w:ascii="宋体" w:hAnsi="宋体" w:hint="eastAsia"/>
          <w:kern w:val="0"/>
          <w:sz w:val="24"/>
        </w:rPr>
        <w:t xml:space="preserve">2.3.1 </w:t>
      </w:r>
      <w:r w:rsidRPr="006F4C11">
        <w:rPr>
          <w:rFonts w:ascii="宋体" w:hAnsi="宋体" w:hint="eastAsia"/>
          <w:kern w:val="0"/>
          <w:sz w:val="24"/>
        </w:rPr>
        <w:t>起步条件下的测量工况</w:t>
      </w:r>
    </w:p>
    <w:p w:rsidR="00E06884" w:rsidRPr="001A4E63" w:rsidRDefault="00E06884" w:rsidP="00E06884">
      <w:pPr>
        <w:widowControl/>
        <w:spacing w:line="360" w:lineRule="auto"/>
        <w:ind w:firstLineChars="200" w:firstLine="480"/>
        <w:jc w:val="left"/>
        <w:rPr>
          <w:rStyle w:val="aa"/>
          <w:sz w:val="24"/>
          <w:szCs w:val="24"/>
        </w:rPr>
      </w:pPr>
      <w:r w:rsidRPr="001A4E63">
        <w:rPr>
          <w:rStyle w:val="aa"/>
          <w:rFonts w:hint="eastAsia"/>
          <w:sz w:val="24"/>
          <w:szCs w:val="24"/>
        </w:rPr>
        <w:t>确定车辆在起步条件下进行车外噪声情况测量的性能要求及试验方法的技术路线如下：</w:t>
      </w:r>
      <w:r w:rsidRPr="001A4E63">
        <w:rPr>
          <w:rStyle w:val="aa"/>
          <w:rFonts w:hint="eastAsia"/>
          <w:sz w:val="24"/>
          <w:szCs w:val="24"/>
        </w:rPr>
        <w:t xml:space="preserve"> </w:t>
      </w:r>
    </w:p>
    <w:p w:rsidR="00E06884" w:rsidRDefault="00E06884" w:rsidP="00E06884">
      <w:pPr>
        <w:widowControl/>
        <w:spacing w:line="360" w:lineRule="auto"/>
        <w:ind w:firstLineChars="200" w:firstLine="480"/>
        <w:jc w:val="left"/>
        <w:rPr>
          <w:rStyle w:val="aa"/>
          <w:rFonts w:ascii="宋体" w:hAnsi="宋体"/>
          <w:sz w:val="24"/>
          <w:szCs w:val="24"/>
        </w:rPr>
      </w:pPr>
      <w:r>
        <w:rPr>
          <w:rStyle w:val="aa"/>
          <w:rFonts w:ascii="宋体" w:hAnsi="宋体" w:hint="eastAsia"/>
          <w:sz w:val="24"/>
          <w:szCs w:val="24"/>
        </w:rPr>
        <w:lastRenderedPageBreak/>
        <w:t>1）起步过程信息库建立：定义</w:t>
      </w:r>
      <w:r w:rsidRPr="00017AE7">
        <w:rPr>
          <w:rStyle w:val="aa"/>
          <w:rFonts w:ascii="宋体" w:hAnsi="宋体" w:hint="eastAsia"/>
          <w:sz w:val="24"/>
          <w:szCs w:val="24"/>
        </w:rPr>
        <w:t>从车辆起步到从一</w:t>
      </w:r>
      <w:r w:rsidR="00606D1B">
        <w:rPr>
          <w:rStyle w:val="aa"/>
          <w:rFonts w:ascii="宋体" w:hAnsi="宋体" w:hint="eastAsia"/>
          <w:sz w:val="24"/>
          <w:szCs w:val="24"/>
        </w:rPr>
        <w:t>档</w:t>
      </w:r>
      <w:r w:rsidRPr="00017AE7">
        <w:rPr>
          <w:rStyle w:val="aa"/>
          <w:rFonts w:ascii="宋体" w:hAnsi="宋体" w:hint="eastAsia"/>
          <w:sz w:val="24"/>
          <w:szCs w:val="24"/>
        </w:rPr>
        <w:t>转到二</w:t>
      </w:r>
      <w:r w:rsidR="00606D1B">
        <w:rPr>
          <w:rStyle w:val="aa"/>
          <w:rFonts w:ascii="宋体" w:hAnsi="宋体" w:hint="eastAsia"/>
          <w:sz w:val="24"/>
          <w:szCs w:val="24"/>
        </w:rPr>
        <w:t>档</w:t>
      </w:r>
      <w:r>
        <w:rPr>
          <w:rStyle w:val="aa"/>
          <w:rFonts w:ascii="宋体" w:hAnsi="宋体" w:hint="eastAsia"/>
          <w:sz w:val="24"/>
          <w:szCs w:val="24"/>
        </w:rPr>
        <w:t>为一个起步过程</w:t>
      </w:r>
      <w:r w:rsidR="002D19BC">
        <w:rPr>
          <w:rStyle w:val="aa"/>
          <w:rFonts w:ascii="宋体" w:hAnsi="宋体" w:hint="eastAsia"/>
          <w:sz w:val="24"/>
          <w:szCs w:val="24"/>
        </w:rPr>
        <w:t>；从</w:t>
      </w:r>
      <w:r w:rsidR="002D19BC" w:rsidRPr="0051224D">
        <w:rPr>
          <w:rStyle w:val="aa"/>
          <w:rFonts w:ascii="宋体" w:hAnsi="宋体" w:hint="eastAsia"/>
          <w:sz w:val="24"/>
          <w:szCs w:val="24"/>
        </w:rPr>
        <w:t>中国工况采集的</w:t>
      </w:r>
      <w:r w:rsidR="002D19BC" w:rsidRPr="006D7D56">
        <w:rPr>
          <w:rStyle w:val="aa"/>
          <w:rFonts w:ascii="宋体" w:hAnsi="宋体" w:hint="eastAsia"/>
          <w:sz w:val="24"/>
          <w:szCs w:val="24"/>
        </w:rPr>
        <w:t>车队</w:t>
      </w:r>
      <w:r w:rsidR="00E42026">
        <w:rPr>
          <w:rStyle w:val="aa"/>
          <w:rFonts w:ascii="宋体" w:hAnsi="宋体" w:hint="eastAsia"/>
          <w:sz w:val="24"/>
          <w:szCs w:val="24"/>
        </w:rPr>
        <w:t>行驶</w:t>
      </w:r>
      <w:r w:rsidR="002D19BC" w:rsidRPr="0051224D">
        <w:rPr>
          <w:rStyle w:val="aa"/>
          <w:rFonts w:ascii="宋体" w:hAnsi="宋体" w:hint="eastAsia"/>
          <w:sz w:val="24"/>
          <w:szCs w:val="24"/>
        </w:rPr>
        <w:t>数据</w:t>
      </w:r>
      <w:r w:rsidR="00E42026">
        <w:rPr>
          <w:rStyle w:val="aa"/>
          <w:rFonts w:ascii="宋体" w:hAnsi="宋体" w:hint="eastAsia"/>
          <w:sz w:val="24"/>
          <w:szCs w:val="24"/>
        </w:rPr>
        <w:t>库</w:t>
      </w:r>
      <w:r w:rsidR="002D19BC">
        <w:rPr>
          <w:rStyle w:val="aa"/>
          <w:rFonts w:ascii="宋体" w:hAnsi="宋体" w:hint="eastAsia"/>
          <w:sz w:val="24"/>
          <w:szCs w:val="24"/>
        </w:rPr>
        <w:t>中</w:t>
      </w:r>
      <w:r>
        <w:rPr>
          <w:rStyle w:val="aa"/>
          <w:rFonts w:ascii="宋体" w:hAnsi="宋体" w:hint="eastAsia"/>
          <w:sz w:val="24"/>
          <w:szCs w:val="24"/>
        </w:rPr>
        <w:t>提取起步过程，获取</w:t>
      </w:r>
      <w:r w:rsidRPr="003704C0">
        <w:rPr>
          <w:rStyle w:val="aa"/>
          <w:rFonts w:ascii="宋体" w:hAnsi="宋体" w:hint="eastAsia"/>
          <w:sz w:val="24"/>
          <w:szCs w:val="24"/>
        </w:rPr>
        <w:t>对应</w:t>
      </w:r>
      <w:r>
        <w:rPr>
          <w:rStyle w:val="aa"/>
          <w:rFonts w:ascii="宋体" w:hAnsi="宋体" w:hint="eastAsia"/>
          <w:sz w:val="24"/>
          <w:szCs w:val="24"/>
        </w:rPr>
        <w:t>的实时信息</w:t>
      </w:r>
      <w:r w:rsidRPr="003704C0">
        <w:rPr>
          <w:rStyle w:val="aa"/>
          <w:rFonts w:ascii="宋体" w:hAnsi="宋体" w:hint="eastAsia"/>
          <w:sz w:val="24"/>
          <w:szCs w:val="24"/>
        </w:rPr>
        <w:t>，</w:t>
      </w:r>
      <w:r>
        <w:rPr>
          <w:rStyle w:val="aa"/>
          <w:rFonts w:ascii="宋体" w:hAnsi="宋体" w:hint="eastAsia"/>
          <w:sz w:val="24"/>
          <w:szCs w:val="24"/>
        </w:rPr>
        <w:t>建立起步过程信息库。</w:t>
      </w:r>
    </w:p>
    <w:p w:rsidR="00E06884" w:rsidRDefault="00E06884" w:rsidP="00E06884">
      <w:pPr>
        <w:widowControl/>
        <w:spacing w:line="360" w:lineRule="auto"/>
        <w:ind w:firstLineChars="200" w:firstLine="480"/>
        <w:jc w:val="left"/>
        <w:rPr>
          <w:rStyle w:val="aa"/>
          <w:rFonts w:ascii="宋体" w:hAnsi="宋体"/>
          <w:sz w:val="24"/>
          <w:szCs w:val="24"/>
        </w:rPr>
      </w:pPr>
      <w:r>
        <w:rPr>
          <w:rStyle w:val="aa"/>
          <w:rFonts w:ascii="宋体" w:hAnsi="宋体"/>
          <w:sz w:val="24"/>
          <w:szCs w:val="24"/>
        </w:rPr>
        <w:t>2</w:t>
      </w:r>
      <w:r>
        <w:rPr>
          <w:rStyle w:val="aa"/>
          <w:rFonts w:ascii="宋体" w:hAnsi="宋体" w:hint="eastAsia"/>
          <w:sz w:val="24"/>
          <w:szCs w:val="24"/>
        </w:rPr>
        <w:t>）性能要求</w:t>
      </w:r>
      <w:r w:rsidR="00D62959">
        <w:rPr>
          <w:rStyle w:val="aa"/>
          <w:rFonts w:ascii="宋体" w:hAnsi="宋体" w:hint="eastAsia"/>
          <w:sz w:val="24"/>
          <w:szCs w:val="24"/>
        </w:rPr>
        <w:t>确定</w:t>
      </w:r>
      <w:r>
        <w:rPr>
          <w:rStyle w:val="aa"/>
          <w:rFonts w:ascii="宋体" w:hAnsi="宋体" w:hint="eastAsia"/>
          <w:sz w:val="24"/>
          <w:szCs w:val="24"/>
        </w:rPr>
        <w:t>：</w:t>
      </w:r>
      <w:r w:rsidRPr="00782F2B">
        <w:rPr>
          <w:rStyle w:val="aa"/>
          <w:rFonts w:ascii="宋体" w:hAnsi="宋体" w:hint="eastAsia"/>
          <w:sz w:val="24"/>
          <w:szCs w:val="24"/>
        </w:rPr>
        <w:t>统计</w:t>
      </w:r>
      <w:r>
        <w:rPr>
          <w:rStyle w:val="aa"/>
          <w:rFonts w:ascii="宋体" w:hAnsi="宋体" w:hint="eastAsia"/>
          <w:sz w:val="24"/>
          <w:szCs w:val="24"/>
        </w:rPr>
        <w:t>起步过程信息库的</w:t>
      </w:r>
      <w:r w:rsidRPr="00782F2B">
        <w:rPr>
          <w:rStyle w:val="aa"/>
          <w:rFonts w:ascii="宋体" w:hAnsi="宋体" w:hint="eastAsia"/>
          <w:sz w:val="24"/>
          <w:szCs w:val="24"/>
        </w:rPr>
        <w:t>关键特征参数，确定测量工况的加速度和转速</w:t>
      </w:r>
      <w:r w:rsidR="00E42026" w:rsidRPr="00782F2B">
        <w:rPr>
          <w:rStyle w:val="aa"/>
          <w:rFonts w:ascii="宋体" w:hAnsi="宋体" w:hint="eastAsia"/>
          <w:sz w:val="24"/>
          <w:szCs w:val="24"/>
        </w:rPr>
        <w:t>边界条件</w:t>
      </w:r>
      <w:r w:rsidRPr="00782F2B">
        <w:rPr>
          <w:rStyle w:val="aa"/>
          <w:rFonts w:ascii="宋体" w:hAnsi="宋体" w:hint="eastAsia"/>
          <w:sz w:val="24"/>
          <w:szCs w:val="24"/>
        </w:rPr>
        <w:t>等性能要求</w:t>
      </w:r>
      <w:r>
        <w:rPr>
          <w:rStyle w:val="aa"/>
          <w:rFonts w:ascii="宋体" w:hAnsi="宋体" w:hint="eastAsia"/>
          <w:sz w:val="24"/>
          <w:szCs w:val="24"/>
        </w:rPr>
        <w:t>，如表1所示：</w:t>
      </w:r>
    </w:p>
    <w:p w:rsidR="00E06884" w:rsidRPr="006D7D56" w:rsidRDefault="00E06884" w:rsidP="00E06884">
      <w:pPr>
        <w:spacing w:line="360" w:lineRule="auto"/>
        <w:jc w:val="center"/>
        <w:rPr>
          <w:rStyle w:val="aa"/>
          <w:rFonts w:ascii="宋体" w:hAnsi="宋体"/>
          <w:szCs w:val="24"/>
        </w:rPr>
      </w:pPr>
      <w:r w:rsidRPr="00402884">
        <w:rPr>
          <w:rStyle w:val="aa"/>
          <w:rFonts w:ascii="宋体" w:hAnsi="宋体" w:hint="eastAsia"/>
          <w:szCs w:val="24"/>
        </w:rPr>
        <w:t>表</w:t>
      </w:r>
      <w:r>
        <w:rPr>
          <w:rStyle w:val="aa"/>
          <w:rFonts w:ascii="宋体" w:hAnsi="宋体" w:hint="eastAsia"/>
          <w:szCs w:val="24"/>
        </w:rPr>
        <w:t>1</w:t>
      </w:r>
      <w:r w:rsidRPr="00402884">
        <w:rPr>
          <w:rStyle w:val="aa"/>
          <w:rFonts w:ascii="宋体" w:hAnsi="宋体" w:hint="eastAsia"/>
          <w:szCs w:val="24"/>
        </w:rPr>
        <w:t>：典型车队</w:t>
      </w:r>
      <w:r>
        <w:rPr>
          <w:rStyle w:val="aa"/>
          <w:rFonts w:ascii="宋体" w:hAnsi="宋体" w:hint="eastAsia"/>
          <w:szCs w:val="24"/>
        </w:rPr>
        <w:t>的起步过程特征</w:t>
      </w:r>
    </w:p>
    <w:tbl>
      <w:tblPr>
        <w:tblW w:w="6600" w:type="dxa"/>
        <w:jc w:val="center"/>
        <w:tblLook w:val="04A0" w:firstRow="1" w:lastRow="0" w:firstColumn="1" w:lastColumn="0" w:noHBand="0" w:noVBand="1"/>
      </w:tblPr>
      <w:tblGrid>
        <w:gridCol w:w="2799"/>
        <w:gridCol w:w="876"/>
        <w:gridCol w:w="876"/>
        <w:gridCol w:w="798"/>
        <w:gridCol w:w="1251"/>
      </w:tblGrid>
      <w:tr w:rsidR="00E06884" w:rsidRPr="00DE1132" w:rsidTr="007928DC">
        <w:trPr>
          <w:trHeight w:val="285"/>
          <w:jc w:val="center"/>
        </w:trPr>
        <w:tc>
          <w:tcPr>
            <w:tcW w:w="2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分位数</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50%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90%</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95%</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99%</w:t>
            </w:r>
          </w:p>
        </w:tc>
      </w:tr>
      <w:tr w:rsidR="00E06884" w:rsidRPr="00DE1132" w:rsidTr="007928DC">
        <w:trPr>
          <w:trHeight w:val="285"/>
          <w:jc w:val="center"/>
        </w:trPr>
        <w:tc>
          <w:tcPr>
            <w:tcW w:w="2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平均加速度</w:t>
            </w:r>
            <w:r w:rsidRPr="00DE1132">
              <w:rPr>
                <w:rFonts w:eastAsiaTheme="minorEastAsia"/>
                <w:color w:val="000000"/>
                <w:kern w:val="0"/>
                <w:szCs w:val="22"/>
              </w:rPr>
              <w:t>(m/s</w:t>
            </w:r>
            <w:r w:rsidRPr="00681184">
              <w:rPr>
                <w:rFonts w:eastAsiaTheme="minorEastAsia"/>
                <w:color w:val="000000"/>
                <w:kern w:val="0"/>
                <w:szCs w:val="22"/>
                <w:vertAlign w:val="superscript"/>
              </w:rPr>
              <w:t>2</w:t>
            </w:r>
            <w:r w:rsidRPr="00DE1132">
              <w:rPr>
                <w:rFonts w:eastAsiaTheme="minorEastAsia"/>
                <w:color w:val="000000"/>
                <w:kern w:val="0"/>
                <w:szCs w:val="22"/>
              </w:rPr>
              <w: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0.98</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1.75</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1.94</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2.64</w:t>
            </w:r>
          </w:p>
        </w:tc>
      </w:tr>
      <w:tr w:rsidR="00E06884" w:rsidRPr="00DE1132" w:rsidTr="007928DC">
        <w:trPr>
          <w:trHeight w:val="285"/>
          <w:jc w:val="center"/>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最大转速</w:t>
            </w:r>
            <w:r w:rsidRPr="00DE1132">
              <w:rPr>
                <w:rFonts w:eastAsiaTheme="minorEastAsia"/>
                <w:color w:val="000000"/>
                <w:kern w:val="0"/>
                <w:szCs w:val="22"/>
              </w:rPr>
              <w:t>(rpm)</w:t>
            </w:r>
          </w:p>
        </w:tc>
        <w:tc>
          <w:tcPr>
            <w:tcW w:w="876"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1861</w:t>
            </w:r>
          </w:p>
        </w:tc>
        <w:tc>
          <w:tcPr>
            <w:tcW w:w="876"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2141</w:t>
            </w:r>
          </w:p>
        </w:tc>
        <w:tc>
          <w:tcPr>
            <w:tcW w:w="798"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2222</w:t>
            </w:r>
          </w:p>
        </w:tc>
        <w:tc>
          <w:tcPr>
            <w:tcW w:w="1251"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2429.14</w:t>
            </w:r>
          </w:p>
        </w:tc>
      </w:tr>
      <w:tr w:rsidR="00E06884" w:rsidRPr="00DE1132" w:rsidTr="007928DC">
        <w:trPr>
          <w:trHeight w:val="285"/>
          <w:jc w:val="center"/>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平均行驶距离</w:t>
            </w:r>
            <w:r w:rsidRPr="00DE1132">
              <w:rPr>
                <w:rFonts w:eastAsiaTheme="minorEastAsia"/>
                <w:color w:val="000000"/>
                <w:kern w:val="0"/>
                <w:szCs w:val="22"/>
              </w:rPr>
              <w:t>(m)</w:t>
            </w:r>
          </w:p>
        </w:tc>
        <w:tc>
          <w:tcPr>
            <w:tcW w:w="876"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12.97</w:t>
            </w:r>
          </w:p>
        </w:tc>
        <w:tc>
          <w:tcPr>
            <w:tcW w:w="876"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21.83</w:t>
            </w:r>
          </w:p>
        </w:tc>
        <w:tc>
          <w:tcPr>
            <w:tcW w:w="798"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29</w:t>
            </w:r>
          </w:p>
        </w:tc>
        <w:tc>
          <w:tcPr>
            <w:tcW w:w="1251"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49.17</w:t>
            </w:r>
          </w:p>
        </w:tc>
      </w:tr>
      <w:tr w:rsidR="00E06884" w:rsidRPr="00DE1132" w:rsidTr="007928DC">
        <w:trPr>
          <w:trHeight w:val="285"/>
          <w:jc w:val="center"/>
        </w:trPr>
        <w:tc>
          <w:tcPr>
            <w:tcW w:w="2799" w:type="dxa"/>
            <w:tcBorders>
              <w:top w:val="nil"/>
              <w:left w:val="single" w:sz="4" w:space="0" w:color="auto"/>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瞬时车速（</w:t>
            </w:r>
            <w:r w:rsidRPr="00DE1132">
              <w:rPr>
                <w:rFonts w:eastAsiaTheme="minorEastAsia"/>
                <w:color w:val="000000"/>
                <w:kern w:val="0"/>
                <w:szCs w:val="22"/>
              </w:rPr>
              <w:t>km/h)</w:t>
            </w:r>
          </w:p>
        </w:tc>
        <w:tc>
          <w:tcPr>
            <w:tcW w:w="876"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13.2</w:t>
            </w:r>
          </w:p>
        </w:tc>
        <w:tc>
          <w:tcPr>
            <w:tcW w:w="876"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15.9</w:t>
            </w:r>
          </w:p>
        </w:tc>
        <w:tc>
          <w:tcPr>
            <w:tcW w:w="798"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16.7</w:t>
            </w:r>
          </w:p>
        </w:tc>
        <w:tc>
          <w:tcPr>
            <w:tcW w:w="1251" w:type="dxa"/>
            <w:tcBorders>
              <w:top w:val="nil"/>
              <w:left w:val="nil"/>
              <w:bottom w:val="single" w:sz="4" w:space="0" w:color="auto"/>
              <w:right w:val="single" w:sz="4" w:space="0" w:color="auto"/>
            </w:tcBorders>
            <w:shd w:val="clear" w:color="auto" w:fill="auto"/>
            <w:noWrap/>
            <w:vAlign w:val="center"/>
            <w:hideMark/>
          </w:tcPr>
          <w:p w:rsidR="00E06884" w:rsidRPr="00DE1132" w:rsidRDefault="00E06884" w:rsidP="007928DC">
            <w:pPr>
              <w:widowControl/>
              <w:jc w:val="center"/>
              <w:rPr>
                <w:rFonts w:eastAsiaTheme="minorEastAsia"/>
                <w:color w:val="000000"/>
                <w:kern w:val="0"/>
                <w:szCs w:val="22"/>
              </w:rPr>
            </w:pPr>
            <w:r w:rsidRPr="00DE1132">
              <w:rPr>
                <w:rFonts w:eastAsiaTheme="minorEastAsia"/>
                <w:color w:val="000000"/>
                <w:kern w:val="0"/>
                <w:szCs w:val="22"/>
              </w:rPr>
              <w:t>18.74</w:t>
            </w:r>
          </w:p>
        </w:tc>
      </w:tr>
    </w:tbl>
    <w:p w:rsidR="00561779" w:rsidRPr="00561779" w:rsidRDefault="00E06884" w:rsidP="00EF77AD">
      <w:pPr>
        <w:widowControl/>
        <w:spacing w:line="360" w:lineRule="auto"/>
        <w:ind w:firstLineChars="200" w:firstLine="480"/>
        <w:rPr>
          <w:rFonts w:ascii="宋体" w:hAnsi="宋体"/>
          <w:sz w:val="24"/>
        </w:rPr>
      </w:pPr>
      <w:r>
        <w:rPr>
          <w:rFonts w:ascii="宋体" w:hAnsi="宋体"/>
          <w:sz w:val="24"/>
        </w:rPr>
        <w:t>3</w:t>
      </w:r>
      <w:bookmarkStart w:id="1" w:name="_Hlk535225440"/>
      <w:r w:rsidR="00EF77AD">
        <w:rPr>
          <w:rFonts w:ascii="宋体" w:hAnsi="宋体" w:hint="eastAsia"/>
          <w:sz w:val="24"/>
        </w:rPr>
        <w:t>）</w:t>
      </w:r>
      <w:r w:rsidR="00561779" w:rsidRPr="00561779">
        <w:rPr>
          <w:rFonts w:ascii="宋体" w:hAnsi="宋体" w:hint="eastAsia"/>
          <w:sz w:val="24"/>
        </w:rPr>
        <w:t>试验车辆采用</w:t>
      </w:r>
      <w:r w:rsidR="00561779" w:rsidRPr="00561779">
        <w:rPr>
          <w:rFonts w:ascii="宋体" w:hAnsi="宋体"/>
          <w:sz w:val="24"/>
        </w:rPr>
        <w:t>1</w:t>
      </w:r>
      <w:r w:rsidR="00561779" w:rsidRPr="00561779">
        <w:rPr>
          <w:rFonts w:ascii="宋体" w:hAnsi="宋体" w:hint="eastAsia"/>
          <w:sz w:val="24"/>
        </w:rPr>
        <w:t>档（或</w:t>
      </w:r>
      <w:r w:rsidR="00561779" w:rsidRPr="00561779">
        <w:rPr>
          <w:rFonts w:ascii="宋体" w:hAnsi="宋体"/>
          <w:sz w:val="24"/>
        </w:rPr>
        <w:t>D</w:t>
      </w:r>
      <w:r w:rsidR="00561779" w:rsidRPr="00561779">
        <w:rPr>
          <w:rFonts w:ascii="宋体" w:hAnsi="宋体" w:hint="eastAsia"/>
          <w:sz w:val="24"/>
        </w:rPr>
        <w:t>档位置），从车辆参考点在距离</w:t>
      </w:r>
      <w:r w:rsidR="00561779" w:rsidRPr="00561779">
        <w:rPr>
          <w:rFonts w:ascii="宋体" w:hAnsi="宋体"/>
          <w:sz w:val="24"/>
        </w:rPr>
        <w:t>AA</w:t>
      </w:r>
      <w:proofErr w:type="gramStart"/>
      <w:r w:rsidR="00561779" w:rsidRPr="00561779">
        <w:rPr>
          <w:rFonts w:ascii="宋体" w:hAnsi="宋体"/>
          <w:sz w:val="24"/>
        </w:rPr>
        <w:t>’</w:t>
      </w:r>
      <w:proofErr w:type="gramEnd"/>
      <w:r w:rsidR="00561779" w:rsidRPr="00561779">
        <w:rPr>
          <w:rFonts w:ascii="宋体" w:hAnsi="宋体" w:hint="eastAsia"/>
          <w:sz w:val="24"/>
        </w:rPr>
        <w:t>线不少于</w:t>
      </w:r>
      <w:r w:rsidR="00561779" w:rsidRPr="00561779">
        <w:rPr>
          <w:rFonts w:ascii="宋体" w:hAnsi="宋体"/>
          <w:sz w:val="24"/>
        </w:rPr>
        <w:t>5m</w:t>
      </w:r>
      <w:r w:rsidR="00561779" w:rsidRPr="00561779">
        <w:rPr>
          <w:rFonts w:ascii="宋体" w:hAnsi="宋体" w:hint="eastAsia"/>
          <w:sz w:val="24"/>
        </w:rPr>
        <w:t>处起步，通过AA</w:t>
      </w:r>
      <w:proofErr w:type="gramStart"/>
      <w:r w:rsidR="00561779" w:rsidRPr="00561779">
        <w:rPr>
          <w:rFonts w:ascii="宋体" w:hAnsi="宋体"/>
          <w:sz w:val="24"/>
        </w:rPr>
        <w:t>’</w:t>
      </w:r>
      <w:proofErr w:type="gramEnd"/>
      <w:r w:rsidR="00561779" w:rsidRPr="00561779">
        <w:rPr>
          <w:rFonts w:ascii="宋体" w:hAnsi="宋体" w:hint="eastAsia"/>
          <w:sz w:val="24"/>
        </w:rPr>
        <w:t>线开始噪声测量，通过测量区，至BB</w:t>
      </w:r>
      <w:proofErr w:type="gramStart"/>
      <w:r w:rsidR="00561779" w:rsidRPr="00561779">
        <w:rPr>
          <w:rFonts w:ascii="宋体" w:hAnsi="宋体"/>
          <w:sz w:val="24"/>
        </w:rPr>
        <w:t>’</w:t>
      </w:r>
      <w:proofErr w:type="gramEnd"/>
      <w:r w:rsidR="00561779" w:rsidRPr="00561779">
        <w:rPr>
          <w:rFonts w:ascii="宋体" w:hAnsi="宋体" w:hint="eastAsia"/>
          <w:sz w:val="24"/>
        </w:rPr>
        <w:t>线结束噪声测量，其纵向中心平面接近CC</w:t>
      </w:r>
      <w:proofErr w:type="gramStart"/>
      <w:r w:rsidR="00561779" w:rsidRPr="00561779">
        <w:rPr>
          <w:rFonts w:ascii="宋体" w:hAnsi="宋体"/>
          <w:sz w:val="24"/>
        </w:rPr>
        <w:t>’</w:t>
      </w:r>
      <w:proofErr w:type="gramEnd"/>
      <w:r w:rsidR="00561779" w:rsidRPr="00561779">
        <w:rPr>
          <w:rFonts w:ascii="宋体" w:hAnsi="宋体" w:hint="eastAsia"/>
          <w:sz w:val="24"/>
        </w:rPr>
        <w:t>线。测量过程中车辆加速度不低于</w:t>
      </w:r>
      <w:r w:rsidR="00561779" w:rsidRPr="00561779">
        <w:rPr>
          <w:rFonts w:ascii="宋体" w:hAnsi="宋体"/>
          <w:sz w:val="24"/>
        </w:rPr>
        <w:t>1m/s</w:t>
      </w:r>
      <w:r w:rsidR="00561779" w:rsidRPr="00561779">
        <w:rPr>
          <w:rFonts w:ascii="宋体" w:hAnsi="宋体"/>
          <w:sz w:val="24"/>
          <w:vertAlign w:val="superscript"/>
        </w:rPr>
        <w:t>2</w:t>
      </w:r>
      <w:r w:rsidR="00561779" w:rsidRPr="00561779">
        <w:rPr>
          <w:rFonts w:ascii="宋体" w:hAnsi="宋体" w:hint="eastAsia"/>
          <w:sz w:val="24"/>
        </w:rPr>
        <w:t>，不高于</w:t>
      </w:r>
      <w:bookmarkEnd w:id="1"/>
      <w:r w:rsidR="00561779" w:rsidRPr="00561779">
        <w:rPr>
          <w:rFonts w:ascii="宋体" w:hAnsi="宋体"/>
          <w:sz w:val="24"/>
        </w:rPr>
        <w:t>3m/s</w:t>
      </w:r>
      <w:r w:rsidR="00561779" w:rsidRPr="00561779">
        <w:rPr>
          <w:rFonts w:ascii="宋体" w:hAnsi="宋体"/>
          <w:sz w:val="24"/>
          <w:vertAlign w:val="superscript"/>
        </w:rPr>
        <w:t>2</w:t>
      </w:r>
      <w:r w:rsidR="00561779" w:rsidRPr="00561779">
        <w:rPr>
          <w:rFonts w:ascii="宋体" w:hAnsi="宋体" w:hint="eastAsia"/>
          <w:sz w:val="24"/>
        </w:rPr>
        <w:t>。发动机转速不高于80%额定转速。</w:t>
      </w:r>
    </w:p>
    <w:p w:rsidR="00E06884" w:rsidRDefault="00E06884" w:rsidP="000F39EA">
      <w:pPr>
        <w:widowControl/>
        <w:spacing w:line="360" w:lineRule="auto"/>
        <w:ind w:firstLineChars="200" w:firstLine="360"/>
        <w:rPr>
          <w:rFonts w:ascii="宋体" w:hAnsi="宋体"/>
          <w:kern w:val="0"/>
          <w:sz w:val="18"/>
        </w:rPr>
      </w:pPr>
      <w:r>
        <w:rPr>
          <w:rFonts w:ascii="宋体" w:hAnsi="宋体" w:hint="eastAsia"/>
          <w:kern w:val="0"/>
          <w:sz w:val="18"/>
        </w:rPr>
        <w:t>注</w:t>
      </w:r>
      <w:r w:rsidRPr="001972C6">
        <w:rPr>
          <w:rFonts w:ascii="宋体" w:hAnsi="宋体" w:hint="eastAsia"/>
          <w:kern w:val="0"/>
          <w:sz w:val="18"/>
        </w:rPr>
        <w:t>：</w:t>
      </w:r>
      <w:r w:rsidR="00434E58">
        <w:rPr>
          <w:rFonts w:ascii="宋体" w:hAnsi="宋体" w:hint="eastAsia"/>
          <w:kern w:val="0"/>
          <w:sz w:val="18"/>
        </w:rPr>
        <w:t>车辆</w:t>
      </w:r>
      <w:r w:rsidRPr="001972C6">
        <w:rPr>
          <w:rFonts w:ascii="宋体" w:hAnsi="宋体" w:hint="eastAsia"/>
          <w:kern w:val="0"/>
          <w:sz w:val="18"/>
        </w:rPr>
        <w:t>行驶中心线（CC′）为车辆在测试场地上行驶时所沿的标准线。加速始端线（AA′）为测试场地上垂直于</w:t>
      </w:r>
      <w:r w:rsidR="00434E58">
        <w:rPr>
          <w:rFonts w:ascii="宋体" w:hAnsi="宋体" w:hint="eastAsia"/>
          <w:kern w:val="0"/>
          <w:sz w:val="18"/>
        </w:rPr>
        <w:t>车辆</w:t>
      </w:r>
      <w:r w:rsidRPr="001972C6">
        <w:rPr>
          <w:rFonts w:ascii="宋体" w:hAnsi="宋体" w:hint="eastAsia"/>
          <w:kern w:val="0"/>
          <w:sz w:val="18"/>
        </w:rPr>
        <w:t>行驶中心线的标志线，标志噪声测量区域的开始；加速终端线（BB′）为测试场地上垂直于</w:t>
      </w:r>
      <w:r w:rsidR="00434E58">
        <w:rPr>
          <w:rFonts w:ascii="宋体" w:hAnsi="宋体" w:hint="eastAsia"/>
          <w:kern w:val="0"/>
          <w:sz w:val="18"/>
        </w:rPr>
        <w:t>车辆</w:t>
      </w:r>
      <w:r w:rsidRPr="001972C6">
        <w:rPr>
          <w:rFonts w:ascii="宋体" w:hAnsi="宋体" w:hint="eastAsia"/>
          <w:kern w:val="0"/>
          <w:sz w:val="18"/>
        </w:rPr>
        <w:t>行驶中心线的标志线，标志噪声测量区域的结束；详情见图</w:t>
      </w:r>
      <w:r>
        <w:rPr>
          <w:rFonts w:ascii="宋体" w:hAnsi="宋体" w:hint="eastAsia"/>
          <w:kern w:val="0"/>
          <w:sz w:val="18"/>
        </w:rPr>
        <w:t>3</w:t>
      </w:r>
      <w:r w:rsidRPr="001972C6">
        <w:rPr>
          <w:rFonts w:ascii="宋体" w:hAnsi="宋体" w:hint="eastAsia"/>
          <w:kern w:val="0"/>
          <w:sz w:val="18"/>
        </w:rPr>
        <w:t>。</w:t>
      </w:r>
    </w:p>
    <w:p w:rsidR="00E06884" w:rsidRDefault="00F320FF" w:rsidP="00E06884">
      <w:pPr>
        <w:widowControl/>
        <w:spacing w:line="360" w:lineRule="auto"/>
        <w:jc w:val="center"/>
        <w:rPr>
          <w:rFonts w:ascii="宋体" w:hAnsi="宋体"/>
          <w:kern w:val="0"/>
          <w:sz w:val="18"/>
        </w:rPr>
      </w:pPr>
      <w:r>
        <w:rPr>
          <w:rFonts w:ascii="宋体" w:hAnsi="宋体"/>
          <w:noProof/>
          <w:kern w:val="0"/>
          <w:sz w:val="18"/>
        </w:rPr>
        <w:drawing>
          <wp:inline distT="0" distB="0" distL="0" distR="0">
            <wp:extent cx="4135755" cy="2169160"/>
            <wp:effectExtent l="0" t="0" r="0" b="2540"/>
            <wp:docPr id="2" name="图片 2" descr="C:\Users\ADMINI~1\AppData\Local\Temp\WeChat Files\c878236ca506f321b84cfcd26fcd6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c878236ca506f321b84cfcd26fcd6f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5755" cy="2169160"/>
                    </a:xfrm>
                    <a:prstGeom prst="rect">
                      <a:avLst/>
                    </a:prstGeom>
                    <a:noFill/>
                    <a:ln>
                      <a:noFill/>
                    </a:ln>
                  </pic:spPr>
                </pic:pic>
              </a:graphicData>
            </a:graphic>
          </wp:inline>
        </w:drawing>
      </w:r>
    </w:p>
    <w:p w:rsidR="009A04A8" w:rsidRPr="00187922" w:rsidRDefault="009A04A8" w:rsidP="009A04A8">
      <w:pPr>
        <w:spacing w:line="380" w:lineRule="exact"/>
        <w:jc w:val="center"/>
        <w:rPr>
          <w:color w:val="000000" w:themeColor="text1"/>
          <w:sz w:val="13"/>
        </w:rPr>
      </w:pPr>
      <w:r w:rsidRPr="00187922">
        <w:rPr>
          <w:color w:val="000000" w:themeColor="text1"/>
          <w:sz w:val="13"/>
        </w:rPr>
        <w:t>尺寸单位：</w:t>
      </w:r>
      <w:proofErr w:type="gramStart"/>
      <w:r w:rsidRPr="00187922">
        <w:rPr>
          <w:color w:val="000000" w:themeColor="text1"/>
          <w:sz w:val="13"/>
        </w:rPr>
        <w:t>m</w:t>
      </w:r>
      <w:proofErr w:type="gramEnd"/>
    </w:p>
    <w:p w:rsidR="009A04A8" w:rsidRPr="00187922" w:rsidRDefault="009A04A8" w:rsidP="009A04A8">
      <w:pPr>
        <w:spacing w:line="380" w:lineRule="exact"/>
        <w:jc w:val="center"/>
        <w:rPr>
          <w:color w:val="000000" w:themeColor="text1"/>
          <w:sz w:val="13"/>
        </w:rPr>
      </w:pPr>
      <w:r w:rsidRPr="00187922">
        <w:rPr>
          <w:noProof/>
        </w:rPr>
        <w:drawing>
          <wp:inline distT="0" distB="0" distL="0" distR="0" wp14:anchorId="2003D958" wp14:editId="0028A398">
            <wp:extent cx="202575" cy="140677"/>
            <wp:effectExtent l="0" t="0" r="698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98841" cy="138084"/>
                    </a:xfrm>
                    <a:prstGeom prst="rect">
                      <a:avLst/>
                    </a:prstGeom>
                  </pic:spPr>
                </pic:pic>
              </a:graphicData>
            </a:graphic>
          </wp:inline>
        </w:drawing>
      </w:r>
      <w:r w:rsidRPr="00187922">
        <w:rPr>
          <w:color w:val="000000" w:themeColor="text1"/>
          <w:sz w:val="13"/>
        </w:rPr>
        <w:t>最小的标准测量驾驶车道，</w:t>
      </w:r>
      <w:r w:rsidRPr="00187922">
        <w:rPr>
          <w:color w:val="000000" w:themeColor="text1"/>
          <w:sz w:val="13"/>
        </w:rPr>
        <w:t xml:space="preserve"> </w:t>
      </w:r>
      <w:r w:rsidRPr="00187922">
        <w:rPr>
          <w:noProof/>
          <w:color w:val="000000" w:themeColor="text1"/>
          <w:sz w:val="13"/>
        </w:rPr>
        <w:drawing>
          <wp:inline distT="0" distB="0" distL="0" distR="0" wp14:anchorId="77A2D995" wp14:editId="3D823253">
            <wp:extent cx="158750" cy="139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8750" cy="139700"/>
                    </a:xfrm>
                    <a:prstGeom prst="rect">
                      <a:avLst/>
                    </a:prstGeom>
                  </pic:spPr>
                </pic:pic>
              </a:graphicData>
            </a:graphic>
          </wp:inline>
        </w:drawing>
      </w:r>
      <w:r w:rsidRPr="00187922">
        <w:rPr>
          <w:color w:val="000000" w:themeColor="text1"/>
          <w:sz w:val="13"/>
        </w:rPr>
        <w:t>声传播区域，</w:t>
      </w:r>
      <w:r w:rsidRPr="00187922">
        <w:rPr>
          <w:color w:val="000000" w:themeColor="text1"/>
          <w:sz w:val="13"/>
        </w:rPr>
        <w:t xml:space="preserve"> </w:t>
      </w:r>
      <w:r w:rsidRPr="00187922">
        <w:rPr>
          <w:noProof/>
          <w:color w:val="000000" w:themeColor="text1"/>
          <w:sz w:val="13"/>
        </w:rPr>
        <w:drawing>
          <wp:inline distT="0" distB="0" distL="0" distR="0" wp14:anchorId="1E6776FD" wp14:editId="3762BB03">
            <wp:extent cx="196850" cy="1619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850" cy="161925"/>
                    </a:xfrm>
                    <a:prstGeom prst="rect">
                      <a:avLst/>
                    </a:prstGeom>
                    <a:noFill/>
                    <a:ln>
                      <a:noFill/>
                    </a:ln>
                  </pic:spPr>
                </pic:pic>
              </a:graphicData>
            </a:graphic>
          </wp:inline>
        </w:drawing>
      </w:r>
      <w:r w:rsidRPr="00187922">
        <w:rPr>
          <w:color w:val="000000" w:themeColor="text1"/>
          <w:sz w:val="13"/>
        </w:rPr>
        <w:t>传声器（高度：</w:t>
      </w:r>
      <w:r w:rsidRPr="00187922">
        <w:rPr>
          <w:color w:val="000000" w:themeColor="text1"/>
          <w:sz w:val="13"/>
        </w:rPr>
        <w:t>1.2m</w:t>
      </w:r>
      <w:r w:rsidRPr="00187922">
        <w:rPr>
          <w:color w:val="000000" w:themeColor="text1"/>
          <w:sz w:val="13"/>
        </w:rPr>
        <w:t>）；</w:t>
      </w:r>
    </w:p>
    <w:p w:rsidR="009A04A8" w:rsidRPr="00187922" w:rsidRDefault="009A04A8" w:rsidP="009A04A8">
      <w:pPr>
        <w:spacing w:line="380" w:lineRule="exact"/>
        <w:jc w:val="center"/>
        <w:rPr>
          <w:color w:val="000000" w:themeColor="text1"/>
          <w:sz w:val="13"/>
        </w:rPr>
      </w:pPr>
      <w:r w:rsidRPr="00187922">
        <w:rPr>
          <w:i/>
          <w:color w:val="000000" w:themeColor="text1"/>
          <w:sz w:val="13"/>
        </w:rPr>
        <w:t xml:space="preserve">ls </w:t>
      </w:r>
      <w:r w:rsidRPr="00187922">
        <w:rPr>
          <w:color w:val="000000" w:themeColor="text1"/>
          <w:sz w:val="13"/>
        </w:rPr>
        <w:t>为加速连</w:t>
      </w:r>
      <w:r w:rsidRPr="00187922">
        <w:rPr>
          <w:color w:val="000000" w:themeColor="text1"/>
          <w:sz w:val="13"/>
        </w:rPr>
        <w:t xml:space="preserve"> </w:t>
      </w:r>
      <w:r w:rsidRPr="00187922">
        <w:rPr>
          <w:color w:val="000000" w:themeColor="text1"/>
          <w:sz w:val="13"/>
        </w:rPr>
        <w:t>接段，</w:t>
      </w:r>
      <w:r w:rsidRPr="00187922">
        <w:rPr>
          <w:color w:val="000000" w:themeColor="text1"/>
          <w:sz w:val="13"/>
        </w:rPr>
        <w:t xml:space="preserve"> </w:t>
      </w:r>
      <w:r w:rsidRPr="00187922">
        <w:rPr>
          <w:i/>
          <w:color w:val="000000" w:themeColor="text1"/>
          <w:sz w:val="13"/>
        </w:rPr>
        <w:t xml:space="preserve">la </w:t>
      </w:r>
      <w:r w:rsidRPr="00187922">
        <w:rPr>
          <w:color w:val="000000" w:themeColor="text1"/>
          <w:sz w:val="13"/>
        </w:rPr>
        <w:t>为最小标准测量驾驶车道延伸长度</w:t>
      </w:r>
      <w:r w:rsidR="00F320FF">
        <w:rPr>
          <w:rFonts w:hint="eastAsia"/>
          <w:color w:val="000000" w:themeColor="text1"/>
          <w:sz w:val="13"/>
        </w:rPr>
        <w:t>（长度：</w:t>
      </w:r>
      <w:r w:rsidR="00F320FF">
        <w:rPr>
          <w:rFonts w:hint="eastAsia"/>
          <w:color w:val="000000" w:themeColor="text1"/>
          <w:sz w:val="13"/>
        </w:rPr>
        <w:t>5m</w:t>
      </w:r>
      <w:r w:rsidR="00F320FF">
        <w:rPr>
          <w:rFonts w:hint="eastAsia"/>
          <w:color w:val="000000" w:themeColor="text1"/>
          <w:sz w:val="13"/>
        </w:rPr>
        <w:t>）</w:t>
      </w:r>
    </w:p>
    <w:p w:rsidR="00E06884" w:rsidRPr="00C9584B" w:rsidRDefault="00E06884" w:rsidP="00E06884">
      <w:pPr>
        <w:spacing w:line="380" w:lineRule="exact"/>
        <w:jc w:val="center"/>
        <w:rPr>
          <w:noProof/>
          <w:color w:val="000000" w:themeColor="text1"/>
          <w:kern w:val="0"/>
          <w:szCs w:val="20"/>
        </w:rPr>
      </w:pPr>
      <w:r w:rsidRPr="00C9584B">
        <w:rPr>
          <w:rFonts w:hint="eastAsia"/>
          <w:noProof/>
          <w:color w:val="000000" w:themeColor="text1"/>
          <w:kern w:val="0"/>
          <w:szCs w:val="20"/>
        </w:rPr>
        <w:t>图</w:t>
      </w:r>
      <w:r>
        <w:rPr>
          <w:rFonts w:hint="eastAsia"/>
          <w:noProof/>
          <w:color w:val="000000" w:themeColor="text1"/>
          <w:kern w:val="0"/>
          <w:szCs w:val="20"/>
        </w:rPr>
        <w:t>3</w:t>
      </w:r>
      <w:r w:rsidRPr="00C9584B">
        <w:rPr>
          <w:noProof/>
          <w:color w:val="000000" w:themeColor="text1"/>
          <w:kern w:val="0"/>
          <w:szCs w:val="20"/>
        </w:rPr>
        <w:t xml:space="preserve"> </w:t>
      </w:r>
      <w:r w:rsidRPr="00C9584B">
        <w:rPr>
          <w:rFonts w:hint="eastAsia"/>
          <w:noProof/>
          <w:color w:val="000000" w:themeColor="text1"/>
          <w:kern w:val="0"/>
          <w:szCs w:val="20"/>
        </w:rPr>
        <w:t>测</w:t>
      </w:r>
      <w:r w:rsidR="00741B6D">
        <w:rPr>
          <w:rFonts w:hint="eastAsia"/>
          <w:noProof/>
          <w:color w:val="000000" w:themeColor="text1"/>
          <w:kern w:val="0"/>
          <w:szCs w:val="20"/>
        </w:rPr>
        <w:t>试</w:t>
      </w:r>
      <w:r w:rsidRPr="00C9584B">
        <w:rPr>
          <w:rFonts w:hint="eastAsia"/>
          <w:noProof/>
          <w:color w:val="000000" w:themeColor="text1"/>
          <w:kern w:val="0"/>
          <w:szCs w:val="20"/>
        </w:rPr>
        <w:t>场地和测量区及传声器的布置</w:t>
      </w:r>
    </w:p>
    <w:p w:rsidR="003704C0" w:rsidRPr="003704C0" w:rsidRDefault="001A17C1" w:rsidP="003704C0">
      <w:pPr>
        <w:widowControl/>
        <w:spacing w:line="360" w:lineRule="auto"/>
        <w:ind w:firstLineChars="200" w:firstLine="480"/>
        <w:jc w:val="left"/>
        <w:rPr>
          <w:rStyle w:val="aa"/>
          <w:rFonts w:ascii="宋体" w:hAnsi="宋体"/>
          <w:sz w:val="24"/>
          <w:szCs w:val="24"/>
        </w:rPr>
      </w:pPr>
      <w:r w:rsidRPr="007B13C8">
        <w:rPr>
          <w:rStyle w:val="aa"/>
          <w:rFonts w:ascii="宋体" w:hAnsi="宋体" w:hint="eastAsia"/>
          <w:sz w:val="24"/>
          <w:szCs w:val="24"/>
        </w:rPr>
        <w:t>2.</w:t>
      </w:r>
      <w:r>
        <w:rPr>
          <w:rStyle w:val="aa"/>
          <w:rFonts w:ascii="宋体" w:hAnsi="宋体" w:hint="eastAsia"/>
          <w:sz w:val="24"/>
          <w:szCs w:val="24"/>
        </w:rPr>
        <w:t>3</w:t>
      </w:r>
      <w:bookmarkStart w:id="2" w:name="_Hlk9849754"/>
      <w:r w:rsidR="00E06884">
        <w:rPr>
          <w:rStyle w:val="aa"/>
          <w:rFonts w:ascii="宋体" w:hAnsi="宋体"/>
          <w:sz w:val="24"/>
          <w:szCs w:val="24"/>
        </w:rPr>
        <w:t>.</w:t>
      </w:r>
      <w:r w:rsidR="00E06884">
        <w:rPr>
          <w:rStyle w:val="aa"/>
          <w:rFonts w:ascii="宋体" w:hAnsi="宋体" w:hint="eastAsia"/>
          <w:sz w:val="24"/>
          <w:szCs w:val="24"/>
        </w:rPr>
        <w:t>2</w:t>
      </w:r>
      <w:r w:rsidR="00DD36E5">
        <w:rPr>
          <w:rStyle w:val="aa"/>
          <w:rFonts w:ascii="宋体" w:hAnsi="宋体" w:hint="eastAsia"/>
          <w:sz w:val="24"/>
          <w:szCs w:val="24"/>
        </w:rPr>
        <w:t xml:space="preserve"> </w:t>
      </w:r>
      <w:r w:rsidR="003704C0" w:rsidRPr="003704C0">
        <w:rPr>
          <w:rStyle w:val="aa"/>
          <w:rFonts w:ascii="宋体" w:hAnsi="宋体" w:hint="eastAsia"/>
          <w:sz w:val="24"/>
          <w:szCs w:val="24"/>
        </w:rPr>
        <w:t>加速行驶条件下的测量工况</w:t>
      </w:r>
      <w:bookmarkEnd w:id="2"/>
      <w:r w:rsidR="003704C0" w:rsidRPr="003704C0">
        <w:rPr>
          <w:rStyle w:val="aa"/>
          <w:rFonts w:ascii="宋体" w:hAnsi="宋体" w:hint="eastAsia"/>
          <w:sz w:val="24"/>
          <w:szCs w:val="24"/>
        </w:rPr>
        <w:tab/>
      </w:r>
    </w:p>
    <w:p w:rsidR="000E2E46" w:rsidRDefault="000E2E46" w:rsidP="000E2E46">
      <w:pPr>
        <w:widowControl/>
        <w:spacing w:line="360" w:lineRule="auto"/>
        <w:ind w:firstLineChars="200" w:firstLine="480"/>
        <w:jc w:val="left"/>
        <w:rPr>
          <w:rStyle w:val="aa"/>
          <w:rFonts w:ascii="宋体" w:hAnsi="宋体"/>
          <w:sz w:val="24"/>
          <w:szCs w:val="24"/>
        </w:rPr>
      </w:pPr>
      <w:bookmarkStart w:id="3" w:name="_Hlk9430297"/>
      <w:r w:rsidRPr="000E2E46">
        <w:rPr>
          <w:rStyle w:val="aa"/>
          <w:rFonts w:ascii="宋体" w:hAnsi="宋体" w:hint="eastAsia"/>
          <w:sz w:val="24"/>
          <w:szCs w:val="24"/>
        </w:rPr>
        <w:t>确定车辆在加速</w:t>
      </w:r>
      <w:r w:rsidR="00561779">
        <w:rPr>
          <w:rStyle w:val="aa"/>
          <w:rFonts w:ascii="宋体" w:hAnsi="宋体" w:hint="eastAsia"/>
          <w:sz w:val="24"/>
          <w:szCs w:val="24"/>
        </w:rPr>
        <w:t>行驶</w:t>
      </w:r>
      <w:r w:rsidRPr="000E2E46">
        <w:rPr>
          <w:rStyle w:val="aa"/>
          <w:rFonts w:ascii="宋体" w:hAnsi="宋体" w:hint="eastAsia"/>
          <w:sz w:val="24"/>
          <w:szCs w:val="24"/>
        </w:rPr>
        <w:t>条件下进行车外噪声测量</w:t>
      </w:r>
      <w:r w:rsidR="00561779">
        <w:rPr>
          <w:rStyle w:val="aa"/>
          <w:rFonts w:ascii="宋体" w:hAnsi="宋体" w:hint="eastAsia"/>
          <w:sz w:val="24"/>
          <w:szCs w:val="24"/>
        </w:rPr>
        <w:t>时</w:t>
      </w:r>
      <w:r w:rsidRPr="000E2E46">
        <w:rPr>
          <w:rStyle w:val="aa"/>
          <w:rFonts w:ascii="宋体" w:hAnsi="宋体" w:hint="eastAsia"/>
          <w:sz w:val="24"/>
          <w:szCs w:val="24"/>
        </w:rPr>
        <w:t>的</w:t>
      </w:r>
      <w:bookmarkStart w:id="4" w:name="_Hlk26516692"/>
      <w:r w:rsidRPr="000E2E46">
        <w:rPr>
          <w:rStyle w:val="aa"/>
          <w:rFonts w:ascii="宋体" w:hAnsi="宋体" w:hint="eastAsia"/>
          <w:sz w:val="24"/>
          <w:szCs w:val="24"/>
        </w:rPr>
        <w:t>性能要求及试验方法</w:t>
      </w:r>
      <w:bookmarkEnd w:id="4"/>
      <w:r w:rsidRPr="000E2E46">
        <w:rPr>
          <w:rStyle w:val="aa"/>
          <w:rFonts w:ascii="宋体" w:hAnsi="宋体" w:hint="eastAsia"/>
          <w:sz w:val="24"/>
          <w:szCs w:val="24"/>
        </w:rPr>
        <w:t>的技术路线如下：</w:t>
      </w:r>
    </w:p>
    <w:p w:rsidR="00C35D8C" w:rsidRPr="00C35D8C" w:rsidRDefault="00C35D8C" w:rsidP="00C35D8C">
      <w:pPr>
        <w:spacing w:line="360" w:lineRule="auto"/>
        <w:ind w:firstLineChars="200" w:firstLine="480"/>
        <w:rPr>
          <w:rStyle w:val="aa"/>
          <w:rFonts w:ascii="宋体" w:hAnsi="宋体"/>
          <w:sz w:val="24"/>
          <w:szCs w:val="24"/>
        </w:rPr>
      </w:pPr>
      <w:r>
        <w:rPr>
          <w:rStyle w:val="aa"/>
          <w:rFonts w:ascii="宋体" w:hAnsi="宋体" w:hint="eastAsia"/>
          <w:sz w:val="24"/>
          <w:szCs w:val="24"/>
        </w:rPr>
        <w:lastRenderedPageBreak/>
        <w:t>1）</w:t>
      </w:r>
      <w:r w:rsidRPr="00C35D8C">
        <w:rPr>
          <w:rStyle w:val="aa"/>
          <w:rFonts w:ascii="宋体" w:hAnsi="宋体" w:hint="eastAsia"/>
          <w:sz w:val="24"/>
          <w:szCs w:val="24"/>
        </w:rPr>
        <w:t>试验车速</w:t>
      </w:r>
      <w:r w:rsidR="00D62959">
        <w:rPr>
          <w:rStyle w:val="aa"/>
          <w:rFonts w:ascii="宋体" w:hAnsi="宋体" w:hint="eastAsia"/>
          <w:sz w:val="24"/>
          <w:szCs w:val="24"/>
        </w:rPr>
        <w:t>确定</w:t>
      </w:r>
      <w:r w:rsidRPr="00C35D8C">
        <w:rPr>
          <w:rStyle w:val="aa"/>
          <w:rFonts w:ascii="宋体" w:hAnsi="宋体" w:hint="eastAsia"/>
          <w:sz w:val="24"/>
          <w:szCs w:val="24"/>
        </w:rPr>
        <w:t>：</w:t>
      </w:r>
      <w:bookmarkStart w:id="5" w:name="_Hlk9430114"/>
      <w:r w:rsidRPr="00C35D8C">
        <w:rPr>
          <w:rStyle w:val="aa"/>
          <w:rFonts w:ascii="宋体" w:hAnsi="宋体" w:hint="eastAsia"/>
          <w:sz w:val="24"/>
          <w:szCs w:val="24"/>
        </w:rPr>
        <w:t>根据中国工况车速分布情况确定30km/h、50km/h、70km/h的三个速度点，</w:t>
      </w:r>
      <w:bookmarkStart w:id="6" w:name="_Hlk26518091"/>
      <w:r w:rsidRPr="00C35D8C">
        <w:rPr>
          <w:rStyle w:val="aa"/>
          <w:rFonts w:ascii="宋体" w:hAnsi="宋体" w:hint="eastAsia"/>
          <w:sz w:val="24"/>
          <w:szCs w:val="24"/>
        </w:rPr>
        <w:t>指定为车辆在加速行驶条件下测量</w:t>
      </w:r>
      <w:r w:rsidR="007A1821">
        <w:rPr>
          <w:rStyle w:val="aa"/>
          <w:rFonts w:ascii="宋体" w:hAnsi="宋体" w:hint="eastAsia"/>
          <w:sz w:val="24"/>
          <w:szCs w:val="24"/>
        </w:rPr>
        <w:t>时规定的</w:t>
      </w:r>
      <w:r w:rsidRPr="00C35D8C">
        <w:rPr>
          <w:rStyle w:val="aa"/>
          <w:rFonts w:ascii="宋体" w:hAnsi="宋体" w:hint="eastAsia"/>
          <w:sz w:val="24"/>
          <w:szCs w:val="24"/>
        </w:rPr>
        <w:t>试验车速。</w:t>
      </w:r>
      <w:bookmarkEnd w:id="5"/>
    </w:p>
    <w:bookmarkEnd w:id="6"/>
    <w:p w:rsidR="000B7B28" w:rsidRPr="00C35D8C" w:rsidRDefault="00C35D8C" w:rsidP="00C35D8C">
      <w:pPr>
        <w:spacing w:line="360" w:lineRule="auto"/>
        <w:ind w:firstLineChars="200" w:firstLine="480"/>
        <w:rPr>
          <w:rStyle w:val="aa"/>
          <w:rFonts w:ascii="宋体" w:hAnsi="宋体"/>
          <w:sz w:val="24"/>
          <w:szCs w:val="24"/>
        </w:rPr>
      </w:pPr>
      <w:r>
        <w:rPr>
          <w:rStyle w:val="aa"/>
          <w:rFonts w:ascii="宋体" w:hAnsi="宋体" w:hint="eastAsia"/>
          <w:sz w:val="24"/>
          <w:szCs w:val="24"/>
        </w:rPr>
        <w:t>2）</w:t>
      </w:r>
      <w:r w:rsidR="00384887" w:rsidRPr="00C35D8C">
        <w:rPr>
          <w:rStyle w:val="aa"/>
          <w:rFonts w:ascii="宋体" w:hAnsi="宋体" w:hint="eastAsia"/>
          <w:sz w:val="24"/>
          <w:szCs w:val="24"/>
        </w:rPr>
        <w:t>加速信息库建立</w:t>
      </w:r>
      <w:r w:rsidR="003704C0" w:rsidRPr="00C35D8C">
        <w:rPr>
          <w:rStyle w:val="aa"/>
          <w:rFonts w:ascii="宋体" w:hAnsi="宋体" w:hint="eastAsia"/>
          <w:sz w:val="24"/>
          <w:szCs w:val="24"/>
        </w:rPr>
        <w:t>：</w:t>
      </w:r>
      <w:bookmarkStart w:id="7" w:name="_Hlk9430472"/>
      <w:bookmarkStart w:id="8" w:name="_Hlk9430161"/>
      <w:bookmarkEnd w:id="3"/>
      <w:r w:rsidRPr="00C35D8C">
        <w:rPr>
          <w:rStyle w:val="aa"/>
          <w:rFonts w:ascii="宋体" w:hAnsi="宋体" w:hint="eastAsia"/>
          <w:sz w:val="24"/>
          <w:szCs w:val="24"/>
        </w:rPr>
        <w:t>对三个试验车速，分别</w:t>
      </w:r>
      <w:r w:rsidRPr="00C35D8C">
        <w:rPr>
          <w:rStyle w:val="aa"/>
          <w:rFonts w:hint="eastAsia"/>
          <w:sz w:val="24"/>
          <w:szCs w:val="24"/>
        </w:rPr>
        <w:t>从中国工况数据库中</w:t>
      </w:r>
      <w:r w:rsidRPr="00C35D8C">
        <w:rPr>
          <w:rStyle w:val="aa"/>
          <w:rFonts w:ascii="宋体" w:hAnsi="宋体" w:hint="eastAsia"/>
          <w:sz w:val="24"/>
          <w:szCs w:val="24"/>
        </w:rPr>
        <w:t>提取车队在</w:t>
      </w:r>
      <w:r w:rsidRPr="00C35D8C">
        <w:rPr>
          <w:rStyle w:val="aa"/>
          <w:rFonts w:hint="eastAsia"/>
          <w:sz w:val="24"/>
          <w:szCs w:val="24"/>
        </w:rPr>
        <w:t>附近区间</w:t>
      </w:r>
      <w:r w:rsidR="001112D0">
        <w:rPr>
          <w:rStyle w:val="aa"/>
          <w:rFonts w:hint="eastAsia"/>
          <w:sz w:val="24"/>
          <w:szCs w:val="24"/>
        </w:rPr>
        <w:t>以</w:t>
      </w:r>
      <w:r w:rsidR="001112D0" w:rsidRPr="00C35D8C">
        <w:rPr>
          <w:rStyle w:val="aa"/>
          <w:rFonts w:ascii="宋体" w:hAnsi="宋体" w:hint="eastAsia"/>
          <w:sz w:val="24"/>
          <w:szCs w:val="24"/>
        </w:rPr>
        <w:t>大于0</w:t>
      </w:r>
      <w:r w:rsidR="001112D0">
        <w:rPr>
          <w:rStyle w:val="aa"/>
          <w:rFonts w:ascii="宋体" w:hAnsi="宋体" w:hint="eastAsia"/>
          <w:sz w:val="24"/>
          <w:szCs w:val="24"/>
        </w:rPr>
        <w:t>的</w:t>
      </w:r>
      <w:r w:rsidR="001112D0" w:rsidRPr="00C35D8C">
        <w:rPr>
          <w:rStyle w:val="aa"/>
          <w:rFonts w:ascii="宋体" w:hAnsi="宋体" w:hint="eastAsia"/>
          <w:sz w:val="24"/>
          <w:szCs w:val="24"/>
        </w:rPr>
        <w:t>加速度</w:t>
      </w:r>
      <w:r w:rsidRPr="00C35D8C">
        <w:rPr>
          <w:rStyle w:val="aa"/>
          <w:rFonts w:hint="eastAsia"/>
          <w:sz w:val="24"/>
          <w:szCs w:val="24"/>
        </w:rPr>
        <w:t>行驶</w:t>
      </w:r>
      <w:r w:rsidR="001112D0">
        <w:rPr>
          <w:rStyle w:val="aa"/>
          <w:rFonts w:hint="eastAsia"/>
          <w:sz w:val="24"/>
          <w:szCs w:val="24"/>
        </w:rPr>
        <w:t>时</w:t>
      </w:r>
      <w:r w:rsidRPr="00C35D8C">
        <w:rPr>
          <w:rStyle w:val="aa"/>
          <w:rFonts w:hint="eastAsia"/>
          <w:sz w:val="24"/>
          <w:szCs w:val="24"/>
        </w:rPr>
        <w:t>采集的</w:t>
      </w:r>
      <w:r w:rsidR="00741B6D">
        <w:rPr>
          <w:rStyle w:val="aa"/>
          <w:rFonts w:hint="eastAsia"/>
          <w:sz w:val="24"/>
          <w:szCs w:val="24"/>
        </w:rPr>
        <w:t>实时数据</w:t>
      </w:r>
      <w:r w:rsidR="00E42026">
        <w:rPr>
          <w:rStyle w:val="aa"/>
          <w:rFonts w:hint="eastAsia"/>
          <w:sz w:val="24"/>
          <w:szCs w:val="24"/>
        </w:rPr>
        <w:t>，</w:t>
      </w:r>
      <w:r w:rsidRPr="00C35D8C">
        <w:rPr>
          <w:rStyle w:val="aa"/>
          <w:rFonts w:ascii="宋体" w:hAnsi="宋体" w:hint="eastAsia"/>
          <w:sz w:val="24"/>
          <w:szCs w:val="24"/>
        </w:rPr>
        <w:t>建立加速信息库。统计</w:t>
      </w:r>
      <w:r w:rsidR="00D62959">
        <w:rPr>
          <w:rStyle w:val="aa"/>
          <w:rFonts w:ascii="宋体" w:hAnsi="宋体" w:hint="eastAsia"/>
          <w:sz w:val="24"/>
          <w:szCs w:val="24"/>
        </w:rPr>
        <w:t>其</w:t>
      </w:r>
      <w:r w:rsidRPr="00C35D8C">
        <w:rPr>
          <w:rStyle w:val="aa"/>
          <w:rFonts w:ascii="宋体" w:hAnsi="宋体" w:hint="eastAsia"/>
          <w:sz w:val="24"/>
          <w:szCs w:val="24"/>
        </w:rPr>
        <w:t>关键</w:t>
      </w:r>
      <w:r w:rsidR="00E42026" w:rsidRPr="00C35D8C">
        <w:rPr>
          <w:rStyle w:val="aa"/>
          <w:rFonts w:ascii="宋体" w:hAnsi="宋体" w:hint="eastAsia"/>
          <w:sz w:val="24"/>
          <w:szCs w:val="24"/>
        </w:rPr>
        <w:t>参数</w:t>
      </w:r>
      <w:r w:rsidRPr="00C35D8C">
        <w:rPr>
          <w:rStyle w:val="aa"/>
          <w:rFonts w:ascii="宋体" w:hAnsi="宋体" w:hint="eastAsia"/>
          <w:sz w:val="24"/>
          <w:szCs w:val="24"/>
        </w:rPr>
        <w:t>特征，确定测量工况的试验档位</w:t>
      </w:r>
      <w:r w:rsidR="00E42026">
        <w:rPr>
          <w:rStyle w:val="aa"/>
          <w:rFonts w:ascii="宋体" w:hAnsi="宋体" w:hint="eastAsia"/>
          <w:sz w:val="24"/>
          <w:szCs w:val="24"/>
        </w:rPr>
        <w:t>及</w:t>
      </w:r>
      <w:r w:rsidRPr="00C35D8C">
        <w:rPr>
          <w:rStyle w:val="aa"/>
          <w:rFonts w:ascii="宋体" w:hAnsi="宋体" w:hint="eastAsia"/>
          <w:sz w:val="24"/>
          <w:szCs w:val="24"/>
        </w:rPr>
        <w:t>加速度</w:t>
      </w:r>
      <w:r w:rsidR="00E42026">
        <w:rPr>
          <w:rStyle w:val="aa"/>
          <w:rFonts w:ascii="宋体" w:hAnsi="宋体" w:hint="eastAsia"/>
          <w:sz w:val="24"/>
          <w:szCs w:val="24"/>
        </w:rPr>
        <w:t>、</w:t>
      </w:r>
      <w:r w:rsidR="00E42026" w:rsidRPr="00C35D8C">
        <w:rPr>
          <w:rStyle w:val="aa"/>
          <w:rFonts w:ascii="宋体" w:hAnsi="宋体" w:hint="eastAsia"/>
          <w:sz w:val="24"/>
          <w:szCs w:val="24"/>
        </w:rPr>
        <w:t>转速</w:t>
      </w:r>
      <w:r w:rsidRPr="00C35D8C">
        <w:rPr>
          <w:rStyle w:val="aa"/>
          <w:rFonts w:ascii="宋体" w:hAnsi="宋体" w:hint="eastAsia"/>
          <w:sz w:val="24"/>
          <w:szCs w:val="24"/>
        </w:rPr>
        <w:t>边界条件等性能要求。</w:t>
      </w:r>
      <w:bookmarkEnd w:id="7"/>
    </w:p>
    <w:bookmarkEnd w:id="8"/>
    <w:p w:rsidR="00F6208B" w:rsidRPr="001A4E63" w:rsidRDefault="00C35D8C" w:rsidP="008F67C5">
      <w:pPr>
        <w:spacing w:line="360" w:lineRule="auto"/>
        <w:ind w:firstLineChars="200" w:firstLine="480"/>
        <w:rPr>
          <w:rStyle w:val="aa"/>
          <w:rFonts w:ascii="宋体" w:hAnsi="宋体"/>
          <w:sz w:val="24"/>
          <w:szCs w:val="24"/>
        </w:rPr>
      </w:pPr>
      <w:r>
        <w:rPr>
          <w:rStyle w:val="aa"/>
          <w:rFonts w:ascii="宋体" w:hAnsi="宋体"/>
          <w:sz w:val="24"/>
          <w:szCs w:val="24"/>
        </w:rPr>
        <w:t>3</w:t>
      </w:r>
      <w:r w:rsidR="003704C0" w:rsidRPr="001A4E63">
        <w:rPr>
          <w:rStyle w:val="aa"/>
          <w:rFonts w:ascii="宋体" w:hAnsi="宋体" w:hint="eastAsia"/>
          <w:sz w:val="24"/>
          <w:szCs w:val="24"/>
        </w:rPr>
        <w:t>）</w:t>
      </w:r>
      <w:r w:rsidR="002F46B7">
        <w:rPr>
          <w:rStyle w:val="aa"/>
          <w:rFonts w:ascii="宋体" w:hAnsi="宋体" w:hint="eastAsia"/>
          <w:sz w:val="24"/>
          <w:szCs w:val="24"/>
        </w:rPr>
        <w:t>试验</w:t>
      </w:r>
      <w:r w:rsidR="00606D1B">
        <w:rPr>
          <w:rStyle w:val="aa"/>
          <w:rFonts w:ascii="宋体" w:hAnsi="宋体" w:hint="eastAsia"/>
          <w:sz w:val="24"/>
          <w:szCs w:val="24"/>
        </w:rPr>
        <w:t>档</w:t>
      </w:r>
      <w:r w:rsidR="00402884" w:rsidRPr="001A4E63">
        <w:rPr>
          <w:rStyle w:val="aa"/>
          <w:rFonts w:ascii="宋体" w:hAnsi="宋体" w:hint="eastAsia"/>
          <w:sz w:val="24"/>
          <w:szCs w:val="24"/>
        </w:rPr>
        <w:t>位</w:t>
      </w:r>
      <w:r w:rsidR="00D62959">
        <w:rPr>
          <w:rStyle w:val="aa"/>
          <w:rFonts w:ascii="宋体" w:hAnsi="宋体" w:hint="eastAsia"/>
          <w:sz w:val="24"/>
          <w:szCs w:val="24"/>
        </w:rPr>
        <w:t>确定</w:t>
      </w:r>
      <w:r w:rsidR="00402884" w:rsidRPr="001A4E63">
        <w:rPr>
          <w:rStyle w:val="aa"/>
          <w:rFonts w:ascii="宋体" w:hAnsi="宋体" w:hint="eastAsia"/>
          <w:sz w:val="24"/>
          <w:szCs w:val="24"/>
        </w:rPr>
        <w:t>：</w:t>
      </w:r>
      <w:bookmarkStart w:id="9" w:name="_Hlk9429369"/>
      <w:r w:rsidR="00F6208B" w:rsidRPr="001A4E63">
        <w:rPr>
          <w:rStyle w:val="aa"/>
          <w:rFonts w:ascii="宋体" w:hAnsi="宋体" w:hint="eastAsia"/>
          <w:sz w:val="24"/>
          <w:szCs w:val="24"/>
        </w:rPr>
        <w:t>车辆以低档位加速时发动机产生噪声较大</w:t>
      </w:r>
      <w:r w:rsidR="00F6208B" w:rsidRPr="001A4E63">
        <w:rPr>
          <w:rFonts w:ascii="宋体" w:hAnsi="宋体" w:hint="eastAsia"/>
          <w:kern w:val="0"/>
          <w:sz w:val="24"/>
        </w:rPr>
        <w:t>，</w:t>
      </w:r>
      <w:r w:rsidR="003E5E23" w:rsidRPr="001A4E63">
        <w:rPr>
          <w:rFonts w:ascii="宋体" w:hAnsi="宋体" w:hint="eastAsia"/>
          <w:kern w:val="0"/>
          <w:sz w:val="24"/>
        </w:rPr>
        <w:t>是产生市区交通噪声的典型情景。为反映该情景，</w:t>
      </w:r>
      <w:r w:rsidR="003E5E23" w:rsidRPr="001A4E63">
        <w:rPr>
          <w:rStyle w:val="aa"/>
          <w:rFonts w:ascii="宋体" w:hAnsi="宋体" w:hint="eastAsia"/>
          <w:sz w:val="24"/>
          <w:szCs w:val="24"/>
        </w:rPr>
        <w:t>以</w:t>
      </w:r>
      <w:r w:rsidR="00F6208B" w:rsidRPr="001A4E63">
        <w:rPr>
          <w:rStyle w:val="aa"/>
          <w:rFonts w:ascii="宋体" w:hAnsi="宋体" w:hint="eastAsia"/>
          <w:sz w:val="24"/>
          <w:szCs w:val="24"/>
        </w:rPr>
        <w:t>车辆实际</w:t>
      </w:r>
      <w:r w:rsidR="00741B6D">
        <w:rPr>
          <w:rStyle w:val="aa"/>
          <w:rFonts w:ascii="宋体" w:hAnsi="宋体" w:hint="eastAsia"/>
          <w:sz w:val="24"/>
          <w:szCs w:val="24"/>
        </w:rPr>
        <w:t>行驶</w:t>
      </w:r>
      <w:r w:rsidR="00F6208B" w:rsidRPr="001A4E63">
        <w:rPr>
          <w:rStyle w:val="aa"/>
          <w:rFonts w:ascii="宋体" w:hAnsi="宋体" w:hint="eastAsia"/>
          <w:sz w:val="24"/>
          <w:szCs w:val="24"/>
        </w:rPr>
        <w:t>时可能出现，但比较少见</w:t>
      </w:r>
      <w:r w:rsidR="00D62959">
        <w:rPr>
          <w:rStyle w:val="aa"/>
          <w:rFonts w:ascii="宋体" w:hAnsi="宋体" w:hint="eastAsia"/>
          <w:sz w:val="24"/>
          <w:szCs w:val="24"/>
        </w:rPr>
        <w:t>的</w:t>
      </w:r>
      <w:r w:rsidR="00F6208B" w:rsidRPr="001A4E63">
        <w:rPr>
          <w:rStyle w:val="aa"/>
          <w:rFonts w:ascii="宋体" w:hAnsi="宋体" w:hint="eastAsia"/>
          <w:sz w:val="24"/>
          <w:szCs w:val="24"/>
        </w:rPr>
        <w:t>低档位</w:t>
      </w:r>
      <w:r w:rsidR="003E5E23" w:rsidRPr="001A4E63">
        <w:rPr>
          <w:rStyle w:val="aa"/>
          <w:rFonts w:ascii="宋体" w:hAnsi="宋体" w:hint="eastAsia"/>
          <w:sz w:val="24"/>
          <w:szCs w:val="24"/>
        </w:rPr>
        <w:t>作为测量工况的</w:t>
      </w:r>
      <w:r w:rsidR="002D19BC">
        <w:rPr>
          <w:rStyle w:val="aa"/>
          <w:rFonts w:ascii="宋体" w:hAnsi="宋体" w:hint="eastAsia"/>
          <w:sz w:val="24"/>
          <w:szCs w:val="24"/>
        </w:rPr>
        <w:t>试验</w:t>
      </w:r>
      <w:r w:rsidR="003E5E23" w:rsidRPr="001A4E63">
        <w:rPr>
          <w:rStyle w:val="aa"/>
          <w:rFonts w:ascii="宋体" w:hAnsi="宋体" w:hint="eastAsia"/>
          <w:sz w:val="24"/>
          <w:szCs w:val="24"/>
        </w:rPr>
        <w:t>档位</w:t>
      </w:r>
      <w:r w:rsidR="00F6208B" w:rsidRPr="001A4E63">
        <w:rPr>
          <w:rStyle w:val="aa"/>
          <w:rFonts w:ascii="宋体" w:hAnsi="宋体" w:hint="eastAsia"/>
          <w:sz w:val="24"/>
          <w:szCs w:val="24"/>
        </w:rPr>
        <w:t>。</w:t>
      </w:r>
    </w:p>
    <w:p w:rsidR="008F67C5" w:rsidRPr="004C5048" w:rsidRDefault="00741B6D" w:rsidP="008F67C5">
      <w:pPr>
        <w:spacing w:line="360" w:lineRule="auto"/>
        <w:ind w:firstLineChars="200" w:firstLine="480"/>
        <w:rPr>
          <w:rStyle w:val="aa"/>
          <w:rFonts w:ascii="宋体" w:hAnsi="宋体"/>
          <w:color w:val="FF0000"/>
          <w:sz w:val="24"/>
          <w:szCs w:val="24"/>
        </w:rPr>
      </w:pPr>
      <w:r>
        <w:rPr>
          <w:rStyle w:val="aa"/>
          <w:rFonts w:ascii="宋体" w:hAnsi="宋体" w:hint="eastAsia"/>
          <w:sz w:val="24"/>
          <w:szCs w:val="24"/>
        </w:rPr>
        <w:t>以</w:t>
      </w:r>
      <w:r w:rsidR="006159E7" w:rsidRPr="001A4E63">
        <w:rPr>
          <w:rStyle w:val="aa"/>
          <w:rFonts w:ascii="宋体" w:hAnsi="宋体" w:hint="eastAsia"/>
          <w:sz w:val="24"/>
          <w:szCs w:val="24"/>
        </w:rPr>
        <w:t>各</w:t>
      </w:r>
      <w:r w:rsidR="008B52B5">
        <w:rPr>
          <w:rStyle w:val="aa"/>
          <w:rFonts w:ascii="宋体" w:hAnsi="宋体" w:hint="eastAsia"/>
          <w:sz w:val="24"/>
          <w:szCs w:val="24"/>
        </w:rPr>
        <w:t>试验</w:t>
      </w:r>
      <w:r w:rsidR="006159E7" w:rsidRPr="001A4E63">
        <w:rPr>
          <w:rStyle w:val="aa"/>
          <w:rFonts w:ascii="宋体" w:hAnsi="宋体" w:hint="eastAsia"/>
          <w:sz w:val="24"/>
          <w:szCs w:val="24"/>
        </w:rPr>
        <w:t>车速</w:t>
      </w:r>
      <w:r>
        <w:rPr>
          <w:rStyle w:val="aa"/>
          <w:rFonts w:ascii="宋体" w:hAnsi="宋体" w:hint="eastAsia"/>
          <w:sz w:val="24"/>
          <w:szCs w:val="24"/>
        </w:rPr>
        <w:t>的</w:t>
      </w:r>
      <w:r w:rsidR="006159E7" w:rsidRPr="001A4E63">
        <w:rPr>
          <w:rStyle w:val="aa"/>
          <w:rFonts w:ascii="宋体" w:hAnsi="宋体" w:hint="eastAsia"/>
          <w:sz w:val="24"/>
          <w:szCs w:val="24"/>
        </w:rPr>
        <w:t>加速信息库为基础</w:t>
      </w:r>
      <w:bookmarkEnd w:id="9"/>
      <w:r w:rsidR="00E31021" w:rsidRPr="001A4E63">
        <w:rPr>
          <w:rStyle w:val="aa"/>
          <w:rFonts w:ascii="宋体" w:hAnsi="宋体" w:hint="eastAsia"/>
          <w:sz w:val="24"/>
          <w:szCs w:val="24"/>
        </w:rPr>
        <w:t>统计</w:t>
      </w:r>
      <w:r w:rsidR="00606D1B">
        <w:rPr>
          <w:rStyle w:val="aa"/>
          <w:rFonts w:ascii="宋体" w:hAnsi="宋体" w:hint="eastAsia"/>
          <w:sz w:val="24"/>
          <w:szCs w:val="24"/>
        </w:rPr>
        <w:t>档</w:t>
      </w:r>
      <w:r w:rsidR="00402884" w:rsidRPr="001A4E63">
        <w:rPr>
          <w:rStyle w:val="aa"/>
          <w:rFonts w:ascii="宋体" w:hAnsi="宋体" w:hint="eastAsia"/>
          <w:sz w:val="24"/>
          <w:szCs w:val="24"/>
        </w:rPr>
        <w:t>位</w:t>
      </w:r>
      <w:r w:rsidR="008F67C5" w:rsidRPr="001A4E63">
        <w:rPr>
          <w:rStyle w:val="aa"/>
          <w:rFonts w:ascii="宋体" w:hAnsi="宋体" w:hint="eastAsia"/>
          <w:sz w:val="24"/>
          <w:szCs w:val="24"/>
        </w:rPr>
        <w:t>分布情况，</w:t>
      </w:r>
      <w:r w:rsidR="00E31021" w:rsidRPr="001A4E63">
        <w:rPr>
          <w:rStyle w:val="aa"/>
          <w:rFonts w:ascii="宋体" w:hAnsi="宋体" w:hint="eastAsia"/>
          <w:sz w:val="24"/>
          <w:szCs w:val="24"/>
        </w:rPr>
        <w:t>选择</w:t>
      </w:r>
      <w:r w:rsidR="000E2E46" w:rsidRPr="001A4E63">
        <w:rPr>
          <w:rStyle w:val="aa"/>
          <w:rFonts w:ascii="宋体" w:hAnsi="宋体" w:hint="eastAsia"/>
          <w:sz w:val="24"/>
          <w:szCs w:val="24"/>
        </w:rPr>
        <w:t>存在一定分布，但频率较低的低档位，</w:t>
      </w:r>
      <w:r w:rsidR="008F67C5" w:rsidRPr="001A4E63">
        <w:rPr>
          <w:rStyle w:val="aa"/>
          <w:rFonts w:ascii="宋体" w:hAnsi="宋体" w:hint="eastAsia"/>
          <w:sz w:val="24"/>
          <w:szCs w:val="24"/>
        </w:rPr>
        <w:t>设定为</w:t>
      </w:r>
      <w:r w:rsidR="008B52B5">
        <w:rPr>
          <w:rStyle w:val="aa"/>
          <w:rFonts w:ascii="宋体" w:hAnsi="宋体" w:hint="eastAsia"/>
          <w:sz w:val="24"/>
          <w:szCs w:val="24"/>
        </w:rPr>
        <w:t>该试验</w:t>
      </w:r>
      <w:r w:rsidR="00402884" w:rsidRPr="001A4E63">
        <w:rPr>
          <w:rStyle w:val="aa"/>
          <w:rFonts w:ascii="宋体" w:hAnsi="宋体" w:hint="eastAsia"/>
          <w:sz w:val="24"/>
          <w:szCs w:val="24"/>
        </w:rPr>
        <w:t>速度下</w:t>
      </w:r>
      <w:r w:rsidR="007A1821">
        <w:rPr>
          <w:rStyle w:val="aa"/>
          <w:rFonts w:ascii="宋体" w:hAnsi="宋体" w:hint="eastAsia"/>
          <w:sz w:val="24"/>
          <w:szCs w:val="24"/>
        </w:rPr>
        <w:t>进行</w:t>
      </w:r>
      <w:r w:rsidR="007A1821" w:rsidRPr="007A1821">
        <w:rPr>
          <w:rStyle w:val="aa"/>
          <w:rFonts w:ascii="宋体" w:hAnsi="宋体" w:hint="eastAsia"/>
          <w:sz w:val="24"/>
          <w:szCs w:val="24"/>
        </w:rPr>
        <w:t>加速噪声测量</w:t>
      </w:r>
      <w:r w:rsidR="007A1821">
        <w:rPr>
          <w:rStyle w:val="aa"/>
          <w:rFonts w:ascii="宋体" w:hAnsi="宋体" w:hint="eastAsia"/>
          <w:sz w:val="24"/>
          <w:szCs w:val="24"/>
        </w:rPr>
        <w:t>时</w:t>
      </w:r>
      <w:r w:rsidR="00402884" w:rsidRPr="001A4E63">
        <w:rPr>
          <w:rStyle w:val="aa"/>
          <w:rFonts w:ascii="宋体" w:hAnsi="宋体" w:hint="eastAsia"/>
          <w:sz w:val="24"/>
          <w:szCs w:val="24"/>
        </w:rPr>
        <w:t>采用的</w:t>
      </w:r>
      <w:r>
        <w:rPr>
          <w:rStyle w:val="aa"/>
          <w:rFonts w:ascii="宋体" w:hAnsi="宋体" w:hint="eastAsia"/>
          <w:sz w:val="24"/>
          <w:szCs w:val="24"/>
        </w:rPr>
        <w:t>试验</w:t>
      </w:r>
      <w:r w:rsidR="00606D1B">
        <w:rPr>
          <w:rStyle w:val="aa"/>
          <w:rFonts w:ascii="宋体" w:hAnsi="宋体" w:hint="eastAsia"/>
          <w:sz w:val="24"/>
          <w:szCs w:val="24"/>
        </w:rPr>
        <w:t>档</w:t>
      </w:r>
      <w:r w:rsidR="00402884" w:rsidRPr="001A4E63">
        <w:rPr>
          <w:rStyle w:val="aa"/>
          <w:rFonts w:ascii="宋体" w:hAnsi="宋体" w:hint="eastAsia"/>
          <w:sz w:val="24"/>
          <w:szCs w:val="24"/>
        </w:rPr>
        <w:t>位</w:t>
      </w:r>
      <w:r w:rsidR="000B7B28" w:rsidRPr="001A4E63">
        <w:rPr>
          <w:rStyle w:val="aa"/>
          <w:rFonts w:ascii="宋体" w:hAnsi="宋体" w:hint="eastAsia"/>
          <w:sz w:val="24"/>
          <w:szCs w:val="24"/>
        </w:rPr>
        <w:t>。</w:t>
      </w:r>
    </w:p>
    <w:p w:rsidR="00E31021" w:rsidRDefault="008B52B5" w:rsidP="006159E7">
      <w:pPr>
        <w:spacing w:line="360" w:lineRule="auto"/>
        <w:ind w:firstLineChars="200" w:firstLine="480"/>
        <w:rPr>
          <w:rStyle w:val="aa"/>
          <w:rFonts w:ascii="宋体" w:hAnsi="宋体"/>
          <w:sz w:val="24"/>
          <w:szCs w:val="24"/>
        </w:rPr>
      </w:pPr>
      <w:r>
        <w:rPr>
          <w:rStyle w:val="aa"/>
          <w:rFonts w:ascii="宋体" w:hAnsi="宋体" w:hint="eastAsia"/>
          <w:sz w:val="24"/>
          <w:szCs w:val="24"/>
        </w:rPr>
        <w:t>各试验</w:t>
      </w:r>
      <w:r w:rsidR="000B7B28">
        <w:rPr>
          <w:rStyle w:val="aa"/>
          <w:rFonts w:ascii="宋体" w:hAnsi="宋体" w:hint="eastAsia"/>
          <w:sz w:val="24"/>
          <w:szCs w:val="24"/>
        </w:rPr>
        <w:t>车速</w:t>
      </w:r>
      <w:r w:rsidR="00402884" w:rsidRPr="00402884">
        <w:rPr>
          <w:rStyle w:val="aa"/>
          <w:rFonts w:ascii="宋体" w:hAnsi="宋体" w:hint="eastAsia"/>
          <w:sz w:val="24"/>
          <w:szCs w:val="24"/>
        </w:rPr>
        <w:t>区间</w:t>
      </w:r>
      <w:r w:rsidR="007A1821">
        <w:rPr>
          <w:rStyle w:val="aa"/>
          <w:rFonts w:ascii="宋体" w:hAnsi="宋体" w:hint="eastAsia"/>
          <w:sz w:val="24"/>
          <w:szCs w:val="24"/>
        </w:rPr>
        <w:t>的</w:t>
      </w:r>
      <w:r w:rsidR="00606D1B">
        <w:rPr>
          <w:rStyle w:val="aa"/>
          <w:rFonts w:ascii="宋体" w:hAnsi="宋体" w:hint="eastAsia"/>
          <w:sz w:val="24"/>
          <w:szCs w:val="24"/>
        </w:rPr>
        <w:t>档</w:t>
      </w:r>
      <w:r w:rsidR="00402884">
        <w:rPr>
          <w:rStyle w:val="aa"/>
          <w:rFonts w:ascii="宋体" w:hAnsi="宋体" w:hint="eastAsia"/>
          <w:sz w:val="24"/>
          <w:szCs w:val="24"/>
        </w:rPr>
        <w:t>位分布情况如表</w:t>
      </w:r>
      <w:r w:rsidR="00E06884">
        <w:rPr>
          <w:rStyle w:val="aa"/>
          <w:rFonts w:ascii="宋体" w:hAnsi="宋体" w:hint="eastAsia"/>
          <w:sz w:val="24"/>
          <w:szCs w:val="24"/>
        </w:rPr>
        <w:t>2</w:t>
      </w:r>
      <w:r w:rsidR="00402884">
        <w:rPr>
          <w:rStyle w:val="aa"/>
          <w:rFonts w:ascii="宋体" w:hAnsi="宋体" w:hint="eastAsia"/>
          <w:sz w:val="24"/>
          <w:szCs w:val="24"/>
        </w:rPr>
        <w:t>所示</w:t>
      </w:r>
      <w:r w:rsidR="006D7D56">
        <w:rPr>
          <w:rStyle w:val="aa"/>
          <w:rFonts w:ascii="宋体" w:hAnsi="宋体" w:hint="eastAsia"/>
          <w:sz w:val="24"/>
          <w:szCs w:val="24"/>
        </w:rPr>
        <w:t>：</w:t>
      </w:r>
    </w:p>
    <w:p w:rsidR="006D7D56" w:rsidRPr="006D7D56" w:rsidRDefault="006D7D56" w:rsidP="006D7D56">
      <w:pPr>
        <w:spacing w:line="360" w:lineRule="auto"/>
        <w:jc w:val="center"/>
        <w:rPr>
          <w:rStyle w:val="aa"/>
          <w:rFonts w:ascii="宋体" w:hAnsi="宋体"/>
          <w:szCs w:val="24"/>
        </w:rPr>
      </w:pPr>
      <w:bookmarkStart w:id="10" w:name="_Hlk9858044"/>
      <w:r w:rsidRPr="00402884">
        <w:rPr>
          <w:rStyle w:val="aa"/>
          <w:rFonts w:ascii="宋体" w:hAnsi="宋体" w:hint="eastAsia"/>
          <w:szCs w:val="24"/>
        </w:rPr>
        <w:t>表</w:t>
      </w:r>
      <w:r w:rsidR="00E06884">
        <w:rPr>
          <w:rStyle w:val="aa"/>
          <w:rFonts w:ascii="宋体" w:hAnsi="宋体" w:hint="eastAsia"/>
          <w:szCs w:val="24"/>
        </w:rPr>
        <w:t>2</w:t>
      </w:r>
      <w:r w:rsidRPr="00402884">
        <w:rPr>
          <w:rStyle w:val="aa"/>
          <w:rFonts w:ascii="宋体" w:hAnsi="宋体" w:hint="eastAsia"/>
          <w:szCs w:val="24"/>
        </w:rPr>
        <w:t>：车队在</w:t>
      </w:r>
      <w:r w:rsidR="008B52B5">
        <w:rPr>
          <w:rStyle w:val="aa"/>
          <w:rFonts w:ascii="宋体" w:hAnsi="宋体" w:hint="eastAsia"/>
          <w:szCs w:val="24"/>
        </w:rPr>
        <w:t>试验</w:t>
      </w:r>
      <w:r w:rsidRPr="00402884">
        <w:rPr>
          <w:rStyle w:val="aa"/>
          <w:rFonts w:ascii="宋体" w:hAnsi="宋体" w:hint="eastAsia"/>
          <w:szCs w:val="24"/>
        </w:rPr>
        <w:t>车速</w:t>
      </w:r>
      <w:r w:rsidR="008B52B5">
        <w:rPr>
          <w:rStyle w:val="aa"/>
          <w:rFonts w:ascii="宋体" w:hAnsi="宋体" w:hint="eastAsia"/>
          <w:szCs w:val="24"/>
        </w:rPr>
        <w:t>下</w:t>
      </w:r>
      <w:r>
        <w:rPr>
          <w:rStyle w:val="aa"/>
          <w:rFonts w:ascii="宋体" w:hAnsi="宋体" w:hint="eastAsia"/>
          <w:szCs w:val="24"/>
        </w:rPr>
        <w:t>加速</w:t>
      </w:r>
      <w:r w:rsidR="008B52B5">
        <w:rPr>
          <w:rStyle w:val="aa"/>
          <w:rFonts w:ascii="宋体" w:hAnsi="宋体" w:hint="eastAsia"/>
          <w:szCs w:val="24"/>
        </w:rPr>
        <w:t>时的</w:t>
      </w:r>
      <w:r w:rsidR="00606D1B">
        <w:rPr>
          <w:rStyle w:val="aa"/>
          <w:rFonts w:ascii="宋体" w:hAnsi="宋体" w:hint="eastAsia"/>
          <w:szCs w:val="24"/>
        </w:rPr>
        <w:t>档</w:t>
      </w:r>
      <w:r w:rsidRPr="00402884">
        <w:rPr>
          <w:rStyle w:val="aa"/>
          <w:rFonts w:ascii="宋体" w:hAnsi="宋体" w:hint="eastAsia"/>
          <w:szCs w:val="24"/>
        </w:rPr>
        <w:t>位分布</w:t>
      </w:r>
      <w:bookmarkEnd w:id="10"/>
      <w:r w:rsidR="008B52B5">
        <w:rPr>
          <w:rStyle w:val="aa"/>
          <w:rFonts w:ascii="宋体" w:hAnsi="宋体" w:hint="eastAsia"/>
          <w:szCs w:val="24"/>
        </w:rPr>
        <w:t>（%）</w:t>
      </w:r>
    </w:p>
    <w:tbl>
      <w:tblPr>
        <w:tblW w:w="0" w:type="auto"/>
        <w:jc w:val="center"/>
        <w:tblLook w:val="04A0" w:firstRow="1" w:lastRow="0" w:firstColumn="1" w:lastColumn="0" w:noHBand="0" w:noVBand="1"/>
      </w:tblPr>
      <w:tblGrid>
        <w:gridCol w:w="636"/>
        <w:gridCol w:w="750"/>
        <w:gridCol w:w="750"/>
        <w:gridCol w:w="750"/>
      </w:tblGrid>
      <w:tr w:rsidR="00504172" w:rsidRPr="00402884" w:rsidTr="006F56ED">
        <w:trPr>
          <w:trHeight w:val="34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rsidR="00504172" w:rsidRPr="00402884" w:rsidRDefault="00504172" w:rsidP="00402884">
            <w:pPr>
              <w:jc w:val="center"/>
              <w:rPr>
                <w:rFonts w:eastAsiaTheme="minorEastAsia"/>
                <w:color w:val="000000"/>
                <w:kern w:val="0"/>
                <w:szCs w:val="21"/>
              </w:rPr>
            </w:pPr>
            <w:r>
              <w:rPr>
                <w:rFonts w:eastAsiaTheme="minorEastAsia" w:hint="eastAsia"/>
                <w:color w:val="000000"/>
                <w:kern w:val="0"/>
                <w:szCs w:val="21"/>
              </w:rPr>
              <w:t>档位</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504172" w:rsidRPr="00402884" w:rsidRDefault="007A1821" w:rsidP="00402884">
            <w:pPr>
              <w:widowControl/>
              <w:jc w:val="center"/>
              <w:rPr>
                <w:rFonts w:eastAsiaTheme="minorEastAsia"/>
                <w:color w:val="000000"/>
                <w:kern w:val="0"/>
                <w:szCs w:val="21"/>
              </w:rPr>
            </w:pPr>
            <w:r>
              <w:rPr>
                <w:rFonts w:eastAsiaTheme="minorEastAsia" w:hint="eastAsia"/>
                <w:color w:val="000000"/>
                <w:kern w:val="0"/>
                <w:szCs w:val="21"/>
              </w:rPr>
              <w:t>试验车速</w:t>
            </w:r>
            <w:r w:rsidR="00504172" w:rsidRPr="00504172">
              <w:rPr>
                <w:rFonts w:eastAsiaTheme="minorEastAsia" w:hint="eastAsia"/>
                <w:color w:val="000000"/>
                <w:kern w:val="0"/>
                <w:szCs w:val="21"/>
              </w:rPr>
              <w:t>区间</w:t>
            </w:r>
            <w:r w:rsidR="00504172" w:rsidRPr="00504172">
              <w:rPr>
                <w:rFonts w:eastAsiaTheme="minorEastAsia" w:hint="eastAsia"/>
                <w:color w:val="000000"/>
                <w:kern w:val="0"/>
                <w:szCs w:val="21"/>
              </w:rPr>
              <w:t>(km/h)</w:t>
            </w:r>
          </w:p>
        </w:tc>
      </w:tr>
      <w:tr w:rsidR="00504172" w:rsidRPr="00402884" w:rsidTr="006F56ED">
        <w:trPr>
          <w:trHeight w:val="340"/>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rsidR="00504172" w:rsidRPr="00402884" w:rsidRDefault="00504172" w:rsidP="00402884">
            <w:pPr>
              <w:widowControl/>
              <w:jc w:val="center"/>
              <w:rPr>
                <w:rFonts w:eastAsiaTheme="minorEastAsia"/>
                <w:color w:val="000000"/>
                <w:kern w:val="0"/>
                <w:szCs w:val="21"/>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4172" w:rsidRPr="00402884" w:rsidRDefault="00504172" w:rsidP="00402884">
            <w:pPr>
              <w:widowControl/>
              <w:jc w:val="center"/>
              <w:rPr>
                <w:rFonts w:eastAsiaTheme="minorEastAsia"/>
                <w:color w:val="000000"/>
                <w:kern w:val="0"/>
                <w:szCs w:val="21"/>
              </w:rPr>
            </w:pPr>
            <w:r w:rsidRPr="00402884">
              <w:rPr>
                <w:rFonts w:eastAsiaTheme="minorEastAsia"/>
                <w:color w:val="000000"/>
                <w:kern w:val="0"/>
                <w:szCs w:val="21"/>
              </w:rPr>
              <w:t>25~35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4172" w:rsidRPr="00402884" w:rsidRDefault="00504172" w:rsidP="00402884">
            <w:pPr>
              <w:widowControl/>
              <w:jc w:val="center"/>
              <w:rPr>
                <w:rFonts w:eastAsiaTheme="minorEastAsia"/>
                <w:color w:val="000000"/>
                <w:kern w:val="0"/>
                <w:szCs w:val="21"/>
              </w:rPr>
            </w:pPr>
            <w:r w:rsidRPr="00402884">
              <w:rPr>
                <w:rFonts w:eastAsiaTheme="minorEastAsia"/>
                <w:color w:val="000000"/>
                <w:kern w:val="0"/>
                <w:szCs w:val="21"/>
              </w:rPr>
              <w:t>45~55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4172" w:rsidRPr="00402884" w:rsidRDefault="00504172" w:rsidP="00402884">
            <w:pPr>
              <w:widowControl/>
              <w:jc w:val="center"/>
              <w:rPr>
                <w:rFonts w:eastAsiaTheme="minorEastAsia"/>
                <w:color w:val="000000"/>
                <w:kern w:val="0"/>
                <w:szCs w:val="21"/>
              </w:rPr>
            </w:pPr>
            <w:r w:rsidRPr="00402884">
              <w:rPr>
                <w:rFonts w:eastAsiaTheme="minorEastAsia"/>
                <w:color w:val="000000"/>
                <w:kern w:val="0"/>
                <w:szCs w:val="21"/>
              </w:rPr>
              <w:t>65~75</w:t>
            </w:r>
          </w:p>
        </w:tc>
      </w:tr>
      <w:tr w:rsidR="00402884" w:rsidRPr="00402884" w:rsidTr="00C720F1">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02884" w:rsidRPr="00402884" w:rsidRDefault="00504172" w:rsidP="00402884">
            <w:pPr>
              <w:widowControl/>
              <w:jc w:val="center"/>
              <w:rPr>
                <w:rFonts w:eastAsiaTheme="minorEastAsia"/>
                <w:color w:val="000000"/>
                <w:kern w:val="0"/>
                <w:szCs w:val="21"/>
              </w:rPr>
            </w:pPr>
            <w:r>
              <w:rPr>
                <w:rFonts w:eastAsiaTheme="minorEastAsia" w:hint="eastAsia"/>
                <w:color w:val="000000"/>
                <w:kern w:val="0"/>
                <w:szCs w:val="21"/>
              </w:rPr>
              <w:t>1</w:t>
            </w:r>
            <w:r w:rsidR="00606D1B">
              <w:rPr>
                <w:rFonts w:eastAsiaTheme="minorEastAsia"/>
                <w:color w:val="000000"/>
                <w:kern w:val="0"/>
                <w:szCs w:val="21"/>
              </w:rPr>
              <w:t>档</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0.00</w:t>
            </w:r>
          </w:p>
        </w:tc>
      </w:tr>
      <w:tr w:rsidR="00402884" w:rsidRPr="00402884" w:rsidTr="00402884">
        <w:trPr>
          <w:trHeight w:val="3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884" w:rsidRPr="00402884" w:rsidRDefault="00504172" w:rsidP="00402884">
            <w:pPr>
              <w:widowControl/>
              <w:jc w:val="center"/>
              <w:rPr>
                <w:rFonts w:eastAsiaTheme="minorEastAsia"/>
                <w:color w:val="000000"/>
                <w:kern w:val="0"/>
                <w:szCs w:val="21"/>
              </w:rPr>
            </w:pPr>
            <w:r>
              <w:rPr>
                <w:rFonts w:eastAsiaTheme="minorEastAsia" w:hint="eastAsia"/>
                <w:color w:val="000000"/>
                <w:kern w:val="0"/>
                <w:szCs w:val="21"/>
              </w:rPr>
              <w:t>2</w:t>
            </w:r>
            <w:r w:rsidR="00606D1B">
              <w:rPr>
                <w:rFonts w:eastAsiaTheme="minorEastAsia"/>
                <w:color w:val="000000"/>
                <w:kern w:val="0"/>
                <w:szCs w:val="21"/>
              </w:rPr>
              <w:t>档</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1.89</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0.00</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0.00</w:t>
            </w:r>
          </w:p>
        </w:tc>
      </w:tr>
      <w:tr w:rsidR="00402884" w:rsidRPr="00402884" w:rsidTr="00402884">
        <w:trPr>
          <w:trHeight w:val="3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884" w:rsidRPr="00402884" w:rsidRDefault="00504172" w:rsidP="00402884">
            <w:pPr>
              <w:widowControl/>
              <w:jc w:val="center"/>
              <w:rPr>
                <w:rFonts w:eastAsiaTheme="minorEastAsia"/>
                <w:color w:val="000000"/>
                <w:kern w:val="0"/>
                <w:szCs w:val="21"/>
              </w:rPr>
            </w:pPr>
            <w:r>
              <w:rPr>
                <w:rFonts w:eastAsiaTheme="minorEastAsia" w:hint="eastAsia"/>
                <w:color w:val="000000"/>
                <w:kern w:val="0"/>
                <w:szCs w:val="21"/>
              </w:rPr>
              <w:t>3</w:t>
            </w:r>
            <w:r w:rsidR="00606D1B">
              <w:rPr>
                <w:rFonts w:eastAsiaTheme="minorEastAsia"/>
                <w:color w:val="000000"/>
                <w:kern w:val="0"/>
                <w:szCs w:val="21"/>
              </w:rPr>
              <w:t>档</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41.88</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0.97</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0.02</w:t>
            </w:r>
          </w:p>
        </w:tc>
      </w:tr>
      <w:tr w:rsidR="00402884" w:rsidRPr="00402884" w:rsidTr="006159E7">
        <w:trPr>
          <w:trHeight w:val="3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02884" w:rsidRPr="00402884" w:rsidRDefault="00504172" w:rsidP="00402884">
            <w:pPr>
              <w:widowControl/>
              <w:jc w:val="center"/>
              <w:rPr>
                <w:rFonts w:eastAsiaTheme="minorEastAsia"/>
                <w:color w:val="000000"/>
                <w:kern w:val="0"/>
                <w:szCs w:val="21"/>
              </w:rPr>
            </w:pPr>
            <w:r>
              <w:rPr>
                <w:rFonts w:eastAsiaTheme="minorEastAsia" w:hint="eastAsia"/>
                <w:color w:val="000000"/>
                <w:kern w:val="0"/>
                <w:szCs w:val="21"/>
              </w:rPr>
              <w:t>4</w:t>
            </w:r>
            <w:r w:rsidR="00606D1B">
              <w:rPr>
                <w:rFonts w:eastAsiaTheme="minorEastAsia"/>
                <w:color w:val="000000"/>
                <w:kern w:val="0"/>
                <w:szCs w:val="21"/>
              </w:rPr>
              <w:t>档</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44.68</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32.28</w:t>
            </w:r>
          </w:p>
        </w:tc>
        <w:tc>
          <w:tcPr>
            <w:tcW w:w="0" w:type="auto"/>
            <w:tcBorders>
              <w:top w:val="nil"/>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3.32</w:t>
            </w:r>
          </w:p>
        </w:tc>
      </w:tr>
      <w:tr w:rsidR="00402884" w:rsidRPr="00402884" w:rsidTr="006159E7">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02884" w:rsidRPr="00402884" w:rsidRDefault="00504172" w:rsidP="00402884">
            <w:pPr>
              <w:widowControl/>
              <w:jc w:val="center"/>
              <w:rPr>
                <w:rFonts w:eastAsiaTheme="minorEastAsia"/>
                <w:color w:val="000000"/>
                <w:kern w:val="0"/>
                <w:szCs w:val="21"/>
              </w:rPr>
            </w:pPr>
            <w:r>
              <w:rPr>
                <w:rFonts w:eastAsiaTheme="minorEastAsia"/>
                <w:color w:val="000000"/>
                <w:kern w:val="0"/>
                <w:szCs w:val="21"/>
              </w:rPr>
              <w:t>5</w:t>
            </w:r>
            <w:r w:rsidR="00606D1B">
              <w:rPr>
                <w:rFonts w:eastAsiaTheme="minorEastAsia"/>
                <w:color w:val="000000"/>
                <w:kern w:val="0"/>
                <w:szCs w:val="21"/>
              </w:rPr>
              <w:t>档</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11.22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66.52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02884" w:rsidRPr="00402884" w:rsidRDefault="00402884" w:rsidP="00402884">
            <w:pPr>
              <w:widowControl/>
              <w:jc w:val="center"/>
              <w:rPr>
                <w:rFonts w:eastAsiaTheme="minorEastAsia"/>
                <w:color w:val="000000"/>
                <w:kern w:val="0"/>
                <w:szCs w:val="21"/>
              </w:rPr>
            </w:pPr>
            <w:r w:rsidRPr="00402884">
              <w:rPr>
                <w:rFonts w:eastAsiaTheme="minorEastAsia"/>
                <w:color w:val="000000"/>
                <w:kern w:val="0"/>
                <w:szCs w:val="21"/>
              </w:rPr>
              <w:t>96.59</w:t>
            </w:r>
          </w:p>
        </w:tc>
      </w:tr>
    </w:tbl>
    <w:p w:rsidR="00402884" w:rsidRPr="001A4E63" w:rsidRDefault="00402884" w:rsidP="00402884">
      <w:pPr>
        <w:widowControl/>
        <w:spacing w:line="360" w:lineRule="auto"/>
        <w:ind w:firstLineChars="200" w:firstLine="480"/>
        <w:jc w:val="left"/>
        <w:rPr>
          <w:rStyle w:val="aa"/>
          <w:rFonts w:ascii="宋体" w:hAnsi="宋体"/>
          <w:sz w:val="24"/>
          <w:szCs w:val="24"/>
        </w:rPr>
      </w:pPr>
      <w:r w:rsidRPr="00402884">
        <w:rPr>
          <w:rStyle w:val="aa"/>
          <w:rFonts w:ascii="宋体" w:hAnsi="宋体" w:hint="eastAsia"/>
          <w:sz w:val="24"/>
          <w:szCs w:val="24"/>
        </w:rPr>
        <w:t>从表中</w:t>
      </w:r>
      <w:r>
        <w:rPr>
          <w:rStyle w:val="aa"/>
          <w:rFonts w:ascii="宋体" w:hAnsi="宋体" w:hint="eastAsia"/>
          <w:sz w:val="24"/>
          <w:szCs w:val="24"/>
        </w:rPr>
        <w:t>可以看出，车辆在30km/h</w:t>
      </w:r>
      <w:r w:rsidR="008B52B5">
        <w:rPr>
          <w:rStyle w:val="aa"/>
          <w:rFonts w:ascii="宋体" w:hAnsi="宋体" w:hint="eastAsia"/>
          <w:sz w:val="24"/>
          <w:szCs w:val="24"/>
        </w:rPr>
        <w:t>附近</w:t>
      </w:r>
      <w:r>
        <w:rPr>
          <w:rStyle w:val="aa"/>
          <w:rFonts w:ascii="宋体" w:hAnsi="宋体" w:hint="eastAsia"/>
          <w:sz w:val="24"/>
          <w:szCs w:val="24"/>
        </w:rPr>
        <w:t>加速时，</w:t>
      </w:r>
      <w:r w:rsidR="00AF686D">
        <w:rPr>
          <w:rStyle w:val="aa"/>
          <w:rFonts w:ascii="宋体" w:hAnsi="宋体" w:hint="eastAsia"/>
          <w:sz w:val="24"/>
          <w:szCs w:val="24"/>
        </w:rPr>
        <w:t>2</w:t>
      </w:r>
      <w:r w:rsidR="00606D1B">
        <w:rPr>
          <w:rStyle w:val="aa"/>
          <w:rFonts w:ascii="宋体" w:hAnsi="宋体" w:hint="eastAsia"/>
          <w:sz w:val="24"/>
          <w:szCs w:val="24"/>
        </w:rPr>
        <w:t>档</w:t>
      </w:r>
      <w:r w:rsidR="000B7B28">
        <w:rPr>
          <w:rStyle w:val="aa"/>
          <w:rFonts w:ascii="宋体" w:hAnsi="宋体" w:hint="eastAsia"/>
          <w:sz w:val="24"/>
          <w:szCs w:val="24"/>
        </w:rPr>
        <w:t>的使用频率</w:t>
      </w:r>
      <w:r w:rsidR="008F67C5">
        <w:rPr>
          <w:rStyle w:val="aa"/>
          <w:rFonts w:ascii="宋体" w:hAnsi="宋体" w:hint="eastAsia"/>
          <w:sz w:val="24"/>
          <w:szCs w:val="24"/>
        </w:rPr>
        <w:t>在2</w:t>
      </w:r>
      <w:r w:rsidR="000B7B28">
        <w:rPr>
          <w:rStyle w:val="aa"/>
          <w:rFonts w:ascii="宋体" w:hAnsi="宋体" w:hint="eastAsia"/>
          <w:sz w:val="24"/>
          <w:szCs w:val="24"/>
        </w:rPr>
        <w:t>%</w:t>
      </w:r>
      <w:r w:rsidR="008F67C5">
        <w:rPr>
          <w:rStyle w:val="aa"/>
          <w:rFonts w:ascii="宋体" w:hAnsi="宋体" w:hint="eastAsia"/>
          <w:sz w:val="24"/>
          <w:szCs w:val="24"/>
        </w:rPr>
        <w:t>左右</w:t>
      </w:r>
      <w:r w:rsidR="000B7B28">
        <w:rPr>
          <w:rStyle w:val="aa"/>
          <w:rFonts w:ascii="宋体" w:hAnsi="宋体" w:hint="eastAsia"/>
          <w:sz w:val="24"/>
          <w:szCs w:val="24"/>
        </w:rPr>
        <w:t>；在50km/h</w:t>
      </w:r>
      <w:r w:rsidR="008B52B5">
        <w:rPr>
          <w:rStyle w:val="aa"/>
          <w:rFonts w:ascii="宋体" w:hAnsi="宋体" w:hint="eastAsia"/>
          <w:sz w:val="24"/>
          <w:szCs w:val="24"/>
        </w:rPr>
        <w:t>附近</w:t>
      </w:r>
      <w:r w:rsidR="000B7B28">
        <w:rPr>
          <w:rStyle w:val="aa"/>
          <w:rFonts w:ascii="宋体" w:hAnsi="宋体" w:hint="eastAsia"/>
          <w:sz w:val="24"/>
          <w:szCs w:val="24"/>
        </w:rPr>
        <w:t>加速时，3</w:t>
      </w:r>
      <w:r w:rsidR="00606D1B">
        <w:rPr>
          <w:rStyle w:val="aa"/>
          <w:rFonts w:ascii="宋体" w:hAnsi="宋体" w:hint="eastAsia"/>
          <w:sz w:val="24"/>
          <w:szCs w:val="24"/>
        </w:rPr>
        <w:t>档</w:t>
      </w:r>
      <w:r w:rsidR="000B7B28">
        <w:rPr>
          <w:rStyle w:val="aa"/>
          <w:rFonts w:ascii="宋体" w:hAnsi="宋体" w:hint="eastAsia"/>
          <w:sz w:val="24"/>
          <w:szCs w:val="24"/>
        </w:rPr>
        <w:t>的使用频率</w:t>
      </w:r>
      <w:r w:rsidR="008F5627">
        <w:rPr>
          <w:rStyle w:val="aa"/>
          <w:rFonts w:ascii="宋体" w:hAnsi="宋体" w:hint="eastAsia"/>
          <w:sz w:val="24"/>
          <w:szCs w:val="24"/>
        </w:rPr>
        <w:t>在</w:t>
      </w:r>
      <w:r w:rsidR="008F67C5">
        <w:rPr>
          <w:rStyle w:val="aa"/>
          <w:rFonts w:ascii="宋体" w:hAnsi="宋体" w:hint="eastAsia"/>
          <w:sz w:val="24"/>
          <w:szCs w:val="24"/>
        </w:rPr>
        <w:t>1</w:t>
      </w:r>
      <w:r w:rsidR="000B7B28">
        <w:rPr>
          <w:rStyle w:val="aa"/>
          <w:rFonts w:ascii="宋体" w:hAnsi="宋体" w:hint="eastAsia"/>
          <w:sz w:val="24"/>
          <w:szCs w:val="24"/>
        </w:rPr>
        <w:t>%</w:t>
      </w:r>
      <w:r w:rsidR="008F67C5">
        <w:rPr>
          <w:rStyle w:val="aa"/>
          <w:rFonts w:ascii="宋体" w:hAnsi="宋体" w:hint="eastAsia"/>
          <w:sz w:val="24"/>
          <w:szCs w:val="24"/>
        </w:rPr>
        <w:t>左右</w:t>
      </w:r>
      <w:r w:rsidR="000B7B28">
        <w:rPr>
          <w:rStyle w:val="aa"/>
          <w:rFonts w:ascii="宋体" w:hAnsi="宋体" w:hint="eastAsia"/>
          <w:sz w:val="24"/>
          <w:szCs w:val="24"/>
        </w:rPr>
        <w:t>；</w:t>
      </w:r>
      <w:r w:rsidR="008F67C5">
        <w:rPr>
          <w:rStyle w:val="aa"/>
          <w:rFonts w:ascii="宋体" w:hAnsi="宋体" w:hint="eastAsia"/>
          <w:sz w:val="24"/>
          <w:szCs w:val="24"/>
        </w:rPr>
        <w:t>在70km/h</w:t>
      </w:r>
      <w:r w:rsidR="008B52B5">
        <w:rPr>
          <w:rStyle w:val="aa"/>
          <w:rFonts w:ascii="宋体" w:hAnsi="宋体" w:hint="eastAsia"/>
          <w:sz w:val="24"/>
          <w:szCs w:val="24"/>
        </w:rPr>
        <w:t>附近</w:t>
      </w:r>
      <w:r w:rsidR="008F67C5">
        <w:rPr>
          <w:rStyle w:val="aa"/>
          <w:rFonts w:ascii="宋体" w:hAnsi="宋体" w:hint="eastAsia"/>
          <w:sz w:val="24"/>
          <w:szCs w:val="24"/>
        </w:rPr>
        <w:t>加速时，4</w:t>
      </w:r>
      <w:r w:rsidR="00606D1B">
        <w:rPr>
          <w:rStyle w:val="aa"/>
          <w:rFonts w:ascii="宋体" w:hAnsi="宋体" w:hint="eastAsia"/>
          <w:sz w:val="24"/>
          <w:szCs w:val="24"/>
        </w:rPr>
        <w:t>档</w:t>
      </w:r>
      <w:r w:rsidR="008F67C5">
        <w:rPr>
          <w:rStyle w:val="aa"/>
          <w:rFonts w:ascii="宋体" w:hAnsi="宋体" w:hint="eastAsia"/>
          <w:sz w:val="24"/>
          <w:szCs w:val="24"/>
        </w:rPr>
        <w:t>的使用频率</w:t>
      </w:r>
      <w:r w:rsidR="008F5627">
        <w:rPr>
          <w:rStyle w:val="aa"/>
          <w:rFonts w:ascii="宋体" w:hAnsi="宋体" w:hint="eastAsia"/>
          <w:sz w:val="24"/>
          <w:szCs w:val="24"/>
        </w:rPr>
        <w:t>在</w:t>
      </w:r>
      <w:r w:rsidR="008F67C5">
        <w:rPr>
          <w:rStyle w:val="aa"/>
          <w:rFonts w:ascii="宋体" w:hAnsi="宋体" w:hint="eastAsia"/>
          <w:sz w:val="24"/>
          <w:szCs w:val="24"/>
        </w:rPr>
        <w:t>3.5%左右；</w:t>
      </w:r>
      <w:r w:rsidR="008F67C5" w:rsidRPr="001A4E63">
        <w:rPr>
          <w:rStyle w:val="aa"/>
          <w:rFonts w:ascii="宋体" w:hAnsi="宋体" w:hint="eastAsia"/>
          <w:sz w:val="24"/>
          <w:szCs w:val="24"/>
        </w:rPr>
        <w:t>可作为</w:t>
      </w:r>
      <w:r w:rsidR="008B52B5">
        <w:rPr>
          <w:rStyle w:val="aa"/>
          <w:rFonts w:ascii="宋体" w:hAnsi="宋体" w:hint="eastAsia"/>
          <w:sz w:val="24"/>
          <w:szCs w:val="24"/>
        </w:rPr>
        <w:t>各</w:t>
      </w:r>
      <w:r w:rsidR="008F5627">
        <w:rPr>
          <w:rStyle w:val="aa"/>
          <w:rFonts w:ascii="宋体" w:hAnsi="宋体" w:hint="eastAsia"/>
          <w:sz w:val="24"/>
          <w:szCs w:val="24"/>
        </w:rPr>
        <w:t>试验车速</w:t>
      </w:r>
      <w:r w:rsidR="008B52B5">
        <w:rPr>
          <w:rStyle w:val="aa"/>
          <w:rFonts w:ascii="宋体" w:hAnsi="宋体" w:hint="eastAsia"/>
          <w:sz w:val="24"/>
          <w:szCs w:val="24"/>
        </w:rPr>
        <w:t>的试验</w:t>
      </w:r>
      <w:r w:rsidR="00606D1B">
        <w:rPr>
          <w:rStyle w:val="aa"/>
          <w:rFonts w:ascii="宋体" w:hAnsi="宋体" w:hint="eastAsia"/>
          <w:sz w:val="24"/>
          <w:szCs w:val="24"/>
        </w:rPr>
        <w:t>档</w:t>
      </w:r>
      <w:r w:rsidR="008F67C5" w:rsidRPr="001A4E63">
        <w:rPr>
          <w:rStyle w:val="aa"/>
          <w:rFonts w:ascii="宋体" w:hAnsi="宋体" w:hint="eastAsia"/>
          <w:sz w:val="24"/>
          <w:szCs w:val="24"/>
        </w:rPr>
        <w:t>位。</w:t>
      </w:r>
    </w:p>
    <w:p w:rsidR="008F67C5" w:rsidRDefault="00096B9F" w:rsidP="00402884">
      <w:pPr>
        <w:widowControl/>
        <w:spacing w:line="360" w:lineRule="auto"/>
        <w:ind w:firstLineChars="200" w:firstLine="480"/>
        <w:jc w:val="left"/>
        <w:rPr>
          <w:rStyle w:val="aa"/>
          <w:rFonts w:ascii="宋体" w:hAnsi="宋体"/>
          <w:sz w:val="24"/>
          <w:szCs w:val="24"/>
        </w:rPr>
      </w:pPr>
      <w:r>
        <w:rPr>
          <w:rStyle w:val="aa"/>
          <w:rFonts w:ascii="宋体" w:hAnsi="宋体" w:hint="eastAsia"/>
          <w:sz w:val="24"/>
          <w:szCs w:val="24"/>
        </w:rPr>
        <w:t>对统计</w:t>
      </w:r>
      <w:r w:rsidR="008F67C5">
        <w:rPr>
          <w:rStyle w:val="aa"/>
          <w:rFonts w:ascii="宋体" w:hAnsi="宋体" w:hint="eastAsia"/>
          <w:sz w:val="24"/>
          <w:szCs w:val="24"/>
        </w:rPr>
        <w:t>获得的</w:t>
      </w:r>
      <w:r w:rsidR="008B52B5">
        <w:rPr>
          <w:rStyle w:val="aa"/>
          <w:rFonts w:ascii="宋体" w:hAnsi="宋体" w:hint="eastAsia"/>
          <w:sz w:val="24"/>
          <w:szCs w:val="24"/>
        </w:rPr>
        <w:t>试验</w:t>
      </w:r>
      <w:r w:rsidR="00606D1B">
        <w:rPr>
          <w:rStyle w:val="aa"/>
          <w:rFonts w:ascii="宋体" w:hAnsi="宋体" w:hint="eastAsia"/>
          <w:sz w:val="24"/>
          <w:szCs w:val="24"/>
        </w:rPr>
        <w:t>档</w:t>
      </w:r>
      <w:r w:rsidR="008F67C5">
        <w:rPr>
          <w:rStyle w:val="aa"/>
          <w:rFonts w:ascii="宋体" w:hAnsi="宋体" w:hint="eastAsia"/>
          <w:sz w:val="24"/>
          <w:szCs w:val="24"/>
        </w:rPr>
        <w:t>位</w:t>
      </w:r>
      <w:r>
        <w:rPr>
          <w:rStyle w:val="aa"/>
          <w:rFonts w:ascii="宋体" w:hAnsi="宋体" w:hint="eastAsia"/>
          <w:sz w:val="24"/>
          <w:szCs w:val="24"/>
        </w:rPr>
        <w:t>结果进行参数拟合，</w:t>
      </w:r>
      <w:r w:rsidRPr="00096B9F">
        <w:rPr>
          <w:rStyle w:val="aa"/>
          <w:rFonts w:ascii="宋体" w:hAnsi="宋体" w:hint="eastAsia"/>
          <w:sz w:val="24"/>
          <w:szCs w:val="24"/>
        </w:rPr>
        <w:t>生成建立在</w:t>
      </w:r>
      <w:r w:rsidR="008C7EA0">
        <w:rPr>
          <w:rStyle w:val="aa"/>
          <w:rFonts w:ascii="宋体" w:hAnsi="宋体" w:hint="eastAsia"/>
          <w:sz w:val="24"/>
          <w:szCs w:val="24"/>
        </w:rPr>
        <w:t>试验</w:t>
      </w:r>
      <w:r w:rsidRPr="008F67C5">
        <w:rPr>
          <w:rStyle w:val="aa"/>
          <w:rFonts w:ascii="宋体" w:hAnsi="宋体" w:hint="eastAsia"/>
          <w:sz w:val="24"/>
          <w:szCs w:val="24"/>
        </w:rPr>
        <w:t>车辆前进</w:t>
      </w:r>
      <w:proofErr w:type="gramStart"/>
      <w:r w:rsidR="00606D1B">
        <w:rPr>
          <w:rStyle w:val="aa"/>
          <w:rFonts w:ascii="宋体" w:hAnsi="宋体" w:hint="eastAsia"/>
          <w:sz w:val="24"/>
          <w:szCs w:val="24"/>
        </w:rPr>
        <w:t>档</w:t>
      </w:r>
      <w:proofErr w:type="gramEnd"/>
      <w:r w:rsidRPr="008F67C5">
        <w:rPr>
          <w:rStyle w:val="aa"/>
          <w:rFonts w:ascii="宋体" w:hAnsi="宋体" w:hint="eastAsia"/>
          <w:sz w:val="24"/>
          <w:szCs w:val="24"/>
        </w:rPr>
        <w:t>总数</w:t>
      </w:r>
      <w:proofErr w:type="spellStart"/>
      <w:r w:rsidR="0044504C">
        <w:rPr>
          <w:rStyle w:val="aa"/>
          <w:rFonts w:ascii="宋体" w:hAnsi="宋体" w:hint="eastAsia"/>
          <w:sz w:val="24"/>
          <w:szCs w:val="24"/>
        </w:rPr>
        <w:t>N</w:t>
      </w:r>
      <w:r w:rsidR="0044504C" w:rsidRPr="0044504C">
        <w:rPr>
          <w:rStyle w:val="aa"/>
          <w:rFonts w:ascii="宋体" w:hAnsi="宋体"/>
          <w:sz w:val="24"/>
          <w:szCs w:val="24"/>
          <w:vertAlign w:val="subscript"/>
        </w:rPr>
        <w:t>gears</w:t>
      </w:r>
      <w:proofErr w:type="spellEnd"/>
      <w:r w:rsidRPr="00096B9F">
        <w:rPr>
          <w:rStyle w:val="aa"/>
          <w:rFonts w:ascii="宋体" w:hAnsi="宋体" w:hint="eastAsia"/>
          <w:sz w:val="24"/>
          <w:szCs w:val="24"/>
        </w:rPr>
        <w:t>上</w:t>
      </w:r>
      <w:r w:rsidR="008F67C5">
        <w:rPr>
          <w:rStyle w:val="aa"/>
          <w:rFonts w:ascii="宋体" w:hAnsi="宋体" w:hint="eastAsia"/>
          <w:sz w:val="24"/>
          <w:szCs w:val="24"/>
        </w:rPr>
        <w:t>的公式</w:t>
      </w:r>
      <w:r w:rsidR="008F67C5" w:rsidRPr="008F67C5">
        <w:rPr>
          <w:rStyle w:val="aa"/>
          <w:rFonts w:ascii="宋体" w:hAnsi="宋体" w:hint="eastAsia"/>
          <w:sz w:val="24"/>
          <w:szCs w:val="24"/>
        </w:rPr>
        <w:t>，</w:t>
      </w:r>
      <w:r w:rsidR="008F67C5">
        <w:rPr>
          <w:rStyle w:val="aa"/>
          <w:rFonts w:ascii="宋体" w:hAnsi="宋体" w:hint="eastAsia"/>
          <w:sz w:val="24"/>
          <w:szCs w:val="24"/>
        </w:rPr>
        <w:t>各</w:t>
      </w:r>
      <w:r w:rsidR="008B52B5">
        <w:rPr>
          <w:rStyle w:val="aa"/>
          <w:rFonts w:ascii="宋体" w:hAnsi="宋体" w:hint="eastAsia"/>
          <w:sz w:val="24"/>
          <w:szCs w:val="24"/>
        </w:rPr>
        <w:t>试验</w:t>
      </w:r>
      <w:r>
        <w:rPr>
          <w:rStyle w:val="aa"/>
          <w:rFonts w:ascii="宋体" w:hAnsi="宋体" w:hint="eastAsia"/>
          <w:sz w:val="24"/>
          <w:szCs w:val="24"/>
        </w:rPr>
        <w:t>车速</w:t>
      </w:r>
      <w:r w:rsidR="008F67C5">
        <w:rPr>
          <w:rStyle w:val="aa"/>
          <w:rFonts w:ascii="宋体" w:hAnsi="宋体" w:hint="eastAsia"/>
          <w:sz w:val="24"/>
          <w:szCs w:val="24"/>
        </w:rPr>
        <w:t>对应的</w:t>
      </w:r>
      <w:r w:rsidR="00F26628">
        <w:rPr>
          <w:rStyle w:val="aa"/>
          <w:rFonts w:ascii="宋体" w:hAnsi="宋体" w:hint="eastAsia"/>
          <w:sz w:val="24"/>
          <w:szCs w:val="24"/>
        </w:rPr>
        <w:t>推荐</w:t>
      </w:r>
      <w:r w:rsidR="00606D1B">
        <w:rPr>
          <w:rStyle w:val="aa"/>
          <w:rFonts w:ascii="宋体" w:hAnsi="宋体" w:hint="eastAsia"/>
          <w:sz w:val="24"/>
          <w:szCs w:val="24"/>
        </w:rPr>
        <w:t>档</w:t>
      </w:r>
      <w:r w:rsidR="00F26628">
        <w:rPr>
          <w:rStyle w:val="aa"/>
          <w:rFonts w:ascii="宋体" w:hAnsi="宋体" w:hint="eastAsia"/>
          <w:sz w:val="24"/>
          <w:szCs w:val="24"/>
        </w:rPr>
        <w:t>位公式如下：</w:t>
      </w:r>
    </w:p>
    <w:tbl>
      <w:tblPr>
        <w:tblW w:w="0" w:type="auto"/>
        <w:jc w:val="center"/>
        <w:tblLook w:val="04A0" w:firstRow="1" w:lastRow="0" w:firstColumn="1" w:lastColumn="0" w:noHBand="0" w:noVBand="1"/>
      </w:tblPr>
      <w:tblGrid>
        <w:gridCol w:w="1628"/>
        <w:gridCol w:w="2814"/>
      </w:tblGrid>
      <w:tr w:rsidR="00F26628" w:rsidRPr="00F26628" w:rsidTr="00F2662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628" w:rsidRPr="00F26628" w:rsidRDefault="00993F75" w:rsidP="00F26628">
            <w:pPr>
              <w:widowControl/>
              <w:jc w:val="center"/>
              <w:rPr>
                <w:color w:val="000000"/>
                <w:kern w:val="0"/>
                <w:szCs w:val="21"/>
              </w:rPr>
            </w:pPr>
            <w:r>
              <w:rPr>
                <w:rFonts w:hint="eastAsia"/>
                <w:color w:val="000000"/>
                <w:kern w:val="0"/>
                <w:szCs w:val="21"/>
              </w:rPr>
              <w:t>试验</w:t>
            </w:r>
            <w:r w:rsidR="00F26628" w:rsidRPr="00F26628">
              <w:rPr>
                <w:color w:val="000000"/>
                <w:kern w:val="0"/>
                <w:szCs w:val="21"/>
              </w:rPr>
              <w:t>车速</w:t>
            </w:r>
            <w:r w:rsidR="00504172">
              <w:rPr>
                <w:rFonts w:hint="eastAsia"/>
                <w:color w:val="000000"/>
                <w:kern w:val="0"/>
                <w:szCs w:val="21"/>
              </w:rPr>
              <w:t>(</w:t>
            </w:r>
            <w:r w:rsidR="00504172">
              <w:rPr>
                <w:color w:val="000000"/>
                <w:kern w:val="0"/>
                <w:szCs w:val="21"/>
              </w:rPr>
              <w:t>km/h)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26628" w:rsidRPr="00F26628" w:rsidRDefault="008F5627" w:rsidP="00F26628">
            <w:pPr>
              <w:widowControl/>
              <w:jc w:val="center"/>
              <w:rPr>
                <w:color w:val="000000"/>
                <w:kern w:val="0"/>
                <w:szCs w:val="21"/>
              </w:rPr>
            </w:pPr>
            <w:r>
              <w:rPr>
                <w:rFonts w:hint="eastAsia"/>
                <w:color w:val="000000"/>
                <w:kern w:val="0"/>
                <w:szCs w:val="21"/>
              </w:rPr>
              <w:t>试验</w:t>
            </w:r>
            <w:r w:rsidR="00606D1B">
              <w:rPr>
                <w:color w:val="000000"/>
                <w:kern w:val="0"/>
                <w:szCs w:val="21"/>
              </w:rPr>
              <w:t>档</w:t>
            </w:r>
            <w:r w:rsidR="00F26628" w:rsidRPr="00F26628">
              <w:rPr>
                <w:color w:val="000000"/>
                <w:kern w:val="0"/>
                <w:szCs w:val="21"/>
              </w:rPr>
              <w:t>位公式</w:t>
            </w:r>
          </w:p>
        </w:tc>
      </w:tr>
      <w:tr w:rsidR="00F26628" w:rsidRPr="00F26628" w:rsidTr="00F2662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6628" w:rsidRPr="00F26628" w:rsidRDefault="00F26628" w:rsidP="00F26628">
            <w:pPr>
              <w:widowControl/>
              <w:jc w:val="center"/>
              <w:rPr>
                <w:color w:val="000000"/>
                <w:kern w:val="0"/>
                <w:szCs w:val="21"/>
              </w:rPr>
            </w:pPr>
            <w:r w:rsidRPr="00F26628">
              <w:rPr>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F26628" w:rsidRPr="00F26628" w:rsidRDefault="00F26628" w:rsidP="00F26628">
            <w:pPr>
              <w:widowControl/>
              <w:jc w:val="center"/>
              <w:rPr>
                <w:color w:val="000000"/>
                <w:kern w:val="0"/>
                <w:szCs w:val="21"/>
              </w:rPr>
            </w:pPr>
            <w:r w:rsidRPr="00F26628">
              <w:rPr>
                <w:color w:val="000000"/>
                <w:kern w:val="0"/>
                <w:szCs w:val="21"/>
              </w:rPr>
              <w:t>（</w:t>
            </w:r>
            <w:r w:rsidRPr="00F26628">
              <w:rPr>
                <w:color w:val="000000"/>
                <w:kern w:val="0"/>
                <w:szCs w:val="21"/>
              </w:rPr>
              <w:t>1+</w:t>
            </w:r>
            <w:r w:rsidR="0044504C">
              <w:rPr>
                <w:rStyle w:val="aa"/>
                <w:rFonts w:ascii="宋体" w:hAnsi="宋体" w:hint="eastAsia"/>
                <w:sz w:val="24"/>
                <w:szCs w:val="24"/>
              </w:rPr>
              <w:t>N</w:t>
            </w:r>
            <w:r w:rsidR="0044504C" w:rsidRPr="0044504C">
              <w:rPr>
                <w:rStyle w:val="aa"/>
                <w:rFonts w:ascii="宋体" w:hAnsi="宋体"/>
                <w:sz w:val="24"/>
                <w:szCs w:val="24"/>
                <w:vertAlign w:val="subscript"/>
              </w:rPr>
              <w:t>gears</w:t>
            </w:r>
            <w:r w:rsidRPr="00F26628">
              <w:rPr>
                <w:color w:val="000000"/>
                <w:kern w:val="0"/>
                <w:szCs w:val="21"/>
              </w:rPr>
              <w:t>/2</w:t>
            </w:r>
            <w:r w:rsidRPr="00F26628">
              <w:rPr>
                <w:color w:val="000000"/>
                <w:kern w:val="0"/>
                <w:szCs w:val="21"/>
              </w:rPr>
              <w:t>）</w:t>
            </w:r>
            <w:r w:rsidRPr="00F26628">
              <w:rPr>
                <w:color w:val="000000"/>
                <w:kern w:val="0"/>
                <w:szCs w:val="21"/>
              </w:rPr>
              <w:t>/2</w:t>
            </w:r>
            <w:r w:rsidRPr="00F26628">
              <w:rPr>
                <w:color w:val="000000"/>
                <w:kern w:val="0"/>
                <w:szCs w:val="21"/>
              </w:rPr>
              <w:t>向上圆整</w:t>
            </w:r>
          </w:p>
        </w:tc>
      </w:tr>
      <w:tr w:rsidR="00F26628" w:rsidRPr="00F26628" w:rsidTr="00F2662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6628" w:rsidRPr="00F26628" w:rsidRDefault="00F26628" w:rsidP="00F26628">
            <w:pPr>
              <w:widowControl/>
              <w:jc w:val="center"/>
              <w:rPr>
                <w:color w:val="000000"/>
                <w:kern w:val="0"/>
                <w:szCs w:val="21"/>
              </w:rPr>
            </w:pPr>
            <w:r w:rsidRPr="00F26628">
              <w:rPr>
                <w:color w:val="000000"/>
                <w:kern w:val="0"/>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rsidR="00F26628" w:rsidRPr="00F26628" w:rsidRDefault="00F26628" w:rsidP="00F26628">
            <w:pPr>
              <w:widowControl/>
              <w:jc w:val="center"/>
              <w:rPr>
                <w:color w:val="000000"/>
                <w:kern w:val="0"/>
                <w:szCs w:val="21"/>
              </w:rPr>
            </w:pPr>
            <w:r w:rsidRPr="00F26628">
              <w:rPr>
                <w:color w:val="000000"/>
                <w:kern w:val="0"/>
                <w:szCs w:val="21"/>
              </w:rPr>
              <w:t>（</w:t>
            </w:r>
            <w:proofErr w:type="spellStart"/>
            <w:r w:rsidR="0044504C">
              <w:rPr>
                <w:rStyle w:val="aa"/>
                <w:rFonts w:ascii="宋体" w:hAnsi="宋体" w:hint="eastAsia"/>
                <w:sz w:val="24"/>
                <w:szCs w:val="24"/>
              </w:rPr>
              <w:t>N</w:t>
            </w:r>
            <w:r w:rsidR="0044504C" w:rsidRPr="0044504C">
              <w:rPr>
                <w:rStyle w:val="aa"/>
                <w:rFonts w:ascii="宋体" w:hAnsi="宋体"/>
                <w:sz w:val="24"/>
                <w:szCs w:val="24"/>
                <w:vertAlign w:val="subscript"/>
              </w:rPr>
              <w:t>gears</w:t>
            </w:r>
            <w:proofErr w:type="spellEnd"/>
            <w:r w:rsidRPr="00F26628">
              <w:rPr>
                <w:color w:val="000000"/>
                <w:kern w:val="0"/>
                <w:szCs w:val="21"/>
              </w:rPr>
              <w:t>/2</w:t>
            </w:r>
            <w:r w:rsidRPr="00F26628">
              <w:rPr>
                <w:color w:val="000000"/>
                <w:kern w:val="0"/>
                <w:szCs w:val="21"/>
              </w:rPr>
              <w:t>）向上圆整</w:t>
            </w:r>
          </w:p>
        </w:tc>
      </w:tr>
      <w:tr w:rsidR="00F26628" w:rsidRPr="00F26628" w:rsidTr="00F26628">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6628" w:rsidRPr="00F26628" w:rsidRDefault="00F26628" w:rsidP="00F26628">
            <w:pPr>
              <w:widowControl/>
              <w:jc w:val="center"/>
              <w:rPr>
                <w:color w:val="000000"/>
                <w:kern w:val="0"/>
                <w:szCs w:val="21"/>
              </w:rPr>
            </w:pPr>
            <w:r w:rsidRPr="00F26628">
              <w:rPr>
                <w:color w:val="000000"/>
                <w:kern w:val="0"/>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rsidR="00F26628" w:rsidRPr="00F26628" w:rsidRDefault="00F26628" w:rsidP="00F26628">
            <w:pPr>
              <w:widowControl/>
              <w:jc w:val="center"/>
              <w:rPr>
                <w:color w:val="000000"/>
                <w:kern w:val="0"/>
                <w:szCs w:val="21"/>
              </w:rPr>
            </w:pPr>
            <w:r w:rsidRPr="00F26628">
              <w:rPr>
                <w:color w:val="000000"/>
                <w:kern w:val="0"/>
                <w:szCs w:val="21"/>
              </w:rPr>
              <w:t>（</w:t>
            </w:r>
            <w:proofErr w:type="spellStart"/>
            <w:r w:rsidR="0044504C">
              <w:rPr>
                <w:rStyle w:val="aa"/>
                <w:rFonts w:ascii="宋体" w:hAnsi="宋体" w:hint="eastAsia"/>
                <w:sz w:val="24"/>
                <w:szCs w:val="24"/>
              </w:rPr>
              <w:t>N</w:t>
            </w:r>
            <w:r w:rsidR="0044504C" w:rsidRPr="0044504C">
              <w:rPr>
                <w:rStyle w:val="aa"/>
                <w:rFonts w:ascii="宋体" w:hAnsi="宋体"/>
                <w:sz w:val="24"/>
                <w:szCs w:val="24"/>
                <w:vertAlign w:val="subscript"/>
              </w:rPr>
              <w:t>gears</w:t>
            </w:r>
            <w:r w:rsidRPr="00F26628">
              <w:rPr>
                <w:color w:val="000000"/>
                <w:kern w:val="0"/>
                <w:szCs w:val="21"/>
              </w:rPr>
              <w:t>+</w:t>
            </w:r>
            <w:r w:rsidR="0044504C">
              <w:rPr>
                <w:rStyle w:val="aa"/>
                <w:rFonts w:ascii="宋体" w:hAnsi="宋体" w:hint="eastAsia"/>
                <w:sz w:val="24"/>
                <w:szCs w:val="24"/>
              </w:rPr>
              <w:t>N</w:t>
            </w:r>
            <w:r w:rsidR="0044504C" w:rsidRPr="0044504C">
              <w:rPr>
                <w:rStyle w:val="aa"/>
                <w:rFonts w:ascii="宋体" w:hAnsi="宋体"/>
                <w:sz w:val="24"/>
                <w:szCs w:val="24"/>
                <w:vertAlign w:val="subscript"/>
              </w:rPr>
              <w:t>gears</w:t>
            </w:r>
            <w:proofErr w:type="spellEnd"/>
            <w:r w:rsidRPr="00F26628">
              <w:rPr>
                <w:color w:val="000000"/>
                <w:kern w:val="0"/>
                <w:szCs w:val="21"/>
              </w:rPr>
              <w:t>/2</w:t>
            </w:r>
            <w:r w:rsidRPr="00F26628">
              <w:rPr>
                <w:color w:val="000000"/>
                <w:kern w:val="0"/>
                <w:szCs w:val="21"/>
              </w:rPr>
              <w:t>）</w:t>
            </w:r>
            <w:r w:rsidRPr="00F26628">
              <w:rPr>
                <w:color w:val="000000"/>
                <w:kern w:val="0"/>
                <w:szCs w:val="21"/>
              </w:rPr>
              <w:t>/2</w:t>
            </w:r>
            <w:r w:rsidRPr="00F26628">
              <w:rPr>
                <w:color w:val="000000"/>
                <w:kern w:val="0"/>
                <w:szCs w:val="21"/>
              </w:rPr>
              <w:t>向上圆整</w:t>
            </w:r>
          </w:p>
        </w:tc>
      </w:tr>
    </w:tbl>
    <w:p w:rsidR="006F4C11" w:rsidRPr="006F4C11" w:rsidRDefault="008B52B5" w:rsidP="006F4C11">
      <w:pPr>
        <w:widowControl/>
        <w:spacing w:line="360" w:lineRule="auto"/>
        <w:ind w:firstLine="480"/>
        <w:jc w:val="left"/>
        <w:rPr>
          <w:rStyle w:val="aa"/>
          <w:rFonts w:ascii="宋体" w:hAnsi="宋体"/>
          <w:sz w:val="24"/>
          <w:szCs w:val="24"/>
        </w:rPr>
      </w:pPr>
      <w:r>
        <w:rPr>
          <w:rStyle w:val="aa"/>
          <w:rFonts w:ascii="宋体" w:hAnsi="宋体" w:hint="eastAsia"/>
          <w:sz w:val="24"/>
          <w:szCs w:val="24"/>
        </w:rPr>
        <w:t>此外，</w:t>
      </w:r>
      <w:r w:rsidRPr="008B52B5">
        <w:rPr>
          <w:rStyle w:val="aa"/>
          <w:rFonts w:ascii="宋体" w:hAnsi="宋体" w:hint="eastAsia"/>
          <w:sz w:val="24"/>
          <w:szCs w:val="24"/>
        </w:rPr>
        <w:t>对于自动档的车辆，不对试验档位做要求</w:t>
      </w:r>
      <w:r w:rsidR="006F4C11" w:rsidRPr="006F4C11">
        <w:rPr>
          <w:rStyle w:val="aa"/>
          <w:rFonts w:ascii="宋体" w:hAnsi="宋体" w:hint="eastAsia"/>
          <w:sz w:val="24"/>
          <w:szCs w:val="24"/>
        </w:rPr>
        <w:t>。</w:t>
      </w:r>
    </w:p>
    <w:p w:rsidR="00F26628" w:rsidRPr="00F26628" w:rsidRDefault="00C35D8C" w:rsidP="00F26628">
      <w:pPr>
        <w:spacing w:line="360" w:lineRule="auto"/>
        <w:ind w:firstLineChars="200" w:firstLine="480"/>
        <w:jc w:val="left"/>
        <w:rPr>
          <w:rStyle w:val="aa"/>
          <w:rFonts w:ascii="宋体" w:hAnsi="宋体"/>
          <w:sz w:val="24"/>
          <w:szCs w:val="24"/>
        </w:rPr>
      </w:pPr>
      <w:r>
        <w:rPr>
          <w:rStyle w:val="aa"/>
          <w:rFonts w:ascii="宋体" w:hAnsi="宋体"/>
          <w:sz w:val="24"/>
          <w:szCs w:val="24"/>
        </w:rPr>
        <w:t>4</w:t>
      </w:r>
      <w:r w:rsidR="00F26628">
        <w:rPr>
          <w:rStyle w:val="aa"/>
          <w:rFonts w:ascii="宋体" w:hAnsi="宋体" w:hint="eastAsia"/>
          <w:sz w:val="24"/>
          <w:szCs w:val="24"/>
        </w:rPr>
        <w:t>）加速度</w:t>
      </w:r>
      <w:r w:rsidR="007400A5">
        <w:rPr>
          <w:rStyle w:val="aa"/>
          <w:rFonts w:ascii="宋体" w:hAnsi="宋体" w:hint="eastAsia"/>
          <w:sz w:val="24"/>
          <w:szCs w:val="24"/>
        </w:rPr>
        <w:t>边界条件</w:t>
      </w:r>
      <w:r w:rsidR="00D62959">
        <w:rPr>
          <w:rStyle w:val="aa"/>
          <w:rFonts w:ascii="宋体" w:hAnsi="宋体" w:hint="eastAsia"/>
          <w:sz w:val="24"/>
          <w:szCs w:val="24"/>
        </w:rPr>
        <w:t>确定</w:t>
      </w:r>
      <w:r w:rsidR="00F26628">
        <w:rPr>
          <w:rStyle w:val="aa"/>
          <w:rFonts w:ascii="宋体" w:hAnsi="宋体" w:hint="eastAsia"/>
          <w:sz w:val="24"/>
          <w:szCs w:val="24"/>
        </w:rPr>
        <w:t>：</w:t>
      </w:r>
      <w:bookmarkStart w:id="11" w:name="_Hlk9429985"/>
      <w:r w:rsidR="005A5EFE" w:rsidRPr="00F26628">
        <w:rPr>
          <w:rStyle w:val="aa"/>
          <w:rFonts w:ascii="宋体" w:hAnsi="宋体" w:hint="eastAsia"/>
          <w:sz w:val="24"/>
          <w:szCs w:val="24"/>
        </w:rPr>
        <w:t>统计</w:t>
      </w:r>
      <w:r w:rsidR="008C7EA0" w:rsidRPr="008C7EA0">
        <w:rPr>
          <w:rStyle w:val="aa"/>
          <w:rFonts w:ascii="宋体" w:hAnsi="宋体" w:hint="eastAsia"/>
          <w:sz w:val="24"/>
          <w:szCs w:val="24"/>
        </w:rPr>
        <w:t>各</w:t>
      </w:r>
      <w:r w:rsidR="008B52B5">
        <w:rPr>
          <w:rStyle w:val="aa"/>
          <w:rFonts w:ascii="宋体" w:hAnsi="宋体" w:hint="eastAsia"/>
          <w:sz w:val="24"/>
          <w:szCs w:val="24"/>
        </w:rPr>
        <w:t>试验</w:t>
      </w:r>
      <w:r w:rsidR="008C7EA0" w:rsidRPr="008C7EA0">
        <w:rPr>
          <w:rStyle w:val="aa"/>
          <w:rFonts w:ascii="宋体" w:hAnsi="宋体" w:hint="eastAsia"/>
          <w:sz w:val="24"/>
          <w:szCs w:val="24"/>
        </w:rPr>
        <w:t>车速</w:t>
      </w:r>
      <w:r w:rsidR="008B52B5">
        <w:rPr>
          <w:rStyle w:val="aa"/>
          <w:rFonts w:ascii="宋体" w:hAnsi="宋体" w:hint="eastAsia"/>
          <w:sz w:val="24"/>
          <w:szCs w:val="24"/>
        </w:rPr>
        <w:t>附近</w:t>
      </w:r>
      <w:r w:rsidR="008C7EA0" w:rsidRPr="008C7EA0">
        <w:rPr>
          <w:rStyle w:val="aa"/>
          <w:rFonts w:ascii="宋体" w:hAnsi="宋体" w:hint="eastAsia"/>
          <w:sz w:val="24"/>
          <w:szCs w:val="24"/>
        </w:rPr>
        <w:t>区间</w:t>
      </w:r>
      <w:r w:rsidR="005A5EFE">
        <w:rPr>
          <w:rStyle w:val="aa"/>
          <w:rFonts w:ascii="宋体" w:hAnsi="宋体" w:hint="eastAsia"/>
          <w:sz w:val="24"/>
          <w:szCs w:val="24"/>
        </w:rPr>
        <w:t>的</w:t>
      </w:r>
      <w:r w:rsidR="00F26628">
        <w:rPr>
          <w:rStyle w:val="aa"/>
          <w:rFonts w:ascii="宋体" w:hAnsi="宋体" w:hint="eastAsia"/>
          <w:sz w:val="24"/>
          <w:szCs w:val="24"/>
        </w:rPr>
        <w:t>加速度</w:t>
      </w:r>
      <w:r w:rsidR="00F26628" w:rsidRPr="00F26628">
        <w:rPr>
          <w:rStyle w:val="aa"/>
          <w:rFonts w:ascii="宋体" w:hAnsi="宋体" w:hint="eastAsia"/>
          <w:sz w:val="24"/>
          <w:szCs w:val="24"/>
        </w:rPr>
        <w:t>分布情况</w:t>
      </w:r>
      <w:bookmarkEnd w:id="11"/>
      <w:r w:rsidR="00F26628" w:rsidRPr="00F26628">
        <w:rPr>
          <w:rStyle w:val="aa"/>
          <w:rFonts w:ascii="宋体" w:hAnsi="宋体" w:hint="eastAsia"/>
          <w:sz w:val="24"/>
          <w:szCs w:val="24"/>
        </w:rPr>
        <w:t>，</w:t>
      </w:r>
      <w:r w:rsidR="008C7EA0">
        <w:rPr>
          <w:rStyle w:val="aa"/>
          <w:rFonts w:ascii="宋体" w:hAnsi="宋体" w:hint="eastAsia"/>
          <w:sz w:val="24"/>
          <w:szCs w:val="24"/>
        </w:rPr>
        <w:t>定位</w:t>
      </w:r>
      <w:r w:rsidR="008C7EA0" w:rsidRPr="00F26628">
        <w:rPr>
          <w:rStyle w:val="aa"/>
          <w:rFonts w:ascii="宋体" w:hAnsi="宋体" w:hint="eastAsia"/>
          <w:sz w:val="24"/>
          <w:szCs w:val="24"/>
        </w:rPr>
        <w:t>加速度较大</w:t>
      </w:r>
      <w:r w:rsidR="008C7EA0">
        <w:rPr>
          <w:rStyle w:val="aa"/>
          <w:rFonts w:ascii="宋体" w:hAnsi="宋体" w:hint="eastAsia"/>
          <w:sz w:val="24"/>
          <w:szCs w:val="24"/>
        </w:rPr>
        <w:t>，即</w:t>
      </w:r>
      <w:r w:rsidR="008C7EA0" w:rsidRPr="00F26628">
        <w:rPr>
          <w:rStyle w:val="aa"/>
          <w:rFonts w:ascii="宋体" w:hAnsi="宋体" w:hint="eastAsia"/>
          <w:sz w:val="24"/>
          <w:szCs w:val="24"/>
        </w:rPr>
        <w:t>噪声</w:t>
      </w:r>
      <w:r w:rsidR="008F5627">
        <w:rPr>
          <w:rStyle w:val="aa"/>
          <w:rFonts w:ascii="宋体" w:hAnsi="宋体" w:hint="eastAsia"/>
          <w:sz w:val="24"/>
          <w:szCs w:val="24"/>
        </w:rPr>
        <w:t>排放</w:t>
      </w:r>
      <w:r w:rsidR="008C7EA0">
        <w:rPr>
          <w:rStyle w:val="aa"/>
          <w:rFonts w:ascii="宋体" w:hAnsi="宋体" w:hint="eastAsia"/>
          <w:sz w:val="24"/>
          <w:szCs w:val="24"/>
        </w:rPr>
        <w:t>程度较高</w:t>
      </w:r>
      <w:r w:rsidR="008C7EA0" w:rsidRPr="00F26628">
        <w:rPr>
          <w:rStyle w:val="aa"/>
          <w:rFonts w:ascii="宋体" w:hAnsi="宋体" w:hint="eastAsia"/>
          <w:sz w:val="24"/>
          <w:szCs w:val="24"/>
        </w:rPr>
        <w:t>的情景</w:t>
      </w:r>
      <w:r w:rsidR="007400A5">
        <w:rPr>
          <w:rStyle w:val="aa"/>
          <w:rFonts w:ascii="宋体" w:hAnsi="宋体" w:hint="eastAsia"/>
          <w:sz w:val="24"/>
          <w:szCs w:val="24"/>
        </w:rPr>
        <w:t>：</w:t>
      </w:r>
      <w:r w:rsidR="00F26628" w:rsidRPr="00F26628">
        <w:rPr>
          <w:rStyle w:val="aa"/>
          <w:rFonts w:ascii="宋体" w:hAnsi="宋体" w:hint="eastAsia"/>
          <w:sz w:val="24"/>
          <w:szCs w:val="24"/>
        </w:rPr>
        <w:t>取</w:t>
      </w:r>
      <w:r w:rsidR="00023FB6">
        <w:rPr>
          <w:rStyle w:val="aa"/>
          <w:rFonts w:ascii="宋体" w:hAnsi="宋体"/>
          <w:sz w:val="24"/>
          <w:szCs w:val="24"/>
        </w:rPr>
        <w:t>50</w:t>
      </w:r>
      <w:r w:rsidR="00F26628" w:rsidRPr="00F26628">
        <w:rPr>
          <w:rStyle w:val="aa"/>
          <w:rFonts w:ascii="宋体" w:hAnsi="宋体"/>
          <w:sz w:val="24"/>
          <w:szCs w:val="24"/>
        </w:rPr>
        <w:t>%</w:t>
      </w:r>
      <w:r w:rsidR="00F26628" w:rsidRPr="00F26628">
        <w:rPr>
          <w:rStyle w:val="aa"/>
          <w:rFonts w:ascii="宋体" w:hAnsi="宋体" w:hint="eastAsia"/>
          <w:sz w:val="24"/>
          <w:szCs w:val="24"/>
        </w:rPr>
        <w:t>分位点附近加速度值</w:t>
      </w:r>
      <w:r w:rsidR="00F26628">
        <w:rPr>
          <w:rStyle w:val="aa"/>
          <w:rFonts w:ascii="宋体" w:hAnsi="宋体" w:hint="eastAsia"/>
          <w:sz w:val="24"/>
          <w:szCs w:val="24"/>
        </w:rPr>
        <w:t>作为</w:t>
      </w:r>
      <w:r w:rsidR="008A3654" w:rsidRPr="008A3654">
        <w:rPr>
          <w:rStyle w:val="aa"/>
          <w:rFonts w:ascii="宋体" w:hAnsi="宋体" w:hint="eastAsia"/>
          <w:sz w:val="24"/>
          <w:szCs w:val="24"/>
        </w:rPr>
        <w:t>试验车速区间加速度</w:t>
      </w:r>
      <w:r w:rsidR="007400A5">
        <w:rPr>
          <w:rStyle w:val="aa"/>
          <w:rFonts w:ascii="宋体" w:hAnsi="宋体" w:hint="eastAsia"/>
          <w:sz w:val="24"/>
          <w:szCs w:val="24"/>
        </w:rPr>
        <w:t>下限，</w:t>
      </w:r>
      <w:r w:rsidR="007400A5" w:rsidRPr="00F26628">
        <w:rPr>
          <w:rStyle w:val="aa"/>
          <w:rFonts w:ascii="宋体" w:hAnsi="宋体" w:hint="eastAsia"/>
          <w:sz w:val="24"/>
          <w:szCs w:val="24"/>
        </w:rPr>
        <w:t>取</w:t>
      </w:r>
      <w:r w:rsidR="00023FB6">
        <w:rPr>
          <w:rStyle w:val="aa"/>
          <w:rFonts w:ascii="宋体" w:hAnsi="宋体"/>
          <w:sz w:val="24"/>
          <w:szCs w:val="24"/>
        </w:rPr>
        <w:t>9</w:t>
      </w:r>
      <w:r w:rsidR="00993F75">
        <w:rPr>
          <w:rStyle w:val="aa"/>
          <w:rFonts w:ascii="宋体" w:hAnsi="宋体" w:hint="eastAsia"/>
          <w:sz w:val="24"/>
          <w:szCs w:val="24"/>
        </w:rPr>
        <w:t>9</w:t>
      </w:r>
      <w:r w:rsidR="007400A5" w:rsidRPr="00F26628">
        <w:rPr>
          <w:rStyle w:val="aa"/>
          <w:rFonts w:ascii="宋体" w:hAnsi="宋体"/>
          <w:sz w:val="24"/>
          <w:szCs w:val="24"/>
        </w:rPr>
        <w:t>%</w:t>
      </w:r>
      <w:r w:rsidR="007400A5" w:rsidRPr="00F26628">
        <w:rPr>
          <w:rStyle w:val="aa"/>
          <w:rFonts w:ascii="宋体" w:hAnsi="宋体" w:hint="eastAsia"/>
          <w:sz w:val="24"/>
          <w:szCs w:val="24"/>
        </w:rPr>
        <w:t>分位点附近加速度值</w:t>
      </w:r>
      <w:r w:rsidR="007400A5">
        <w:rPr>
          <w:rStyle w:val="aa"/>
          <w:rFonts w:ascii="宋体" w:hAnsi="宋体" w:hint="eastAsia"/>
          <w:sz w:val="24"/>
          <w:szCs w:val="24"/>
        </w:rPr>
        <w:t>作为</w:t>
      </w:r>
      <w:r w:rsidR="008A3654" w:rsidRPr="008A3654">
        <w:rPr>
          <w:rStyle w:val="aa"/>
          <w:rFonts w:ascii="宋体" w:hAnsi="宋体" w:hint="eastAsia"/>
          <w:sz w:val="24"/>
          <w:szCs w:val="24"/>
        </w:rPr>
        <w:t>试验车速区间加速度上限</w:t>
      </w:r>
      <w:r w:rsidR="007400A5">
        <w:rPr>
          <w:rStyle w:val="aa"/>
          <w:rFonts w:ascii="宋体" w:hAnsi="宋体" w:hint="eastAsia"/>
          <w:sz w:val="24"/>
          <w:szCs w:val="24"/>
        </w:rPr>
        <w:t>。</w:t>
      </w:r>
    </w:p>
    <w:p w:rsidR="007400A5" w:rsidRDefault="007400A5" w:rsidP="007400A5">
      <w:pPr>
        <w:spacing w:line="360" w:lineRule="auto"/>
        <w:ind w:firstLineChars="200" w:firstLine="480"/>
        <w:rPr>
          <w:rStyle w:val="aa"/>
          <w:rFonts w:ascii="宋体" w:hAnsi="宋体"/>
          <w:sz w:val="24"/>
          <w:szCs w:val="24"/>
        </w:rPr>
      </w:pPr>
      <w:r w:rsidRPr="00402884">
        <w:rPr>
          <w:rStyle w:val="aa"/>
          <w:rFonts w:ascii="宋体" w:hAnsi="宋体" w:hint="eastAsia"/>
          <w:sz w:val="24"/>
          <w:szCs w:val="24"/>
        </w:rPr>
        <w:t>车队在</w:t>
      </w:r>
      <w:r w:rsidR="005A5EFE">
        <w:rPr>
          <w:rStyle w:val="aa"/>
          <w:rFonts w:ascii="宋体" w:hAnsi="宋体" w:hint="eastAsia"/>
          <w:sz w:val="24"/>
          <w:szCs w:val="24"/>
        </w:rPr>
        <w:t>试验</w:t>
      </w:r>
      <w:r>
        <w:rPr>
          <w:rStyle w:val="aa"/>
          <w:rFonts w:ascii="宋体" w:hAnsi="宋体" w:hint="eastAsia"/>
          <w:sz w:val="24"/>
          <w:szCs w:val="24"/>
        </w:rPr>
        <w:t>车速</w:t>
      </w:r>
      <w:r w:rsidRPr="00402884">
        <w:rPr>
          <w:rStyle w:val="aa"/>
          <w:rFonts w:ascii="宋体" w:hAnsi="宋体" w:hint="eastAsia"/>
          <w:sz w:val="24"/>
          <w:szCs w:val="24"/>
        </w:rPr>
        <w:t>区间</w:t>
      </w:r>
      <w:r>
        <w:rPr>
          <w:rStyle w:val="aa"/>
          <w:rFonts w:ascii="宋体" w:hAnsi="宋体" w:hint="eastAsia"/>
          <w:sz w:val="24"/>
          <w:szCs w:val="24"/>
        </w:rPr>
        <w:t>的加速度分布情况如</w:t>
      </w:r>
      <w:r w:rsidR="00993F75">
        <w:rPr>
          <w:rStyle w:val="aa"/>
          <w:rFonts w:ascii="宋体" w:hAnsi="宋体" w:hint="eastAsia"/>
          <w:sz w:val="24"/>
          <w:szCs w:val="24"/>
        </w:rPr>
        <w:t>图3</w:t>
      </w:r>
      <w:r>
        <w:rPr>
          <w:rStyle w:val="aa"/>
          <w:rFonts w:ascii="宋体" w:hAnsi="宋体" w:hint="eastAsia"/>
          <w:sz w:val="24"/>
          <w:szCs w:val="24"/>
        </w:rPr>
        <w:t>所示：</w:t>
      </w:r>
    </w:p>
    <w:p w:rsidR="003C100A" w:rsidRDefault="003C100A" w:rsidP="006D7D56">
      <w:pPr>
        <w:spacing w:line="360" w:lineRule="auto"/>
        <w:jc w:val="center"/>
        <w:rPr>
          <w:rStyle w:val="aa"/>
          <w:rFonts w:ascii="宋体" w:hAnsi="宋体"/>
          <w:szCs w:val="24"/>
        </w:rPr>
      </w:pPr>
      <w:r>
        <w:rPr>
          <w:rFonts w:ascii="宋体" w:hAnsi="宋体"/>
          <w:noProof/>
        </w:rPr>
        <w:lastRenderedPageBreak/>
        <w:drawing>
          <wp:inline distT="0" distB="0" distL="0" distR="0" wp14:anchorId="771F4B85" wp14:editId="3D070C81">
            <wp:extent cx="5490845" cy="1704259"/>
            <wp:effectExtent l="0" t="0" r="0" b="0"/>
            <wp:docPr id="3" name="图片 3" descr="C:\Users\Administrator\Desktop\新建文件夹\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建文件夹\30.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90845" cy="1704259"/>
                    </a:xfrm>
                    <a:prstGeom prst="rect">
                      <a:avLst/>
                    </a:prstGeom>
                    <a:noFill/>
                    <a:ln>
                      <a:noFill/>
                    </a:ln>
                  </pic:spPr>
                </pic:pic>
              </a:graphicData>
            </a:graphic>
          </wp:inline>
        </w:drawing>
      </w:r>
    </w:p>
    <w:p w:rsidR="00993F75" w:rsidRPr="0007208A" w:rsidRDefault="0007208A" w:rsidP="00993F75">
      <w:pPr>
        <w:widowControl/>
        <w:jc w:val="center"/>
        <w:rPr>
          <w:rStyle w:val="aa"/>
          <w:rFonts w:eastAsiaTheme="minorEastAsia"/>
          <w:color w:val="000000"/>
          <w:kern w:val="0"/>
        </w:rPr>
      </w:pPr>
      <w:r w:rsidRPr="0007208A">
        <w:rPr>
          <w:rStyle w:val="aa"/>
          <w:szCs w:val="24"/>
        </w:rPr>
        <w:t>(</w:t>
      </w:r>
      <w:r w:rsidR="00993F75" w:rsidRPr="0007208A">
        <w:rPr>
          <w:rStyle w:val="aa"/>
          <w:szCs w:val="24"/>
        </w:rPr>
        <w:t>a</w:t>
      </w:r>
      <w:r w:rsidRPr="0007208A">
        <w:rPr>
          <w:rStyle w:val="aa"/>
          <w:szCs w:val="24"/>
        </w:rPr>
        <w:t>)</w:t>
      </w:r>
      <w:r>
        <w:rPr>
          <w:rStyle w:val="aa"/>
          <w:rFonts w:hint="eastAsia"/>
          <w:szCs w:val="24"/>
        </w:rPr>
        <w:t xml:space="preserve"> </w:t>
      </w:r>
      <w:r w:rsidR="00993F75" w:rsidRPr="0007208A">
        <w:rPr>
          <w:rFonts w:eastAsiaTheme="minorEastAsia"/>
          <w:color w:val="000000"/>
          <w:kern w:val="0"/>
          <w:szCs w:val="21"/>
        </w:rPr>
        <w:t>25~35km/h</w:t>
      </w:r>
      <w:r w:rsidR="00993F75" w:rsidRPr="0007208A">
        <w:rPr>
          <w:rFonts w:eastAsiaTheme="minorEastAsia"/>
          <w:color w:val="000000"/>
          <w:kern w:val="0"/>
          <w:szCs w:val="21"/>
        </w:rPr>
        <w:t>车速区间的加速度分布</w:t>
      </w:r>
    </w:p>
    <w:p w:rsidR="003C100A" w:rsidRDefault="003C100A" w:rsidP="006D7D56">
      <w:pPr>
        <w:spacing w:line="360" w:lineRule="auto"/>
        <w:jc w:val="center"/>
        <w:rPr>
          <w:rStyle w:val="aa"/>
          <w:rFonts w:ascii="宋体" w:hAnsi="宋体"/>
          <w:szCs w:val="24"/>
        </w:rPr>
      </w:pPr>
      <w:r>
        <w:rPr>
          <w:rFonts w:ascii="宋体" w:hAnsi="宋体"/>
          <w:noProof/>
        </w:rPr>
        <w:drawing>
          <wp:inline distT="0" distB="0" distL="0" distR="0" wp14:anchorId="76338D38" wp14:editId="20699FBA">
            <wp:extent cx="5490845" cy="1717033"/>
            <wp:effectExtent l="0" t="0" r="0" b="0"/>
            <wp:docPr id="4" name="图片 4" descr="C:\Users\Administrator\Desktop\新建文件夹\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建文件夹\50.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90845" cy="1717033"/>
                    </a:xfrm>
                    <a:prstGeom prst="rect">
                      <a:avLst/>
                    </a:prstGeom>
                    <a:noFill/>
                    <a:ln>
                      <a:noFill/>
                    </a:ln>
                  </pic:spPr>
                </pic:pic>
              </a:graphicData>
            </a:graphic>
          </wp:inline>
        </w:drawing>
      </w:r>
    </w:p>
    <w:p w:rsidR="00993F75" w:rsidRPr="0007208A" w:rsidRDefault="0007208A" w:rsidP="00993F75">
      <w:pPr>
        <w:widowControl/>
        <w:jc w:val="center"/>
        <w:rPr>
          <w:rStyle w:val="aa"/>
          <w:rFonts w:eastAsiaTheme="minorEastAsia"/>
          <w:color w:val="000000"/>
          <w:kern w:val="0"/>
        </w:rPr>
      </w:pPr>
      <w:r w:rsidRPr="0007208A">
        <w:rPr>
          <w:rStyle w:val="aa"/>
          <w:szCs w:val="24"/>
        </w:rPr>
        <w:t>(</w:t>
      </w:r>
      <w:r w:rsidR="00993F75" w:rsidRPr="0007208A">
        <w:rPr>
          <w:rStyle w:val="aa"/>
          <w:szCs w:val="24"/>
        </w:rPr>
        <w:t>b</w:t>
      </w:r>
      <w:r w:rsidRPr="0007208A">
        <w:rPr>
          <w:rStyle w:val="aa"/>
          <w:szCs w:val="24"/>
        </w:rPr>
        <w:t>)</w:t>
      </w:r>
      <w:r>
        <w:rPr>
          <w:rStyle w:val="aa"/>
          <w:rFonts w:hint="eastAsia"/>
          <w:szCs w:val="24"/>
        </w:rPr>
        <w:t xml:space="preserve"> </w:t>
      </w:r>
      <w:r w:rsidR="00993F75" w:rsidRPr="0007208A">
        <w:rPr>
          <w:rFonts w:eastAsiaTheme="minorEastAsia"/>
          <w:color w:val="000000"/>
          <w:kern w:val="0"/>
          <w:szCs w:val="21"/>
        </w:rPr>
        <w:t>45~55km/h</w:t>
      </w:r>
      <w:r w:rsidR="00993F75" w:rsidRPr="0007208A">
        <w:rPr>
          <w:rFonts w:eastAsiaTheme="minorEastAsia"/>
          <w:color w:val="000000"/>
          <w:kern w:val="0"/>
          <w:szCs w:val="21"/>
        </w:rPr>
        <w:t>车速区间的加速度分布</w:t>
      </w:r>
    </w:p>
    <w:p w:rsidR="003C100A" w:rsidRDefault="003C100A" w:rsidP="006D7D56">
      <w:pPr>
        <w:spacing w:line="360" w:lineRule="auto"/>
        <w:jc w:val="center"/>
        <w:rPr>
          <w:rStyle w:val="aa"/>
          <w:rFonts w:ascii="宋体" w:hAnsi="宋体"/>
          <w:szCs w:val="24"/>
        </w:rPr>
      </w:pPr>
      <w:r>
        <w:rPr>
          <w:rFonts w:ascii="宋体" w:hAnsi="宋体"/>
          <w:noProof/>
        </w:rPr>
        <w:drawing>
          <wp:inline distT="0" distB="0" distL="0" distR="0" wp14:anchorId="0F452E65" wp14:editId="3873DAAD">
            <wp:extent cx="5490845" cy="1727519"/>
            <wp:effectExtent l="0" t="0" r="0" b="6350"/>
            <wp:docPr id="5" name="图片 5" descr="C:\Users\Administrator\Desktop\新建文件夹\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新建文件夹\70.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0845" cy="1727519"/>
                    </a:xfrm>
                    <a:prstGeom prst="rect">
                      <a:avLst/>
                    </a:prstGeom>
                    <a:noFill/>
                    <a:ln>
                      <a:noFill/>
                    </a:ln>
                  </pic:spPr>
                </pic:pic>
              </a:graphicData>
            </a:graphic>
          </wp:inline>
        </w:drawing>
      </w:r>
    </w:p>
    <w:p w:rsidR="00993F75" w:rsidRDefault="0007208A" w:rsidP="0007208A">
      <w:pPr>
        <w:widowControl/>
        <w:jc w:val="center"/>
        <w:rPr>
          <w:rFonts w:eastAsiaTheme="minorEastAsia"/>
          <w:color w:val="000000"/>
          <w:kern w:val="0"/>
          <w:szCs w:val="21"/>
        </w:rPr>
      </w:pPr>
      <w:r>
        <w:rPr>
          <w:rStyle w:val="aa"/>
          <w:rFonts w:hint="eastAsia"/>
          <w:szCs w:val="24"/>
        </w:rPr>
        <w:t>(</w:t>
      </w:r>
      <w:r w:rsidRPr="0007208A">
        <w:rPr>
          <w:rStyle w:val="aa"/>
          <w:szCs w:val="24"/>
        </w:rPr>
        <w:t>c</w:t>
      </w:r>
      <w:r>
        <w:rPr>
          <w:rStyle w:val="aa"/>
          <w:rFonts w:hint="eastAsia"/>
          <w:szCs w:val="24"/>
        </w:rPr>
        <w:t xml:space="preserve">) </w:t>
      </w:r>
      <w:r w:rsidR="00993F75" w:rsidRPr="0007208A">
        <w:rPr>
          <w:rFonts w:eastAsiaTheme="minorEastAsia"/>
          <w:color w:val="000000"/>
          <w:kern w:val="0"/>
          <w:szCs w:val="21"/>
        </w:rPr>
        <w:t>45~55km/h</w:t>
      </w:r>
      <w:r w:rsidR="00993F75" w:rsidRPr="0007208A">
        <w:rPr>
          <w:rFonts w:eastAsiaTheme="minorEastAsia"/>
          <w:color w:val="000000"/>
          <w:kern w:val="0"/>
          <w:szCs w:val="21"/>
        </w:rPr>
        <w:t>车速区间的加速度分布</w:t>
      </w:r>
    </w:p>
    <w:p w:rsidR="0007208A" w:rsidRDefault="0007208A" w:rsidP="0007208A">
      <w:pPr>
        <w:spacing w:line="360" w:lineRule="auto"/>
        <w:jc w:val="center"/>
        <w:rPr>
          <w:rStyle w:val="aa"/>
          <w:rFonts w:ascii="宋体" w:hAnsi="宋体"/>
          <w:szCs w:val="24"/>
        </w:rPr>
      </w:pPr>
      <w:bookmarkStart w:id="12" w:name="_Hlk9858087"/>
      <w:r>
        <w:rPr>
          <w:rStyle w:val="aa"/>
          <w:rFonts w:ascii="宋体" w:hAnsi="宋体" w:hint="eastAsia"/>
          <w:szCs w:val="24"/>
        </w:rPr>
        <w:t>图3</w:t>
      </w:r>
      <w:r w:rsidRPr="00402884">
        <w:rPr>
          <w:rStyle w:val="aa"/>
          <w:rFonts w:ascii="宋体" w:hAnsi="宋体" w:hint="eastAsia"/>
          <w:szCs w:val="24"/>
        </w:rPr>
        <w:t>：车队在</w:t>
      </w:r>
      <w:r>
        <w:rPr>
          <w:rStyle w:val="aa"/>
          <w:rFonts w:ascii="宋体" w:hAnsi="宋体" w:hint="eastAsia"/>
          <w:szCs w:val="24"/>
        </w:rPr>
        <w:t>试验</w:t>
      </w:r>
      <w:r w:rsidRPr="00402884">
        <w:rPr>
          <w:rStyle w:val="aa"/>
          <w:rFonts w:ascii="宋体" w:hAnsi="宋体" w:hint="eastAsia"/>
          <w:szCs w:val="24"/>
        </w:rPr>
        <w:t>车速</w:t>
      </w:r>
      <w:r>
        <w:rPr>
          <w:rStyle w:val="aa"/>
          <w:rFonts w:ascii="宋体" w:hAnsi="宋体" w:hint="eastAsia"/>
          <w:szCs w:val="24"/>
        </w:rPr>
        <w:t>区间</w:t>
      </w:r>
      <w:r w:rsidRPr="00402884">
        <w:rPr>
          <w:rStyle w:val="aa"/>
          <w:rFonts w:ascii="宋体" w:hAnsi="宋体" w:hint="eastAsia"/>
          <w:szCs w:val="24"/>
        </w:rPr>
        <w:t>的</w:t>
      </w:r>
      <w:r>
        <w:rPr>
          <w:rStyle w:val="aa"/>
          <w:rFonts w:ascii="宋体" w:hAnsi="宋体" w:hint="eastAsia"/>
          <w:szCs w:val="24"/>
        </w:rPr>
        <w:t>加速度</w:t>
      </w:r>
      <w:r w:rsidRPr="00402884">
        <w:rPr>
          <w:rStyle w:val="aa"/>
          <w:rFonts w:ascii="宋体" w:hAnsi="宋体" w:hint="eastAsia"/>
          <w:szCs w:val="24"/>
        </w:rPr>
        <w:t>分布情况</w:t>
      </w:r>
      <w:bookmarkEnd w:id="12"/>
    </w:p>
    <w:p w:rsidR="008F67C5" w:rsidRDefault="007400A5" w:rsidP="00F26628">
      <w:pPr>
        <w:widowControl/>
        <w:spacing w:line="360" w:lineRule="auto"/>
        <w:ind w:firstLineChars="200" w:firstLine="480"/>
        <w:jc w:val="left"/>
        <w:rPr>
          <w:rStyle w:val="aa"/>
          <w:rFonts w:ascii="宋体" w:hAnsi="宋体"/>
          <w:sz w:val="24"/>
          <w:szCs w:val="24"/>
        </w:rPr>
      </w:pPr>
      <w:r>
        <w:rPr>
          <w:rStyle w:val="aa"/>
          <w:rFonts w:ascii="宋体" w:hAnsi="宋体" w:hint="eastAsia"/>
          <w:sz w:val="24"/>
          <w:szCs w:val="24"/>
        </w:rPr>
        <w:t>根据分布情况统计获得</w:t>
      </w:r>
      <w:r w:rsidR="003D1FA2">
        <w:rPr>
          <w:rStyle w:val="aa"/>
          <w:rFonts w:ascii="宋体" w:hAnsi="宋体" w:hint="eastAsia"/>
          <w:sz w:val="24"/>
          <w:szCs w:val="24"/>
        </w:rPr>
        <w:t>各</w:t>
      </w:r>
      <w:bookmarkStart w:id="13" w:name="_Hlk9858107"/>
      <w:r w:rsidR="00D62959">
        <w:rPr>
          <w:rStyle w:val="aa"/>
          <w:rFonts w:ascii="宋体" w:hAnsi="宋体" w:hint="eastAsia"/>
          <w:sz w:val="24"/>
          <w:szCs w:val="24"/>
        </w:rPr>
        <w:t>试验</w:t>
      </w:r>
      <w:r w:rsidR="00782F2B">
        <w:rPr>
          <w:rStyle w:val="aa"/>
          <w:rFonts w:ascii="宋体" w:hAnsi="宋体" w:hint="eastAsia"/>
          <w:sz w:val="24"/>
          <w:szCs w:val="24"/>
        </w:rPr>
        <w:t>车速对应</w:t>
      </w:r>
      <w:r>
        <w:rPr>
          <w:rStyle w:val="aa"/>
          <w:rFonts w:ascii="宋体" w:hAnsi="宋体" w:hint="eastAsia"/>
          <w:sz w:val="24"/>
          <w:szCs w:val="24"/>
        </w:rPr>
        <w:t>的加速度边界条件值</w:t>
      </w:r>
      <w:bookmarkEnd w:id="13"/>
      <w:r w:rsidR="00782F2B">
        <w:rPr>
          <w:rStyle w:val="aa"/>
          <w:rFonts w:ascii="宋体" w:hAnsi="宋体" w:hint="eastAsia"/>
          <w:sz w:val="24"/>
          <w:szCs w:val="24"/>
        </w:rPr>
        <w:t>，</w:t>
      </w:r>
      <w:r>
        <w:rPr>
          <w:rStyle w:val="aa"/>
          <w:rFonts w:ascii="宋体" w:hAnsi="宋体" w:hint="eastAsia"/>
          <w:sz w:val="24"/>
          <w:szCs w:val="24"/>
        </w:rPr>
        <w:t>如表</w:t>
      </w:r>
      <w:r w:rsidR="00E06884">
        <w:rPr>
          <w:rStyle w:val="aa"/>
          <w:rFonts w:ascii="宋体" w:hAnsi="宋体" w:hint="eastAsia"/>
          <w:sz w:val="24"/>
          <w:szCs w:val="24"/>
        </w:rPr>
        <w:t>4</w:t>
      </w:r>
      <w:r>
        <w:rPr>
          <w:rStyle w:val="aa"/>
          <w:rFonts w:ascii="宋体" w:hAnsi="宋体" w:hint="eastAsia"/>
          <w:sz w:val="24"/>
          <w:szCs w:val="24"/>
        </w:rPr>
        <w:t>所示：</w:t>
      </w:r>
    </w:p>
    <w:p w:rsidR="006D7D56" w:rsidRPr="006D7D56" w:rsidRDefault="006D7D56" w:rsidP="006D7D56">
      <w:pPr>
        <w:spacing w:line="360" w:lineRule="auto"/>
        <w:jc w:val="center"/>
        <w:rPr>
          <w:rStyle w:val="aa"/>
          <w:szCs w:val="24"/>
        </w:rPr>
      </w:pPr>
      <w:r w:rsidRPr="006D7D56">
        <w:rPr>
          <w:rStyle w:val="aa"/>
          <w:rFonts w:hint="eastAsia"/>
          <w:szCs w:val="24"/>
        </w:rPr>
        <w:t>表</w:t>
      </w:r>
      <w:r w:rsidR="00E06884">
        <w:rPr>
          <w:rStyle w:val="aa"/>
          <w:rFonts w:hint="eastAsia"/>
          <w:szCs w:val="24"/>
        </w:rPr>
        <w:t>4</w:t>
      </w:r>
      <w:r w:rsidRPr="006D7D56">
        <w:rPr>
          <w:rStyle w:val="aa"/>
          <w:rFonts w:hint="eastAsia"/>
          <w:szCs w:val="24"/>
        </w:rPr>
        <w:t>：</w:t>
      </w:r>
      <w:r w:rsidR="002C7E91">
        <w:rPr>
          <w:rStyle w:val="aa"/>
          <w:rFonts w:hint="eastAsia"/>
          <w:szCs w:val="24"/>
        </w:rPr>
        <w:t>试验</w:t>
      </w:r>
      <w:r w:rsidRPr="006D7D56">
        <w:rPr>
          <w:rStyle w:val="aa"/>
          <w:rFonts w:hint="eastAsia"/>
          <w:szCs w:val="24"/>
        </w:rPr>
        <w:t>车速</w:t>
      </w:r>
      <w:r w:rsidR="002C7E91">
        <w:rPr>
          <w:rStyle w:val="aa"/>
          <w:rFonts w:hint="eastAsia"/>
          <w:szCs w:val="24"/>
        </w:rPr>
        <w:t>区间</w:t>
      </w:r>
      <w:r w:rsidRPr="006D7D56">
        <w:rPr>
          <w:rStyle w:val="aa"/>
          <w:rFonts w:hint="eastAsia"/>
          <w:szCs w:val="24"/>
        </w:rPr>
        <w:t>的加速度边界条件值</w:t>
      </w:r>
    </w:p>
    <w:tbl>
      <w:tblPr>
        <w:tblW w:w="0" w:type="auto"/>
        <w:jc w:val="center"/>
        <w:tblLook w:val="04A0" w:firstRow="1" w:lastRow="0" w:firstColumn="1" w:lastColumn="0" w:noHBand="0" w:noVBand="1"/>
      </w:tblPr>
      <w:tblGrid>
        <w:gridCol w:w="1628"/>
        <w:gridCol w:w="1780"/>
        <w:gridCol w:w="1780"/>
      </w:tblGrid>
      <w:tr w:rsidR="007400A5" w:rsidRPr="007400A5" w:rsidTr="007400A5">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0A5" w:rsidRPr="007400A5" w:rsidRDefault="0032704D" w:rsidP="007400A5">
            <w:pPr>
              <w:widowControl/>
              <w:jc w:val="center"/>
              <w:rPr>
                <w:rFonts w:eastAsiaTheme="minorEastAsia"/>
                <w:color w:val="000000"/>
                <w:kern w:val="0"/>
                <w:szCs w:val="21"/>
              </w:rPr>
            </w:pPr>
            <w:r>
              <w:rPr>
                <w:rFonts w:eastAsiaTheme="minorEastAsia" w:hint="eastAsia"/>
                <w:color w:val="000000"/>
                <w:kern w:val="0"/>
                <w:szCs w:val="21"/>
              </w:rPr>
              <w:t>试验</w:t>
            </w:r>
            <w:r w:rsidR="007400A5" w:rsidRPr="007400A5">
              <w:rPr>
                <w:rFonts w:eastAsiaTheme="minorEastAsia"/>
                <w:color w:val="000000"/>
                <w:kern w:val="0"/>
                <w:szCs w:val="21"/>
              </w:rPr>
              <w:t>车速</w:t>
            </w:r>
            <w:r w:rsidR="00504172">
              <w:rPr>
                <w:rFonts w:eastAsiaTheme="minorEastAsia" w:hint="eastAsia"/>
                <w:color w:val="000000"/>
                <w:kern w:val="0"/>
                <w:szCs w:val="21"/>
              </w:rPr>
              <w:t>(</w:t>
            </w:r>
            <w:r w:rsidR="00504172">
              <w:rPr>
                <w:rFonts w:eastAsiaTheme="minorEastAsia"/>
                <w:color w:val="000000"/>
                <w:kern w:val="0"/>
                <w:szCs w:val="21"/>
              </w:rPr>
              <w:t>km</w:t>
            </w:r>
            <w:r w:rsidR="00504172">
              <w:rPr>
                <w:rFonts w:eastAsiaTheme="minorEastAsia" w:hint="eastAsia"/>
                <w:color w:val="000000"/>
                <w:kern w:val="0"/>
                <w:szCs w:val="21"/>
              </w:rPr>
              <w:t>/</w:t>
            </w:r>
            <w:r w:rsidR="00504172">
              <w:rPr>
                <w:rFonts w:eastAsiaTheme="minorEastAsia"/>
                <w:color w:val="000000"/>
                <w:kern w:val="0"/>
                <w:szCs w:val="21"/>
              </w:rPr>
              <w:t>h</w:t>
            </w:r>
            <w:r w:rsidR="00504172">
              <w:rPr>
                <w:rFonts w:eastAsiaTheme="minorEastAsia" w:hint="eastAsia"/>
                <w:color w:val="000000"/>
                <w:kern w:val="0"/>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400A5" w:rsidRPr="007400A5" w:rsidRDefault="007400A5" w:rsidP="007400A5">
            <w:pPr>
              <w:widowControl/>
              <w:jc w:val="center"/>
              <w:rPr>
                <w:rFonts w:eastAsiaTheme="minorEastAsia"/>
                <w:color w:val="000000"/>
                <w:kern w:val="0"/>
                <w:szCs w:val="21"/>
              </w:rPr>
            </w:pPr>
            <w:r w:rsidRPr="007400A5">
              <w:rPr>
                <w:rFonts w:eastAsiaTheme="minorEastAsia"/>
                <w:color w:val="000000"/>
                <w:kern w:val="0"/>
                <w:szCs w:val="21"/>
              </w:rPr>
              <w:t>加速度下限</w:t>
            </w:r>
            <w:r w:rsidR="00504172">
              <w:rPr>
                <w:rFonts w:eastAsiaTheme="minorEastAsia" w:hint="eastAsia"/>
                <w:color w:val="000000"/>
                <w:kern w:val="0"/>
                <w:szCs w:val="21"/>
              </w:rPr>
              <w:t>(</w:t>
            </w:r>
            <w:r w:rsidR="00504172">
              <w:rPr>
                <w:rFonts w:eastAsiaTheme="minorEastAsia"/>
                <w:color w:val="000000"/>
                <w:kern w:val="0"/>
                <w:szCs w:val="21"/>
              </w:rPr>
              <w:t>m/s</w:t>
            </w:r>
            <w:r w:rsidR="00504172" w:rsidRPr="00504172">
              <w:rPr>
                <w:rFonts w:eastAsiaTheme="minorEastAsia"/>
                <w:color w:val="000000"/>
                <w:kern w:val="0"/>
                <w:szCs w:val="21"/>
                <w:vertAlign w:val="superscript"/>
              </w:rPr>
              <w:t>2</w:t>
            </w:r>
            <w:r w:rsidR="00504172">
              <w:rPr>
                <w:rFonts w:eastAsiaTheme="minorEastAsia"/>
                <w:color w:val="000000"/>
                <w:kern w:val="0"/>
                <w:szCs w:val="21"/>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400A5" w:rsidRPr="007400A5" w:rsidRDefault="007400A5" w:rsidP="007400A5">
            <w:pPr>
              <w:widowControl/>
              <w:jc w:val="center"/>
              <w:rPr>
                <w:rFonts w:eastAsiaTheme="minorEastAsia"/>
                <w:color w:val="000000"/>
                <w:kern w:val="0"/>
                <w:szCs w:val="21"/>
              </w:rPr>
            </w:pPr>
            <w:r w:rsidRPr="007400A5">
              <w:rPr>
                <w:rFonts w:eastAsiaTheme="minorEastAsia"/>
                <w:color w:val="000000"/>
                <w:kern w:val="0"/>
                <w:szCs w:val="21"/>
              </w:rPr>
              <w:t>加速度</w:t>
            </w:r>
            <w:r w:rsidR="003D1FA2">
              <w:rPr>
                <w:rFonts w:eastAsiaTheme="minorEastAsia" w:hint="eastAsia"/>
                <w:color w:val="000000"/>
                <w:kern w:val="0"/>
                <w:szCs w:val="21"/>
              </w:rPr>
              <w:t>上</w:t>
            </w:r>
            <w:r w:rsidRPr="007400A5">
              <w:rPr>
                <w:rFonts w:eastAsiaTheme="minorEastAsia"/>
                <w:color w:val="000000"/>
                <w:kern w:val="0"/>
                <w:szCs w:val="21"/>
              </w:rPr>
              <w:t>限</w:t>
            </w:r>
            <w:r w:rsidR="00504172">
              <w:rPr>
                <w:rFonts w:eastAsiaTheme="minorEastAsia" w:hint="eastAsia"/>
                <w:color w:val="000000"/>
                <w:kern w:val="0"/>
                <w:szCs w:val="21"/>
              </w:rPr>
              <w:t>(</w:t>
            </w:r>
            <w:r w:rsidR="00504172">
              <w:rPr>
                <w:rFonts w:eastAsiaTheme="minorEastAsia"/>
                <w:color w:val="000000"/>
                <w:kern w:val="0"/>
                <w:szCs w:val="21"/>
              </w:rPr>
              <w:t>m/s</w:t>
            </w:r>
            <w:r w:rsidR="00504172" w:rsidRPr="00504172">
              <w:rPr>
                <w:rFonts w:eastAsiaTheme="minorEastAsia"/>
                <w:color w:val="000000"/>
                <w:kern w:val="0"/>
                <w:szCs w:val="21"/>
                <w:vertAlign w:val="superscript"/>
              </w:rPr>
              <w:t>2</w:t>
            </w:r>
            <w:r w:rsidR="00504172">
              <w:rPr>
                <w:rFonts w:eastAsiaTheme="minorEastAsia"/>
                <w:color w:val="000000"/>
                <w:kern w:val="0"/>
                <w:szCs w:val="21"/>
              </w:rPr>
              <w:t>)</w:t>
            </w:r>
          </w:p>
        </w:tc>
      </w:tr>
      <w:tr w:rsidR="007400A5" w:rsidRPr="007400A5" w:rsidTr="007400A5">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00A5" w:rsidRPr="007400A5" w:rsidRDefault="007400A5" w:rsidP="007400A5">
            <w:pPr>
              <w:widowControl/>
              <w:jc w:val="center"/>
              <w:rPr>
                <w:rFonts w:eastAsiaTheme="minorEastAsia"/>
                <w:color w:val="000000"/>
                <w:kern w:val="0"/>
                <w:szCs w:val="21"/>
              </w:rPr>
            </w:pPr>
            <w:r w:rsidRPr="007400A5">
              <w:rPr>
                <w:rFonts w:eastAsiaTheme="minorEastAsia"/>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7400A5" w:rsidRPr="007400A5" w:rsidRDefault="0032704D" w:rsidP="007400A5">
            <w:pPr>
              <w:widowControl/>
              <w:jc w:val="center"/>
              <w:rPr>
                <w:rFonts w:eastAsiaTheme="minorEastAsia"/>
                <w:color w:val="000000"/>
                <w:kern w:val="0"/>
                <w:szCs w:val="21"/>
              </w:rPr>
            </w:pPr>
            <w:r>
              <w:rPr>
                <w:rFonts w:eastAsiaTheme="minorEastAsia"/>
                <w:color w:val="000000"/>
                <w:kern w:val="0"/>
                <w:szCs w:val="21"/>
              </w:rPr>
              <w:t>0.5</w:t>
            </w:r>
          </w:p>
        </w:tc>
        <w:tc>
          <w:tcPr>
            <w:tcW w:w="0" w:type="auto"/>
            <w:tcBorders>
              <w:top w:val="nil"/>
              <w:left w:val="nil"/>
              <w:bottom w:val="single" w:sz="4" w:space="0" w:color="auto"/>
              <w:right w:val="single" w:sz="4" w:space="0" w:color="auto"/>
            </w:tcBorders>
            <w:shd w:val="clear" w:color="auto" w:fill="auto"/>
            <w:noWrap/>
            <w:vAlign w:val="center"/>
            <w:hideMark/>
          </w:tcPr>
          <w:p w:rsidR="007400A5" w:rsidRPr="007400A5" w:rsidRDefault="0032704D" w:rsidP="007400A5">
            <w:pPr>
              <w:widowControl/>
              <w:jc w:val="center"/>
              <w:rPr>
                <w:rFonts w:eastAsiaTheme="minorEastAsia"/>
                <w:color w:val="000000"/>
                <w:kern w:val="0"/>
                <w:szCs w:val="21"/>
              </w:rPr>
            </w:pPr>
            <w:r>
              <w:rPr>
                <w:rFonts w:eastAsiaTheme="minorEastAsia"/>
                <w:color w:val="000000"/>
                <w:kern w:val="0"/>
                <w:szCs w:val="21"/>
              </w:rPr>
              <w:t>3.5</w:t>
            </w:r>
            <w:r w:rsidR="007400A5" w:rsidRPr="007400A5">
              <w:rPr>
                <w:rFonts w:eastAsiaTheme="minorEastAsia"/>
                <w:color w:val="000000"/>
                <w:kern w:val="0"/>
                <w:szCs w:val="21"/>
              </w:rPr>
              <w:t xml:space="preserve"> </w:t>
            </w:r>
          </w:p>
        </w:tc>
      </w:tr>
      <w:tr w:rsidR="007400A5" w:rsidRPr="007400A5" w:rsidTr="007400A5">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00A5" w:rsidRPr="007400A5" w:rsidRDefault="007400A5" w:rsidP="007400A5">
            <w:pPr>
              <w:widowControl/>
              <w:jc w:val="center"/>
              <w:rPr>
                <w:rFonts w:eastAsiaTheme="minorEastAsia"/>
                <w:color w:val="000000"/>
                <w:kern w:val="0"/>
                <w:szCs w:val="21"/>
              </w:rPr>
            </w:pPr>
            <w:r w:rsidRPr="007400A5">
              <w:rPr>
                <w:rFonts w:eastAsiaTheme="minorEastAsia"/>
                <w:color w:val="000000"/>
                <w:kern w:val="0"/>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rsidR="007400A5" w:rsidRPr="007400A5" w:rsidRDefault="005A5EFE" w:rsidP="007400A5">
            <w:pPr>
              <w:widowControl/>
              <w:jc w:val="center"/>
              <w:rPr>
                <w:rFonts w:eastAsiaTheme="minorEastAsia"/>
                <w:color w:val="000000"/>
                <w:kern w:val="0"/>
                <w:szCs w:val="21"/>
              </w:rPr>
            </w:pPr>
            <w:r>
              <w:rPr>
                <w:rFonts w:eastAsiaTheme="minorEastAsia"/>
                <w:color w:val="000000"/>
                <w:kern w:val="0"/>
                <w:szCs w:val="21"/>
              </w:rPr>
              <w:t>0.</w:t>
            </w:r>
            <w:r w:rsidR="003C100A">
              <w:rPr>
                <w:rFonts w:eastAsiaTheme="minorEastAsia" w:hint="eastAsia"/>
                <w:color w:val="000000"/>
                <w:kern w:val="0"/>
                <w:szCs w:val="21"/>
              </w:rPr>
              <w:t>3</w:t>
            </w:r>
            <w:r>
              <w:rPr>
                <w:rFonts w:eastAsiaTheme="minorEastAsia" w:hint="eastAsia"/>
                <w:color w:val="000000"/>
                <w:kern w:val="0"/>
                <w:szCs w:val="21"/>
              </w:rPr>
              <w:t>5</w:t>
            </w:r>
            <w:r w:rsidR="007400A5" w:rsidRPr="007400A5">
              <w:rPr>
                <w:rFonts w:eastAsiaTheme="minor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7400A5" w:rsidRPr="007400A5" w:rsidRDefault="0032704D" w:rsidP="007400A5">
            <w:pPr>
              <w:widowControl/>
              <w:jc w:val="center"/>
              <w:rPr>
                <w:rFonts w:eastAsiaTheme="minorEastAsia"/>
                <w:color w:val="000000"/>
                <w:kern w:val="0"/>
                <w:szCs w:val="21"/>
              </w:rPr>
            </w:pPr>
            <w:r>
              <w:rPr>
                <w:rFonts w:eastAsiaTheme="minorEastAsia"/>
                <w:color w:val="000000"/>
                <w:kern w:val="0"/>
                <w:szCs w:val="21"/>
              </w:rPr>
              <w:t>3</w:t>
            </w:r>
            <w:r w:rsidR="007400A5" w:rsidRPr="007400A5">
              <w:rPr>
                <w:rFonts w:eastAsiaTheme="minorEastAsia"/>
                <w:color w:val="000000"/>
                <w:kern w:val="0"/>
                <w:szCs w:val="21"/>
              </w:rPr>
              <w:t xml:space="preserve"> </w:t>
            </w:r>
          </w:p>
        </w:tc>
      </w:tr>
      <w:tr w:rsidR="007400A5" w:rsidRPr="007400A5" w:rsidTr="007400A5">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400A5" w:rsidRPr="007400A5" w:rsidRDefault="007400A5" w:rsidP="007400A5">
            <w:pPr>
              <w:widowControl/>
              <w:jc w:val="center"/>
              <w:rPr>
                <w:rFonts w:eastAsiaTheme="minorEastAsia"/>
                <w:color w:val="000000"/>
                <w:kern w:val="0"/>
                <w:szCs w:val="21"/>
              </w:rPr>
            </w:pPr>
            <w:r w:rsidRPr="007400A5">
              <w:rPr>
                <w:rFonts w:eastAsiaTheme="minorEastAsia"/>
                <w:color w:val="000000"/>
                <w:kern w:val="0"/>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rsidR="007400A5" w:rsidRPr="007400A5" w:rsidRDefault="007400A5" w:rsidP="007400A5">
            <w:pPr>
              <w:widowControl/>
              <w:jc w:val="center"/>
              <w:rPr>
                <w:rFonts w:eastAsiaTheme="minorEastAsia"/>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rsidR="007400A5" w:rsidRPr="007400A5" w:rsidRDefault="003C100A" w:rsidP="007400A5">
            <w:pPr>
              <w:widowControl/>
              <w:jc w:val="center"/>
              <w:rPr>
                <w:rFonts w:eastAsiaTheme="minorEastAsia"/>
                <w:color w:val="000000"/>
                <w:kern w:val="0"/>
                <w:szCs w:val="21"/>
              </w:rPr>
            </w:pPr>
            <w:r>
              <w:rPr>
                <w:rFonts w:eastAsiaTheme="minorEastAsia" w:hint="eastAsia"/>
                <w:color w:val="000000"/>
                <w:kern w:val="0"/>
                <w:szCs w:val="21"/>
              </w:rPr>
              <w:t>2</w:t>
            </w:r>
            <w:r w:rsidR="007400A5" w:rsidRPr="007400A5">
              <w:rPr>
                <w:rFonts w:eastAsiaTheme="minorEastAsia"/>
                <w:color w:val="000000"/>
                <w:kern w:val="0"/>
                <w:szCs w:val="21"/>
              </w:rPr>
              <w:t xml:space="preserve"> </w:t>
            </w:r>
          </w:p>
        </w:tc>
      </w:tr>
    </w:tbl>
    <w:p w:rsidR="006F4C11" w:rsidRDefault="00C35D8C" w:rsidP="006F4C11">
      <w:pPr>
        <w:widowControl/>
        <w:spacing w:line="360" w:lineRule="auto"/>
        <w:ind w:firstLineChars="200" w:firstLine="480"/>
        <w:jc w:val="left"/>
        <w:rPr>
          <w:rFonts w:ascii="宋体" w:hAnsi="宋体"/>
          <w:kern w:val="0"/>
          <w:sz w:val="24"/>
        </w:rPr>
      </w:pPr>
      <w:r>
        <w:rPr>
          <w:rFonts w:ascii="宋体" w:hAnsi="宋体"/>
          <w:kern w:val="0"/>
          <w:sz w:val="24"/>
        </w:rPr>
        <w:t>5</w:t>
      </w:r>
      <w:r w:rsidR="006D7D56">
        <w:rPr>
          <w:rFonts w:ascii="宋体" w:hAnsi="宋体" w:hint="eastAsia"/>
          <w:kern w:val="0"/>
          <w:sz w:val="24"/>
        </w:rPr>
        <w:t>）</w:t>
      </w:r>
      <w:r w:rsidR="007400A5">
        <w:rPr>
          <w:rFonts w:ascii="宋体" w:hAnsi="宋体" w:hint="eastAsia"/>
          <w:kern w:val="0"/>
          <w:sz w:val="24"/>
        </w:rPr>
        <w:t>发动机转速上限确定：</w:t>
      </w:r>
      <w:r w:rsidR="005A5EFE">
        <w:rPr>
          <w:rFonts w:ascii="宋体" w:hAnsi="宋体" w:hint="eastAsia"/>
          <w:kern w:val="0"/>
          <w:sz w:val="24"/>
        </w:rPr>
        <w:t>对于各</w:t>
      </w:r>
      <w:r w:rsidR="009A04A8">
        <w:rPr>
          <w:rFonts w:ascii="宋体" w:hAnsi="宋体" w:hint="eastAsia"/>
          <w:kern w:val="0"/>
          <w:sz w:val="24"/>
        </w:rPr>
        <w:t>试验</w:t>
      </w:r>
      <w:r w:rsidR="005A5EFE">
        <w:rPr>
          <w:rFonts w:ascii="宋体" w:hAnsi="宋体" w:hint="eastAsia"/>
          <w:kern w:val="0"/>
          <w:sz w:val="24"/>
        </w:rPr>
        <w:t>车速区间，统计</w:t>
      </w:r>
      <w:r w:rsidR="00782F2B" w:rsidRPr="00782F2B">
        <w:rPr>
          <w:rFonts w:ascii="宋体" w:hAnsi="宋体" w:hint="eastAsia"/>
          <w:kern w:val="0"/>
          <w:sz w:val="24"/>
        </w:rPr>
        <w:t>车队在加速时的</w:t>
      </w:r>
      <w:r w:rsidR="00782F2B">
        <w:rPr>
          <w:rFonts w:ascii="宋体" w:hAnsi="宋体" w:hint="eastAsia"/>
          <w:kern w:val="0"/>
          <w:sz w:val="24"/>
        </w:rPr>
        <w:t>发动机</w:t>
      </w:r>
      <w:r w:rsidR="006F4C11">
        <w:rPr>
          <w:rFonts w:ascii="宋体" w:hAnsi="宋体" w:hint="eastAsia"/>
          <w:kern w:val="0"/>
          <w:sz w:val="24"/>
        </w:rPr>
        <w:t>转速</w:t>
      </w:r>
      <w:r w:rsidR="00782F2B">
        <w:rPr>
          <w:rFonts w:ascii="宋体" w:hAnsi="宋体" w:hint="eastAsia"/>
          <w:kern w:val="0"/>
          <w:sz w:val="24"/>
        </w:rPr>
        <w:t>分布</w:t>
      </w:r>
      <w:r w:rsidR="006F4C11">
        <w:rPr>
          <w:rFonts w:ascii="宋体" w:hAnsi="宋体" w:hint="eastAsia"/>
          <w:kern w:val="0"/>
          <w:sz w:val="24"/>
        </w:rPr>
        <w:t>情况，</w:t>
      </w:r>
      <w:r w:rsidR="00782F2B">
        <w:rPr>
          <w:rFonts w:ascii="宋体" w:hAnsi="宋体" w:hint="eastAsia"/>
          <w:kern w:val="0"/>
          <w:sz w:val="24"/>
        </w:rPr>
        <w:t>设定</w:t>
      </w:r>
      <w:r w:rsidR="006F4C11">
        <w:rPr>
          <w:rFonts w:ascii="宋体" w:hAnsi="宋体" w:hint="eastAsia"/>
          <w:kern w:val="0"/>
          <w:sz w:val="24"/>
        </w:rPr>
        <w:t>试验转速不超过额定转速的80%。</w:t>
      </w:r>
    </w:p>
    <w:p w:rsidR="0032704D" w:rsidRDefault="00C35D8C" w:rsidP="0032704D">
      <w:pPr>
        <w:widowControl/>
        <w:spacing w:line="360" w:lineRule="auto"/>
        <w:ind w:firstLineChars="200" w:firstLine="480"/>
        <w:jc w:val="left"/>
        <w:rPr>
          <w:rFonts w:ascii="宋体" w:hAnsi="宋体"/>
          <w:kern w:val="0"/>
          <w:sz w:val="24"/>
        </w:rPr>
      </w:pPr>
      <w:bookmarkStart w:id="14" w:name="_Hlk9430324"/>
      <w:r>
        <w:rPr>
          <w:rFonts w:ascii="宋体" w:hAnsi="宋体"/>
          <w:kern w:val="0"/>
          <w:sz w:val="24"/>
        </w:rPr>
        <w:t>6</w:t>
      </w:r>
      <w:r w:rsidR="006F4C11">
        <w:rPr>
          <w:rFonts w:ascii="宋体" w:hAnsi="宋体" w:hint="eastAsia"/>
          <w:kern w:val="0"/>
          <w:sz w:val="24"/>
        </w:rPr>
        <w:t>）</w:t>
      </w:r>
      <w:bookmarkEnd w:id="14"/>
      <w:r w:rsidR="0032704D" w:rsidRPr="0032704D">
        <w:rPr>
          <w:rFonts w:ascii="宋体" w:hAnsi="宋体" w:hint="eastAsia"/>
          <w:kern w:val="0"/>
          <w:sz w:val="24"/>
        </w:rPr>
        <w:t>试验车辆</w:t>
      </w:r>
      <w:r w:rsidR="0032704D">
        <w:rPr>
          <w:rFonts w:ascii="宋体" w:hAnsi="宋体" w:hint="eastAsia"/>
          <w:kern w:val="0"/>
          <w:sz w:val="24"/>
        </w:rPr>
        <w:t>依次以三个试验车速进行</w:t>
      </w:r>
      <w:r w:rsidR="008F5627">
        <w:rPr>
          <w:rFonts w:ascii="宋体" w:hAnsi="宋体" w:hint="eastAsia"/>
          <w:kern w:val="0"/>
          <w:sz w:val="24"/>
        </w:rPr>
        <w:t>车</w:t>
      </w:r>
      <w:r w:rsidR="0032704D">
        <w:rPr>
          <w:rFonts w:ascii="宋体" w:hAnsi="宋体" w:hint="eastAsia"/>
          <w:kern w:val="0"/>
          <w:sz w:val="24"/>
        </w:rPr>
        <w:t>外噪声测量，测量方法如下：</w:t>
      </w:r>
    </w:p>
    <w:p w:rsidR="0032704D" w:rsidRPr="0032704D" w:rsidRDefault="0032704D" w:rsidP="0032704D">
      <w:pPr>
        <w:widowControl/>
        <w:spacing w:line="360" w:lineRule="auto"/>
        <w:ind w:firstLineChars="300" w:firstLine="720"/>
        <w:jc w:val="left"/>
        <w:rPr>
          <w:rFonts w:ascii="宋体" w:hAnsi="宋体"/>
          <w:kern w:val="0"/>
          <w:sz w:val="24"/>
        </w:rPr>
      </w:pPr>
      <w:r>
        <w:rPr>
          <w:rFonts w:ascii="宋体" w:hAnsi="宋体" w:hint="eastAsia"/>
          <w:kern w:val="0"/>
          <w:sz w:val="24"/>
        </w:rPr>
        <w:t>车辆</w:t>
      </w:r>
      <w:r w:rsidRPr="0032704D">
        <w:rPr>
          <w:rFonts w:ascii="宋体" w:hAnsi="宋体" w:hint="eastAsia"/>
          <w:kern w:val="0"/>
          <w:sz w:val="24"/>
        </w:rPr>
        <w:t>参考点接近</w:t>
      </w:r>
      <w:r w:rsidRPr="0032704D">
        <w:rPr>
          <w:rFonts w:ascii="宋体" w:hAnsi="宋体"/>
          <w:kern w:val="0"/>
          <w:sz w:val="24"/>
        </w:rPr>
        <w:t>AA</w:t>
      </w:r>
      <w:proofErr w:type="gramStart"/>
      <w:r w:rsidRPr="0032704D">
        <w:rPr>
          <w:rFonts w:ascii="宋体" w:hAnsi="宋体"/>
          <w:kern w:val="0"/>
          <w:sz w:val="24"/>
        </w:rPr>
        <w:t>’</w:t>
      </w:r>
      <w:proofErr w:type="gramEnd"/>
      <w:r w:rsidRPr="0032704D">
        <w:rPr>
          <w:rFonts w:ascii="宋体" w:hAnsi="宋体" w:hint="eastAsia"/>
          <w:kern w:val="0"/>
          <w:sz w:val="24"/>
        </w:rPr>
        <w:t>线开始噪声测量，直线加速通过测量区，</w:t>
      </w:r>
      <w:bookmarkStart w:id="15" w:name="_Hlk25243401"/>
      <w:r w:rsidRPr="0032704D">
        <w:rPr>
          <w:rFonts w:ascii="宋体" w:hAnsi="宋体" w:hint="eastAsia"/>
          <w:kern w:val="0"/>
          <w:sz w:val="24"/>
        </w:rPr>
        <w:t>至</w:t>
      </w:r>
      <w:r w:rsidRPr="0032704D">
        <w:rPr>
          <w:rFonts w:ascii="宋体" w:hAnsi="宋体"/>
          <w:kern w:val="0"/>
          <w:sz w:val="24"/>
        </w:rPr>
        <w:t>BB</w:t>
      </w:r>
      <w:bookmarkStart w:id="16" w:name="_Hlk536101732"/>
      <w:proofErr w:type="gramStart"/>
      <w:r w:rsidRPr="0032704D">
        <w:rPr>
          <w:rFonts w:ascii="宋体" w:hAnsi="宋体"/>
          <w:kern w:val="0"/>
          <w:sz w:val="24"/>
        </w:rPr>
        <w:t>’</w:t>
      </w:r>
      <w:proofErr w:type="gramEnd"/>
      <w:r w:rsidRPr="0032704D">
        <w:rPr>
          <w:rFonts w:ascii="宋体" w:hAnsi="宋体" w:hint="eastAsia"/>
          <w:kern w:val="0"/>
          <w:sz w:val="24"/>
        </w:rPr>
        <w:t>线结束噪声测量</w:t>
      </w:r>
      <w:bookmarkEnd w:id="15"/>
      <w:r w:rsidRPr="0032704D">
        <w:rPr>
          <w:rFonts w:ascii="宋体" w:hAnsi="宋体" w:hint="eastAsia"/>
          <w:kern w:val="0"/>
          <w:sz w:val="24"/>
        </w:rPr>
        <w:t>；参考点通过</w:t>
      </w:r>
      <w:r w:rsidRPr="0032704D">
        <w:rPr>
          <w:rFonts w:ascii="宋体" w:hAnsi="宋体"/>
          <w:kern w:val="0"/>
          <w:sz w:val="24"/>
        </w:rPr>
        <w:t>PP</w:t>
      </w:r>
      <w:proofErr w:type="gramStart"/>
      <w:r w:rsidRPr="0032704D">
        <w:rPr>
          <w:rFonts w:ascii="宋体" w:hAnsi="宋体"/>
          <w:kern w:val="0"/>
          <w:sz w:val="24"/>
        </w:rPr>
        <w:t>’</w:t>
      </w:r>
      <w:proofErr w:type="gramEnd"/>
      <w:r w:rsidRPr="0032704D">
        <w:rPr>
          <w:rFonts w:ascii="宋体" w:hAnsi="宋体" w:hint="eastAsia"/>
          <w:kern w:val="0"/>
          <w:sz w:val="24"/>
        </w:rPr>
        <w:t>线时</w:t>
      </w:r>
      <w:r w:rsidR="002C7E91">
        <w:rPr>
          <w:rFonts w:ascii="宋体" w:hAnsi="宋体" w:hint="eastAsia"/>
          <w:kern w:val="0"/>
          <w:sz w:val="24"/>
        </w:rPr>
        <w:t>的实测</w:t>
      </w:r>
      <w:r w:rsidRPr="0032704D">
        <w:rPr>
          <w:rFonts w:ascii="宋体" w:hAnsi="宋体" w:hint="eastAsia"/>
          <w:kern w:val="0"/>
          <w:sz w:val="24"/>
        </w:rPr>
        <w:t>车速</w:t>
      </w:r>
      <w:r>
        <w:rPr>
          <w:rFonts w:ascii="宋体" w:hAnsi="宋体" w:hint="eastAsia"/>
          <w:kern w:val="0"/>
          <w:sz w:val="24"/>
        </w:rPr>
        <w:t>接近规定</w:t>
      </w:r>
      <w:r w:rsidR="008F5627">
        <w:rPr>
          <w:rFonts w:ascii="宋体" w:hAnsi="宋体" w:hint="eastAsia"/>
          <w:kern w:val="0"/>
          <w:sz w:val="24"/>
        </w:rPr>
        <w:t>试验</w:t>
      </w:r>
      <w:r>
        <w:rPr>
          <w:rFonts w:ascii="宋体" w:hAnsi="宋体" w:hint="eastAsia"/>
          <w:kern w:val="0"/>
          <w:sz w:val="24"/>
        </w:rPr>
        <w:t>车速</w:t>
      </w:r>
      <w:bookmarkEnd w:id="16"/>
      <w:r w:rsidRPr="0032704D">
        <w:rPr>
          <w:rFonts w:ascii="宋体" w:hAnsi="宋体" w:hint="eastAsia"/>
          <w:kern w:val="0"/>
          <w:sz w:val="24"/>
        </w:rPr>
        <w:t>；</w:t>
      </w:r>
      <w:r w:rsidR="002C7E91" w:rsidRPr="002C7E91">
        <w:rPr>
          <w:rFonts w:ascii="宋体" w:hAnsi="宋体" w:hint="eastAsia"/>
          <w:kern w:val="0"/>
          <w:sz w:val="24"/>
        </w:rPr>
        <w:t>测量过程中</w:t>
      </w:r>
      <w:r w:rsidR="002C7E91">
        <w:rPr>
          <w:rFonts w:ascii="宋体" w:hAnsi="宋体" w:hint="eastAsia"/>
          <w:kern w:val="0"/>
          <w:sz w:val="24"/>
        </w:rPr>
        <w:t>，</w:t>
      </w:r>
      <w:r w:rsidR="002C7E91" w:rsidRPr="002C7E91">
        <w:rPr>
          <w:rFonts w:ascii="宋体" w:hAnsi="宋体" w:hint="eastAsia"/>
          <w:kern w:val="0"/>
          <w:sz w:val="24"/>
        </w:rPr>
        <w:t>车辆</w:t>
      </w:r>
      <w:r w:rsidR="002C7E91" w:rsidRPr="002C7E91">
        <w:rPr>
          <w:rFonts w:ascii="宋体" w:hAnsi="宋体" w:hint="eastAsia"/>
          <w:kern w:val="0"/>
          <w:sz w:val="24"/>
        </w:rPr>
        <w:lastRenderedPageBreak/>
        <w:t>加速度</w:t>
      </w:r>
      <w:r w:rsidR="002C7E91">
        <w:rPr>
          <w:rFonts w:ascii="宋体" w:hAnsi="宋体" w:hint="eastAsia"/>
          <w:kern w:val="0"/>
          <w:sz w:val="24"/>
        </w:rPr>
        <w:t>控制在</w:t>
      </w:r>
      <w:r w:rsidR="002C7E91" w:rsidRPr="002C7E91">
        <w:rPr>
          <w:rFonts w:ascii="宋体" w:hAnsi="宋体" w:hint="eastAsia"/>
          <w:kern w:val="0"/>
          <w:sz w:val="24"/>
        </w:rPr>
        <w:t>试验</w:t>
      </w:r>
      <w:r w:rsidR="002C7E91">
        <w:rPr>
          <w:rFonts w:ascii="宋体" w:hAnsi="宋体" w:hint="eastAsia"/>
          <w:kern w:val="0"/>
          <w:sz w:val="24"/>
        </w:rPr>
        <w:t>车速区间规定的加速度边界条件内</w:t>
      </w:r>
      <w:r w:rsidRPr="0032704D">
        <w:rPr>
          <w:rFonts w:ascii="宋体" w:hAnsi="宋体" w:hint="eastAsia"/>
          <w:kern w:val="0"/>
          <w:sz w:val="24"/>
        </w:rPr>
        <w:t>；</w:t>
      </w:r>
      <w:r w:rsidR="002C7E91" w:rsidRPr="002C7E91">
        <w:rPr>
          <w:rFonts w:ascii="宋体" w:hAnsi="宋体" w:hint="eastAsia"/>
          <w:kern w:val="0"/>
          <w:sz w:val="24"/>
        </w:rPr>
        <w:t>采用</w:t>
      </w:r>
      <w:r w:rsidR="002C7E91">
        <w:rPr>
          <w:rFonts w:ascii="宋体" w:hAnsi="宋体" w:hint="eastAsia"/>
          <w:kern w:val="0"/>
          <w:sz w:val="24"/>
        </w:rPr>
        <w:t>试验</w:t>
      </w:r>
      <w:r w:rsidR="002C7E91" w:rsidRPr="002C7E91">
        <w:rPr>
          <w:rFonts w:ascii="宋体" w:hAnsi="宋体" w:hint="eastAsia"/>
          <w:kern w:val="0"/>
          <w:sz w:val="24"/>
        </w:rPr>
        <w:t>档位</w:t>
      </w:r>
      <w:r w:rsidR="002C7E91">
        <w:rPr>
          <w:rFonts w:ascii="宋体" w:hAnsi="宋体" w:hint="eastAsia"/>
          <w:kern w:val="0"/>
          <w:sz w:val="24"/>
        </w:rPr>
        <w:t>；</w:t>
      </w:r>
      <w:r w:rsidR="002C7E91" w:rsidRPr="002C7E91">
        <w:rPr>
          <w:rFonts w:ascii="宋体" w:hAnsi="宋体" w:hint="eastAsia"/>
          <w:kern w:val="0"/>
          <w:sz w:val="24"/>
        </w:rPr>
        <w:t>发动机转速不</w:t>
      </w:r>
      <w:r w:rsidR="002C7E91">
        <w:rPr>
          <w:rFonts w:ascii="宋体" w:hAnsi="宋体" w:hint="eastAsia"/>
          <w:kern w:val="0"/>
          <w:sz w:val="24"/>
        </w:rPr>
        <w:t>超过</w:t>
      </w:r>
      <w:r w:rsidR="002C7E91" w:rsidRPr="002C7E91">
        <w:rPr>
          <w:rFonts w:ascii="宋体" w:hAnsi="宋体" w:hint="eastAsia"/>
          <w:kern w:val="0"/>
          <w:sz w:val="24"/>
        </w:rPr>
        <w:t>转速上限</w:t>
      </w:r>
      <w:r w:rsidR="002C7E91">
        <w:rPr>
          <w:rFonts w:ascii="宋体" w:hAnsi="宋体" w:hint="eastAsia"/>
          <w:kern w:val="0"/>
          <w:sz w:val="24"/>
        </w:rPr>
        <w:t>。</w:t>
      </w:r>
    </w:p>
    <w:p w:rsidR="006F4C11" w:rsidRDefault="006F4C11" w:rsidP="00E06884">
      <w:pPr>
        <w:widowControl/>
        <w:spacing w:line="360" w:lineRule="auto"/>
        <w:ind w:firstLineChars="200" w:firstLine="480"/>
        <w:jc w:val="left"/>
        <w:rPr>
          <w:rStyle w:val="aa"/>
          <w:rFonts w:ascii="宋体" w:hAnsi="宋体"/>
          <w:sz w:val="24"/>
          <w:szCs w:val="24"/>
        </w:rPr>
      </w:pPr>
      <w:r w:rsidRPr="007B13C8">
        <w:rPr>
          <w:rStyle w:val="aa"/>
          <w:rFonts w:ascii="宋体" w:hAnsi="宋体" w:hint="eastAsia"/>
          <w:sz w:val="24"/>
          <w:szCs w:val="24"/>
        </w:rPr>
        <w:t>2.</w:t>
      </w:r>
      <w:r>
        <w:rPr>
          <w:rStyle w:val="aa"/>
          <w:rFonts w:ascii="宋体" w:hAnsi="宋体" w:hint="eastAsia"/>
          <w:sz w:val="24"/>
          <w:szCs w:val="24"/>
        </w:rPr>
        <w:t>3</w:t>
      </w:r>
      <w:r w:rsidR="00DD36E5">
        <w:rPr>
          <w:rFonts w:ascii="宋体" w:hAnsi="宋体" w:hint="eastAsia"/>
          <w:kern w:val="0"/>
          <w:sz w:val="24"/>
        </w:rPr>
        <w:t>.</w:t>
      </w:r>
      <w:r w:rsidR="00E06884">
        <w:rPr>
          <w:rFonts w:ascii="宋体" w:hAnsi="宋体" w:hint="eastAsia"/>
          <w:kern w:val="0"/>
          <w:sz w:val="24"/>
        </w:rPr>
        <w:t>3</w:t>
      </w:r>
      <w:r>
        <w:rPr>
          <w:rStyle w:val="aa"/>
          <w:rFonts w:ascii="宋体" w:hAnsi="宋体" w:hint="eastAsia"/>
          <w:sz w:val="24"/>
          <w:szCs w:val="24"/>
        </w:rPr>
        <w:t xml:space="preserve"> 匀速</w:t>
      </w:r>
      <w:r w:rsidRPr="003704C0">
        <w:rPr>
          <w:rStyle w:val="aa"/>
          <w:rFonts w:ascii="宋体" w:hAnsi="宋体" w:hint="eastAsia"/>
          <w:sz w:val="24"/>
          <w:szCs w:val="24"/>
        </w:rPr>
        <w:t>行驶条件下的</w:t>
      </w:r>
      <w:r w:rsidR="000F39EA">
        <w:rPr>
          <w:rStyle w:val="aa"/>
          <w:rFonts w:ascii="宋体" w:hAnsi="宋体" w:hint="eastAsia"/>
          <w:sz w:val="24"/>
          <w:szCs w:val="24"/>
        </w:rPr>
        <w:t>测</w:t>
      </w:r>
      <w:r w:rsidRPr="003704C0">
        <w:rPr>
          <w:rStyle w:val="aa"/>
          <w:rFonts w:ascii="宋体" w:hAnsi="宋体" w:hint="eastAsia"/>
          <w:sz w:val="24"/>
          <w:szCs w:val="24"/>
        </w:rPr>
        <w:t>量工况</w:t>
      </w:r>
      <w:r w:rsidRPr="003704C0">
        <w:rPr>
          <w:rStyle w:val="aa"/>
          <w:rFonts w:ascii="宋体" w:hAnsi="宋体" w:hint="eastAsia"/>
          <w:sz w:val="24"/>
          <w:szCs w:val="24"/>
        </w:rPr>
        <w:tab/>
      </w:r>
    </w:p>
    <w:p w:rsidR="005A5EFE" w:rsidRDefault="005A5EFE" w:rsidP="005A5EFE">
      <w:pPr>
        <w:widowControl/>
        <w:spacing w:line="360" w:lineRule="auto"/>
        <w:ind w:firstLineChars="200" w:firstLine="480"/>
        <w:jc w:val="left"/>
        <w:rPr>
          <w:rStyle w:val="aa"/>
          <w:rFonts w:ascii="宋体" w:hAnsi="宋体"/>
          <w:sz w:val="24"/>
          <w:szCs w:val="24"/>
        </w:rPr>
      </w:pPr>
      <w:r w:rsidRPr="005A5EFE">
        <w:rPr>
          <w:rStyle w:val="aa"/>
          <w:rFonts w:ascii="宋体" w:hAnsi="宋体" w:hint="eastAsia"/>
          <w:sz w:val="24"/>
          <w:szCs w:val="24"/>
        </w:rPr>
        <w:t>确定车辆在</w:t>
      </w:r>
      <w:r>
        <w:rPr>
          <w:rStyle w:val="aa"/>
          <w:rFonts w:ascii="宋体" w:hAnsi="宋体" w:hint="eastAsia"/>
          <w:sz w:val="24"/>
          <w:szCs w:val="24"/>
        </w:rPr>
        <w:t>匀速</w:t>
      </w:r>
      <w:r w:rsidRPr="005A5EFE">
        <w:rPr>
          <w:rStyle w:val="aa"/>
          <w:rFonts w:ascii="宋体" w:hAnsi="宋体" w:hint="eastAsia"/>
          <w:sz w:val="24"/>
          <w:szCs w:val="24"/>
        </w:rPr>
        <w:t>行驶条件下进行车外噪声测量时的性能要求及试验方法的技术路线如下：</w:t>
      </w:r>
    </w:p>
    <w:p w:rsidR="006F4C11" w:rsidRPr="001A4E63" w:rsidRDefault="00782F2B" w:rsidP="005A5EFE">
      <w:pPr>
        <w:widowControl/>
        <w:spacing w:line="360" w:lineRule="auto"/>
        <w:ind w:firstLineChars="200" w:firstLine="480"/>
        <w:jc w:val="left"/>
        <w:rPr>
          <w:rFonts w:ascii="宋体" w:hAnsi="宋体"/>
          <w:kern w:val="0"/>
          <w:sz w:val="24"/>
        </w:rPr>
      </w:pPr>
      <w:r w:rsidRPr="001A4E63">
        <w:rPr>
          <w:rFonts w:ascii="宋体" w:hAnsi="宋体" w:hint="eastAsia"/>
          <w:kern w:val="0"/>
          <w:sz w:val="24"/>
        </w:rPr>
        <w:t>1）</w:t>
      </w:r>
      <w:r w:rsidR="002C7E91">
        <w:rPr>
          <w:rFonts w:ascii="宋体" w:hAnsi="宋体" w:hint="eastAsia"/>
          <w:kern w:val="0"/>
          <w:sz w:val="24"/>
        </w:rPr>
        <w:t>试验</w:t>
      </w:r>
      <w:r w:rsidRPr="001A4E63">
        <w:rPr>
          <w:rFonts w:ascii="宋体" w:hAnsi="宋体" w:hint="eastAsia"/>
          <w:kern w:val="0"/>
          <w:sz w:val="24"/>
        </w:rPr>
        <w:t>车速</w:t>
      </w:r>
      <w:r w:rsidR="00D62959">
        <w:rPr>
          <w:rFonts w:ascii="宋体" w:hAnsi="宋体" w:hint="eastAsia"/>
          <w:kern w:val="0"/>
          <w:sz w:val="24"/>
        </w:rPr>
        <w:t>确定</w:t>
      </w:r>
      <w:r w:rsidRPr="001A4E63">
        <w:rPr>
          <w:rFonts w:ascii="宋体" w:hAnsi="宋体" w:hint="eastAsia"/>
          <w:kern w:val="0"/>
          <w:sz w:val="24"/>
        </w:rPr>
        <w:t>：</w:t>
      </w:r>
      <w:r w:rsidR="00EF77AD">
        <w:rPr>
          <w:rFonts w:ascii="宋体" w:hAnsi="宋体" w:hint="eastAsia"/>
          <w:kern w:val="0"/>
          <w:sz w:val="24"/>
        </w:rPr>
        <w:t>根据中国工况</w:t>
      </w:r>
      <w:r w:rsidR="00EF77AD" w:rsidRPr="001A4E63">
        <w:rPr>
          <w:rFonts w:ascii="宋体" w:hAnsi="宋体" w:hint="eastAsia"/>
          <w:kern w:val="0"/>
          <w:sz w:val="24"/>
        </w:rPr>
        <w:t>车速</w:t>
      </w:r>
      <w:r w:rsidR="00EF77AD">
        <w:rPr>
          <w:rFonts w:ascii="宋体" w:hAnsi="宋体" w:hint="eastAsia"/>
          <w:kern w:val="0"/>
          <w:sz w:val="24"/>
        </w:rPr>
        <w:t>分布情况，在</w:t>
      </w:r>
      <w:r w:rsidR="00C35D8C" w:rsidRPr="001A4E63">
        <w:rPr>
          <w:rFonts w:ascii="宋体" w:hAnsi="宋体" w:hint="eastAsia"/>
          <w:kern w:val="0"/>
          <w:sz w:val="24"/>
        </w:rPr>
        <w:t>加速工况未覆盖的高速区间</w:t>
      </w:r>
      <w:r w:rsidRPr="001A4E63">
        <w:rPr>
          <w:rFonts w:ascii="宋体" w:hAnsi="宋体" w:hint="eastAsia"/>
          <w:kern w:val="0"/>
          <w:sz w:val="24"/>
        </w:rPr>
        <w:t>确定80km/h，100km/h</w:t>
      </w:r>
      <w:r w:rsidR="00EF77AD">
        <w:rPr>
          <w:rFonts w:ascii="宋体" w:hAnsi="宋体" w:hint="eastAsia"/>
          <w:kern w:val="0"/>
          <w:sz w:val="24"/>
        </w:rPr>
        <w:t>两</w:t>
      </w:r>
      <w:r w:rsidR="00492945" w:rsidRPr="001A4E63">
        <w:rPr>
          <w:rFonts w:ascii="宋体" w:hAnsi="宋体" w:hint="eastAsia"/>
          <w:kern w:val="0"/>
          <w:sz w:val="24"/>
        </w:rPr>
        <w:t>个速度点，</w:t>
      </w:r>
      <w:r w:rsidR="00EF77AD" w:rsidRPr="00EF77AD">
        <w:rPr>
          <w:rFonts w:ascii="宋体" w:hAnsi="宋体" w:hint="eastAsia"/>
          <w:kern w:val="0"/>
          <w:sz w:val="24"/>
        </w:rPr>
        <w:t>指定为车辆在</w:t>
      </w:r>
      <w:r w:rsidR="00EF77AD">
        <w:rPr>
          <w:rFonts w:ascii="宋体" w:hAnsi="宋体" w:hint="eastAsia"/>
          <w:kern w:val="0"/>
          <w:sz w:val="24"/>
        </w:rPr>
        <w:t>匀</w:t>
      </w:r>
      <w:r w:rsidR="00EF77AD" w:rsidRPr="00EF77AD">
        <w:rPr>
          <w:rFonts w:ascii="宋体" w:hAnsi="宋体" w:hint="eastAsia"/>
          <w:kern w:val="0"/>
          <w:sz w:val="24"/>
        </w:rPr>
        <w:t>速行驶条件下测量</w:t>
      </w:r>
      <w:r w:rsidR="008F5627">
        <w:rPr>
          <w:rFonts w:ascii="宋体" w:hAnsi="宋体" w:hint="eastAsia"/>
          <w:kern w:val="0"/>
          <w:sz w:val="24"/>
        </w:rPr>
        <w:t>时规定</w:t>
      </w:r>
      <w:r w:rsidR="00EF77AD" w:rsidRPr="00EF77AD">
        <w:rPr>
          <w:rFonts w:ascii="宋体" w:hAnsi="宋体" w:hint="eastAsia"/>
          <w:kern w:val="0"/>
          <w:sz w:val="24"/>
        </w:rPr>
        <w:t>的试验车速</w:t>
      </w:r>
      <w:r w:rsidR="008F5627" w:rsidRPr="008F5627">
        <w:rPr>
          <w:rFonts w:ascii="宋体" w:hAnsi="宋体" w:hint="eastAsia"/>
          <w:kern w:val="0"/>
          <w:sz w:val="24"/>
        </w:rPr>
        <w:t>。</w:t>
      </w:r>
    </w:p>
    <w:p w:rsidR="00EF77AD" w:rsidRDefault="0051224D" w:rsidP="006F4C11">
      <w:pPr>
        <w:widowControl/>
        <w:spacing w:line="360" w:lineRule="auto"/>
        <w:ind w:firstLineChars="200" w:firstLine="480"/>
        <w:jc w:val="left"/>
        <w:rPr>
          <w:rFonts w:ascii="宋体" w:hAnsi="宋体"/>
          <w:kern w:val="0"/>
          <w:sz w:val="24"/>
        </w:rPr>
      </w:pPr>
      <w:bookmarkStart w:id="17" w:name="_Hlk9430878"/>
      <w:r>
        <w:rPr>
          <w:rFonts w:ascii="宋体" w:hAnsi="宋体"/>
          <w:kern w:val="0"/>
          <w:sz w:val="24"/>
        </w:rPr>
        <w:t>2</w:t>
      </w:r>
      <w:r w:rsidR="00782F2B" w:rsidRPr="00782F2B">
        <w:rPr>
          <w:rFonts w:ascii="宋体" w:hAnsi="宋体" w:hint="eastAsia"/>
          <w:kern w:val="0"/>
          <w:sz w:val="24"/>
        </w:rPr>
        <w:t>）</w:t>
      </w:r>
      <w:r w:rsidR="00EF77AD">
        <w:rPr>
          <w:rFonts w:ascii="宋体" w:hAnsi="宋体" w:hint="eastAsia"/>
          <w:kern w:val="0"/>
          <w:sz w:val="24"/>
        </w:rPr>
        <w:t>试</w:t>
      </w:r>
      <w:r w:rsidR="00EF77AD" w:rsidRPr="00EF77AD">
        <w:rPr>
          <w:rFonts w:ascii="宋体" w:hAnsi="宋体" w:hint="eastAsia"/>
          <w:kern w:val="0"/>
          <w:sz w:val="24"/>
        </w:rPr>
        <w:t>验车辆依次以</w:t>
      </w:r>
      <w:r w:rsidR="00EF77AD">
        <w:rPr>
          <w:rFonts w:ascii="宋体" w:hAnsi="宋体" w:hint="eastAsia"/>
          <w:kern w:val="0"/>
          <w:sz w:val="24"/>
        </w:rPr>
        <w:t>两</w:t>
      </w:r>
      <w:r w:rsidR="00EF77AD" w:rsidRPr="00EF77AD">
        <w:rPr>
          <w:rFonts w:ascii="宋体" w:hAnsi="宋体" w:hint="eastAsia"/>
          <w:kern w:val="0"/>
          <w:sz w:val="24"/>
        </w:rPr>
        <w:t>个试验车速进行</w:t>
      </w:r>
      <w:r w:rsidR="008F5627">
        <w:rPr>
          <w:rFonts w:ascii="宋体" w:hAnsi="宋体" w:hint="eastAsia"/>
          <w:kern w:val="0"/>
          <w:sz w:val="24"/>
        </w:rPr>
        <w:t>车</w:t>
      </w:r>
      <w:r w:rsidR="00EF77AD" w:rsidRPr="00EF77AD">
        <w:rPr>
          <w:rFonts w:ascii="宋体" w:hAnsi="宋体" w:hint="eastAsia"/>
          <w:kern w:val="0"/>
          <w:sz w:val="24"/>
        </w:rPr>
        <w:t>外噪声测量，测量方法如下：</w:t>
      </w:r>
      <w:bookmarkEnd w:id="17"/>
    </w:p>
    <w:p w:rsidR="006F4C11" w:rsidRDefault="00EF77AD" w:rsidP="00EF77AD">
      <w:pPr>
        <w:widowControl/>
        <w:spacing w:line="360" w:lineRule="auto"/>
        <w:ind w:firstLineChars="200" w:firstLine="480"/>
        <w:jc w:val="left"/>
        <w:rPr>
          <w:rFonts w:ascii="宋体" w:hAnsi="宋体"/>
          <w:kern w:val="0"/>
          <w:sz w:val="24"/>
        </w:rPr>
      </w:pPr>
      <w:r w:rsidRPr="00EF77AD">
        <w:rPr>
          <w:rFonts w:ascii="宋体" w:hAnsi="宋体" w:hint="eastAsia"/>
          <w:kern w:val="0"/>
          <w:sz w:val="24"/>
        </w:rPr>
        <w:t>车辆参考点接近AA</w:t>
      </w:r>
      <w:proofErr w:type="gramStart"/>
      <w:r w:rsidRPr="00EF77AD">
        <w:rPr>
          <w:rFonts w:ascii="宋体" w:hAnsi="宋体" w:hint="eastAsia"/>
          <w:kern w:val="0"/>
          <w:sz w:val="24"/>
        </w:rPr>
        <w:t>’</w:t>
      </w:r>
      <w:proofErr w:type="gramEnd"/>
      <w:r w:rsidRPr="00EF77AD">
        <w:rPr>
          <w:rFonts w:ascii="宋体" w:hAnsi="宋体" w:hint="eastAsia"/>
          <w:kern w:val="0"/>
          <w:sz w:val="24"/>
        </w:rPr>
        <w:t>线开始噪声测量，以</w:t>
      </w:r>
      <w:r>
        <w:rPr>
          <w:rFonts w:ascii="宋体" w:hAnsi="宋体" w:hint="eastAsia"/>
          <w:kern w:val="0"/>
          <w:sz w:val="24"/>
        </w:rPr>
        <w:t>接近试验车速的</w:t>
      </w:r>
      <w:r w:rsidRPr="00EF77AD">
        <w:rPr>
          <w:rFonts w:ascii="宋体" w:hAnsi="宋体" w:hint="eastAsia"/>
          <w:kern w:val="0"/>
          <w:sz w:val="24"/>
        </w:rPr>
        <w:t>实测车速匀速行驶通过测量区，至BB</w:t>
      </w:r>
      <w:proofErr w:type="gramStart"/>
      <w:r w:rsidRPr="00EF77AD">
        <w:rPr>
          <w:rFonts w:ascii="宋体" w:hAnsi="宋体" w:hint="eastAsia"/>
          <w:kern w:val="0"/>
          <w:sz w:val="24"/>
        </w:rPr>
        <w:t>’</w:t>
      </w:r>
      <w:proofErr w:type="gramEnd"/>
      <w:r w:rsidRPr="00EF77AD">
        <w:rPr>
          <w:rFonts w:ascii="宋体" w:hAnsi="宋体" w:hint="eastAsia"/>
          <w:kern w:val="0"/>
          <w:sz w:val="24"/>
        </w:rPr>
        <w:t>线结束噪声测量；其纵向中心平面应接近CC</w:t>
      </w:r>
      <w:proofErr w:type="gramStart"/>
      <w:r w:rsidRPr="00EF77AD">
        <w:rPr>
          <w:rFonts w:ascii="宋体" w:hAnsi="宋体" w:hint="eastAsia"/>
          <w:kern w:val="0"/>
          <w:sz w:val="24"/>
        </w:rPr>
        <w:t>’</w:t>
      </w:r>
      <w:proofErr w:type="gramEnd"/>
      <w:r w:rsidRPr="00EF77AD">
        <w:rPr>
          <w:rFonts w:ascii="宋体" w:hAnsi="宋体" w:hint="eastAsia"/>
          <w:kern w:val="0"/>
          <w:sz w:val="24"/>
        </w:rPr>
        <w:t>线；测量过程中试验档位为</w:t>
      </w:r>
      <w:proofErr w:type="gramStart"/>
      <w:r w:rsidRPr="00EF77AD">
        <w:rPr>
          <w:rFonts w:ascii="宋体" w:hAnsi="宋体" w:hint="eastAsia"/>
          <w:kern w:val="0"/>
          <w:sz w:val="24"/>
        </w:rPr>
        <w:t>最</w:t>
      </w:r>
      <w:proofErr w:type="gramEnd"/>
      <w:r w:rsidRPr="00EF77AD">
        <w:rPr>
          <w:rFonts w:ascii="宋体" w:hAnsi="宋体" w:hint="eastAsia"/>
          <w:kern w:val="0"/>
          <w:sz w:val="24"/>
        </w:rPr>
        <w:t>高档（D</w:t>
      </w:r>
      <w:r>
        <w:rPr>
          <w:rFonts w:ascii="宋体" w:hAnsi="宋体" w:hint="eastAsia"/>
          <w:kern w:val="0"/>
          <w:sz w:val="24"/>
        </w:rPr>
        <w:t>档位置）</w:t>
      </w:r>
      <w:r w:rsidR="006F4C11" w:rsidRPr="006F4C11">
        <w:rPr>
          <w:rFonts w:ascii="宋体" w:hAnsi="宋体" w:hint="eastAsia"/>
          <w:kern w:val="0"/>
          <w:sz w:val="24"/>
        </w:rPr>
        <w:t>。</w:t>
      </w:r>
    </w:p>
    <w:p w:rsidR="0018009A" w:rsidRPr="001A4E63" w:rsidRDefault="0018009A" w:rsidP="0018009A">
      <w:pPr>
        <w:widowControl/>
        <w:spacing w:line="360" w:lineRule="auto"/>
        <w:ind w:firstLineChars="200" w:firstLine="480"/>
        <w:jc w:val="left"/>
        <w:rPr>
          <w:rFonts w:ascii="宋体" w:hAnsi="宋体"/>
          <w:kern w:val="0"/>
          <w:sz w:val="24"/>
        </w:rPr>
      </w:pPr>
      <w:r w:rsidRPr="001A4E63">
        <w:rPr>
          <w:rFonts w:ascii="宋体" w:hAnsi="宋体" w:hint="eastAsia"/>
          <w:kern w:val="0"/>
          <w:sz w:val="24"/>
        </w:rPr>
        <w:t>2.4标准主要内容的论据</w:t>
      </w:r>
    </w:p>
    <w:p w:rsidR="0022563C" w:rsidRPr="001A4E63" w:rsidRDefault="0022563C" w:rsidP="0018009A">
      <w:pPr>
        <w:widowControl/>
        <w:spacing w:line="360" w:lineRule="auto"/>
        <w:ind w:firstLineChars="200" w:firstLine="480"/>
        <w:jc w:val="left"/>
        <w:rPr>
          <w:rFonts w:ascii="宋体" w:hAnsi="宋体"/>
          <w:kern w:val="0"/>
          <w:sz w:val="24"/>
        </w:rPr>
      </w:pPr>
      <w:r w:rsidRPr="001A4E63">
        <w:rPr>
          <w:rFonts w:ascii="宋体" w:hAnsi="宋体" w:hint="eastAsia"/>
          <w:kern w:val="0"/>
          <w:sz w:val="24"/>
        </w:rPr>
        <w:t>1</w:t>
      </w:r>
      <w:r w:rsidR="0018009A" w:rsidRPr="001A4E63">
        <w:rPr>
          <w:rFonts w:ascii="宋体" w:hAnsi="宋体" w:hint="eastAsia"/>
          <w:kern w:val="0"/>
          <w:sz w:val="24"/>
        </w:rPr>
        <w:t>）</w:t>
      </w:r>
      <w:r w:rsidR="008F5627" w:rsidRPr="001A4E63">
        <w:rPr>
          <w:rFonts w:ascii="宋体" w:hAnsi="宋体" w:hint="eastAsia"/>
          <w:kern w:val="0"/>
          <w:sz w:val="24"/>
        </w:rPr>
        <w:t>中国工况数据库</w:t>
      </w:r>
      <w:r w:rsidRPr="001A4E63">
        <w:rPr>
          <w:rFonts w:ascii="宋体" w:hAnsi="宋体" w:hint="eastAsia"/>
          <w:kern w:val="0"/>
          <w:sz w:val="24"/>
        </w:rPr>
        <w:t>对</w:t>
      </w:r>
      <w:r w:rsidR="0018009A" w:rsidRPr="001A4E63">
        <w:rPr>
          <w:rFonts w:ascii="宋体" w:hAnsi="宋体" w:hint="eastAsia"/>
          <w:kern w:val="0"/>
          <w:sz w:val="24"/>
        </w:rPr>
        <w:t>我国</w:t>
      </w:r>
      <w:r w:rsidRPr="001A4E63">
        <w:rPr>
          <w:rFonts w:ascii="宋体" w:hAnsi="宋体" w:hint="eastAsia"/>
          <w:kern w:val="0"/>
          <w:sz w:val="24"/>
        </w:rPr>
        <w:t>轻型</w:t>
      </w:r>
      <w:proofErr w:type="gramStart"/>
      <w:r w:rsidRPr="001A4E63">
        <w:rPr>
          <w:rFonts w:ascii="宋体" w:hAnsi="宋体" w:hint="eastAsia"/>
          <w:kern w:val="0"/>
          <w:sz w:val="24"/>
        </w:rPr>
        <w:t>车</w:t>
      </w:r>
      <w:r w:rsidR="0018009A" w:rsidRPr="001A4E63">
        <w:rPr>
          <w:rFonts w:ascii="宋体" w:hAnsi="宋体" w:hint="eastAsia"/>
          <w:kern w:val="0"/>
          <w:sz w:val="24"/>
        </w:rPr>
        <w:t>实际</w:t>
      </w:r>
      <w:proofErr w:type="gramEnd"/>
      <w:r w:rsidR="0018009A" w:rsidRPr="001A4E63">
        <w:rPr>
          <w:rFonts w:ascii="宋体" w:hAnsi="宋体" w:hint="eastAsia"/>
          <w:kern w:val="0"/>
          <w:sz w:val="24"/>
        </w:rPr>
        <w:t>运行</w:t>
      </w:r>
      <w:r w:rsidR="008F5627">
        <w:rPr>
          <w:rFonts w:ascii="宋体" w:hAnsi="宋体" w:hint="eastAsia"/>
          <w:kern w:val="0"/>
          <w:sz w:val="24"/>
        </w:rPr>
        <w:t>情况的</w:t>
      </w:r>
      <w:r w:rsidRPr="001A4E63">
        <w:rPr>
          <w:rFonts w:ascii="宋体" w:hAnsi="宋体" w:hint="eastAsia"/>
          <w:kern w:val="0"/>
          <w:sz w:val="24"/>
        </w:rPr>
        <w:t>合度和覆盖性都较高</w:t>
      </w:r>
      <w:r w:rsidR="008F5627">
        <w:rPr>
          <w:rFonts w:ascii="宋体" w:hAnsi="宋体" w:hint="eastAsia"/>
          <w:kern w:val="0"/>
          <w:sz w:val="24"/>
        </w:rPr>
        <w:t>，以</w:t>
      </w:r>
      <w:r w:rsidR="00A3271C">
        <w:rPr>
          <w:rFonts w:ascii="宋体" w:hAnsi="宋体" w:hint="eastAsia"/>
          <w:kern w:val="0"/>
          <w:sz w:val="24"/>
        </w:rPr>
        <w:t>此</w:t>
      </w:r>
      <w:r w:rsidR="008F5627">
        <w:rPr>
          <w:rFonts w:ascii="宋体" w:hAnsi="宋体" w:hint="eastAsia"/>
          <w:kern w:val="0"/>
          <w:sz w:val="24"/>
        </w:rPr>
        <w:t>为</w:t>
      </w:r>
      <w:r w:rsidRPr="001A4E63">
        <w:rPr>
          <w:rFonts w:ascii="宋体" w:hAnsi="宋体" w:hint="eastAsia"/>
          <w:kern w:val="0"/>
          <w:sz w:val="24"/>
        </w:rPr>
        <w:t>基础</w:t>
      </w:r>
      <w:r w:rsidR="008F5627">
        <w:rPr>
          <w:rFonts w:ascii="宋体" w:hAnsi="宋体" w:hint="eastAsia"/>
          <w:kern w:val="0"/>
          <w:sz w:val="24"/>
        </w:rPr>
        <w:t>构建</w:t>
      </w:r>
      <w:r w:rsidR="00434E58">
        <w:rPr>
          <w:rFonts w:ascii="宋体" w:hAnsi="宋体" w:hint="eastAsia"/>
          <w:kern w:val="0"/>
          <w:sz w:val="24"/>
        </w:rPr>
        <w:t>测量工况</w:t>
      </w:r>
      <w:r w:rsidR="008273FC">
        <w:rPr>
          <w:rFonts w:ascii="宋体" w:hAnsi="宋体" w:hint="eastAsia"/>
          <w:kern w:val="0"/>
          <w:sz w:val="24"/>
        </w:rPr>
        <w:t>，</w:t>
      </w:r>
      <w:r w:rsidR="007C3543" w:rsidRPr="001A4E63">
        <w:rPr>
          <w:rFonts w:ascii="宋体" w:hAnsi="宋体" w:hint="eastAsia"/>
          <w:kern w:val="0"/>
          <w:sz w:val="24"/>
        </w:rPr>
        <w:t>具有较</w:t>
      </w:r>
      <w:r w:rsidR="008273FC">
        <w:rPr>
          <w:rFonts w:ascii="宋体" w:hAnsi="宋体" w:hint="eastAsia"/>
          <w:kern w:val="0"/>
          <w:sz w:val="24"/>
        </w:rPr>
        <w:t>高</w:t>
      </w:r>
      <w:r w:rsidR="001A4E63">
        <w:rPr>
          <w:rFonts w:ascii="宋体" w:hAnsi="宋体" w:hint="eastAsia"/>
          <w:kern w:val="0"/>
          <w:sz w:val="24"/>
        </w:rPr>
        <w:t>的</w:t>
      </w:r>
      <w:r w:rsidR="008F5627">
        <w:rPr>
          <w:rFonts w:ascii="宋体" w:hAnsi="宋体" w:hint="eastAsia"/>
          <w:kern w:val="0"/>
          <w:sz w:val="24"/>
        </w:rPr>
        <w:t>真实</w:t>
      </w:r>
      <w:r w:rsidR="001A4E63">
        <w:rPr>
          <w:rFonts w:ascii="宋体" w:hAnsi="宋体" w:hint="eastAsia"/>
          <w:kern w:val="0"/>
          <w:sz w:val="24"/>
        </w:rPr>
        <w:t>性</w:t>
      </w:r>
      <w:r w:rsidR="007C3543" w:rsidRPr="001A4E63">
        <w:rPr>
          <w:rFonts w:ascii="宋体" w:hAnsi="宋体" w:hint="eastAsia"/>
          <w:kern w:val="0"/>
          <w:sz w:val="24"/>
        </w:rPr>
        <w:t>和全面性</w:t>
      </w:r>
      <w:r w:rsidR="00FF79E9" w:rsidRPr="001A4E63">
        <w:rPr>
          <w:rFonts w:ascii="宋体" w:hAnsi="宋体" w:hint="eastAsia"/>
          <w:kern w:val="0"/>
          <w:sz w:val="24"/>
        </w:rPr>
        <w:t>。</w:t>
      </w:r>
    </w:p>
    <w:p w:rsidR="0018009A" w:rsidRPr="001A4E63" w:rsidRDefault="0022563C" w:rsidP="0018009A">
      <w:pPr>
        <w:widowControl/>
        <w:spacing w:line="360" w:lineRule="auto"/>
        <w:ind w:firstLineChars="200" w:firstLine="480"/>
        <w:jc w:val="left"/>
        <w:rPr>
          <w:rFonts w:ascii="宋体" w:hAnsi="宋体"/>
          <w:kern w:val="0"/>
          <w:sz w:val="24"/>
        </w:rPr>
      </w:pPr>
      <w:r w:rsidRPr="001A4E63">
        <w:rPr>
          <w:rFonts w:ascii="宋体" w:hAnsi="宋体" w:hint="eastAsia"/>
          <w:kern w:val="0"/>
          <w:sz w:val="24"/>
        </w:rPr>
        <w:t>2</w:t>
      </w:r>
      <w:r w:rsidR="0018009A" w:rsidRPr="001A4E63">
        <w:rPr>
          <w:rFonts w:ascii="宋体" w:hAnsi="宋体" w:hint="eastAsia"/>
          <w:kern w:val="0"/>
          <w:sz w:val="24"/>
        </w:rPr>
        <w:t>）</w:t>
      </w:r>
      <w:r w:rsidRPr="001A4E63">
        <w:rPr>
          <w:rFonts w:ascii="宋体" w:hAnsi="宋体" w:hint="eastAsia"/>
          <w:kern w:val="0"/>
          <w:sz w:val="24"/>
        </w:rPr>
        <w:t>从实际行驶数据</w:t>
      </w:r>
      <w:r w:rsidR="008F5627">
        <w:rPr>
          <w:rFonts w:ascii="宋体" w:hAnsi="宋体" w:hint="eastAsia"/>
          <w:kern w:val="0"/>
          <w:sz w:val="24"/>
        </w:rPr>
        <w:t>中</w:t>
      </w:r>
      <w:r w:rsidR="00A3271C">
        <w:rPr>
          <w:rFonts w:ascii="宋体" w:hAnsi="宋体" w:hint="eastAsia"/>
          <w:kern w:val="0"/>
          <w:sz w:val="24"/>
        </w:rPr>
        <w:t>定位典型</w:t>
      </w:r>
      <w:r w:rsidR="00A3271C" w:rsidRPr="001A4E63">
        <w:rPr>
          <w:rFonts w:ascii="宋体" w:hAnsi="宋体" w:hint="eastAsia"/>
          <w:kern w:val="0"/>
          <w:sz w:val="24"/>
        </w:rPr>
        <w:t>噪声</w:t>
      </w:r>
      <w:r w:rsidR="00A3271C">
        <w:rPr>
          <w:rFonts w:ascii="宋体" w:hAnsi="宋体" w:hint="eastAsia"/>
          <w:kern w:val="0"/>
          <w:sz w:val="24"/>
        </w:rPr>
        <w:t>排放</w:t>
      </w:r>
      <w:r w:rsidR="00A3271C" w:rsidRPr="001A4E63">
        <w:rPr>
          <w:rFonts w:ascii="宋体" w:hAnsi="宋体" w:hint="eastAsia"/>
          <w:kern w:val="0"/>
          <w:sz w:val="24"/>
        </w:rPr>
        <w:t>场景</w:t>
      </w:r>
      <w:r w:rsidRPr="001A4E63">
        <w:rPr>
          <w:rFonts w:ascii="宋体" w:hAnsi="宋体" w:hint="eastAsia"/>
          <w:kern w:val="0"/>
          <w:sz w:val="24"/>
        </w:rPr>
        <w:t>并建立对应的信息库，</w:t>
      </w:r>
      <w:r w:rsidR="00A3271C">
        <w:rPr>
          <w:rFonts w:ascii="宋体" w:hAnsi="宋体" w:hint="eastAsia"/>
          <w:kern w:val="0"/>
          <w:sz w:val="24"/>
        </w:rPr>
        <w:t>以此为基础设计多</w:t>
      </w:r>
      <w:r w:rsidR="008F5627" w:rsidRPr="001A4E63">
        <w:rPr>
          <w:rFonts w:ascii="宋体" w:hAnsi="宋体" w:hint="eastAsia"/>
          <w:kern w:val="0"/>
          <w:sz w:val="24"/>
        </w:rPr>
        <w:t>行驶条件</w:t>
      </w:r>
      <w:r w:rsidRPr="001A4E63">
        <w:rPr>
          <w:rFonts w:ascii="宋体" w:hAnsi="宋体" w:hint="eastAsia"/>
          <w:kern w:val="0"/>
          <w:sz w:val="24"/>
        </w:rPr>
        <w:t>工况</w:t>
      </w:r>
      <w:r w:rsidR="00A3271C">
        <w:rPr>
          <w:rFonts w:ascii="宋体" w:hAnsi="宋体" w:hint="eastAsia"/>
          <w:kern w:val="0"/>
          <w:sz w:val="24"/>
        </w:rPr>
        <w:t>体系</w:t>
      </w:r>
      <w:r w:rsidR="008273FC">
        <w:rPr>
          <w:rFonts w:ascii="宋体" w:hAnsi="宋体" w:hint="eastAsia"/>
          <w:kern w:val="0"/>
          <w:sz w:val="24"/>
        </w:rPr>
        <w:t>，</w:t>
      </w:r>
      <w:r w:rsidR="00A3271C">
        <w:rPr>
          <w:rFonts w:ascii="宋体" w:hAnsi="宋体" w:hint="eastAsia"/>
          <w:kern w:val="0"/>
          <w:sz w:val="24"/>
        </w:rPr>
        <w:t>具有较</w:t>
      </w:r>
      <w:r w:rsidR="008273FC">
        <w:rPr>
          <w:rFonts w:ascii="宋体" w:hAnsi="宋体" w:hint="eastAsia"/>
          <w:kern w:val="0"/>
          <w:sz w:val="24"/>
        </w:rPr>
        <w:t>高</w:t>
      </w:r>
      <w:r w:rsidR="00A3271C">
        <w:rPr>
          <w:rFonts w:ascii="宋体" w:hAnsi="宋体" w:hint="eastAsia"/>
          <w:kern w:val="0"/>
          <w:sz w:val="24"/>
        </w:rPr>
        <w:t>的针</w:t>
      </w:r>
      <w:r w:rsidR="00FF79E9" w:rsidRPr="001A4E63">
        <w:rPr>
          <w:rFonts w:ascii="宋体" w:hAnsi="宋体" w:hint="eastAsia"/>
          <w:kern w:val="0"/>
          <w:sz w:val="24"/>
        </w:rPr>
        <w:t>对性</w:t>
      </w:r>
      <w:r w:rsidR="00DD08E5" w:rsidRPr="001A4E63">
        <w:rPr>
          <w:rFonts w:ascii="宋体" w:hAnsi="宋体" w:hint="eastAsia"/>
          <w:kern w:val="0"/>
          <w:sz w:val="24"/>
        </w:rPr>
        <w:t>和匹配性。</w:t>
      </w:r>
    </w:p>
    <w:p w:rsidR="0018009A" w:rsidRPr="001A4E63" w:rsidRDefault="0022563C" w:rsidP="0018009A">
      <w:pPr>
        <w:widowControl/>
        <w:spacing w:line="360" w:lineRule="auto"/>
        <w:ind w:firstLineChars="200" w:firstLine="480"/>
        <w:jc w:val="left"/>
        <w:rPr>
          <w:rFonts w:ascii="宋体" w:hAnsi="宋体"/>
          <w:kern w:val="0"/>
          <w:sz w:val="24"/>
        </w:rPr>
      </w:pPr>
      <w:r w:rsidRPr="001A4E63">
        <w:rPr>
          <w:rFonts w:ascii="宋体" w:hAnsi="宋体" w:hint="eastAsia"/>
          <w:kern w:val="0"/>
          <w:sz w:val="24"/>
        </w:rPr>
        <w:t>3</w:t>
      </w:r>
      <w:r w:rsidR="0018009A" w:rsidRPr="001A4E63">
        <w:rPr>
          <w:rFonts w:ascii="宋体" w:hAnsi="宋体" w:hint="eastAsia"/>
          <w:kern w:val="0"/>
          <w:sz w:val="24"/>
        </w:rPr>
        <w:t>）</w:t>
      </w:r>
      <w:r w:rsidRPr="001A4E63">
        <w:rPr>
          <w:rFonts w:ascii="宋体" w:hAnsi="宋体" w:hint="eastAsia"/>
          <w:kern w:val="0"/>
          <w:sz w:val="24"/>
        </w:rPr>
        <w:t>对场景</w:t>
      </w:r>
      <w:r w:rsidR="00A3271C">
        <w:rPr>
          <w:rFonts w:ascii="宋体" w:hAnsi="宋体" w:hint="eastAsia"/>
          <w:kern w:val="0"/>
          <w:sz w:val="24"/>
        </w:rPr>
        <w:t>信息库</w:t>
      </w:r>
      <w:r w:rsidR="008273FC">
        <w:rPr>
          <w:rFonts w:ascii="宋体" w:hAnsi="宋体" w:hint="eastAsia"/>
          <w:kern w:val="0"/>
          <w:sz w:val="24"/>
        </w:rPr>
        <w:t>进行</w:t>
      </w:r>
      <w:r w:rsidRPr="001A4E63">
        <w:rPr>
          <w:rFonts w:ascii="宋体" w:hAnsi="宋体" w:hint="eastAsia"/>
          <w:kern w:val="0"/>
          <w:sz w:val="24"/>
        </w:rPr>
        <w:t>定性分析和定量评估，</w:t>
      </w:r>
      <w:r w:rsidR="008273FC">
        <w:rPr>
          <w:rFonts w:ascii="宋体" w:hAnsi="宋体" w:hint="eastAsia"/>
          <w:kern w:val="0"/>
          <w:sz w:val="24"/>
        </w:rPr>
        <w:t>以此为基础确定各行驶条件下测量时的</w:t>
      </w:r>
      <w:r w:rsidRPr="001A4E63">
        <w:rPr>
          <w:rFonts w:ascii="宋体" w:hAnsi="宋体" w:hint="eastAsia"/>
          <w:kern w:val="0"/>
          <w:sz w:val="24"/>
        </w:rPr>
        <w:t>具体</w:t>
      </w:r>
      <w:r w:rsidR="008273FC" w:rsidRPr="001A4E63">
        <w:rPr>
          <w:rFonts w:ascii="宋体" w:hAnsi="宋体" w:hint="eastAsia"/>
          <w:kern w:val="0"/>
          <w:sz w:val="24"/>
        </w:rPr>
        <w:t>性能要求</w:t>
      </w:r>
      <w:r w:rsidR="008273FC">
        <w:rPr>
          <w:rFonts w:ascii="宋体" w:hAnsi="宋体" w:hint="eastAsia"/>
          <w:kern w:val="0"/>
          <w:sz w:val="24"/>
        </w:rPr>
        <w:t>和</w:t>
      </w:r>
      <w:r w:rsidRPr="001A4E63">
        <w:rPr>
          <w:rFonts w:ascii="宋体" w:hAnsi="宋体" w:hint="eastAsia"/>
          <w:kern w:val="0"/>
          <w:sz w:val="24"/>
        </w:rPr>
        <w:t>试验方法，</w:t>
      </w:r>
      <w:r w:rsidR="0018009A" w:rsidRPr="001A4E63">
        <w:rPr>
          <w:rFonts w:ascii="宋体" w:hAnsi="宋体" w:hint="eastAsia"/>
          <w:kern w:val="0"/>
          <w:sz w:val="24"/>
        </w:rPr>
        <w:t>具有</w:t>
      </w:r>
      <w:r w:rsidRPr="001A4E63">
        <w:rPr>
          <w:rFonts w:ascii="宋体" w:hAnsi="宋体" w:hint="eastAsia"/>
          <w:kern w:val="0"/>
          <w:sz w:val="24"/>
        </w:rPr>
        <w:t>较</w:t>
      </w:r>
      <w:r w:rsidR="008273FC">
        <w:rPr>
          <w:rFonts w:ascii="宋体" w:hAnsi="宋体" w:hint="eastAsia"/>
          <w:kern w:val="0"/>
          <w:sz w:val="24"/>
        </w:rPr>
        <w:t>高</w:t>
      </w:r>
      <w:r w:rsidR="0018009A" w:rsidRPr="001A4E63">
        <w:rPr>
          <w:rFonts w:ascii="宋体" w:hAnsi="宋体" w:hint="eastAsia"/>
          <w:kern w:val="0"/>
          <w:sz w:val="24"/>
        </w:rPr>
        <w:t>的可靠性和合理性。</w:t>
      </w:r>
    </w:p>
    <w:p w:rsidR="0018009A" w:rsidRPr="001A4E63" w:rsidRDefault="0018009A" w:rsidP="0018009A">
      <w:pPr>
        <w:widowControl/>
        <w:spacing w:line="360" w:lineRule="auto"/>
        <w:ind w:firstLineChars="200" w:firstLine="480"/>
        <w:jc w:val="left"/>
        <w:rPr>
          <w:rFonts w:ascii="宋体" w:hAnsi="宋体"/>
          <w:kern w:val="0"/>
          <w:sz w:val="24"/>
        </w:rPr>
      </w:pPr>
      <w:r w:rsidRPr="001A4E63">
        <w:rPr>
          <w:rFonts w:ascii="宋体" w:hAnsi="宋体" w:hint="eastAsia"/>
          <w:kern w:val="0"/>
          <w:sz w:val="24"/>
        </w:rPr>
        <w:t>2.5标准工作基础</w:t>
      </w:r>
    </w:p>
    <w:p w:rsidR="0018009A" w:rsidRPr="001A4E63" w:rsidRDefault="0018009A" w:rsidP="0018009A">
      <w:pPr>
        <w:spacing w:line="360" w:lineRule="auto"/>
        <w:ind w:firstLineChars="200" w:firstLine="480"/>
        <w:rPr>
          <w:kern w:val="0"/>
          <w:sz w:val="24"/>
        </w:rPr>
      </w:pPr>
      <w:r w:rsidRPr="001A4E63">
        <w:rPr>
          <w:rFonts w:ascii="宋体" w:hAnsi="宋体" w:hint="eastAsia"/>
          <w:kern w:val="0"/>
          <w:sz w:val="24"/>
        </w:rPr>
        <w:t>起草单位中国汽车技术研究中心有限公司具备独立的第三</w:t>
      </w:r>
      <w:proofErr w:type="gramStart"/>
      <w:r w:rsidRPr="001A4E63">
        <w:rPr>
          <w:rFonts w:ascii="宋体" w:hAnsi="宋体" w:hint="eastAsia"/>
          <w:kern w:val="0"/>
          <w:sz w:val="24"/>
        </w:rPr>
        <w:t>方汽车</w:t>
      </w:r>
      <w:proofErr w:type="gramEnd"/>
      <w:r w:rsidRPr="001A4E63">
        <w:rPr>
          <w:rFonts w:ascii="宋体" w:hAnsi="宋体" w:hint="eastAsia"/>
          <w:kern w:val="0"/>
          <w:sz w:val="24"/>
        </w:rPr>
        <w:t>产品检测及技术服务机构。起草单位承担了工信部下达的“中国新能源汽车产品检测工况研究和开发”项目，在全国41个典型城市建立行</w:t>
      </w:r>
      <w:r w:rsidR="00FF79E9" w:rsidRPr="001A4E63">
        <w:rPr>
          <w:rFonts w:ascii="宋体" w:hAnsi="宋体" w:hint="eastAsia"/>
          <w:kern w:val="0"/>
          <w:sz w:val="24"/>
        </w:rPr>
        <w:t>驶数据库并开发了中国工况体系，有着丰富的工况开发经验和数据基础</w:t>
      </w:r>
      <w:r w:rsidRPr="001A4E63">
        <w:rPr>
          <w:rFonts w:ascii="宋体" w:hAnsi="宋体" w:hint="eastAsia"/>
          <w:kern w:val="0"/>
          <w:sz w:val="24"/>
        </w:rPr>
        <w:t>。</w:t>
      </w:r>
    </w:p>
    <w:p w:rsidR="0018009A" w:rsidRPr="006C22D4" w:rsidRDefault="0018009A" w:rsidP="0018009A">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18009A" w:rsidRPr="0018009A" w:rsidRDefault="0018009A" w:rsidP="0018009A">
      <w:pPr>
        <w:widowControl/>
        <w:spacing w:line="360" w:lineRule="auto"/>
        <w:rPr>
          <w:rStyle w:val="aa"/>
          <w:rFonts w:ascii="宋体" w:hAnsi="宋体"/>
          <w:sz w:val="24"/>
          <w:szCs w:val="24"/>
        </w:rPr>
      </w:pPr>
    </w:p>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A11DBF" w:rsidRDefault="00C506E7" w:rsidP="00616DC5">
      <w:pPr>
        <w:widowControl/>
        <w:spacing w:line="360" w:lineRule="auto"/>
        <w:ind w:firstLineChars="200" w:firstLine="480"/>
        <w:jc w:val="left"/>
        <w:rPr>
          <w:rFonts w:ascii="宋体" w:hAnsi="宋体"/>
          <w:sz w:val="24"/>
        </w:rPr>
      </w:pPr>
      <w:r w:rsidRPr="00A11DBF">
        <w:rPr>
          <w:rFonts w:ascii="宋体" w:hAnsi="宋体" w:hint="eastAsia"/>
          <w:sz w:val="24"/>
        </w:rPr>
        <w:t>本标准</w:t>
      </w:r>
      <w:r w:rsidR="00616DC5" w:rsidRPr="00A11DBF">
        <w:rPr>
          <w:rFonts w:ascii="宋体" w:hAnsi="宋体" w:hint="eastAsia"/>
          <w:sz w:val="24"/>
        </w:rPr>
        <w:t>不涉及专利</w:t>
      </w:r>
      <w:r w:rsidRPr="00A11DBF">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4F6B5D" w:rsidRPr="00A11DBF" w:rsidRDefault="00C506E7" w:rsidP="00A11DBF">
      <w:pPr>
        <w:widowControl/>
        <w:spacing w:line="360" w:lineRule="auto"/>
        <w:ind w:firstLineChars="200" w:firstLine="480"/>
        <w:jc w:val="left"/>
        <w:rPr>
          <w:rFonts w:ascii="宋体" w:hAnsi="宋体"/>
          <w:sz w:val="24"/>
        </w:rPr>
      </w:pPr>
      <w:r w:rsidRPr="00A11DBF">
        <w:rPr>
          <w:rFonts w:ascii="宋体" w:hAnsi="宋体" w:hint="eastAsia"/>
          <w:sz w:val="24"/>
        </w:rPr>
        <w:lastRenderedPageBreak/>
        <w:t>该标准</w:t>
      </w:r>
      <w:r w:rsidR="002D30B5" w:rsidRPr="00A11DBF">
        <w:rPr>
          <w:rFonts w:ascii="宋体" w:hAnsi="宋体" w:hint="eastAsia"/>
          <w:sz w:val="24"/>
        </w:rPr>
        <w:t>根据我国车辆实际运行情况</w:t>
      </w:r>
      <w:r w:rsidR="00A11DBF">
        <w:rPr>
          <w:rFonts w:ascii="宋体" w:hAnsi="宋体" w:hint="eastAsia"/>
          <w:sz w:val="24"/>
        </w:rPr>
        <w:t>提出了一套</w:t>
      </w:r>
      <w:r w:rsidR="00E24032">
        <w:rPr>
          <w:rFonts w:ascii="宋体" w:hAnsi="宋体" w:hint="eastAsia"/>
          <w:sz w:val="24"/>
        </w:rPr>
        <w:t>由</w:t>
      </w:r>
      <w:r w:rsidR="00E24032" w:rsidRPr="00A11DBF">
        <w:rPr>
          <w:rFonts w:ascii="宋体" w:hAnsi="宋体" w:hint="eastAsia"/>
          <w:sz w:val="24"/>
        </w:rPr>
        <w:t>起步</w:t>
      </w:r>
      <w:r w:rsidR="00E24032">
        <w:rPr>
          <w:rFonts w:ascii="宋体" w:hAnsi="宋体" w:hint="eastAsia"/>
          <w:sz w:val="24"/>
        </w:rPr>
        <w:t>、</w:t>
      </w:r>
      <w:r w:rsidR="00A11DBF" w:rsidRPr="00A11DBF">
        <w:rPr>
          <w:rFonts w:ascii="宋体" w:hAnsi="宋体" w:hint="eastAsia"/>
          <w:sz w:val="24"/>
        </w:rPr>
        <w:t>加速行驶、匀速行驶条件</w:t>
      </w:r>
      <w:r w:rsidR="00E24032">
        <w:rPr>
          <w:rFonts w:ascii="宋体" w:hAnsi="宋体" w:hint="eastAsia"/>
          <w:sz w:val="24"/>
        </w:rPr>
        <w:t>组成的车外噪声</w:t>
      </w:r>
      <w:r w:rsidR="00434E58">
        <w:rPr>
          <w:rFonts w:ascii="宋体" w:hAnsi="宋体" w:hint="eastAsia"/>
          <w:sz w:val="24"/>
        </w:rPr>
        <w:t>测量工况</w:t>
      </w:r>
      <w:r w:rsidR="00B966DF">
        <w:rPr>
          <w:rFonts w:ascii="宋体" w:hAnsi="宋体" w:hint="eastAsia"/>
          <w:sz w:val="24"/>
        </w:rPr>
        <w:t>体系</w:t>
      </w:r>
      <w:r w:rsidR="00A11DBF" w:rsidRPr="00A11DBF">
        <w:rPr>
          <w:rFonts w:ascii="宋体" w:hAnsi="宋体" w:hint="eastAsia"/>
          <w:sz w:val="24"/>
        </w:rPr>
        <w:t>，充分</w:t>
      </w:r>
      <w:r w:rsidR="00E24032">
        <w:rPr>
          <w:rFonts w:ascii="宋体" w:hAnsi="宋体" w:hint="eastAsia"/>
          <w:sz w:val="24"/>
        </w:rPr>
        <w:t>真实</w:t>
      </w:r>
      <w:r w:rsidR="00A11DBF" w:rsidRPr="00A11DBF">
        <w:rPr>
          <w:rFonts w:ascii="宋体" w:hAnsi="宋体" w:hint="eastAsia"/>
          <w:sz w:val="24"/>
        </w:rPr>
        <w:t>地</w:t>
      </w:r>
      <w:r w:rsidR="00E24032">
        <w:rPr>
          <w:rFonts w:ascii="宋体" w:hAnsi="宋体" w:hint="eastAsia"/>
          <w:sz w:val="24"/>
        </w:rPr>
        <w:t>反映</w:t>
      </w:r>
      <w:r w:rsidR="00A11DBF" w:rsidRPr="00A11DBF">
        <w:rPr>
          <w:rFonts w:ascii="宋体" w:hAnsi="宋体" w:hint="eastAsia"/>
          <w:sz w:val="24"/>
        </w:rPr>
        <w:t>产生</w:t>
      </w:r>
      <w:r w:rsidR="00E24032">
        <w:rPr>
          <w:rFonts w:ascii="宋体" w:hAnsi="宋体" w:hint="eastAsia"/>
          <w:sz w:val="24"/>
        </w:rPr>
        <w:t>市内</w:t>
      </w:r>
      <w:r w:rsidR="00A11DBF" w:rsidRPr="00A11DBF">
        <w:rPr>
          <w:rFonts w:ascii="宋体" w:hAnsi="宋体" w:hint="eastAsia"/>
          <w:sz w:val="24"/>
        </w:rPr>
        <w:t>交通噪声的典型场景</w:t>
      </w:r>
      <w:r w:rsidR="00B966DF">
        <w:rPr>
          <w:rFonts w:ascii="宋体" w:hAnsi="宋体" w:hint="eastAsia"/>
          <w:sz w:val="24"/>
        </w:rPr>
        <w:t>。</w:t>
      </w:r>
      <w:r w:rsidR="00DD08E5">
        <w:rPr>
          <w:rFonts w:ascii="宋体" w:hAnsi="宋体" w:hint="eastAsia"/>
          <w:sz w:val="24"/>
        </w:rPr>
        <w:t>应用中国工况来定位中国噪声问题，</w:t>
      </w:r>
      <w:r w:rsidR="00B966DF">
        <w:rPr>
          <w:rFonts w:ascii="宋体" w:hAnsi="宋体" w:hint="eastAsia"/>
          <w:sz w:val="24"/>
        </w:rPr>
        <w:t>对于汽车产业噪声控制水平的提高和政府的监管具有重要意义。</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AB65F3" w:rsidRPr="00A11DBF" w:rsidRDefault="00993E33" w:rsidP="00521699">
      <w:pPr>
        <w:widowControl/>
        <w:spacing w:line="360" w:lineRule="auto"/>
        <w:ind w:firstLineChars="200" w:firstLine="480"/>
        <w:jc w:val="left"/>
        <w:rPr>
          <w:rFonts w:ascii="宋体" w:hAnsi="宋体"/>
          <w:sz w:val="24"/>
        </w:rPr>
      </w:pPr>
      <w:r w:rsidRPr="00A11DBF">
        <w:rPr>
          <w:rFonts w:ascii="宋体" w:hAnsi="宋体" w:hint="eastAsia"/>
          <w:sz w:val="24"/>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A11DBF" w:rsidRDefault="00C652B5" w:rsidP="00C652B5">
      <w:pPr>
        <w:spacing w:line="360" w:lineRule="auto"/>
        <w:ind w:firstLine="435"/>
        <w:rPr>
          <w:rFonts w:ascii="宋体" w:hAnsi="宋体"/>
          <w:sz w:val="24"/>
        </w:rPr>
      </w:pPr>
      <w:r w:rsidRPr="00FD529A">
        <w:rPr>
          <w:rFonts w:ascii="宋体" w:hAnsi="宋体" w:hint="eastAsia"/>
          <w:sz w:val="24"/>
        </w:rPr>
        <w:t>本标准为中国标准化协会标准，属于团体标准,</w:t>
      </w:r>
      <w:proofErr w:type="gramStart"/>
      <w:r w:rsidRPr="00FD529A">
        <w:rPr>
          <w:rFonts w:ascii="宋体" w:hAnsi="宋体" w:hint="eastAsia"/>
          <w:sz w:val="24"/>
        </w:rPr>
        <w:t>供</w:t>
      </w:r>
      <w:r w:rsidR="008669D6" w:rsidRPr="00FD529A">
        <w:rPr>
          <w:rFonts w:ascii="宋体" w:hAnsi="宋体" w:hint="eastAsia"/>
          <w:sz w:val="24"/>
        </w:rPr>
        <w:t>协会</w:t>
      </w:r>
      <w:proofErr w:type="gramEnd"/>
      <w:r w:rsidRPr="00FD529A">
        <w:rPr>
          <w:rFonts w:ascii="宋体" w:hAnsi="宋体" w:hint="eastAsia"/>
          <w:sz w:val="24"/>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A11DBF" w:rsidRDefault="002D30B5" w:rsidP="00A11DBF">
      <w:pPr>
        <w:spacing w:line="360" w:lineRule="auto"/>
        <w:ind w:firstLine="435"/>
        <w:rPr>
          <w:rFonts w:ascii="宋体" w:hAnsi="宋体"/>
          <w:sz w:val="24"/>
        </w:rPr>
      </w:pPr>
      <w:r w:rsidRPr="00A11DBF">
        <w:rPr>
          <w:rFonts w:ascii="宋体" w:hAnsi="宋体" w:hint="eastAsia"/>
          <w:sz w:val="24"/>
        </w:rPr>
        <w:t>在本标准</w:t>
      </w:r>
      <w:r w:rsidR="00434E58">
        <w:rPr>
          <w:rFonts w:ascii="宋体" w:hAnsi="宋体" w:hint="eastAsia"/>
          <w:sz w:val="24"/>
        </w:rPr>
        <w:t>测量工况</w:t>
      </w:r>
      <w:r w:rsidRPr="00A11DBF">
        <w:rPr>
          <w:rFonts w:ascii="宋体" w:hAnsi="宋体" w:hint="eastAsia"/>
          <w:sz w:val="24"/>
        </w:rPr>
        <w:t>包括的三种行驶条件</w:t>
      </w:r>
      <w:r w:rsidR="00A11DBF">
        <w:rPr>
          <w:rFonts w:ascii="宋体" w:hAnsi="宋体" w:hint="eastAsia"/>
          <w:sz w:val="24"/>
        </w:rPr>
        <w:t>，</w:t>
      </w:r>
      <w:r w:rsidRPr="00A11DBF">
        <w:rPr>
          <w:rFonts w:ascii="宋体" w:hAnsi="宋体" w:hint="eastAsia"/>
          <w:sz w:val="24"/>
        </w:rPr>
        <w:t>特定工况条件下的噪声</w:t>
      </w:r>
      <w:r w:rsidR="009C3931">
        <w:rPr>
          <w:rFonts w:ascii="宋体" w:hAnsi="宋体" w:hint="eastAsia"/>
          <w:sz w:val="24"/>
        </w:rPr>
        <w:t>测量</w:t>
      </w:r>
      <w:r w:rsidR="000C55CC" w:rsidRPr="00A11DBF">
        <w:rPr>
          <w:rFonts w:ascii="宋体" w:hAnsi="宋体" w:hint="eastAsia"/>
          <w:sz w:val="24"/>
        </w:rPr>
        <w:t>按照本标准提出的试验方法</w:t>
      </w:r>
      <w:r w:rsidRPr="00A11DBF">
        <w:rPr>
          <w:rFonts w:ascii="宋体" w:hAnsi="宋体" w:hint="eastAsia"/>
          <w:sz w:val="24"/>
        </w:rPr>
        <w:t>进行</w:t>
      </w:r>
      <w:r w:rsidR="000C55CC" w:rsidRPr="00A11DBF">
        <w:rPr>
          <w:rFonts w:ascii="宋体" w:hAnsi="宋体" w:hint="eastAsia"/>
          <w:sz w:val="24"/>
        </w:rPr>
        <w:t>。</w:t>
      </w:r>
      <w:r w:rsidR="00A11DBF">
        <w:rPr>
          <w:rFonts w:ascii="宋体" w:hAnsi="宋体" w:hint="eastAsia"/>
          <w:sz w:val="24"/>
        </w:rPr>
        <w:t>需</w:t>
      </w:r>
      <w:r w:rsidR="00591B08" w:rsidRPr="00A11DBF">
        <w:rPr>
          <w:rFonts w:ascii="宋体" w:hAnsi="宋体" w:hint="eastAsia"/>
          <w:sz w:val="24"/>
        </w:rPr>
        <w:t>对试验人员进行理论学习和操作培训，保证方法操作的准确性。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082CF2" w:rsidRPr="000C55CC" w:rsidRDefault="00E142FB" w:rsidP="000C55CC">
      <w:pPr>
        <w:ind w:left="450"/>
        <w:jc w:val="right"/>
        <w:rPr>
          <w:rFonts w:ascii="宋体" w:hAnsi="宋体"/>
          <w:sz w:val="24"/>
        </w:rPr>
      </w:pPr>
      <w:r w:rsidRPr="007B13C8">
        <w:rPr>
          <w:rFonts w:ascii="宋体" w:hAnsi="宋体" w:hint="eastAsia"/>
          <w:sz w:val="24"/>
        </w:rPr>
        <w:t>201</w:t>
      </w:r>
      <w:r w:rsidR="006D7D56">
        <w:rPr>
          <w:rFonts w:ascii="宋体" w:hAnsi="宋体"/>
          <w:sz w:val="24"/>
        </w:rPr>
        <w:t>9</w:t>
      </w:r>
      <w:r w:rsidRPr="007B13C8">
        <w:rPr>
          <w:rFonts w:ascii="宋体" w:hAnsi="宋体" w:hint="eastAsia"/>
          <w:sz w:val="24"/>
        </w:rPr>
        <w:t>年</w:t>
      </w:r>
      <w:r w:rsidR="005426EF">
        <w:rPr>
          <w:rFonts w:ascii="宋体" w:hAnsi="宋体" w:hint="eastAsia"/>
          <w:sz w:val="24"/>
        </w:rPr>
        <w:t>11</w:t>
      </w:r>
      <w:r w:rsidRPr="007B13C8">
        <w:rPr>
          <w:rFonts w:ascii="宋体" w:hAnsi="宋体" w:hint="eastAsia"/>
          <w:sz w:val="24"/>
        </w:rPr>
        <w:t>月</w:t>
      </w:r>
      <w:bookmarkStart w:id="18" w:name="_GoBack"/>
      <w:bookmarkEnd w:id="18"/>
      <w:r w:rsidR="005D1DE7">
        <w:rPr>
          <w:rFonts w:ascii="宋体" w:hAnsi="宋体" w:hint="eastAsia"/>
          <w:sz w:val="24"/>
        </w:rPr>
        <w:t>2</w:t>
      </w:r>
      <w:r w:rsidR="006D7D56">
        <w:rPr>
          <w:rFonts w:ascii="宋体" w:hAnsi="宋体"/>
          <w:sz w:val="24"/>
        </w:rPr>
        <w:t>7</w:t>
      </w:r>
      <w:r w:rsidRPr="007B13C8">
        <w:rPr>
          <w:rFonts w:ascii="宋体" w:hAnsi="宋体" w:hint="eastAsia"/>
          <w:sz w:val="24"/>
        </w:rPr>
        <w:t>日</w:t>
      </w:r>
    </w:p>
    <w:sectPr w:rsidR="00082CF2" w:rsidRPr="000C55CC" w:rsidSect="00C652B5">
      <w:footerReference w:type="default" r:id="rId20"/>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95" w:rsidRDefault="00FE1295" w:rsidP="00CE051F">
      <w:r>
        <w:separator/>
      </w:r>
    </w:p>
  </w:endnote>
  <w:endnote w:type="continuationSeparator" w:id="0">
    <w:p w:rsidR="00FE1295" w:rsidRDefault="00FE1295"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0A5" w:rsidRDefault="007400A5" w:rsidP="00A7433B">
    <w:pPr>
      <w:pStyle w:val="a6"/>
      <w:jc w:val="right"/>
    </w:pPr>
    <w:r>
      <w:rPr>
        <w:rStyle w:val="a9"/>
      </w:rPr>
      <w:fldChar w:fldCharType="begin"/>
    </w:r>
    <w:r>
      <w:rPr>
        <w:rStyle w:val="a9"/>
      </w:rPr>
      <w:instrText xml:space="preserve"> PAGE </w:instrText>
    </w:r>
    <w:r>
      <w:rPr>
        <w:rStyle w:val="a9"/>
      </w:rPr>
      <w:fldChar w:fldCharType="separate"/>
    </w:r>
    <w:r w:rsidR="005426EF">
      <w:rPr>
        <w:rStyle w:val="a9"/>
        <w:noProof/>
      </w:rPr>
      <w:t>9</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95" w:rsidRDefault="00FE1295" w:rsidP="00CE051F">
      <w:r>
        <w:separator/>
      </w:r>
    </w:p>
  </w:footnote>
  <w:footnote w:type="continuationSeparator" w:id="0">
    <w:p w:rsidR="00FE1295" w:rsidRDefault="00FE1295" w:rsidP="00CE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8pt;height:19.25pt;visibility:visible;mso-wrap-style:square" o:bullet="t">
        <v:imagedata r:id="rId1" o:title=""/>
      </v:shape>
    </w:pict>
  </w:numPicBullet>
  <w:abstractNum w:abstractNumId="0">
    <w:nsid w:val="0B543F6F"/>
    <w:multiLevelType w:val="hybridMultilevel"/>
    <w:tmpl w:val="E05EFDEA"/>
    <w:lvl w:ilvl="0" w:tplc="AB685AE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0D6D33D7"/>
    <w:multiLevelType w:val="hybridMultilevel"/>
    <w:tmpl w:val="F2B80F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7F3476C"/>
    <w:multiLevelType w:val="hybridMultilevel"/>
    <w:tmpl w:val="26804692"/>
    <w:lvl w:ilvl="0" w:tplc="6F0A2C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A1B7AC4"/>
    <w:multiLevelType w:val="hybridMultilevel"/>
    <w:tmpl w:val="F42E34AA"/>
    <w:lvl w:ilvl="0" w:tplc="D7964E06">
      <w:start w:val="1"/>
      <w:numFmt w:val="bullet"/>
      <w:lvlText w:val=""/>
      <w:lvlPicBulletId w:val="0"/>
      <w:lvlJc w:val="left"/>
      <w:pPr>
        <w:tabs>
          <w:tab w:val="num" w:pos="420"/>
        </w:tabs>
        <w:ind w:left="420" w:firstLine="0"/>
      </w:pPr>
      <w:rPr>
        <w:rFonts w:ascii="Symbol" w:hAnsi="Symbol" w:hint="default"/>
      </w:rPr>
    </w:lvl>
    <w:lvl w:ilvl="1" w:tplc="ADC27A6A" w:tentative="1">
      <w:start w:val="1"/>
      <w:numFmt w:val="bullet"/>
      <w:lvlText w:val=""/>
      <w:lvlJc w:val="left"/>
      <w:pPr>
        <w:tabs>
          <w:tab w:val="num" w:pos="840"/>
        </w:tabs>
        <w:ind w:left="840" w:firstLine="0"/>
      </w:pPr>
      <w:rPr>
        <w:rFonts w:ascii="Symbol" w:hAnsi="Symbol" w:hint="default"/>
      </w:rPr>
    </w:lvl>
    <w:lvl w:ilvl="2" w:tplc="BFEA1F2E" w:tentative="1">
      <w:start w:val="1"/>
      <w:numFmt w:val="bullet"/>
      <w:lvlText w:val=""/>
      <w:lvlJc w:val="left"/>
      <w:pPr>
        <w:tabs>
          <w:tab w:val="num" w:pos="1260"/>
        </w:tabs>
        <w:ind w:left="1260" w:firstLine="0"/>
      </w:pPr>
      <w:rPr>
        <w:rFonts w:ascii="Symbol" w:hAnsi="Symbol" w:hint="default"/>
      </w:rPr>
    </w:lvl>
    <w:lvl w:ilvl="3" w:tplc="B126AD9A" w:tentative="1">
      <w:start w:val="1"/>
      <w:numFmt w:val="bullet"/>
      <w:lvlText w:val=""/>
      <w:lvlJc w:val="left"/>
      <w:pPr>
        <w:tabs>
          <w:tab w:val="num" w:pos="1680"/>
        </w:tabs>
        <w:ind w:left="1680" w:firstLine="0"/>
      </w:pPr>
      <w:rPr>
        <w:rFonts w:ascii="Symbol" w:hAnsi="Symbol" w:hint="default"/>
      </w:rPr>
    </w:lvl>
    <w:lvl w:ilvl="4" w:tplc="592EC59C" w:tentative="1">
      <w:start w:val="1"/>
      <w:numFmt w:val="bullet"/>
      <w:lvlText w:val=""/>
      <w:lvlJc w:val="left"/>
      <w:pPr>
        <w:tabs>
          <w:tab w:val="num" w:pos="2100"/>
        </w:tabs>
        <w:ind w:left="2100" w:firstLine="0"/>
      </w:pPr>
      <w:rPr>
        <w:rFonts w:ascii="Symbol" w:hAnsi="Symbol" w:hint="default"/>
      </w:rPr>
    </w:lvl>
    <w:lvl w:ilvl="5" w:tplc="75584F94" w:tentative="1">
      <w:start w:val="1"/>
      <w:numFmt w:val="bullet"/>
      <w:lvlText w:val=""/>
      <w:lvlJc w:val="left"/>
      <w:pPr>
        <w:tabs>
          <w:tab w:val="num" w:pos="2520"/>
        </w:tabs>
        <w:ind w:left="2520" w:firstLine="0"/>
      </w:pPr>
      <w:rPr>
        <w:rFonts w:ascii="Symbol" w:hAnsi="Symbol" w:hint="default"/>
      </w:rPr>
    </w:lvl>
    <w:lvl w:ilvl="6" w:tplc="320E9E88" w:tentative="1">
      <w:start w:val="1"/>
      <w:numFmt w:val="bullet"/>
      <w:lvlText w:val=""/>
      <w:lvlJc w:val="left"/>
      <w:pPr>
        <w:tabs>
          <w:tab w:val="num" w:pos="2940"/>
        </w:tabs>
        <w:ind w:left="2940" w:firstLine="0"/>
      </w:pPr>
      <w:rPr>
        <w:rFonts w:ascii="Symbol" w:hAnsi="Symbol" w:hint="default"/>
      </w:rPr>
    </w:lvl>
    <w:lvl w:ilvl="7" w:tplc="751C12AE" w:tentative="1">
      <w:start w:val="1"/>
      <w:numFmt w:val="bullet"/>
      <w:lvlText w:val=""/>
      <w:lvlJc w:val="left"/>
      <w:pPr>
        <w:tabs>
          <w:tab w:val="num" w:pos="3360"/>
        </w:tabs>
        <w:ind w:left="3360" w:firstLine="0"/>
      </w:pPr>
      <w:rPr>
        <w:rFonts w:ascii="Symbol" w:hAnsi="Symbol" w:hint="default"/>
      </w:rPr>
    </w:lvl>
    <w:lvl w:ilvl="8" w:tplc="F37464B2" w:tentative="1">
      <w:start w:val="1"/>
      <w:numFmt w:val="bullet"/>
      <w:lvlText w:val=""/>
      <w:lvlJc w:val="left"/>
      <w:pPr>
        <w:tabs>
          <w:tab w:val="num" w:pos="3780"/>
        </w:tabs>
        <w:ind w:left="3780" w:firstLine="0"/>
      </w:pPr>
      <w:rPr>
        <w:rFonts w:ascii="Symbol" w:hAnsi="Symbol" w:hint="default"/>
      </w:rPr>
    </w:lvl>
  </w:abstractNum>
  <w:abstractNum w:abstractNumId="11">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6E2E9A"/>
    <w:multiLevelType w:val="hybridMultilevel"/>
    <w:tmpl w:val="F1E453A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4">
    <w:nsid w:val="63DF21AB"/>
    <w:multiLevelType w:val="hybridMultilevel"/>
    <w:tmpl w:val="B99058A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6A3C6E"/>
    <w:multiLevelType w:val="hybridMultilevel"/>
    <w:tmpl w:val="32BE114A"/>
    <w:lvl w:ilvl="0" w:tplc="B552BB74">
      <w:start w:val="1"/>
      <w:numFmt w:val="bullet"/>
      <w:lvlText w:val=""/>
      <w:lvlJc w:val="left"/>
      <w:pPr>
        <w:tabs>
          <w:tab w:val="num" w:pos="720"/>
        </w:tabs>
        <w:ind w:left="720" w:hanging="360"/>
      </w:pPr>
      <w:rPr>
        <w:rFonts w:ascii="Wingdings" w:hAnsi="Wingdings" w:hint="default"/>
      </w:rPr>
    </w:lvl>
    <w:lvl w:ilvl="1" w:tplc="D780FDA0" w:tentative="1">
      <w:start w:val="1"/>
      <w:numFmt w:val="bullet"/>
      <w:lvlText w:val=""/>
      <w:lvlJc w:val="left"/>
      <w:pPr>
        <w:tabs>
          <w:tab w:val="num" w:pos="1440"/>
        </w:tabs>
        <w:ind w:left="1440" w:hanging="360"/>
      </w:pPr>
      <w:rPr>
        <w:rFonts w:ascii="Wingdings" w:hAnsi="Wingdings" w:hint="default"/>
      </w:rPr>
    </w:lvl>
    <w:lvl w:ilvl="2" w:tplc="8C8672A6" w:tentative="1">
      <w:start w:val="1"/>
      <w:numFmt w:val="bullet"/>
      <w:lvlText w:val=""/>
      <w:lvlJc w:val="left"/>
      <w:pPr>
        <w:tabs>
          <w:tab w:val="num" w:pos="2160"/>
        </w:tabs>
        <w:ind w:left="2160" w:hanging="360"/>
      </w:pPr>
      <w:rPr>
        <w:rFonts w:ascii="Wingdings" w:hAnsi="Wingdings" w:hint="default"/>
      </w:rPr>
    </w:lvl>
    <w:lvl w:ilvl="3" w:tplc="D9F8A502" w:tentative="1">
      <w:start w:val="1"/>
      <w:numFmt w:val="bullet"/>
      <w:lvlText w:val=""/>
      <w:lvlJc w:val="left"/>
      <w:pPr>
        <w:tabs>
          <w:tab w:val="num" w:pos="2880"/>
        </w:tabs>
        <w:ind w:left="2880" w:hanging="360"/>
      </w:pPr>
      <w:rPr>
        <w:rFonts w:ascii="Wingdings" w:hAnsi="Wingdings" w:hint="default"/>
      </w:rPr>
    </w:lvl>
    <w:lvl w:ilvl="4" w:tplc="B9CEB10A" w:tentative="1">
      <w:start w:val="1"/>
      <w:numFmt w:val="bullet"/>
      <w:lvlText w:val=""/>
      <w:lvlJc w:val="left"/>
      <w:pPr>
        <w:tabs>
          <w:tab w:val="num" w:pos="3600"/>
        </w:tabs>
        <w:ind w:left="3600" w:hanging="360"/>
      </w:pPr>
      <w:rPr>
        <w:rFonts w:ascii="Wingdings" w:hAnsi="Wingdings" w:hint="default"/>
      </w:rPr>
    </w:lvl>
    <w:lvl w:ilvl="5" w:tplc="405EE3CA" w:tentative="1">
      <w:start w:val="1"/>
      <w:numFmt w:val="bullet"/>
      <w:lvlText w:val=""/>
      <w:lvlJc w:val="left"/>
      <w:pPr>
        <w:tabs>
          <w:tab w:val="num" w:pos="4320"/>
        </w:tabs>
        <w:ind w:left="4320" w:hanging="360"/>
      </w:pPr>
      <w:rPr>
        <w:rFonts w:ascii="Wingdings" w:hAnsi="Wingdings" w:hint="default"/>
      </w:rPr>
    </w:lvl>
    <w:lvl w:ilvl="6" w:tplc="53A45278" w:tentative="1">
      <w:start w:val="1"/>
      <w:numFmt w:val="bullet"/>
      <w:lvlText w:val=""/>
      <w:lvlJc w:val="left"/>
      <w:pPr>
        <w:tabs>
          <w:tab w:val="num" w:pos="5040"/>
        </w:tabs>
        <w:ind w:left="5040" w:hanging="360"/>
      </w:pPr>
      <w:rPr>
        <w:rFonts w:ascii="Wingdings" w:hAnsi="Wingdings" w:hint="default"/>
      </w:rPr>
    </w:lvl>
    <w:lvl w:ilvl="7" w:tplc="304ADB62" w:tentative="1">
      <w:start w:val="1"/>
      <w:numFmt w:val="bullet"/>
      <w:lvlText w:val=""/>
      <w:lvlJc w:val="left"/>
      <w:pPr>
        <w:tabs>
          <w:tab w:val="num" w:pos="5760"/>
        </w:tabs>
        <w:ind w:left="5760" w:hanging="360"/>
      </w:pPr>
      <w:rPr>
        <w:rFonts w:ascii="Wingdings" w:hAnsi="Wingdings" w:hint="default"/>
      </w:rPr>
    </w:lvl>
    <w:lvl w:ilvl="8" w:tplc="E05E1348" w:tentative="1">
      <w:start w:val="1"/>
      <w:numFmt w:val="bullet"/>
      <w:lvlText w:val=""/>
      <w:lvlJc w:val="left"/>
      <w:pPr>
        <w:tabs>
          <w:tab w:val="num" w:pos="6480"/>
        </w:tabs>
        <w:ind w:left="6480" w:hanging="360"/>
      </w:pPr>
      <w:rPr>
        <w:rFonts w:ascii="Wingdings" w:hAnsi="Wingdings" w:hint="default"/>
      </w:rPr>
    </w:lvl>
  </w:abstractNum>
  <w:abstractNum w:abstractNumId="17">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8">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9"/>
  </w:num>
  <w:num w:numId="3">
    <w:abstractNumId w:val="3"/>
  </w:num>
  <w:num w:numId="4">
    <w:abstractNumId w:val="17"/>
  </w:num>
  <w:num w:numId="5">
    <w:abstractNumId w:val="21"/>
  </w:num>
  <w:num w:numId="6">
    <w:abstractNumId w:val="19"/>
  </w:num>
  <w:num w:numId="7">
    <w:abstractNumId w:val="13"/>
  </w:num>
  <w:num w:numId="8">
    <w:abstractNumId w:val="11"/>
  </w:num>
  <w:num w:numId="9">
    <w:abstractNumId w:val="1"/>
  </w:num>
  <w:num w:numId="10">
    <w:abstractNumId w:val="5"/>
  </w:num>
  <w:num w:numId="11">
    <w:abstractNumId w:val="20"/>
  </w:num>
  <w:num w:numId="12">
    <w:abstractNumId w:val="8"/>
  </w:num>
  <w:num w:numId="13">
    <w:abstractNumId w:val="6"/>
  </w:num>
  <w:num w:numId="14">
    <w:abstractNumId w:val="15"/>
  </w:num>
  <w:num w:numId="15">
    <w:abstractNumId w:val="7"/>
  </w:num>
  <w:num w:numId="16">
    <w:abstractNumId w:val="14"/>
  </w:num>
  <w:num w:numId="17">
    <w:abstractNumId w:val="12"/>
  </w:num>
  <w:num w:numId="18">
    <w:abstractNumId w:val="2"/>
  </w:num>
  <w:num w:numId="19">
    <w:abstractNumId w:val="16"/>
  </w:num>
  <w:num w:numId="20">
    <w:abstractNumId w:val="0"/>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CB"/>
    <w:rsid w:val="00002F7C"/>
    <w:rsid w:val="000073CA"/>
    <w:rsid w:val="00011E10"/>
    <w:rsid w:val="0001386E"/>
    <w:rsid w:val="00016C4E"/>
    <w:rsid w:val="00017AE7"/>
    <w:rsid w:val="00023FB6"/>
    <w:rsid w:val="0002723C"/>
    <w:rsid w:val="00036B9C"/>
    <w:rsid w:val="000400BC"/>
    <w:rsid w:val="000459C6"/>
    <w:rsid w:val="00050D91"/>
    <w:rsid w:val="00065CC0"/>
    <w:rsid w:val="0007208A"/>
    <w:rsid w:val="000727B3"/>
    <w:rsid w:val="000735D0"/>
    <w:rsid w:val="00074F80"/>
    <w:rsid w:val="0007797A"/>
    <w:rsid w:val="00082CF2"/>
    <w:rsid w:val="00092C24"/>
    <w:rsid w:val="00096B9F"/>
    <w:rsid w:val="000A0B6A"/>
    <w:rsid w:val="000A126A"/>
    <w:rsid w:val="000A443E"/>
    <w:rsid w:val="000A724F"/>
    <w:rsid w:val="000B00F0"/>
    <w:rsid w:val="000B0ACB"/>
    <w:rsid w:val="000B63EB"/>
    <w:rsid w:val="000B7B28"/>
    <w:rsid w:val="000C10B5"/>
    <w:rsid w:val="000C2887"/>
    <w:rsid w:val="000C428F"/>
    <w:rsid w:val="000C55CC"/>
    <w:rsid w:val="000D6B4D"/>
    <w:rsid w:val="000E1D08"/>
    <w:rsid w:val="000E2E46"/>
    <w:rsid w:val="000E6B6F"/>
    <w:rsid w:val="000F176E"/>
    <w:rsid w:val="000F39EA"/>
    <w:rsid w:val="00102E87"/>
    <w:rsid w:val="00103F3F"/>
    <w:rsid w:val="00110148"/>
    <w:rsid w:val="00111264"/>
    <w:rsid w:val="001112D0"/>
    <w:rsid w:val="00115D39"/>
    <w:rsid w:val="0011700C"/>
    <w:rsid w:val="00117496"/>
    <w:rsid w:val="001212F5"/>
    <w:rsid w:val="001224AF"/>
    <w:rsid w:val="00131B34"/>
    <w:rsid w:val="0013522F"/>
    <w:rsid w:val="00147ED3"/>
    <w:rsid w:val="001547F6"/>
    <w:rsid w:val="0015529C"/>
    <w:rsid w:val="00157617"/>
    <w:rsid w:val="00164477"/>
    <w:rsid w:val="00164D52"/>
    <w:rsid w:val="00166453"/>
    <w:rsid w:val="0017121B"/>
    <w:rsid w:val="0017331E"/>
    <w:rsid w:val="001740FD"/>
    <w:rsid w:val="0017586A"/>
    <w:rsid w:val="0018009A"/>
    <w:rsid w:val="00181BE1"/>
    <w:rsid w:val="00182B5E"/>
    <w:rsid w:val="001858C2"/>
    <w:rsid w:val="00187922"/>
    <w:rsid w:val="001972C6"/>
    <w:rsid w:val="001A17C1"/>
    <w:rsid w:val="001A4E63"/>
    <w:rsid w:val="001A6853"/>
    <w:rsid w:val="001B35C6"/>
    <w:rsid w:val="001B43E9"/>
    <w:rsid w:val="001B7EB0"/>
    <w:rsid w:val="001C753E"/>
    <w:rsid w:val="001F57DC"/>
    <w:rsid w:val="00216A39"/>
    <w:rsid w:val="002240E9"/>
    <w:rsid w:val="0022563C"/>
    <w:rsid w:val="00235011"/>
    <w:rsid w:val="00244E2F"/>
    <w:rsid w:val="00250CE1"/>
    <w:rsid w:val="002523B3"/>
    <w:rsid w:val="0026001B"/>
    <w:rsid w:val="0026577A"/>
    <w:rsid w:val="00275399"/>
    <w:rsid w:val="00276112"/>
    <w:rsid w:val="00283587"/>
    <w:rsid w:val="00286ACA"/>
    <w:rsid w:val="00292E6D"/>
    <w:rsid w:val="002A0C48"/>
    <w:rsid w:val="002A3B55"/>
    <w:rsid w:val="002A616B"/>
    <w:rsid w:val="002B1347"/>
    <w:rsid w:val="002B7250"/>
    <w:rsid w:val="002C1939"/>
    <w:rsid w:val="002C5FA6"/>
    <w:rsid w:val="002C7E91"/>
    <w:rsid w:val="002D19BC"/>
    <w:rsid w:val="002D1C4C"/>
    <w:rsid w:val="002D30B5"/>
    <w:rsid w:val="002D7AB4"/>
    <w:rsid w:val="002E34CA"/>
    <w:rsid w:val="002F12F4"/>
    <w:rsid w:val="002F2292"/>
    <w:rsid w:val="002F46B7"/>
    <w:rsid w:val="003067EA"/>
    <w:rsid w:val="00312649"/>
    <w:rsid w:val="00322DCA"/>
    <w:rsid w:val="00324C6C"/>
    <w:rsid w:val="00325D73"/>
    <w:rsid w:val="0032704D"/>
    <w:rsid w:val="00327359"/>
    <w:rsid w:val="00330AD4"/>
    <w:rsid w:val="00331131"/>
    <w:rsid w:val="00331440"/>
    <w:rsid w:val="00335597"/>
    <w:rsid w:val="00335776"/>
    <w:rsid w:val="00343A31"/>
    <w:rsid w:val="00343D6E"/>
    <w:rsid w:val="00347D7E"/>
    <w:rsid w:val="00357A31"/>
    <w:rsid w:val="00365698"/>
    <w:rsid w:val="00366B41"/>
    <w:rsid w:val="003704C0"/>
    <w:rsid w:val="00373B5F"/>
    <w:rsid w:val="0038279E"/>
    <w:rsid w:val="00382FC6"/>
    <w:rsid w:val="00384887"/>
    <w:rsid w:val="00392BAF"/>
    <w:rsid w:val="003A5108"/>
    <w:rsid w:val="003A5212"/>
    <w:rsid w:val="003A5771"/>
    <w:rsid w:val="003A6C19"/>
    <w:rsid w:val="003B0F53"/>
    <w:rsid w:val="003B4EE7"/>
    <w:rsid w:val="003B5521"/>
    <w:rsid w:val="003B6405"/>
    <w:rsid w:val="003C100A"/>
    <w:rsid w:val="003C38F6"/>
    <w:rsid w:val="003D033A"/>
    <w:rsid w:val="003D1C01"/>
    <w:rsid w:val="003D1FA2"/>
    <w:rsid w:val="003D26D3"/>
    <w:rsid w:val="003D3E0E"/>
    <w:rsid w:val="003E5E23"/>
    <w:rsid w:val="003F0D0C"/>
    <w:rsid w:val="003F1BE9"/>
    <w:rsid w:val="00400CF0"/>
    <w:rsid w:val="00402884"/>
    <w:rsid w:val="00410D32"/>
    <w:rsid w:val="00414B91"/>
    <w:rsid w:val="00414D23"/>
    <w:rsid w:val="00434E58"/>
    <w:rsid w:val="00440632"/>
    <w:rsid w:val="0044065A"/>
    <w:rsid w:val="0044504C"/>
    <w:rsid w:val="00455FE9"/>
    <w:rsid w:val="004573B4"/>
    <w:rsid w:val="00460F0F"/>
    <w:rsid w:val="00461F48"/>
    <w:rsid w:val="00462A94"/>
    <w:rsid w:val="00474FC7"/>
    <w:rsid w:val="00475FA7"/>
    <w:rsid w:val="00480E1D"/>
    <w:rsid w:val="00485000"/>
    <w:rsid w:val="00486AE8"/>
    <w:rsid w:val="00492945"/>
    <w:rsid w:val="004B65FC"/>
    <w:rsid w:val="004C5048"/>
    <w:rsid w:val="004D4C69"/>
    <w:rsid w:val="004E0EC5"/>
    <w:rsid w:val="004E65EA"/>
    <w:rsid w:val="004F110D"/>
    <w:rsid w:val="004F6398"/>
    <w:rsid w:val="004F6B5D"/>
    <w:rsid w:val="00504172"/>
    <w:rsid w:val="0051224D"/>
    <w:rsid w:val="00517C9B"/>
    <w:rsid w:val="00521699"/>
    <w:rsid w:val="0052398F"/>
    <w:rsid w:val="00537006"/>
    <w:rsid w:val="00537F38"/>
    <w:rsid w:val="005426EF"/>
    <w:rsid w:val="0054369E"/>
    <w:rsid w:val="0054619A"/>
    <w:rsid w:val="00555758"/>
    <w:rsid w:val="00561779"/>
    <w:rsid w:val="005619C0"/>
    <w:rsid w:val="0056333A"/>
    <w:rsid w:val="005647A6"/>
    <w:rsid w:val="00571630"/>
    <w:rsid w:val="00580E89"/>
    <w:rsid w:val="00581E8D"/>
    <w:rsid w:val="005832B7"/>
    <w:rsid w:val="00591B08"/>
    <w:rsid w:val="00591C27"/>
    <w:rsid w:val="005931FE"/>
    <w:rsid w:val="00597304"/>
    <w:rsid w:val="0059734C"/>
    <w:rsid w:val="005974A5"/>
    <w:rsid w:val="005A5EFE"/>
    <w:rsid w:val="005B22A5"/>
    <w:rsid w:val="005B2D9F"/>
    <w:rsid w:val="005D0F4B"/>
    <w:rsid w:val="005D1DE7"/>
    <w:rsid w:val="005D36A3"/>
    <w:rsid w:val="005D5920"/>
    <w:rsid w:val="005E11E6"/>
    <w:rsid w:val="005E7785"/>
    <w:rsid w:val="005F1BB2"/>
    <w:rsid w:val="005F4298"/>
    <w:rsid w:val="005F43D4"/>
    <w:rsid w:val="005F6D0E"/>
    <w:rsid w:val="005F77E7"/>
    <w:rsid w:val="00600DC3"/>
    <w:rsid w:val="00601D10"/>
    <w:rsid w:val="00604EA3"/>
    <w:rsid w:val="00605584"/>
    <w:rsid w:val="00606D1B"/>
    <w:rsid w:val="006159E7"/>
    <w:rsid w:val="00616DC5"/>
    <w:rsid w:val="00621C3D"/>
    <w:rsid w:val="0062538E"/>
    <w:rsid w:val="0063021F"/>
    <w:rsid w:val="00640A18"/>
    <w:rsid w:val="006424C1"/>
    <w:rsid w:val="00646FB4"/>
    <w:rsid w:val="006532E5"/>
    <w:rsid w:val="0065358E"/>
    <w:rsid w:val="0065406F"/>
    <w:rsid w:val="0065796A"/>
    <w:rsid w:val="00657A3C"/>
    <w:rsid w:val="00661F2C"/>
    <w:rsid w:val="00673F57"/>
    <w:rsid w:val="00681184"/>
    <w:rsid w:val="006979F9"/>
    <w:rsid w:val="006B6E2C"/>
    <w:rsid w:val="006C122A"/>
    <w:rsid w:val="006C33B0"/>
    <w:rsid w:val="006C3F9F"/>
    <w:rsid w:val="006C54B0"/>
    <w:rsid w:val="006C60A8"/>
    <w:rsid w:val="006C6A66"/>
    <w:rsid w:val="006D2CB9"/>
    <w:rsid w:val="006D63BA"/>
    <w:rsid w:val="006D7D56"/>
    <w:rsid w:val="006F0AB9"/>
    <w:rsid w:val="006F4C11"/>
    <w:rsid w:val="00705A89"/>
    <w:rsid w:val="00716599"/>
    <w:rsid w:val="007202A2"/>
    <w:rsid w:val="007255C6"/>
    <w:rsid w:val="00727C02"/>
    <w:rsid w:val="00734FB0"/>
    <w:rsid w:val="007400A5"/>
    <w:rsid w:val="00741B6D"/>
    <w:rsid w:val="00741BFE"/>
    <w:rsid w:val="00742B33"/>
    <w:rsid w:val="00744852"/>
    <w:rsid w:val="007457EB"/>
    <w:rsid w:val="007466F5"/>
    <w:rsid w:val="00751658"/>
    <w:rsid w:val="007544CC"/>
    <w:rsid w:val="007601B6"/>
    <w:rsid w:val="0076272E"/>
    <w:rsid w:val="00763B3D"/>
    <w:rsid w:val="00773F7F"/>
    <w:rsid w:val="00782F2B"/>
    <w:rsid w:val="00786911"/>
    <w:rsid w:val="00791542"/>
    <w:rsid w:val="00796D42"/>
    <w:rsid w:val="007A1224"/>
    <w:rsid w:val="007A1821"/>
    <w:rsid w:val="007B13C8"/>
    <w:rsid w:val="007C3543"/>
    <w:rsid w:val="007C3B08"/>
    <w:rsid w:val="007C5D20"/>
    <w:rsid w:val="007E11A0"/>
    <w:rsid w:val="007E1EB7"/>
    <w:rsid w:val="007E301F"/>
    <w:rsid w:val="007F1E7F"/>
    <w:rsid w:val="007F7E59"/>
    <w:rsid w:val="00801431"/>
    <w:rsid w:val="008033AA"/>
    <w:rsid w:val="00810794"/>
    <w:rsid w:val="008137FC"/>
    <w:rsid w:val="00814059"/>
    <w:rsid w:val="00820FCE"/>
    <w:rsid w:val="0082455D"/>
    <w:rsid w:val="00826F14"/>
    <w:rsid w:val="008273FC"/>
    <w:rsid w:val="008274A1"/>
    <w:rsid w:val="008279D0"/>
    <w:rsid w:val="00832A6A"/>
    <w:rsid w:val="00834C79"/>
    <w:rsid w:val="008371A6"/>
    <w:rsid w:val="00840552"/>
    <w:rsid w:val="00842AD1"/>
    <w:rsid w:val="008452EC"/>
    <w:rsid w:val="00853457"/>
    <w:rsid w:val="008664EA"/>
    <w:rsid w:val="008669D6"/>
    <w:rsid w:val="00867421"/>
    <w:rsid w:val="0087314F"/>
    <w:rsid w:val="00873865"/>
    <w:rsid w:val="00873F2E"/>
    <w:rsid w:val="00876922"/>
    <w:rsid w:val="0088462F"/>
    <w:rsid w:val="008938EB"/>
    <w:rsid w:val="008A358F"/>
    <w:rsid w:val="008A3654"/>
    <w:rsid w:val="008B0496"/>
    <w:rsid w:val="008B1603"/>
    <w:rsid w:val="008B193F"/>
    <w:rsid w:val="008B3F97"/>
    <w:rsid w:val="008B52B5"/>
    <w:rsid w:val="008B7B04"/>
    <w:rsid w:val="008C6BD9"/>
    <w:rsid w:val="008C7EA0"/>
    <w:rsid w:val="008D3795"/>
    <w:rsid w:val="008D68CA"/>
    <w:rsid w:val="008E2AAA"/>
    <w:rsid w:val="008E6076"/>
    <w:rsid w:val="008E63E8"/>
    <w:rsid w:val="008F005F"/>
    <w:rsid w:val="008F1215"/>
    <w:rsid w:val="008F1CDC"/>
    <w:rsid w:val="008F5627"/>
    <w:rsid w:val="008F67C5"/>
    <w:rsid w:val="0090202B"/>
    <w:rsid w:val="00904762"/>
    <w:rsid w:val="009165E0"/>
    <w:rsid w:val="00935274"/>
    <w:rsid w:val="00935591"/>
    <w:rsid w:val="00940FC7"/>
    <w:rsid w:val="009473B4"/>
    <w:rsid w:val="00955D38"/>
    <w:rsid w:val="009672F9"/>
    <w:rsid w:val="00977013"/>
    <w:rsid w:val="00977284"/>
    <w:rsid w:val="009816DA"/>
    <w:rsid w:val="00983150"/>
    <w:rsid w:val="0098422A"/>
    <w:rsid w:val="00985ABA"/>
    <w:rsid w:val="00986CFF"/>
    <w:rsid w:val="009920A5"/>
    <w:rsid w:val="00993E33"/>
    <w:rsid w:val="00993F75"/>
    <w:rsid w:val="009A04A8"/>
    <w:rsid w:val="009B2DCC"/>
    <w:rsid w:val="009B3EB4"/>
    <w:rsid w:val="009C2B2B"/>
    <w:rsid w:val="009C3931"/>
    <w:rsid w:val="009D5246"/>
    <w:rsid w:val="009E4AB6"/>
    <w:rsid w:val="009E6199"/>
    <w:rsid w:val="009F4C85"/>
    <w:rsid w:val="009F77DB"/>
    <w:rsid w:val="009F7F44"/>
    <w:rsid w:val="00A0113A"/>
    <w:rsid w:val="00A020CE"/>
    <w:rsid w:val="00A0519F"/>
    <w:rsid w:val="00A05307"/>
    <w:rsid w:val="00A11DBF"/>
    <w:rsid w:val="00A1476E"/>
    <w:rsid w:val="00A17EF3"/>
    <w:rsid w:val="00A21E4F"/>
    <w:rsid w:val="00A26C46"/>
    <w:rsid w:val="00A318C4"/>
    <w:rsid w:val="00A32262"/>
    <w:rsid w:val="00A3271C"/>
    <w:rsid w:val="00A41512"/>
    <w:rsid w:val="00A431C8"/>
    <w:rsid w:val="00A542C5"/>
    <w:rsid w:val="00A623DF"/>
    <w:rsid w:val="00A6514D"/>
    <w:rsid w:val="00A7433B"/>
    <w:rsid w:val="00A85C84"/>
    <w:rsid w:val="00AB52CF"/>
    <w:rsid w:val="00AB65F3"/>
    <w:rsid w:val="00AC3C3F"/>
    <w:rsid w:val="00AC3CFD"/>
    <w:rsid w:val="00AD065A"/>
    <w:rsid w:val="00AD177C"/>
    <w:rsid w:val="00AD533A"/>
    <w:rsid w:val="00AF2044"/>
    <w:rsid w:val="00AF686D"/>
    <w:rsid w:val="00B00955"/>
    <w:rsid w:val="00B00E82"/>
    <w:rsid w:val="00B01793"/>
    <w:rsid w:val="00B0195E"/>
    <w:rsid w:val="00B07D9B"/>
    <w:rsid w:val="00B10219"/>
    <w:rsid w:val="00B111C2"/>
    <w:rsid w:val="00B11B22"/>
    <w:rsid w:val="00B12D3A"/>
    <w:rsid w:val="00B15587"/>
    <w:rsid w:val="00B20339"/>
    <w:rsid w:val="00B220F2"/>
    <w:rsid w:val="00B23588"/>
    <w:rsid w:val="00B25C25"/>
    <w:rsid w:val="00B31F42"/>
    <w:rsid w:val="00B40A90"/>
    <w:rsid w:val="00B40C94"/>
    <w:rsid w:val="00B421ED"/>
    <w:rsid w:val="00B43BDD"/>
    <w:rsid w:val="00B52FD4"/>
    <w:rsid w:val="00B6037E"/>
    <w:rsid w:val="00B64DB7"/>
    <w:rsid w:val="00B6755E"/>
    <w:rsid w:val="00B77789"/>
    <w:rsid w:val="00B81E53"/>
    <w:rsid w:val="00B85C18"/>
    <w:rsid w:val="00B966DF"/>
    <w:rsid w:val="00BA3A30"/>
    <w:rsid w:val="00BA74C0"/>
    <w:rsid w:val="00BB495D"/>
    <w:rsid w:val="00BC0637"/>
    <w:rsid w:val="00BC5C12"/>
    <w:rsid w:val="00BC63D9"/>
    <w:rsid w:val="00BD1D53"/>
    <w:rsid w:val="00BD6C45"/>
    <w:rsid w:val="00BE4430"/>
    <w:rsid w:val="00BE5120"/>
    <w:rsid w:val="00BE554B"/>
    <w:rsid w:val="00BE58D8"/>
    <w:rsid w:val="00BE616E"/>
    <w:rsid w:val="00BE6340"/>
    <w:rsid w:val="00BE79F8"/>
    <w:rsid w:val="00C035D3"/>
    <w:rsid w:val="00C0645D"/>
    <w:rsid w:val="00C216AA"/>
    <w:rsid w:val="00C23702"/>
    <w:rsid w:val="00C24AAD"/>
    <w:rsid w:val="00C27A61"/>
    <w:rsid w:val="00C31ECD"/>
    <w:rsid w:val="00C34257"/>
    <w:rsid w:val="00C35D8C"/>
    <w:rsid w:val="00C37936"/>
    <w:rsid w:val="00C4206C"/>
    <w:rsid w:val="00C420DF"/>
    <w:rsid w:val="00C43034"/>
    <w:rsid w:val="00C4355C"/>
    <w:rsid w:val="00C44D95"/>
    <w:rsid w:val="00C506E7"/>
    <w:rsid w:val="00C50DF4"/>
    <w:rsid w:val="00C50FD4"/>
    <w:rsid w:val="00C53066"/>
    <w:rsid w:val="00C5377B"/>
    <w:rsid w:val="00C62984"/>
    <w:rsid w:val="00C652B5"/>
    <w:rsid w:val="00C720F1"/>
    <w:rsid w:val="00C738FC"/>
    <w:rsid w:val="00C81E48"/>
    <w:rsid w:val="00C82464"/>
    <w:rsid w:val="00C86C74"/>
    <w:rsid w:val="00C921F1"/>
    <w:rsid w:val="00C97CC9"/>
    <w:rsid w:val="00CA629D"/>
    <w:rsid w:val="00CB0D15"/>
    <w:rsid w:val="00CB21B9"/>
    <w:rsid w:val="00CB3249"/>
    <w:rsid w:val="00CC40AA"/>
    <w:rsid w:val="00CC5E79"/>
    <w:rsid w:val="00CD5969"/>
    <w:rsid w:val="00CD630C"/>
    <w:rsid w:val="00CE006B"/>
    <w:rsid w:val="00CE051F"/>
    <w:rsid w:val="00CE0558"/>
    <w:rsid w:val="00CE549D"/>
    <w:rsid w:val="00CE7915"/>
    <w:rsid w:val="00CF288A"/>
    <w:rsid w:val="00CF3DEB"/>
    <w:rsid w:val="00CF769E"/>
    <w:rsid w:val="00D04361"/>
    <w:rsid w:val="00D10990"/>
    <w:rsid w:val="00D26BFC"/>
    <w:rsid w:val="00D26FC4"/>
    <w:rsid w:val="00D27640"/>
    <w:rsid w:val="00D43076"/>
    <w:rsid w:val="00D47F53"/>
    <w:rsid w:val="00D61670"/>
    <w:rsid w:val="00D62959"/>
    <w:rsid w:val="00D645C6"/>
    <w:rsid w:val="00D719B3"/>
    <w:rsid w:val="00D72489"/>
    <w:rsid w:val="00D72FC3"/>
    <w:rsid w:val="00D72FCB"/>
    <w:rsid w:val="00D74D68"/>
    <w:rsid w:val="00D837F9"/>
    <w:rsid w:val="00D87EBA"/>
    <w:rsid w:val="00DA6108"/>
    <w:rsid w:val="00DB2AB2"/>
    <w:rsid w:val="00DB74E6"/>
    <w:rsid w:val="00DC4A3E"/>
    <w:rsid w:val="00DC76D1"/>
    <w:rsid w:val="00DD08E5"/>
    <w:rsid w:val="00DD12BD"/>
    <w:rsid w:val="00DD36E5"/>
    <w:rsid w:val="00DD47D1"/>
    <w:rsid w:val="00DE1132"/>
    <w:rsid w:val="00DF13DB"/>
    <w:rsid w:val="00DF3295"/>
    <w:rsid w:val="00E02C65"/>
    <w:rsid w:val="00E06884"/>
    <w:rsid w:val="00E142FB"/>
    <w:rsid w:val="00E150DE"/>
    <w:rsid w:val="00E15D27"/>
    <w:rsid w:val="00E1681C"/>
    <w:rsid w:val="00E17991"/>
    <w:rsid w:val="00E24032"/>
    <w:rsid w:val="00E26ADD"/>
    <w:rsid w:val="00E2710A"/>
    <w:rsid w:val="00E27369"/>
    <w:rsid w:val="00E3078F"/>
    <w:rsid w:val="00E31021"/>
    <w:rsid w:val="00E3132E"/>
    <w:rsid w:val="00E3339D"/>
    <w:rsid w:val="00E36700"/>
    <w:rsid w:val="00E368C5"/>
    <w:rsid w:val="00E37C51"/>
    <w:rsid w:val="00E42026"/>
    <w:rsid w:val="00E463E1"/>
    <w:rsid w:val="00E56FCA"/>
    <w:rsid w:val="00E57210"/>
    <w:rsid w:val="00E619EB"/>
    <w:rsid w:val="00E64388"/>
    <w:rsid w:val="00E73AC3"/>
    <w:rsid w:val="00E756D9"/>
    <w:rsid w:val="00E75716"/>
    <w:rsid w:val="00E757F6"/>
    <w:rsid w:val="00E7683E"/>
    <w:rsid w:val="00E80AFE"/>
    <w:rsid w:val="00E84E85"/>
    <w:rsid w:val="00E9186C"/>
    <w:rsid w:val="00E919C4"/>
    <w:rsid w:val="00E961FE"/>
    <w:rsid w:val="00E97CF3"/>
    <w:rsid w:val="00EA1A78"/>
    <w:rsid w:val="00EB484A"/>
    <w:rsid w:val="00EB747C"/>
    <w:rsid w:val="00ED4C65"/>
    <w:rsid w:val="00ED4F08"/>
    <w:rsid w:val="00ED5998"/>
    <w:rsid w:val="00ED6B1B"/>
    <w:rsid w:val="00EF0158"/>
    <w:rsid w:val="00EF237C"/>
    <w:rsid w:val="00EF77AD"/>
    <w:rsid w:val="00F05235"/>
    <w:rsid w:val="00F06780"/>
    <w:rsid w:val="00F12D1A"/>
    <w:rsid w:val="00F17983"/>
    <w:rsid w:val="00F204BB"/>
    <w:rsid w:val="00F23C13"/>
    <w:rsid w:val="00F26628"/>
    <w:rsid w:val="00F26BCD"/>
    <w:rsid w:val="00F278C5"/>
    <w:rsid w:val="00F320FF"/>
    <w:rsid w:val="00F4075F"/>
    <w:rsid w:val="00F41834"/>
    <w:rsid w:val="00F41ADF"/>
    <w:rsid w:val="00F500AC"/>
    <w:rsid w:val="00F50DBB"/>
    <w:rsid w:val="00F50FC5"/>
    <w:rsid w:val="00F51AB4"/>
    <w:rsid w:val="00F6208B"/>
    <w:rsid w:val="00F63C79"/>
    <w:rsid w:val="00F63F3C"/>
    <w:rsid w:val="00F72138"/>
    <w:rsid w:val="00F752EC"/>
    <w:rsid w:val="00F75FE9"/>
    <w:rsid w:val="00F84501"/>
    <w:rsid w:val="00F95BCE"/>
    <w:rsid w:val="00FB7A8F"/>
    <w:rsid w:val="00FC2CD1"/>
    <w:rsid w:val="00FC3F52"/>
    <w:rsid w:val="00FC54A2"/>
    <w:rsid w:val="00FD1921"/>
    <w:rsid w:val="00FD529A"/>
    <w:rsid w:val="00FE1295"/>
    <w:rsid w:val="00FF0FA4"/>
    <w:rsid w:val="00FF2BCB"/>
    <w:rsid w:val="00FF5612"/>
    <w:rsid w:val="00FF79E9"/>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F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 w:type="paragraph" w:styleId="af0">
    <w:name w:val="List Paragraph"/>
    <w:basedOn w:val="a"/>
    <w:uiPriority w:val="34"/>
    <w:qFormat/>
    <w:rsid w:val="006424C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 w:type="paragraph" w:styleId="af0">
    <w:name w:val="List Paragraph"/>
    <w:basedOn w:val="a"/>
    <w:uiPriority w:val="34"/>
    <w:qFormat/>
    <w:rsid w:val="006424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997">
      <w:bodyDiv w:val="1"/>
      <w:marLeft w:val="0"/>
      <w:marRight w:val="0"/>
      <w:marTop w:val="0"/>
      <w:marBottom w:val="0"/>
      <w:divBdr>
        <w:top w:val="none" w:sz="0" w:space="0" w:color="auto"/>
        <w:left w:val="none" w:sz="0" w:space="0" w:color="auto"/>
        <w:bottom w:val="none" w:sz="0" w:space="0" w:color="auto"/>
        <w:right w:val="none" w:sz="0" w:space="0" w:color="auto"/>
      </w:divBdr>
    </w:div>
    <w:div w:id="61024808">
      <w:bodyDiv w:val="1"/>
      <w:marLeft w:val="0"/>
      <w:marRight w:val="0"/>
      <w:marTop w:val="0"/>
      <w:marBottom w:val="0"/>
      <w:divBdr>
        <w:top w:val="none" w:sz="0" w:space="0" w:color="auto"/>
        <w:left w:val="none" w:sz="0" w:space="0" w:color="auto"/>
        <w:bottom w:val="none" w:sz="0" w:space="0" w:color="auto"/>
        <w:right w:val="none" w:sz="0" w:space="0" w:color="auto"/>
      </w:divBdr>
    </w:div>
    <w:div w:id="155265380">
      <w:bodyDiv w:val="1"/>
      <w:marLeft w:val="0"/>
      <w:marRight w:val="0"/>
      <w:marTop w:val="0"/>
      <w:marBottom w:val="0"/>
      <w:divBdr>
        <w:top w:val="none" w:sz="0" w:space="0" w:color="auto"/>
        <w:left w:val="none" w:sz="0" w:space="0" w:color="auto"/>
        <w:bottom w:val="none" w:sz="0" w:space="0" w:color="auto"/>
        <w:right w:val="none" w:sz="0" w:space="0" w:color="auto"/>
      </w:divBdr>
    </w:div>
    <w:div w:id="341930999">
      <w:bodyDiv w:val="1"/>
      <w:marLeft w:val="0"/>
      <w:marRight w:val="0"/>
      <w:marTop w:val="0"/>
      <w:marBottom w:val="0"/>
      <w:divBdr>
        <w:top w:val="none" w:sz="0" w:space="0" w:color="auto"/>
        <w:left w:val="none" w:sz="0" w:space="0" w:color="auto"/>
        <w:bottom w:val="none" w:sz="0" w:space="0" w:color="auto"/>
        <w:right w:val="none" w:sz="0" w:space="0" w:color="auto"/>
      </w:divBdr>
    </w:div>
    <w:div w:id="423648840">
      <w:bodyDiv w:val="1"/>
      <w:marLeft w:val="0"/>
      <w:marRight w:val="0"/>
      <w:marTop w:val="0"/>
      <w:marBottom w:val="0"/>
      <w:divBdr>
        <w:top w:val="none" w:sz="0" w:space="0" w:color="auto"/>
        <w:left w:val="none" w:sz="0" w:space="0" w:color="auto"/>
        <w:bottom w:val="none" w:sz="0" w:space="0" w:color="auto"/>
        <w:right w:val="none" w:sz="0" w:space="0" w:color="auto"/>
      </w:divBdr>
    </w:div>
    <w:div w:id="497617472">
      <w:bodyDiv w:val="1"/>
      <w:marLeft w:val="0"/>
      <w:marRight w:val="0"/>
      <w:marTop w:val="0"/>
      <w:marBottom w:val="0"/>
      <w:divBdr>
        <w:top w:val="none" w:sz="0" w:space="0" w:color="auto"/>
        <w:left w:val="none" w:sz="0" w:space="0" w:color="auto"/>
        <w:bottom w:val="none" w:sz="0" w:space="0" w:color="auto"/>
        <w:right w:val="none" w:sz="0" w:space="0" w:color="auto"/>
      </w:divBdr>
    </w:div>
    <w:div w:id="833643460">
      <w:bodyDiv w:val="1"/>
      <w:marLeft w:val="0"/>
      <w:marRight w:val="0"/>
      <w:marTop w:val="0"/>
      <w:marBottom w:val="0"/>
      <w:divBdr>
        <w:top w:val="none" w:sz="0" w:space="0" w:color="auto"/>
        <w:left w:val="none" w:sz="0" w:space="0" w:color="auto"/>
        <w:bottom w:val="none" w:sz="0" w:space="0" w:color="auto"/>
        <w:right w:val="none" w:sz="0" w:space="0" w:color="auto"/>
      </w:divBdr>
    </w:div>
    <w:div w:id="910047108">
      <w:bodyDiv w:val="1"/>
      <w:marLeft w:val="0"/>
      <w:marRight w:val="0"/>
      <w:marTop w:val="0"/>
      <w:marBottom w:val="0"/>
      <w:divBdr>
        <w:top w:val="none" w:sz="0" w:space="0" w:color="auto"/>
        <w:left w:val="none" w:sz="0" w:space="0" w:color="auto"/>
        <w:bottom w:val="none" w:sz="0" w:space="0" w:color="auto"/>
        <w:right w:val="none" w:sz="0" w:space="0" w:color="auto"/>
      </w:divBdr>
      <w:divsChild>
        <w:div w:id="2091612324">
          <w:marLeft w:val="547"/>
          <w:marRight w:val="0"/>
          <w:marTop w:val="0"/>
          <w:marBottom w:val="0"/>
          <w:divBdr>
            <w:top w:val="none" w:sz="0" w:space="0" w:color="auto"/>
            <w:left w:val="none" w:sz="0" w:space="0" w:color="auto"/>
            <w:bottom w:val="none" w:sz="0" w:space="0" w:color="auto"/>
            <w:right w:val="none" w:sz="0" w:space="0" w:color="auto"/>
          </w:divBdr>
        </w:div>
        <w:div w:id="561061928">
          <w:marLeft w:val="547"/>
          <w:marRight w:val="0"/>
          <w:marTop w:val="0"/>
          <w:marBottom w:val="0"/>
          <w:divBdr>
            <w:top w:val="none" w:sz="0" w:space="0" w:color="auto"/>
            <w:left w:val="none" w:sz="0" w:space="0" w:color="auto"/>
            <w:bottom w:val="none" w:sz="0" w:space="0" w:color="auto"/>
            <w:right w:val="none" w:sz="0" w:space="0" w:color="auto"/>
          </w:divBdr>
        </w:div>
      </w:divsChild>
    </w:div>
    <w:div w:id="1178808448">
      <w:bodyDiv w:val="1"/>
      <w:marLeft w:val="0"/>
      <w:marRight w:val="0"/>
      <w:marTop w:val="0"/>
      <w:marBottom w:val="0"/>
      <w:divBdr>
        <w:top w:val="none" w:sz="0" w:space="0" w:color="auto"/>
        <w:left w:val="none" w:sz="0" w:space="0" w:color="auto"/>
        <w:bottom w:val="none" w:sz="0" w:space="0" w:color="auto"/>
        <w:right w:val="none" w:sz="0" w:space="0" w:color="auto"/>
      </w:divBdr>
    </w:div>
    <w:div w:id="1225527365">
      <w:bodyDiv w:val="1"/>
      <w:marLeft w:val="0"/>
      <w:marRight w:val="0"/>
      <w:marTop w:val="0"/>
      <w:marBottom w:val="0"/>
      <w:divBdr>
        <w:top w:val="none" w:sz="0" w:space="0" w:color="auto"/>
        <w:left w:val="none" w:sz="0" w:space="0" w:color="auto"/>
        <w:bottom w:val="none" w:sz="0" w:space="0" w:color="auto"/>
        <w:right w:val="none" w:sz="0" w:space="0" w:color="auto"/>
      </w:divBdr>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610163">
      <w:bodyDiv w:val="1"/>
      <w:marLeft w:val="0"/>
      <w:marRight w:val="0"/>
      <w:marTop w:val="0"/>
      <w:marBottom w:val="0"/>
      <w:divBdr>
        <w:top w:val="none" w:sz="0" w:space="0" w:color="auto"/>
        <w:left w:val="none" w:sz="0" w:space="0" w:color="auto"/>
        <w:bottom w:val="none" w:sz="0" w:space="0" w:color="auto"/>
        <w:right w:val="none" w:sz="0" w:space="0" w:color="auto"/>
      </w:divBdr>
    </w:div>
    <w:div w:id="1555044122">
      <w:bodyDiv w:val="1"/>
      <w:marLeft w:val="0"/>
      <w:marRight w:val="0"/>
      <w:marTop w:val="0"/>
      <w:marBottom w:val="0"/>
      <w:divBdr>
        <w:top w:val="none" w:sz="0" w:space="0" w:color="auto"/>
        <w:left w:val="none" w:sz="0" w:space="0" w:color="auto"/>
        <w:bottom w:val="none" w:sz="0" w:space="0" w:color="auto"/>
        <w:right w:val="none" w:sz="0" w:space="0" w:color="auto"/>
      </w:divBdr>
    </w:div>
    <w:div w:id="1773208795">
      <w:bodyDiv w:val="1"/>
      <w:marLeft w:val="0"/>
      <w:marRight w:val="0"/>
      <w:marTop w:val="0"/>
      <w:marBottom w:val="0"/>
      <w:divBdr>
        <w:top w:val="none" w:sz="0" w:space="0" w:color="auto"/>
        <w:left w:val="none" w:sz="0" w:space="0" w:color="auto"/>
        <w:bottom w:val="none" w:sz="0" w:space="0" w:color="auto"/>
        <w:right w:val="none" w:sz="0" w:space="0" w:color="auto"/>
      </w:divBdr>
    </w:div>
    <w:div w:id="1808090377">
      <w:bodyDiv w:val="1"/>
      <w:marLeft w:val="0"/>
      <w:marRight w:val="0"/>
      <w:marTop w:val="0"/>
      <w:marBottom w:val="0"/>
      <w:divBdr>
        <w:top w:val="none" w:sz="0" w:space="0" w:color="auto"/>
        <w:left w:val="none" w:sz="0" w:space="0" w:color="auto"/>
        <w:bottom w:val="none" w:sz="0" w:space="0" w:color="auto"/>
        <w:right w:val="none" w:sz="0" w:space="0" w:color="auto"/>
      </w:divBdr>
      <w:divsChild>
        <w:div w:id="1018854585">
          <w:marLeft w:val="547"/>
          <w:marRight w:val="0"/>
          <w:marTop w:val="0"/>
          <w:marBottom w:val="0"/>
          <w:divBdr>
            <w:top w:val="none" w:sz="0" w:space="0" w:color="auto"/>
            <w:left w:val="none" w:sz="0" w:space="0" w:color="auto"/>
            <w:bottom w:val="none" w:sz="0" w:space="0" w:color="auto"/>
            <w:right w:val="none" w:sz="0" w:space="0" w:color="auto"/>
          </w:divBdr>
        </w:div>
      </w:divsChild>
    </w:div>
    <w:div w:id="2002347299">
      <w:bodyDiv w:val="1"/>
      <w:marLeft w:val="0"/>
      <w:marRight w:val="0"/>
      <w:marTop w:val="0"/>
      <w:marBottom w:val="0"/>
      <w:divBdr>
        <w:top w:val="none" w:sz="0" w:space="0" w:color="auto"/>
        <w:left w:val="none" w:sz="0" w:space="0" w:color="auto"/>
        <w:bottom w:val="none" w:sz="0" w:space="0" w:color="auto"/>
        <w:right w:val="none" w:sz="0" w:space="0" w:color="auto"/>
      </w:divBdr>
    </w:div>
    <w:div w:id="21403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tif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7.tif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tiff"/><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965759088510201E-2"/>
          <c:y val="5.0355388125047452E-2"/>
          <c:w val="0.92416818090046426"/>
          <c:h val="0.67509854985164064"/>
        </c:manualLayout>
      </c:layout>
      <c:barChart>
        <c:barDir val="col"/>
        <c:grouping val="clustered"/>
        <c:varyColors val="0"/>
        <c:ser>
          <c:idx val="0"/>
          <c:order val="0"/>
          <c:tx>
            <c:strRef>
              <c:f>半年数据计算结果!$M$6</c:f>
              <c:strCache>
                <c:ptCount val="1"/>
                <c:pt idx="0">
                  <c:v>运行时间分布</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半年数据计算结果!$L$7:$L$22</c:f>
              <c:strCache>
                <c:ptCount val="16"/>
                <c:pt idx="0">
                  <c:v>怠速</c:v>
                </c:pt>
                <c:pt idx="1">
                  <c:v>0_10 km/h</c:v>
                </c:pt>
                <c:pt idx="2">
                  <c:v>10_20km/h</c:v>
                </c:pt>
                <c:pt idx="3">
                  <c:v>20_30km/h</c:v>
                </c:pt>
                <c:pt idx="4">
                  <c:v>30_40km/h</c:v>
                </c:pt>
                <c:pt idx="5">
                  <c:v>40_50km/h</c:v>
                </c:pt>
                <c:pt idx="6">
                  <c:v>50_60km/h</c:v>
                </c:pt>
                <c:pt idx="7">
                  <c:v>60_70km/h</c:v>
                </c:pt>
                <c:pt idx="8">
                  <c:v>70_80km/h</c:v>
                </c:pt>
                <c:pt idx="9">
                  <c:v>80_90km/h</c:v>
                </c:pt>
                <c:pt idx="10">
                  <c:v>90_100km/h</c:v>
                </c:pt>
                <c:pt idx="11">
                  <c:v>100_110km/h</c:v>
                </c:pt>
                <c:pt idx="12">
                  <c:v>110_120km/h</c:v>
                </c:pt>
                <c:pt idx="13">
                  <c:v>120_130km/h</c:v>
                </c:pt>
                <c:pt idx="14">
                  <c:v>130_140km/h</c:v>
                </c:pt>
                <c:pt idx="15">
                  <c:v>140_150km/h</c:v>
                </c:pt>
              </c:strCache>
            </c:strRef>
          </c:cat>
          <c:val>
            <c:numRef>
              <c:f>半年数据计算结果!$M$7:$M$22</c:f>
              <c:numCache>
                <c:formatCode>0.00%</c:formatCode>
                <c:ptCount val="16"/>
                <c:pt idx="0">
                  <c:v>0.26539782013323182</c:v>
                </c:pt>
                <c:pt idx="1">
                  <c:v>0.11637968889907299</c:v>
                </c:pt>
                <c:pt idx="2">
                  <c:v>9.9394212258898815E-2</c:v>
                </c:pt>
                <c:pt idx="3">
                  <c:v>0.100388548077903</c:v>
                </c:pt>
                <c:pt idx="4">
                  <c:v>0.10317470732709401</c:v>
                </c:pt>
                <c:pt idx="5">
                  <c:v>8.9547763955780818E-2</c:v>
                </c:pt>
                <c:pt idx="6">
                  <c:v>7.1916221402750419E-2</c:v>
                </c:pt>
                <c:pt idx="7">
                  <c:v>4.6769115222827097E-2</c:v>
                </c:pt>
                <c:pt idx="8">
                  <c:v>2.8491506756940899E-2</c:v>
                </c:pt>
                <c:pt idx="9">
                  <c:v>1.6275813614022104E-2</c:v>
                </c:pt>
                <c:pt idx="10">
                  <c:v>1.3768270289750504E-2</c:v>
                </c:pt>
                <c:pt idx="11">
                  <c:v>1.41569193154528E-2</c:v>
                </c:pt>
                <c:pt idx="12">
                  <c:v>1.3080815779352302E-2</c:v>
                </c:pt>
                <c:pt idx="13">
                  <c:v>2.0509564299205196E-2</c:v>
                </c:pt>
                <c:pt idx="14">
                  <c:v>5.2896646615068919E-4</c:v>
                </c:pt>
                <c:pt idx="15">
                  <c:v>2.2006620156650802E-4</c:v>
                </c:pt>
              </c:numCache>
            </c:numRef>
          </c:val>
          <c:extLst xmlns:c16r2="http://schemas.microsoft.com/office/drawing/2015/06/chart">
            <c:ext xmlns:c16="http://schemas.microsoft.com/office/drawing/2014/chart" uri="{C3380CC4-5D6E-409C-BE32-E72D297353CC}">
              <c16:uniqueId val="{00000000-C9DF-4CF5-A29E-3285DF51C18E}"/>
            </c:ext>
          </c:extLst>
        </c:ser>
        <c:ser>
          <c:idx val="1"/>
          <c:order val="1"/>
          <c:tx>
            <c:strRef>
              <c:f>半年数据计算结果!$N$6</c:f>
              <c:strCache>
                <c:ptCount val="1"/>
                <c:pt idx="0">
                  <c:v>运行里程分布</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半年数据计算结果!$L$7:$L$22</c:f>
              <c:strCache>
                <c:ptCount val="16"/>
                <c:pt idx="0">
                  <c:v>怠速</c:v>
                </c:pt>
                <c:pt idx="1">
                  <c:v>0_10 km/h</c:v>
                </c:pt>
                <c:pt idx="2">
                  <c:v>10_20km/h</c:v>
                </c:pt>
                <c:pt idx="3">
                  <c:v>20_30km/h</c:v>
                </c:pt>
                <c:pt idx="4">
                  <c:v>30_40km/h</c:v>
                </c:pt>
                <c:pt idx="5">
                  <c:v>40_50km/h</c:v>
                </c:pt>
                <c:pt idx="6">
                  <c:v>50_60km/h</c:v>
                </c:pt>
                <c:pt idx="7">
                  <c:v>60_70km/h</c:v>
                </c:pt>
                <c:pt idx="8">
                  <c:v>70_80km/h</c:v>
                </c:pt>
                <c:pt idx="9">
                  <c:v>80_90km/h</c:v>
                </c:pt>
                <c:pt idx="10">
                  <c:v>90_100km/h</c:v>
                </c:pt>
                <c:pt idx="11">
                  <c:v>100_110km/h</c:v>
                </c:pt>
                <c:pt idx="12">
                  <c:v>110_120km/h</c:v>
                </c:pt>
                <c:pt idx="13">
                  <c:v>120_130km/h</c:v>
                </c:pt>
                <c:pt idx="14">
                  <c:v>130_140km/h</c:v>
                </c:pt>
                <c:pt idx="15">
                  <c:v>140_150km/h</c:v>
                </c:pt>
              </c:strCache>
            </c:strRef>
          </c:cat>
          <c:val>
            <c:numRef>
              <c:f>半年数据计算结果!$N$7:$N$22</c:f>
              <c:numCache>
                <c:formatCode>0.00%</c:formatCode>
                <c:ptCount val="16"/>
                <c:pt idx="0" formatCode="General">
                  <c:v>0</c:v>
                </c:pt>
                <c:pt idx="1">
                  <c:v>1.8437647582414698E-2</c:v>
                </c:pt>
                <c:pt idx="2">
                  <c:v>5.0492113930111916E-2</c:v>
                </c:pt>
                <c:pt idx="3">
                  <c:v>8.5007266701274412E-2</c:v>
                </c:pt>
                <c:pt idx="4">
                  <c:v>0.12195412575845602</c:v>
                </c:pt>
                <c:pt idx="5">
                  <c:v>0.13569432490185096</c:v>
                </c:pt>
                <c:pt idx="6">
                  <c:v>0.13325024580184303</c:v>
                </c:pt>
                <c:pt idx="7">
                  <c:v>0.102021219004337</c:v>
                </c:pt>
                <c:pt idx="8">
                  <c:v>7.1827049049055999E-2</c:v>
                </c:pt>
                <c:pt idx="9">
                  <c:v>4.6559635427415098E-2</c:v>
                </c:pt>
                <c:pt idx="10">
                  <c:v>4.4190931960204211E-2</c:v>
                </c:pt>
                <c:pt idx="11">
                  <c:v>5.0234971465831904E-2</c:v>
                </c:pt>
                <c:pt idx="12">
                  <c:v>5.066888935910871E-2</c:v>
                </c:pt>
                <c:pt idx="13">
                  <c:v>8.5091353422434596E-2</c:v>
                </c:pt>
                <c:pt idx="14">
                  <c:v>2.3942673578672006E-3</c:v>
                </c:pt>
                <c:pt idx="15">
                  <c:v>1.0793226013565303E-3</c:v>
                </c:pt>
              </c:numCache>
            </c:numRef>
          </c:val>
          <c:extLst xmlns:c16r2="http://schemas.microsoft.com/office/drawing/2015/06/chart">
            <c:ext xmlns:c16="http://schemas.microsoft.com/office/drawing/2014/chart" uri="{C3380CC4-5D6E-409C-BE32-E72D297353CC}">
              <c16:uniqueId val="{00000001-C9DF-4CF5-A29E-3285DF51C18E}"/>
            </c:ext>
          </c:extLst>
        </c:ser>
        <c:dLbls>
          <c:showLegendKey val="0"/>
          <c:showVal val="0"/>
          <c:showCatName val="0"/>
          <c:showSerName val="0"/>
          <c:showPercent val="0"/>
          <c:showBubbleSize val="0"/>
        </c:dLbls>
        <c:gapWidth val="100"/>
        <c:overlap val="-24"/>
        <c:axId val="331782400"/>
        <c:axId val="331788288"/>
      </c:barChart>
      <c:catAx>
        <c:axId val="331782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700"/>
            </a:pPr>
            <a:endParaRPr lang="zh-CN"/>
          </a:p>
        </c:txPr>
        <c:crossAx val="331788288"/>
        <c:crosses val="autoZero"/>
        <c:auto val="1"/>
        <c:lblAlgn val="ctr"/>
        <c:lblOffset val="100"/>
        <c:noMultiLvlLbl val="0"/>
      </c:catAx>
      <c:valAx>
        <c:axId val="33178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vert="horz"/>
          <a:lstStyle/>
          <a:p>
            <a:pPr>
              <a:defRPr sz="800"/>
            </a:pPr>
            <a:endParaRPr lang="zh-CN"/>
          </a:p>
        </c:txPr>
        <c:crossAx val="331782400"/>
        <c:crosses val="autoZero"/>
        <c:crossBetween val="between"/>
      </c:valAx>
      <c:spPr>
        <a:noFill/>
        <a:ln>
          <a:noFill/>
        </a:ln>
        <a:effectLst/>
      </c:spPr>
    </c:plotArea>
    <c:legend>
      <c:legendPos val="b"/>
      <c:layout>
        <c:manualLayout>
          <c:xMode val="edge"/>
          <c:yMode val="edge"/>
          <c:x val="0.2701297688935988"/>
          <c:y val="5.0178236363833562E-2"/>
          <c:w val="0.57650410609459524"/>
          <c:h val="6.89661074974324E-2"/>
        </c:manualLayout>
      </c:layout>
      <c:overlay val="0"/>
      <c:spPr>
        <a:noFill/>
        <a:ln>
          <a:noFill/>
        </a:ln>
        <a:effectLst/>
      </c:spPr>
      <c:txPr>
        <a:bodyPr rot="0" vert="horz"/>
        <a:lstStyle/>
        <a:p>
          <a:pPr>
            <a:defRPr sz="800"/>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a:solidFill>
        <a:schemeClr val="accent1"/>
      </a:solidFill>
    </a:ln>
    <a:effectLst/>
  </c:spPr>
  <c:txPr>
    <a:bodyPr/>
    <a:lstStyle/>
    <a:p>
      <a:pPr>
        <a:defRPr>
          <a:solidFill>
            <a:sysClr val="windowText" lastClr="000000"/>
          </a:solidFill>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73C4-594D-4927-9688-F9878333B4B0}">
  <ds:schemaRefs>
    <ds:schemaRef ds:uri="http://www.yonyou.com/datasource"/>
  </ds:schemaRefs>
</ds:datastoreItem>
</file>

<file path=customXml/itemProps2.xml><?xml version="1.0" encoding="utf-8"?>
<ds:datastoreItem xmlns:ds="http://schemas.openxmlformats.org/officeDocument/2006/customXml" ds:itemID="{12AA2256-CBF9-4FB5-86DB-76A3CC276157}">
  <ds:schemaRefs>
    <ds:schemaRef ds:uri="http://www.yonyou.com/relation"/>
  </ds:schemaRefs>
</ds:datastoreItem>
</file>

<file path=customXml/itemProps3.xml><?xml version="1.0" encoding="utf-8"?>
<ds:datastoreItem xmlns:ds="http://schemas.openxmlformats.org/officeDocument/2006/customXml" ds:itemID="{E39909E7-E5A3-42EF-9C85-B43E814D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898</Words>
  <Characters>5122</Characters>
  <Application>Microsoft Office Word</Application>
  <DocSecurity>0</DocSecurity>
  <Lines>42</Lines>
  <Paragraphs>12</Paragraphs>
  <ScaleCrop>false</ScaleCrop>
  <Company>上海市青浦区质量技术监督局/标准化科</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AutoBVT</cp:lastModifiedBy>
  <cp:revision>12</cp:revision>
  <cp:lastPrinted>2010-07-13T10:30:00Z</cp:lastPrinted>
  <dcterms:created xsi:type="dcterms:W3CDTF">2019-12-05T08:06:00Z</dcterms:created>
  <dcterms:modified xsi:type="dcterms:W3CDTF">2019-12-12T09:30:00Z</dcterms:modified>
</cp:coreProperties>
</file>