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00227" w14:textId="2D212934" w:rsidR="00FF2BCB" w:rsidRPr="005E2A5B" w:rsidRDefault="00C652B5" w:rsidP="00A926B5">
      <w:pPr>
        <w:jc w:val="center"/>
        <w:rPr>
          <w:rFonts w:eastAsia="黑体"/>
          <w:sz w:val="36"/>
          <w:szCs w:val="36"/>
        </w:rPr>
      </w:pPr>
      <w:r w:rsidRPr="005E2A5B">
        <w:rPr>
          <w:rFonts w:eastAsia="黑体"/>
          <w:sz w:val="36"/>
          <w:szCs w:val="36"/>
        </w:rPr>
        <w:t>《</w:t>
      </w:r>
      <w:r w:rsidR="009B0671" w:rsidRPr="005E2A5B">
        <w:rPr>
          <w:rFonts w:eastAsia="黑体"/>
          <w:sz w:val="36"/>
          <w:szCs w:val="36"/>
        </w:rPr>
        <w:t>高强韧类真空压铸铝合金材料技术条件</w:t>
      </w:r>
      <w:r w:rsidRPr="005E2A5B">
        <w:rPr>
          <w:rFonts w:eastAsia="黑体"/>
          <w:sz w:val="36"/>
          <w:szCs w:val="36"/>
        </w:rPr>
        <w:t>》</w:t>
      </w:r>
      <w:r w:rsidR="00FF2BCB" w:rsidRPr="005E2A5B">
        <w:rPr>
          <w:rFonts w:eastAsia="黑体"/>
          <w:sz w:val="36"/>
          <w:szCs w:val="36"/>
        </w:rPr>
        <w:t>编制说明</w:t>
      </w:r>
    </w:p>
    <w:p w14:paraId="54FF6A5C" w14:textId="77777777" w:rsidR="00A7433B" w:rsidRPr="005E2A5B" w:rsidRDefault="00A7433B" w:rsidP="00A926B5">
      <w:pPr>
        <w:spacing w:line="276" w:lineRule="auto"/>
        <w:rPr>
          <w:bCs/>
          <w:sz w:val="24"/>
        </w:rPr>
      </w:pPr>
    </w:p>
    <w:p w14:paraId="65A01D3E" w14:textId="77777777" w:rsidR="00115D39" w:rsidRPr="005E2A5B" w:rsidRDefault="00C652B5" w:rsidP="00A926B5">
      <w:pPr>
        <w:spacing w:line="360" w:lineRule="auto"/>
        <w:rPr>
          <w:b/>
          <w:szCs w:val="21"/>
        </w:rPr>
      </w:pPr>
      <w:r w:rsidRPr="005E2A5B">
        <w:rPr>
          <w:b/>
          <w:szCs w:val="21"/>
        </w:rPr>
        <w:t>一、</w:t>
      </w:r>
      <w:r w:rsidR="00110148" w:rsidRPr="005E2A5B">
        <w:rPr>
          <w:b/>
          <w:szCs w:val="21"/>
        </w:rPr>
        <w:t>工作</w:t>
      </w:r>
      <w:r w:rsidR="00283587" w:rsidRPr="005E2A5B">
        <w:rPr>
          <w:b/>
          <w:szCs w:val="21"/>
        </w:rPr>
        <w:t>简</w:t>
      </w:r>
      <w:r w:rsidR="00110148" w:rsidRPr="005E2A5B">
        <w:rPr>
          <w:b/>
          <w:szCs w:val="21"/>
        </w:rPr>
        <w:t>况</w:t>
      </w:r>
    </w:p>
    <w:p w14:paraId="4A8EBAD9" w14:textId="77777777" w:rsidR="00373B5F" w:rsidRPr="005E2A5B" w:rsidRDefault="00373B5F" w:rsidP="00A926B5">
      <w:pPr>
        <w:spacing w:line="360" w:lineRule="auto"/>
        <w:ind w:firstLineChars="202" w:firstLine="485"/>
        <w:rPr>
          <w:sz w:val="24"/>
        </w:rPr>
      </w:pPr>
      <w:r w:rsidRPr="005E2A5B">
        <w:rPr>
          <w:sz w:val="24"/>
        </w:rPr>
        <w:t xml:space="preserve">1.1 </w:t>
      </w:r>
      <w:r w:rsidRPr="005E2A5B">
        <w:rPr>
          <w:sz w:val="24"/>
        </w:rPr>
        <w:t>任务来源</w:t>
      </w:r>
    </w:p>
    <w:p w14:paraId="60A3032D" w14:textId="5B661C9D" w:rsidR="00414D23" w:rsidRPr="005E2A5B" w:rsidRDefault="00414D23" w:rsidP="0011001C">
      <w:pPr>
        <w:widowControl/>
        <w:spacing w:line="360" w:lineRule="auto"/>
        <w:ind w:firstLineChars="200" w:firstLine="480"/>
        <w:rPr>
          <w:kern w:val="0"/>
          <w:sz w:val="24"/>
        </w:rPr>
      </w:pPr>
      <w:bookmarkStart w:id="0" w:name="_Hlk33713483"/>
      <w:r w:rsidRPr="005E2A5B">
        <w:rPr>
          <w:kern w:val="0"/>
          <w:sz w:val="24"/>
        </w:rPr>
        <w:t>《</w:t>
      </w:r>
      <w:r w:rsidR="00527188" w:rsidRPr="005E2A5B">
        <w:rPr>
          <w:kern w:val="0"/>
          <w:sz w:val="24"/>
        </w:rPr>
        <w:t>高强韧类真空压铸铝合金材料技术条件</w:t>
      </w:r>
      <w:r w:rsidRPr="005E2A5B">
        <w:rPr>
          <w:kern w:val="0"/>
          <w:sz w:val="24"/>
        </w:rPr>
        <w:t>》团体标准</w:t>
      </w:r>
      <w:bookmarkEnd w:id="0"/>
      <w:r w:rsidRPr="005E2A5B">
        <w:rPr>
          <w:kern w:val="0"/>
          <w:sz w:val="24"/>
        </w:rPr>
        <w:t>是由中国</w:t>
      </w:r>
      <w:r w:rsidR="00C23702" w:rsidRPr="005E2A5B">
        <w:rPr>
          <w:kern w:val="0"/>
          <w:sz w:val="24"/>
        </w:rPr>
        <w:t>汽车工程学会</w:t>
      </w:r>
      <w:r w:rsidRPr="005E2A5B">
        <w:rPr>
          <w:kern w:val="0"/>
          <w:sz w:val="24"/>
        </w:rPr>
        <w:t>批准立项。文件号中</w:t>
      </w:r>
      <w:r w:rsidR="00C23702" w:rsidRPr="005E2A5B">
        <w:rPr>
          <w:kern w:val="0"/>
          <w:sz w:val="24"/>
        </w:rPr>
        <w:t>汽学函</w:t>
      </w:r>
      <w:r w:rsidRPr="005E2A5B">
        <w:rPr>
          <w:kern w:val="0"/>
          <w:sz w:val="24"/>
        </w:rPr>
        <w:t>【</w:t>
      </w:r>
      <w:r w:rsidRPr="005E2A5B">
        <w:rPr>
          <w:kern w:val="0"/>
          <w:sz w:val="24"/>
        </w:rPr>
        <w:t>2018</w:t>
      </w:r>
      <w:r w:rsidRPr="005E2A5B">
        <w:rPr>
          <w:kern w:val="0"/>
          <w:sz w:val="24"/>
        </w:rPr>
        <w:t>】</w:t>
      </w:r>
      <w:r w:rsidR="00527188" w:rsidRPr="005E2A5B">
        <w:rPr>
          <w:kern w:val="0"/>
          <w:sz w:val="24"/>
        </w:rPr>
        <w:t>192</w:t>
      </w:r>
      <w:r w:rsidRPr="005E2A5B">
        <w:rPr>
          <w:kern w:val="0"/>
          <w:sz w:val="24"/>
        </w:rPr>
        <w:t>号</w:t>
      </w:r>
      <w:r w:rsidR="00C23702" w:rsidRPr="005E2A5B">
        <w:rPr>
          <w:kern w:val="0"/>
          <w:sz w:val="24"/>
        </w:rPr>
        <w:t>，任务号为</w:t>
      </w:r>
      <w:r w:rsidR="00DD6821" w:rsidRPr="005E2A5B">
        <w:rPr>
          <w:kern w:val="0"/>
          <w:sz w:val="24"/>
        </w:rPr>
        <w:t>2018-</w:t>
      </w:r>
      <w:r w:rsidR="00527188" w:rsidRPr="005E2A5B">
        <w:rPr>
          <w:kern w:val="0"/>
          <w:sz w:val="24"/>
        </w:rPr>
        <w:t>8</w:t>
      </w:r>
      <w:r w:rsidRPr="005E2A5B">
        <w:rPr>
          <w:kern w:val="0"/>
          <w:sz w:val="24"/>
        </w:rPr>
        <w:t>。本标准</w:t>
      </w:r>
      <w:r w:rsidR="00B15587" w:rsidRPr="005E2A5B">
        <w:rPr>
          <w:kern w:val="0"/>
          <w:sz w:val="24"/>
        </w:rPr>
        <w:t>由</w:t>
      </w:r>
      <w:r w:rsidR="00C23702" w:rsidRPr="005E2A5B">
        <w:rPr>
          <w:kern w:val="0"/>
          <w:sz w:val="24"/>
        </w:rPr>
        <w:t>中国汽车工程学会</w:t>
      </w:r>
      <w:r w:rsidRPr="005E2A5B">
        <w:rPr>
          <w:kern w:val="0"/>
          <w:sz w:val="24"/>
        </w:rPr>
        <w:t>提出，</w:t>
      </w:r>
      <w:r w:rsidR="00527188" w:rsidRPr="005E2A5B">
        <w:rPr>
          <w:kern w:val="0"/>
          <w:sz w:val="24"/>
        </w:rPr>
        <w:t>苏州有色金属研究院有限公司</w:t>
      </w:r>
      <w:r w:rsidR="00A926B5" w:rsidRPr="005E2A5B">
        <w:rPr>
          <w:kern w:val="0"/>
          <w:sz w:val="24"/>
        </w:rPr>
        <w:t>、</w:t>
      </w:r>
      <w:r w:rsidR="00527188" w:rsidRPr="005E2A5B">
        <w:rPr>
          <w:kern w:val="0"/>
          <w:sz w:val="24"/>
        </w:rPr>
        <w:t>中铝材料应用研究院有限公司、广东鸿图科技股份有限公司、安徽江淮汽车集团股份有限公司</w:t>
      </w:r>
      <w:r w:rsidR="0030016C" w:rsidRPr="005E2A5B">
        <w:rPr>
          <w:kern w:val="0"/>
          <w:sz w:val="24"/>
        </w:rPr>
        <w:t>、</w:t>
      </w:r>
      <w:r w:rsidR="00527188" w:rsidRPr="005E2A5B">
        <w:rPr>
          <w:kern w:val="0"/>
          <w:sz w:val="24"/>
        </w:rPr>
        <w:t>中铝山西新材料有限公司</w:t>
      </w:r>
      <w:r w:rsidR="0030016C" w:rsidRPr="005E2A5B">
        <w:rPr>
          <w:kern w:val="0"/>
          <w:sz w:val="24"/>
        </w:rPr>
        <w:t>、</w:t>
      </w:r>
      <w:r w:rsidR="000F492B" w:rsidRPr="005E2A5B">
        <w:rPr>
          <w:kern w:val="0"/>
          <w:sz w:val="24"/>
        </w:rPr>
        <w:t>南通鸿劲金属铝业有限公司</w:t>
      </w:r>
      <w:r w:rsidR="00A13CB1" w:rsidRPr="005E2A5B">
        <w:rPr>
          <w:kern w:val="0"/>
          <w:sz w:val="24"/>
        </w:rPr>
        <w:t>、重庆长安汽车股份有限公司</w:t>
      </w:r>
      <w:r w:rsidR="00527188" w:rsidRPr="005E2A5B">
        <w:rPr>
          <w:kern w:val="0"/>
          <w:sz w:val="24"/>
        </w:rPr>
        <w:t>等单位</w:t>
      </w:r>
      <w:r w:rsidRPr="005E2A5B">
        <w:rPr>
          <w:kern w:val="0"/>
          <w:sz w:val="24"/>
        </w:rPr>
        <w:t>起草。</w:t>
      </w:r>
    </w:p>
    <w:p w14:paraId="68BDC836" w14:textId="77777777" w:rsidR="00414D23" w:rsidRPr="005E2A5B" w:rsidRDefault="00373B5F" w:rsidP="00A926B5">
      <w:pPr>
        <w:spacing w:line="360" w:lineRule="auto"/>
        <w:ind w:firstLineChars="202" w:firstLine="485"/>
        <w:rPr>
          <w:sz w:val="24"/>
        </w:rPr>
      </w:pPr>
      <w:r w:rsidRPr="005E2A5B">
        <w:rPr>
          <w:sz w:val="24"/>
        </w:rPr>
        <w:t>1.2</w:t>
      </w:r>
      <w:r w:rsidR="00414D23" w:rsidRPr="005E2A5B">
        <w:rPr>
          <w:sz w:val="24"/>
        </w:rPr>
        <w:t>编制背景与目标</w:t>
      </w:r>
    </w:p>
    <w:p w14:paraId="45275100" w14:textId="63BE18F4" w:rsidR="007C71E1" w:rsidRPr="005E2A5B" w:rsidRDefault="007C71E1" w:rsidP="0011001C">
      <w:pPr>
        <w:widowControl/>
        <w:spacing w:line="360" w:lineRule="auto"/>
        <w:ind w:firstLineChars="200" w:firstLine="480"/>
        <w:rPr>
          <w:kern w:val="0"/>
          <w:sz w:val="24"/>
        </w:rPr>
      </w:pPr>
      <w:r w:rsidRPr="005E2A5B">
        <w:rPr>
          <w:kern w:val="0"/>
          <w:sz w:val="24"/>
        </w:rPr>
        <w:t>《高强韧类真空压铸铝合金材料技术条件》由苏州有色金属研究院有限公司牵头，联合中铝材料应用研究院有限公司、广东鸿图科技股份有限公司、安徽江淮汽车集团股份有限公司</w:t>
      </w:r>
      <w:r w:rsidR="0030016C" w:rsidRPr="005E2A5B">
        <w:rPr>
          <w:kern w:val="0"/>
          <w:sz w:val="24"/>
        </w:rPr>
        <w:t>、</w:t>
      </w:r>
      <w:r w:rsidRPr="005E2A5B">
        <w:rPr>
          <w:kern w:val="0"/>
          <w:sz w:val="24"/>
        </w:rPr>
        <w:t>中铝山西新材料有限公司</w:t>
      </w:r>
      <w:r w:rsidR="000F492B" w:rsidRPr="005E2A5B">
        <w:rPr>
          <w:kern w:val="0"/>
          <w:sz w:val="24"/>
        </w:rPr>
        <w:t>、南通鸿劲金属铝业有限公司</w:t>
      </w:r>
      <w:r w:rsidR="00A13CB1" w:rsidRPr="005E2A5B">
        <w:rPr>
          <w:kern w:val="0"/>
          <w:sz w:val="24"/>
        </w:rPr>
        <w:t>、重庆长安汽车股份有限公司</w:t>
      </w:r>
      <w:r w:rsidRPr="005E2A5B">
        <w:rPr>
          <w:kern w:val="0"/>
          <w:sz w:val="24"/>
        </w:rPr>
        <w:t>等</w:t>
      </w:r>
      <w:r w:rsidR="00A13CB1" w:rsidRPr="005E2A5B">
        <w:rPr>
          <w:kern w:val="0"/>
          <w:sz w:val="24"/>
        </w:rPr>
        <w:t>6</w:t>
      </w:r>
      <w:r w:rsidRPr="005E2A5B">
        <w:rPr>
          <w:kern w:val="0"/>
          <w:sz w:val="24"/>
        </w:rPr>
        <w:t>家整车及材料企业共同研制。</w:t>
      </w:r>
    </w:p>
    <w:p w14:paraId="271E818F" w14:textId="42208785" w:rsidR="00C80ECB" w:rsidRPr="005E2A5B" w:rsidRDefault="000F492B" w:rsidP="00A926B5">
      <w:pPr>
        <w:widowControl/>
        <w:spacing w:line="360" w:lineRule="auto"/>
        <w:ind w:firstLineChars="200" w:firstLine="480"/>
        <w:rPr>
          <w:kern w:val="0"/>
          <w:sz w:val="24"/>
        </w:rPr>
      </w:pPr>
      <w:r w:rsidRPr="005E2A5B">
        <w:rPr>
          <w:kern w:val="0"/>
          <w:sz w:val="24"/>
        </w:rPr>
        <w:t>为保障我国乘用车油耗水平在</w:t>
      </w:r>
      <w:r w:rsidRPr="005E2A5B">
        <w:rPr>
          <w:kern w:val="0"/>
          <w:sz w:val="24"/>
        </w:rPr>
        <w:t>2025</w:t>
      </w:r>
      <w:r w:rsidRPr="005E2A5B">
        <w:rPr>
          <w:kern w:val="0"/>
          <w:sz w:val="24"/>
        </w:rPr>
        <w:t>年下降至百公里</w:t>
      </w:r>
      <w:r w:rsidRPr="005E2A5B">
        <w:rPr>
          <w:kern w:val="0"/>
          <w:sz w:val="24"/>
        </w:rPr>
        <w:t>4L</w:t>
      </w:r>
      <w:r w:rsidRPr="005E2A5B">
        <w:rPr>
          <w:kern w:val="0"/>
          <w:sz w:val="24"/>
        </w:rPr>
        <w:t>，</w:t>
      </w:r>
      <w:r w:rsidR="007C71E1" w:rsidRPr="005E2A5B">
        <w:rPr>
          <w:kern w:val="0"/>
          <w:sz w:val="24"/>
        </w:rPr>
        <w:t>我国正</w:t>
      </w:r>
      <w:r w:rsidRPr="005E2A5B">
        <w:rPr>
          <w:kern w:val="0"/>
          <w:sz w:val="24"/>
        </w:rPr>
        <w:t>加快汽车轻量化进程和</w:t>
      </w:r>
      <w:r w:rsidR="007C71E1" w:rsidRPr="005E2A5B">
        <w:rPr>
          <w:kern w:val="0"/>
          <w:sz w:val="24"/>
        </w:rPr>
        <w:t>大力发展新能源汽车尤其是电动汽车，</w:t>
      </w:r>
      <w:r w:rsidR="00C80ECB" w:rsidRPr="005E2A5B">
        <w:rPr>
          <w:kern w:val="0"/>
          <w:sz w:val="24"/>
        </w:rPr>
        <w:t>车身连接件和电池托盘等结构件的铝化是实现轻量化的重要发展方向。这些结构件对强度和韧性均提出了较高的要求，</w:t>
      </w:r>
    </w:p>
    <w:p w14:paraId="53B6AAEA" w14:textId="65DB0B68" w:rsidR="00F72138" w:rsidRPr="005E2A5B" w:rsidRDefault="007C71E1" w:rsidP="0011001C">
      <w:pPr>
        <w:widowControl/>
        <w:spacing w:line="360" w:lineRule="auto"/>
        <w:ind w:firstLineChars="200" w:firstLine="480"/>
        <w:rPr>
          <w:kern w:val="0"/>
          <w:sz w:val="24"/>
        </w:rPr>
      </w:pPr>
      <w:r w:rsidRPr="005E2A5B">
        <w:rPr>
          <w:kern w:val="0"/>
          <w:sz w:val="24"/>
        </w:rPr>
        <w:t>采用真空压铸技术</w:t>
      </w:r>
      <w:r w:rsidR="00270B32" w:rsidRPr="005E2A5B">
        <w:rPr>
          <w:kern w:val="0"/>
          <w:sz w:val="24"/>
        </w:rPr>
        <w:t>和</w:t>
      </w:r>
      <w:r w:rsidRPr="005E2A5B">
        <w:rPr>
          <w:kern w:val="0"/>
          <w:sz w:val="24"/>
        </w:rPr>
        <w:t>高强韧压铸铝合金</w:t>
      </w:r>
      <w:r w:rsidR="00270B32" w:rsidRPr="005E2A5B">
        <w:rPr>
          <w:kern w:val="0"/>
          <w:sz w:val="24"/>
        </w:rPr>
        <w:t>制备</w:t>
      </w:r>
      <w:r w:rsidRPr="005E2A5B">
        <w:rPr>
          <w:kern w:val="0"/>
          <w:sz w:val="24"/>
        </w:rPr>
        <w:t>汽车结构件越来越被主机厂接受。</w:t>
      </w:r>
      <w:r w:rsidR="00C80ECB" w:rsidRPr="005E2A5B">
        <w:rPr>
          <w:kern w:val="0"/>
          <w:sz w:val="24"/>
        </w:rPr>
        <w:t>但是，我国目前仅有针对传统非承载压铸件的压铸</w:t>
      </w:r>
      <w:r w:rsidR="002D209B" w:rsidRPr="005E2A5B">
        <w:rPr>
          <w:kern w:val="0"/>
          <w:sz w:val="24"/>
        </w:rPr>
        <w:t>铝</w:t>
      </w:r>
      <w:r w:rsidR="00C80ECB" w:rsidRPr="005E2A5B">
        <w:rPr>
          <w:kern w:val="0"/>
          <w:sz w:val="24"/>
        </w:rPr>
        <w:t>合金材料标准，</w:t>
      </w:r>
      <w:r w:rsidR="002D209B" w:rsidRPr="005E2A5B">
        <w:rPr>
          <w:kern w:val="0"/>
          <w:sz w:val="24"/>
        </w:rPr>
        <w:t>严重制约了我国汽车轻量化特别是新能源汽车的快速发展。本标准的提出旨在用技术指标</w:t>
      </w:r>
      <w:r w:rsidR="00DC6844" w:rsidRPr="005E2A5B">
        <w:rPr>
          <w:kern w:val="0"/>
          <w:sz w:val="24"/>
        </w:rPr>
        <w:t>规范</w:t>
      </w:r>
      <w:r w:rsidR="002D209B" w:rsidRPr="005E2A5B">
        <w:rPr>
          <w:kern w:val="0"/>
          <w:sz w:val="24"/>
        </w:rPr>
        <w:t>高强韧</w:t>
      </w:r>
      <w:r w:rsidR="00DC6844" w:rsidRPr="005E2A5B">
        <w:rPr>
          <w:kern w:val="0"/>
          <w:sz w:val="24"/>
        </w:rPr>
        <w:t>压铸</w:t>
      </w:r>
      <w:r w:rsidR="002D209B" w:rsidRPr="005E2A5B">
        <w:rPr>
          <w:kern w:val="0"/>
          <w:sz w:val="24"/>
        </w:rPr>
        <w:t>铝合金材料的术语和定义、合金化学成分及范围、合金外部质量标准、合金内部质量检测手段包括断口组织观察、含渣量检测、含</w:t>
      </w:r>
      <w:r w:rsidR="0017368C" w:rsidRPr="005E2A5B">
        <w:rPr>
          <w:kern w:val="0"/>
          <w:sz w:val="24"/>
        </w:rPr>
        <w:t>氢</w:t>
      </w:r>
      <w:r w:rsidR="002D209B" w:rsidRPr="005E2A5B">
        <w:rPr>
          <w:kern w:val="0"/>
          <w:sz w:val="24"/>
        </w:rPr>
        <w:t>量检测、显微组织观察等和相应标准、压铸态合金的拉伸性能检测手段及标准、热处理技术条件、合金热处理状态的质量检测包括室温拉伸、</w:t>
      </w:r>
      <w:r w:rsidR="0017368C" w:rsidRPr="005E2A5B">
        <w:rPr>
          <w:kern w:val="0"/>
          <w:sz w:val="24"/>
        </w:rPr>
        <w:t>冲击韧性及</w:t>
      </w:r>
      <w:r w:rsidR="002D209B" w:rsidRPr="005E2A5B">
        <w:rPr>
          <w:kern w:val="0"/>
          <w:sz w:val="24"/>
        </w:rPr>
        <w:t>疲劳性能等测试方法及标准</w:t>
      </w:r>
      <w:r w:rsidR="00DC6844" w:rsidRPr="005E2A5B">
        <w:rPr>
          <w:kern w:val="0"/>
          <w:sz w:val="24"/>
        </w:rPr>
        <w:t>。</w:t>
      </w:r>
      <w:r w:rsidRPr="005E2A5B">
        <w:rPr>
          <w:kern w:val="0"/>
          <w:sz w:val="24"/>
        </w:rPr>
        <w:t>通过本标准的研制，规范汽车用铝合金</w:t>
      </w:r>
      <w:r w:rsidR="00270B32" w:rsidRPr="005E2A5B">
        <w:rPr>
          <w:kern w:val="0"/>
          <w:sz w:val="24"/>
        </w:rPr>
        <w:t>结构</w:t>
      </w:r>
      <w:r w:rsidRPr="005E2A5B">
        <w:rPr>
          <w:kern w:val="0"/>
          <w:sz w:val="24"/>
        </w:rPr>
        <w:t>零件</w:t>
      </w:r>
      <w:r w:rsidR="00DC6844" w:rsidRPr="005E2A5B">
        <w:rPr>
          <w:kern w:val="0"/>
          <w:sz w:val="24"/>
        </w:rPr>
        <w:t>对压铸铝合金</w:t>
      </w:r>
      <w:r w:rsidRPr="005E2A5B">
        <w:rPr>
          <w:kern w:val="0"/>
          <w:sz w:val="24"/>
        </w:rPr>
        <w:t>的整体要求，有利于汽车轻量化行业的技术发展。</w:t>
      </w:r>
    </w:p>
    <w:p w14:paraId="21C7B10C" w14:textId="77777777" w:rsidR="00C652B5" w:rsidRPr="005E2A5B" w:rsidRDefault="00C652B5" w:rsidP="00A926B5">
      <w:pPr>
        <w:spacing w:line="360" w:lineRule="auto"/>
        <w:ind w:firstLineChars="202" w:firstLine="485"/>
        <w:rPr>
          <w:sz w:val="24"/>
        </w:rPr>
      </w:pPr>
      <w:r w:rsidRPr="005E2A5B">
        <w:rPr>
          <w:sz w:val="24"/>
        </w:rPr>
        <w:t>1.3</w:t>
      </w:r>
      <w:r w:rsidRPr="005E2A5B">
        <w:rPr>
          <w:sz w:val="24"/>
        </w:rPr>
        <w:t>主要工作过程</w:t>
      </w:r>
    </w:p>
    <w:p w14:paraId="6D446E7B" w14:textId="6C090764" w:rsidR="00DF3CF3" w:rsidRPr="005E2A5B" w:rsidRDefault="00C652B5" w:rsidP="0011001C">
      <w:pPr>
        <w:widowControl/>
        <w:spacing w:line="360" w:lineRule="auto"/>
        <w:ind w:firstLineChars="200" w:firstLine="480"/>
        <w:rPr>
          <w:kern w:val="0"/>
          <w:sz w:val="24"/>
        </w:rPr>
      </w:pPr>
      <w:r w:rsidRPr="005E2A5B">
        <w:rPr>
          <w:kern w:val="0"/>
          <w:sz w:val="24"/>
        </w:rPr>
        <w:t>本标准于</w:t>
      </w:r>
      <w:r w:rsidRPr="005E2A5B">
        <w:rPr>
          <w:kern w:val="0"/>
          <w:sz w:val="24"/>
        </w:rPr>
        <w:t>201</w:t>
      </w:r>
      <w:r w:rsidR="001771D6" w:rsidRPr="005E2A5B">
        <w:rPr>
          <w:kern w:val="0"/>
          <w:sz w:val="24"/>
        </w:rPr>
        <w:t>7</w:t>
      </w:r>
      <w:r w:rsidRPr="005E2A5B">
        <w:rPr>
          <w:kern w:val="0"/>
          <w:sz w:val="24"/>
        </w:rPr>
        <w:t>年</w:t>
      </w:r>
      <w:r w:rsidR="001771D6" w:rsidRPr="005E2A5B">
        <w:rPr>
          <w:kern w:val="0"/>
          <w:sz w:val="24"/>
        </w:rPr>
        <w:t>3</w:t>
      </w:r>
      <w:r w:rsidRPr="005E2A5B">
        <w:rPr>
          <w:kern w:val="0"/>
          <w:sz w:val="24"/>
        </w:rPr>
        <w:t>月开始标准学习；</w:t>
      </w:r>
      <w:r w:rsidRPr="005E2A5B">
        <w:rPr>
          <w:kern w:val="0"/>
          <w:sz w:val="24"/>
        </w:rPr>
        <w:t>201</w:t>
      </w:r>
      <w:r w:rsidR="001771D6" w:rsidRPr="005E2A5B">
        <w:rPr>
          <w:kern w:val="0"/>
          <w:sz w:val="24"/>
        </w:rPr>
        <w:t>7</w:t>
      </w:r>
      <w:r w:rsidRPr="005E2A5B">
        <w:rPr>
          <w:kern w:val="0"/>
          <w:sz w:val="24"/>
        </w:rPr>
        <w:t>年</w:t>
      </w:r>
      <w:r w:rsidR="001771D6" w:rsidRPr="005E2A5B">
        <w:rPr>
          <w:kern w:val="0"/>
          <w:sz w:val="24"/>
        </w:rPr>
        <w:t>4</w:t>
      </w:r>
      <w:r w:rsidRPr="005E2A5B">
        <w:rPr>
          <w:kern w:val="0"/>
          <w:sz w:val="24"/>
        </w:rPr>
        <w:t>月到</w:t>
      </w:r>
      <w:r w:rsidRPr="005E2A5B">
        <w:rPr>
          <w:kern w:val="0"/>
          <w:sz w:val="24"/>
        </w:rPr>
        <w:t>201</w:t>
      </w:r>
      <w:r w:rsidR="00DF3CF3" w:rsidRPr="005E2A5B">
        <w:rPr>
          <w:kern w:val="0"/>
          <w:sz w:val="24"/>
        </w:rPr>
        <w:t>8</w:t>
      </w:r>
      <w:r w:rsidRPr="005E2A5B">
        <w:rPr>
          <w:kern w:val="0"/>
          <w:sz w:val="24"/>
        </w:rPr>
        <w:t>年</w:t>
      </w:r>
      <w:r w:rsidR="00DF3CF3" w:rsidRPr="005E2A5B">
        <w:rPr>
          <w:kern w:val="0"/>
          <w:sz w:val="24"/>
        </w:rPr>
        <w:t>4</w:t>
      </w:r>
      <w:r w:rsidRPr="005E2A5B">
        <w:rPr>
          <w:kern w:val="0"/>
          <w:sz w:val="24"/>
        </w:rPr>
        <w:t>月份进行了标准相关的试验</w:t>
      </w:r>
      <w:r w:rsidR="001771D6" w:rsidRPr="005E2A5B">
        <w:rPr>
          <w:kern w:val="0"/>
          <w:sz w:val="24"/>
        </w:rPr>
        <w:t>和数据收集</w:t>
      </w:r>
      <w:r w:rsidR="00DF3CF3" w:rsidRPr="005E2A5B">
        <w:rPr>
          <w:kern w:val="0"/>
          <w:sz w:val="24"/>
        </w:rPr>
        <w:t>工作</w:t>
      </w:r>
      <w:r w:rsidR="009C19E9" w:rsidRPr="005E2A5B">
        <w:rPr>
          <w:kern w:val="0"/>
          <w:sz w:val="24"/>
        </w:rPr>
        <w:t>；</w:t>
      </w:r>
      <w:r w:rsidR="00DF3CF3" w:rsidRPr="005E2A5B">
        <w:rPr>
          <w:kern w:val="0"/>
          <w:sz w:val="24"/>
        </w:rPr>
        <w:t>2018</w:t>
      </w:r>
      <w:r w:rsidR="00DF3CF3" w:rsidRPr="005E2A5B">
        <w:rPr>
          <w:kern w:val="0"/>
          <w:sz w:val="24"/>
        </w:rPr>
        <w:t>年</w:t>
      </w:r>
      <w:r w:rsidR="00DF3CF3" w:rsidRPr="005E2A5B">
        <w:rPr>
          <w:kern w:val="0"/>
          <w:sz w:val="24"/>
        </w:rPr>
        <w:t>5</w:t>
      </w:r>
      <w:r w:rsidR="00DF3CF3" w:rsidRPr="005E2A5B">
        <w:rPr>
          <w:kern w:val="0"/>
          <w:sz w:val="24"/>
        </w:rPr>
        <w:t>月</w:t>
      </w:r>
      <w:r w:rsidR="00C41EAA" w:rsidRPr="005E2A5B">
        <w:rPr>
          <w:kern w:val="0"/>
          <w:sz w:val="24"/>
        </w:rPr>
        <w:t>15</w:t>
      </w:r>
      <w:r w:rsidR="00C41EAA" w:rsidRPr="005E2A5B">
        <w:rPr>
          <w:kern w:val="0"/>
          <w:sz w:val="24"/>
        </w:rPr>
        <w:t>日</w:t>
      </w:r>
      <w:r w:rsidR="00DF3CF3" w:rsidRPr="005E2A5B">
        <w:rPr>
          <w:kern w:val="0"/>
          <w:sz w:val="24"/>
        </w:rPr>
        <w:t>，苏州有色金属研究院有限公司对本标准的任务来源、技术内容、编制说明等进行了简要介绍，并宣布成立标准起草</w:t>
      </w:r>
      <w:r w:rsidR="00DF3CF3" w:rsidRPr="005E2A5B">
        <w:rPr>
          <w:kern w:val="0"/>
          <w:sz w:val="24"/>
        </w:rPr>
        <w:lastRenderedPageBreak/>
        <w:t>组。各起草人对本标准的内容逐字逐句地进行了积极热烈的讨论，形成了征求意见处理汇总处理表，其中大部分意见被予以采纳和接受</w:t>
      </w:r>
      <w:r w:rsidR="008D5983" w:rsidRPr="005E2A5B">
        <w:rPr>
          <w:kern w:val="0"/>
          <w:sz w:val="24"/>
        </w:rPr>
        <w:t>；</w:t>
      </w:r>
      <w:r w:rsidR="008D5983" w:rsidRPr="005E2A5B">
        <w:rPr>
          <w:kern w:val="0"/>
          <w:sz w:val="24"/>
        </w:rPr>
        <w:t>2018</w:t>
      </w:r>
      <w:r w:rsidR="008D5983" w:rsidRPr="005E2A5B">
        <w:rPr>
          <w:kern w:val="0"/>
          <w:sz w:val="24"/>
        </w:rPr>
        <w:t>年</w:t>
      </w:r>
      <w:r w:rsidR="008D5983" w:rsidRPr="005E2A5B">
        <w:rPr>
          <w:kern w:val="0"/>
          <w:sz w:val="24"/>
        </w:rPr>
        <w:t>5</w:t>
      </w:r>
      <w:r w:rsidR="008D5983" w:rsidRPr="005E2A5B">
        <w:rPr>
          <w:kern w:val="0"/>
          <w:sz w:val="24"/>
        </w:rPr>
        <w:t>月到</w:t>
      </w:r>
      <w:r w:rsidR="008D5983" w:rsidRPr="005E2A5B">
        <w:rPr>
          <w:kern w:val="0"/>
          <w:sz w:val="24"/>
        </w:rPr>
        <w:t>7</w:t>
      </w:r>
      <w:r w:rsidR="008D5983" w:rsidRPr="005E2A5B">
        <w:rPr>
          <w:kern w:val="0"/>
          <w:sz w:val="24"/>
        </w:rPr>
        <w:t>月进行标准的编写工作</w:t>
      </w:r>
      <w:r w:rsidR="00DF3CF3" w:rsidRPr="005E2A5B">
        <w:rPr>
          <w:kern w:val="0"/>
          <w:sz w:val="24"/>
        </w:rPr>
        <w:t>。</w:t>
      </w:r>
    </w:p>
    <w:p w14:paraId="59A9AF31" w14:textId="32963BFE" w:rsidR="00C652B5" w:rsidRPr="005E2A5B" w:rsidRDefault="00C652B5" w:rsidP="00A926B5">
      <w:pPr>
        <w:spacing w:line="360" w:lineRule="auto"/>
        <w:ind w:firstLine="435"/>
        <w:rPr>
          <w:kern w:val="0"/>
          <w:sz w:val="24"/>
        </w:rPr>
      </w:pPr>
      <w:r w:rsidRPr="005E2A5B">
        <w:rPr>
          <w:kern w:val="0"/>
          <w:sz w:val="24"/>
        </w:rPr>
        <w:t>201</w:t>
      </w:r>
      <w:r w:rsidR="00DF3CF3" w:rsidRPr="005E2A5B">
        <w:rPr>
          <w:kern w:val="0"/>
          <w:sz w:val="24"/>
        </w:rPr>
        <w:t>8</w:t>
      </w:r>
      <w:r w:rsidRPr="005E2A5B">
        <w:rPr>
          <w:kern w:val="0"/>
          <w:sz w:val="24"/>
        </w:rPr>
        <w:t>年</w:t>
      </w:r>
      <w:r w:rsidR="00DF3CF3" w:rsidRPr="005E2A5B">
        <w:rPr>
          <w:kern w:val="0"/>
          <w:sz w:val="24"/>
        </w:rPr>
        <w:t>8</w:t>
      </w:r>
      <w:r w:rsidRPr="005E2A5B">
        <w:rPr>
          <w:kern w:val="0"/>
          <w:sz w:val="24"/>
        </w:rPr>
        <w:t>月</w:t>
      </w:r>
      <w:r w:rsidRPr="005E2A5B">
        <w:rPr>
          <w:kern w:val="0"/>
          <w:sz w:val="24"/>
        </w:rPr>
        <w:t>1</w:t>
      </w:r>
      <w:r w:rsidR="00DF3CF3" w:rsidRPr="005E2A5B">
        <w:rPr>
          <w:kern w:val="0"/>
          <w:sz w:val="24"/>
        </w:rPr>
        <w:t>5</w:t>
      </w:r>
      <w:r w:rsidRPr="005E2A5B">
        <w:rPr>
          <w:kern w:val="0"/>
          <w:sz w:val="24"/>
        </w:rPr>
        <w:t>日在</w:t>
      </w:r>
      <w:r w:rsidR="002A69A3" w:rsidRPr="005E2A5B">
        <w:rPr>
          <w:kern w:val="0"/>
          <w:sz w:val="24"/>
        </w:rPr>
        <w:t>北京</w:t>
      </w:r>
      <w:r w:rsidRPr="005E2A5B">
        <w:rPr>
          <w:kern w:val="0"/>
          <w:sz w:val="24"/>
        </w:rPr>
        <w:t>召开了</w:t>
      </w:r>
      <w:r w:rsidR="00DF3CF3" w:rsidRPr="005E2A5B">
        <w:rPr>
          <w:kern w:val="0"/>
          <w:sz w:val="24"/>
        </w:rPr>
        <w:t>汽车轻量化团体标准评审委员会成立大会暨标准立项评审</w:t>
      </w:r>
      <w:r w:rsidR="002A69A3" w:rsidRPr="005E2A5B">
        <w:rPr>
          <w:kern w:val="0"/>
          <w:sz w:val="24"/>
        </w:rPr>
        <w:t>会</w:t>
      </w:r>
      <w:r w:rsidRPr="005E2A5B">
        <w:rPr>
          <w:kern w:val="0"/>
          <w:sz w:val="24"/>
        </w:rPr>
        <w:t>，</w:t>
      </w:r>
      <w:r w:rsidR="00C41EAA" w:rsidRPr="005E2A5B">
        <w:rPr>
          <w:kern w:val="0"/>
          <w:sz w:val="24"/>
        </w:rPr>
        <w:t>专家提出以下建议：</w:t>
      </w:r>
      <w:r w:rsidR="00C41EAA" w:rsidRPr="005E2A5B">
        <w:rPr>
          <w:kern w:val="0"/>
          <w:sz w:val="24"/>
        </w:rPr>
        <w:t>1.</w:t>
      </w:r>
      <w:r w:rsidR="00C41EAA" w:rsidRPr="005E2A5B">
        <w:rPr>
          <w:kern w:val="0"/>
          <w:sz w:val="24"/>
        </w:rPr>
        <w:t>题目中限定了真空压铸，可能会造成汽车及结构件生产企业在选材过程中出现困难，范围面应该放宽一些；</w:t>
      </w:r>
      <w:r w:rsidR="00C41EAA" w:rsidRPr="005E2A5B">
        <w:rPr>
          <w:kern w:val="0"/>
          <w:sz w:val="24"/>
        </w:rPr>
        <w:t>2.</w:t>
      </w:r>
      <w:r w:rsidR="00C41EAA" w:rsidRPr="005E2A5B">
        <w:rPr>
          <w:kern w:val="0"/>
          <w:sz w:val="24"/>
        </w:rPr>
        <w:t>标准中应该重点放在几个方面如疲劳、熔体质量等，尽量引用其它标准以防止内容冗长；</w:t>
      </w:r>
      <w:r w:rsidR="00C41EAA" w:rsidRPr="005E2A5B">
        <w:rPr>
          <w:kern w:val="0"/>
          <w:sz w:val="24"/>
        </w:rPr>
        <w:t>3.</w:t>
      </w:r>
      <w:r w:rsidR="00C41EAA" w:rsidRPr="005E2A5B">
        <w:rPr>
          <w:kern w:val="0"/>
          <w:sz w:val="24"/>
        </w:rPr>
        <w:t>标准中材料范围较窄，可从满足当前汽车企业要求来反推前面条件，做到前宽后紧；</w:t>
      </w:r>
      <w:r w:rsidR="00C41EAA" w:rsidRPr="005E2A5B">
        <w:rPr>
          <w:kern w:val="0"/>
          <w:sz w:val="24"/>
        </w:rPr>
        <w:t>4.</w:t>
      </w:r>
      <w:r w:rsidR="00C41EAA" w:rsidRPr="005E2A5B">
        <w:rPr>
          <w:kern w:val="0"/>
          <w:sz w:val="24"/>
        </w:rPr>
        <w:t>建议修改后再评审。</w:t>
      </w:r>
      <w:r w:rsidR="00C41EAA" w:rsidRPr="005E2A5B">
        <w:rPr>
          <w:kern w:val="0"/>
          <w:sz w:val="24"/>
        </w:rPr>
        <w:t>2018</w:t>
      </w:r>
      <w:r w:rsidR="00C41EAA" w:rsidRPr="005E2A5B">
        <w:rPr>
          <w:kern w:val="0"/>
          <w:sz w:val="24"/>
        </w:rPr>
        <w:t>年</w:t>
      </w:r>
      <w:r w:rsidR="00C41EAA" w:rsidRPr="005E2A5B">
        <w:rPr>
          <w:kern w:val="0"/>
          <w:sz w:val="24"/>
        </w:rPr>
        <w:t>9</w:t>
      </w:r>
      <w:r w:rsidR="00C41EAA" w:rsidRPr="005E2A5B">
        <w:rPr>
          <w:kern w:val="0"/>
          <w:sz w:val="24"/>
        </w:rPr>
        <w:t>月到</w:t>
      </w:r>
      <w:r w:rsidR="00C41EAA" w:rsidRPr="005E2A5B">
        <w:rPr>
          <w:kern w:val="0"/>
          <w:sz w:val="24"/>
        </w:rPr>
        <w:t>2019</w:t>
      </w:r>
      <w:r w:rsidR="00C41EAA" w:rsidRPr="005E2A5B">
        <w:rPr>
          <w:kern w:val="0"/>
          <w:sz w:val="24"/>
        </w:rPr>
        <w:t>年</w:t>
      </w:r>
      <w:r w:rsidR="00C41EAA" w:rsidRPr="005E2A5B">
        <w:rPr>
          <w:kern w:val="0"/>
          <w:sz w:val="24"/>
        </w:rPr>
        <w:t>6</w:t>
      </w:r>
      <w:r w:rsidR="00C41EAA" w:rsidRPr="005E2A5B">
        <w:rPr>
          <w:kern w:val="0"/>
          <w:sz w:val="24"/>
        </w:rPr>
        <w:t>月，对本标准做了针对性的修改及试验数据补充工作</w:t>
      </w:r>
      <w:r w:rsidR="000D6A6F" w:rsidRPr="005E2A5B">
        <w:rPr>
          <w:kern w:val="0"/>
          <w:sz w:val="24"/>
        </w:rPr>
        <w:t>，具体修改内容如下：</w:t>
      </w:r>
      <w:r w:rsidR="000D6A6F" w:rsidRPr="005E2A5B">
        <w:rPr>
          <w:kern w:val="0"/>
          <w:sz w:val="24"/>
        </w:rPr>
        <w:t>1.</w:t>
      </w:r>
      <w:r w:rsidR="000D6A6F" w:rsidRPr="005E2A5B">
        <w:rPr>
          <w:kern w:val="0"/>
          <w:sz w:val="24"/>
        </w:rPr>
        <w:t>本标准题目修改为</w:t>
      </w:r>
      <w:r w:rsidR="000D6A6F" w:rsidRPr="005E2A5B">
        <w:rPr>
          <w:kern w:val="0"/>
          <w:sz w:val="24"/>
        </w:rPr>
        <w:t>“</w:t>
      </w:r>
      <w:r w:rsidR="000D6A6F" w:rsidRPr="005E2A5B">
        <w:rPr>
          <w:kern w:val="0"/>
          <w:sz w:val="24"/>
        </w:rPr>
        <w:t>汽车结构件用高强韧铸造铝合金材料技术条件</w:t>
      </w:r>
      <w:r w:rsidR="000D6A6F" w:rsidRPr="005E2A5B">
        <w:rPr>
          <w:kern w:val="0"/>
          <w:sz w:val="24"/>
        </w:rPr>
        <w:t>”</w:t>
      </w:r>
      <w:r w:rsidR="000D6A6F" w:rsidRPr="005E2A5B">
        <w:rPr>
          <w:kern w:val="0"/>
          <w:sz w:val="24"/>
        </w:rPr>
        <w:t>；</w:t>
      </w:r>
      <w:r w:rsidR="000D6A6F" w:rsidRPr="005E2A5B">
        <w:rPr>
          <w:kern w:val="0"/>
          <w:sz w:val="24"/>
        </w:rPr>
        <w:t>2.</w:t>
      </w:r>
      <w:r w:rsidR="000D6A6F" w:rsidRPr="005E2A5B">
        <w:rPr>
          <w:kern w:val="0"/>
          <w:sz w:val="24"/>
        </w:rPr>
        <w:t>对熔体质量、含气量、力学性能等检测方法引用已有标准，该标准仅对不同阶段的检测内容及检测结果要求做了规定；</w:t>
      </w:r>
      <w:r w:rsidR="000D6A6F" w:rsidRPr="005E2A5B">
        <w:rPr>
          <w:kern w:val="0"/>
          <w:sz w:val="24"/>
        </w:rPr>
        <w:t>3.</w:t>
      </w:r>
      <w:r w:rsidR="000D6A6F" w:rsidRPr="005E2A5B">
        <w:rPr>
          <w:kern w:val="0"/>
          <w:sz w:val="24"/>
        </w:rPr>
        <w:t>立项答辩材料中涉及的材料范围仅为已开展的工作，立项后会开展一系列试验，根据当前汽车企业要求，研究不同强度和伸长率组合的铝合金成分范围及热处理条件</w:t>
      </w:r>
      <w:r w:rsidRPr="005E2A5B">
        <w:rPr>
          <w:kern w:val="0"/>
          <w:sz w:val="24"/>
        </w:rPr>
        <w:t>。</w:t>
      </w:r>
    </w:p>
    <w:p w14:paraId="4F28B5B5" w14:textId="5165849E" w:rsidR="00C41EAA" w:rsidRPr="005E2A5B" w:rsidRDefault="00C41EAA" w:rsidP="00A926B5">
      <w:pPr>
        <w:spacing w:line="360" w:lineRule="auto"/>
        <w:ind w:firstLine="435"/>
        <w:rPr>
          <w:kern w:val="0"/>
          <w:sz w:val="24"/>
        </w:rPr>
      </w:pPr>
      <w:r w:rsidRPr="005E2A5B">
        <w:rPr>
          <w:kern w:val="0"/>
          <w:sz w:val="24"/>
        </w:rPr>
        <w:t>2019</w:t>
      </w:r>
      <w:r w:rsidRPr="005E2A5B">
        <w:rPr>
          <w:kern w:val="0"/>
          <w:sz w:val="24"/>
        </w:rPr>
        <w:t>年</w:t>
      </w:r>
      <w:r w:rsidRPr="005E2A5B">
        <w:rPr>
          <w:kern w:val="0"/>
          <w:sz w:val="24"/>
        </w:rPr>
        <w:t>7</w:t>
      </w:r>
      <w:r w:rsidRPr="005E2A5B">
        <w:rPr>
          <w:kern w:val="0"/>
          <w:sz w:val="24"/>
        </w:rPr>
        <w:t>月</w:t>
      </w:r>
      <w:r w:rsidRPr="005E2A5B">
        <w:rPr>
          <w:kern w:val="0"/>
          <w:sz w:val="24"/>
        </w:rPr>
        <w:t>19</w:t>
      </w:r>
      <w:r w:rsidRPr="005E2A5B">
        <w:rPr>
          <w:kern w:val="0"/>
          <w:sz w:val="24"/>
        </w:rPr>
        <w:t>日在北京召开了汽车轻量化团体标准立项评审会，专家对本标准提出以下建议：</w:t>
      </w:r>
      <w:r w:rsidRPr="005E2A5B">
        <w:rPr>
          <w:kern w:val="0"/>
          <w:sz w:val="24"/>
        </w:rPr>
        <w:t>1.</w:t>
      </w:r>
      <w:r w:rsidRPr="005E2A5B">
        <w:rPr>
          <w:kern w:val="0"/>
          <w:sz w:val="24"/>
        </w:rPr>
        <w:t>标准名称修改为</w:t>
      </w:r>
      <w:r w:rsidRPr="005E2A5B">
        <w:rPr>
          <w:kern w:val="0"/>
          <w:sz w:val="24"/>
        </w:rPr>
        <w:t>“</w:t>
      </w:r>
      <w:r w:rsidRPr="005E2A5B">
        <w:rPr>
          <w:kern w:val="0"/>
          <w:sz w:val="24"/>
        </w:rPr>
        <w:t>高强韧类真空压铸铝合金材料技术条件</w:t>
      </w:r>
      <w:r w:rsidRPr="005E2A5B">
        <w:rPr>
          <w:kern w:val="0"/>
          <w:sz w:val="24"/>
        </w:rPr>
        <w:t>”</w:t>
      </w:r>
      <w:r w:rsidRPr="005E2A5B">
        <w:rPr>
          <w:kern w:val="0"/>
          <w:sz w:val="24"/>
        </w:rPr>
        <w:t>；</w:t>
      </w:r>
      <w:r w:rsidRPr="005E2A5B">
        <w:rPr>
          <w:kern w:val="0"/>
          <w:sz w:val="24"/>
        </w:rPr>
        <w:t>2.</w:t>
      </w:r>
      <w:r w:rsidRPr="005E2A5B">
        <w:rPr>
          <w:kern w:val="0"/>
          <w:sz w:val="24"/>
        </w:rPr>
        <w:t>完善该标准的一些性能指标，例如：强度、韧性、硬度、抗冲击性能等；</w:t>
      </w:r>
      <w:r w:rsidRPr="005E2A5B">
        <w:rPr>
          <w:kern w:val="0"/>
          <w:sz w:val="24"/>
        </w:rPr>
        <w:t>3.</w:t>
      </w:r>
      <w:r w:rsidRPr="005E2A5B">
        <w:rPr>
          <w:kern w:val="0"/>
          <w:sz w:val="24"/>
        </w:rPr>
        <w:t>标准</w:t>
      </w:r>
      <w:r w:rsidRPr="005E2A5B">
        <w:rPr>
          <w:kern w:val="0"/>
          <w:sz w:val="24"/>
        </w:rPr>
        <w:t>GB/T3246.1</w:t>
      </w:r>
      <w:r w:rsidRPr="005E2A5B">
        <w:rPr>
          <w:kern w:val="0"/>
          <w:sz w:val="24"/>
        </w:rPr>
        <w:t>的变形铝合金</w:t>
      </w:r>
      <w:r w:rsidR="00506A21" w:rsidRPr="005E2A5B">
        <w:rPr>
          <w:kern w:val="0"/>
          <w:sz w:val="24"/>
        </w:rPr>
        <w:t>显微组织检验方法是否适用于本标准；</w:t>
      </w:r>
      <w:r w:rsidR="00506A21" w:rsidRPr="005E2A5B">
        <w:rPr>
          <w:kern w:val="0"/>
          <w:sz w:val="24"/>
        </w:rPr>
        <w:t>4.</w:t>
      </w:r>
      <w:r w:rsidR="00506A21" w:rsidRPr="005E2A5B">
        <w:rPr>
          <w:kern w:val="0"/>
          <w:sz w:val="24"/>
        </w:rPr>
        <w:t>其他细节问题，按照专家的要求完善和修改；</w:t>
      </w:r>
      <w:r w:rsidR="00506A21" w:rsidRPr="005E2A5B">
        <w:rPr>
          <w:kern w:val="0"/>
          <w:sz w:val="24"/>
        </w:rPr>
        <w:t>5.</w:t>
      </w:r>
      <w:r w:rsidR="00506A21" w:rsidRPr="005E2A5B">
        <w:rPr>
          <w:kern w:val="0"/>
          <w:sz w:val="24"/>
        </w:rPr>
        <w:t>建议该标准项目修改后列入</w:t>
      </w:r>
      <w:r w:rsidR="00506A21" w:rsidRPr="005E2A5B">
        <w:rPr>
          <w:kern w:val="0"/>
          <w:sz w:val="24"/>
        </w:rPr>
        <w:t>2019</w:t>
      </w:r>
      <w:r w:rsidR="00506A21" w:rsidRPr="005E2A5B">
        <w:rPr>
          <w:kern w:val="0"/>
          <w:sz w:val="24"/>
        </w:rPr>
        <w:t>年中国汽车工程学会标准研制计划。根据专家的建议，本标准进行了修改和数据补充工作</w:t>
      </w:r>
      <w:r w:rsidR="000D6A6F" w:rsidRPr="005E2A5B">
        <w:rPr>
          <w:kern w:val="0"/>
          <w:sz w:val="24"/>
        </w:rPr>
        <w:t>，具体修改内容如下：</w:t>
      </w:r>
      <w:r w:rsidR="000D6A6F" w:rsidRPr="005E2A5B">
        <w:rPr>
          <w:kern w:val="0"/>
          <w:sz w:val="24"/>
        </w:rPr>
        <w:t>1.</w:t>
      </w:r>
      <w:r w:rsidR="000D6A6F" w:rsidRPr="005E2A5B">
        <w:rPr>
          <w:kern w:val="0"/>
          <w:sz w:val="24"/>
        </w:rPr>
        <w:t>本标准题目修改为</w:t>
      </w:r>
      <w:r w:rsidR="000D6A6F" w:rsidRPr="005E2A5B">
        <w:rPr>
          <w:kern w:val="0"/>
          <w:sz w:val="24"/>
        </w:rPr>
        <w:t>“</w:t>
      </w:r>
      <w:r w:rsidR="000D6A6F" w:rsidRPr="005E2A5B">
        <w:rPr>
          <w:kern w:val="0"/>
          <w:sz w:val="24"/>
        </w:rPr>
        <w:t>高强韧类真空压铸铝合金材料技术条件</w:t>
      </w:r>
      <w:r w:rsidR="000D6A6F" w:rsidRPr="005E2A5B">
        <w:rPr>
          <w:kern w:val="0"/>
          <w:sz w:val="24"/>
        </w:rPr>
        <w:t>”</w:t>
      </w:r>
      <w:r w:rsidR="000D6A6F" w:rsidRPr="005E2A5B">
        <w:rPr>
          <w:kern w:val="0"/>
          <w:sz w:val="24"/>
        </w:rPr>
        <w:t>；</w:t>
      </w:r>
      <w:r w:rsidR="000D6A6F" w:rsidRPr="005E2A5B">
        <w:rPr>
          <w:kern w:val="0"/>
          <w:sz w:val="24"/>
        </w:rPr>
        <w:t>2.</w:t>
      </w:r>
      <w:r w:rsidR="000D6A6F" w:rsidRPr="005E2A5B">
        <w:rPr>
          <w:kern w:val="0"/>
          <w:sz w:val="24"/>
        </w:rPr>
        <w:t>标准中性能指标增加了冲击韧性、硬度等性能指标，并对这些指标进行了数据收集和补充；</w:t>
      </w:r>
      <w:r w:rsidR="000D6A6F" w:rsidRPr="005E2A5B">
        <w:rPr>
          <w:kern w:val="0"/>
          <w:sz w:val="24"/>
        </w:rPr>
        <w:t xml:space="preserve">3. </w:t>
      </w:r>
      <w:r w:rsidR="000D6A6F" w:rsidRPr="005E2A5B">
        <w:rPr>
          <w:kern w:val="0"/>
          <w:sz w:val="24"/>
        </w:rPr>
        <w:t>标准</w:t>
      </w:r>
      <w:r w:rsidR="000D6A6F" w:rsidRPr="005E2A5B">
        <w:rPr>
          <w:kern w:val="0"/>
          <w:sz w:val="24"/>
        </w:rPr>
        <w:t>GB/T3246.1</w:t>
      </w:r>
      <w:r w:rsidR="000D6A6F" w:rsidRPr="005E2A5B">
        <w:rPr>
          <w:kern w:val="0"/>
          <w:sz w:val="24"/>
        </w:rPr>
        <w:t>的变形铝合金显微组织检验方法符合高强韧真空压铸铝合金的检验标准；</w:t>
      </w:r>
      <w:r w:rsidR="000D6A6F" w:rsidRPr="005E2A5B">
        <w:rPr>
          <w:kern w:val="0"/>
          <w:sz w:val="24"/>
        </w:rPr>
        <w:t>4.</w:t>
      </w:r>
      <w:r w:rsidR="000D6A6F" w:rsidRPr="005E2A5B">
        <w:rPr>
          <w:kern w:val="0"/>
          <w:sz w:val="24"/>
        </w:rPr>
        <w:t>对本标准的个别语句进行了修改</w:t>
      </w:r>
      <w:r w:rsidR="00506A21" w:rsidRPr="005E2A5B">
        <w:rPr>
          <w:kern w:val="0"/>
          <w:sz w:val="24"/>
        </w:rPr>
        <w:t>。</w:t>
      </w:r>
    </w:p>
    <w:p w14:paraId="76522AE1" w14:textId="1EBEBF74" w:rsidR="00A343BC" w:rsidRPr="005E2A5B" w:rsidRDefault="00A343BC" w:rsidP="00A926B5">
      <w:pPr>
        <w:spacing w:line="360" w:lineRule="auto"/>
        <w:ind w:firstLine="435"/>
        <w:rPr>
          <w:kern w:val="0"/>
          <w:sz w:val="24"/>
        </w:rPr>
      </w:pPr>
      <w:r w:rsidRPr="005E2A5B">
        <w:rPr>
          <w:kern w:val="0"/>
          <w:sz w:val="24"/>
        </w:rPr>
        <w:t>3</w:t>
      </w:r>
      <w:r w:rsidRPr="005E2A5B">
        <w:rPr>
          <w:kern w:val="0"/>
          <w:sz w:val="24"/>
        </w:rPr>
        <w:t>、主要起草单位及起草人所做的工作</w:t>
      </w:r>
    </w:p>
    <w:tbl>
      <w:tblPr>
        <w:tblStyle w:val="af8"/>
        <w:tblW w:w="0" w:type="auto"/>
        <w:tblLook w:val="04A0" w:firstRow="1" w:lastRow="0" w:firstColumn="1" w:lastColumn="0" w:noHBand="0" w:noVBand="1"/>
      </w:tblPr>
      <w:tblGrid>
        <w:gridCol w:w="2879"/>
        <w:gridCol w:w="2879"/>
        <w:gridCol w:w="2879"/>
      </w:tblGrid>
      <w:tr w:rsidR="00A343BC" w:rsidRPr="005E2A5B" w14:paraId="0A6E7C4D" w14:textId="77777777" w:rsidTr="00A343BC">
        <w:tc>
          <w:tcPr>
            <w:tcW w:w="2879" w:type="dxa"/>
          </w:tcPr>
          <w:p w14:paraId="3F7FF956" w14:textId="38F11FE2" w:rsidR="00A343BC" w:rsidRPr="005E2A5B" w:rsidRDefault="00A343BC" w:rsidP="0011001C">
            <w:pPr>
              <w:spacing w:line="360" w:lineRule="auto"/>
              <w:jc w:val="center"/>
              <w:rPr>
                <w:kern w:val="0"/>
                <w:sz w:val="24"/>
              </w:rPr>
            </w:pPr>
            <w:r w:rsidRPr="005E2A5B">
              <w:rPr>
                <w:kern w:val="0"/>
                <w:sz w:val="24"/>
              </w:rPr>
              <w:t>主要参加单位</w:t>
            </w:r>
          </w:p>
        </w:tc>
        <w:tc>
          <w:tcPr>
            <w:tcW w:w="2879" w:type="dxa"/>
          </w:tcPr>
          <w:p w14:paraId="2B8D2F63" w14:textId="15610163" w:rsidR="00A343BC" w:rsidRPr="005E2A5B" w:rsidRDefault="00A343BC" w:rsidP="0011001C">
            <w:pPr>
              <w:spacing w:line="360" w:lineRule="auto"/>
              <w:jc w:val="center"/>
              <w:rPr>
                <w:kern w:val="0"/>
                <w:sz w:val="24"/>
              </w:rPr>
            </w:pPr>
            <w:r w:rsidRPr="005E2A5B">
              <w:rPr>
                <w:kern w:val="0"/>
                <w:sz w:val="24"/>
              </w:rPr>
              <w:t>成员</w:t>
            </w:r>
          </w:p>
        </w:tc>
        <w:tc>
          <w:tcPr>
            <w:tcW w:w="2879" w:type="dxa"/>
          </w:tcPr>
          <w:p w14:paraId="625FA5F4" w14:textId="32B413B2" w:rsidR="00A343BC" w:rsidRPr="005E2A5B" w:rsidRDefault="00A343BC" w:rsidP="0011001C">
            <w:pPr>
              <w:spacing w:line="360" w:lineRule="auto"/>
              <w:jc w:val="center"/>
              <w:rPr>
                <w:kern w:val="0"/>
                <w:sz w:val="24"/>
              </w:rPr>
            </w:pPr>
            <w:r w:rsidRPr="005E2A5B">
              <w:rPr>
                <w:kern w:val="0"/>
                <w:sz w:val="24"/>
              </w:rPr>
              <w:t>主要工作</w:t>
            </w:r>
          </w:p>
        </w:tc>
      </w:tr>
      <w:tr w:rsidR="00A343BC" w:rsidRPr="005E2A5B" w14:paraId="174BF6BD" w14:textId="77777777" w:rsidTr="00A343BC">
        <w:tc>
          <w:tcPr>
            <w:tcW w:w="2879" w:type="dxa"/>
          </w:tcPr>
          <w:p w14:paraId="4BA356B6" w14:textId="0A867EB3" w:rsidR="00A343BC" w:rsidRPr="005E2A5B" w:rsidRDefault="00D27826" w:rsidP="00A343BC">
            <w:pPr>
              <w:spacing w:line="360" w:lineRule="auto"/>
              <w:rPr>
                <w:kern w:val="0"/>
                <w:sz w:val="24"/>
              </w:rPr>
            </w:pPr>
            <w:r w:rsidRPr="005E2A5B">
              <w:rPr>
                <w:szCs w:val="21"/>
              </w:rPr>
              <w:t>苏州有色金属研究院有限公司</w:t>
            </w:r>
          </w:p>
        </w:tc>
        <w:tc>
          <w:tcPr>
            <w:tcW w:w="2879" w:type="dxa"/>
          </w:tcPr>
          <w:p w14:paraId="54425B8F" w14:textId="16C38967" w:rsidR="00A343BC" w:rsidRPr="005E2A5B" w:rsidRDefault="00A343BC" w:rsidP="00A343BC">
            <w:pPr>
              <w:spacing w:line="360" w:lineRule="auto"/>
              <w:rPr>
                <w:kern w:val="0"/>
                <w:sz w:val="24"/>
              </w:rPr>
            </w:pPr>
          </w:p>
        </w:tc>
        <w:tc>
          <w:tcPr>
            <w:tcW w:w="2879" w:type="dxa"/>
          </w:tcPr>
          <w:p w14:paraId="10BF55D1" w14:textId="5AEDCC58" w:rsidR="00A343BC" w:rsidRPr="005E2A5B" w:rsidRDefault="00A343BC" w:rsidP="00A343BC">
            <w:pPr>
              <w:spacing w:line="360" w:lineRule="auto"/>
              <w:rPr>
                <w:kern w:val="0"/>
                <w:sz w:val="24"/>
              </w:rPr>
            </w:pPr>
          </w:p>
        </w:tc>
      </w:tr>
      <w:tr w:rsidR="009F68DB" w:rsidRPr="005E2A5B" w14:paraId="5E8AEE42" w14:textId="77777777" w:rsidTr="00A343BC">
        <w:tc>
          <w:tcPr>
            <w:tcW w:w="2879" w:type="dxa"/>
          </w:tcPr>
          <w:p w14:paraId="6AAA7E1A" w14:textId="4434B140" w:rsidR="009F68DB" w:rsidRPr="005E2A5B" w:rsidRDefault="009F68DB" w:rsidP="00A343BC">
            <w:pPr>
              <w:spacing w:line="360" w:lineRule="auto"/>
              <w:rPr>
                <w:szCs w:val="21"/>
              </w:rPr>
            </w:pPr>
            <w:r w:rsidRPr="005E2A5B">
              <w:rPr>
                <w:szCs w:val="21"/>
              </w:rPr>
              <w:t>中铝材料应用研究院有限公司</w:t>
            </w:r>
          </w:p>
        </w:tc>
        <w:tc>
          <w:tcPr>
            <w:tcW w:w="2879" w:type="dxa"/>
          </w:tcPr>
          <w:p w14:paraId="29B49193" w14:textId="6FC53251" w:rsidR="009F68DB" w:rsidRPr="005E2A5B" w:rsidRDefault="009F68DB" w:rsidP="00A343BC">
            <w:pPr>
              <w:spacing w:line="360" w:lineRule="auto"/>
              <w:rPr>
                <w:kern w:val="0"/>
                <w:sz w:val="24"/>
              </w:rPr>
            </w:pPr>
          </w:p>
        </w:tc>
        <w:tc>
          <w:tcPr>
            <w:tcW w:w="2879" w:type="dxa"/>
          </w:tcPr>
          <w:p w14:paraId="0F417DFC" w14:textId="0EF8E274" w:rsidR="009F68DB" w:rsidRPr="005E2A5B" w:rsidRDefault="009F68DB" w:rsidP="00A343BC">
            <w:pPr>
              <w:spacing w:line="360" w:lineRule="auto"/>
              <w:rPr>
                <w:szCs w:val="21"/>
              </w:rPr>
            </w:pPr>
          </w:p>
        </w:tc>
      </w:tr>
      <w:tr w:rsidR="00A343BC" w:rsidRPr="005E2A5B" w14:paraId="0A8AA7ED" w14:textId="77777777" w:rsidTr="00A343BC">
        <w:tc>
          <w:tcPr>
            <w:tcW w:w="2879" w:type="dxa"/>
          </w:tcPr>
          <w:p w14:paraId="6DB928F2" w14:textId="3E5997C3" w:rsidR="00A343BC" w:rsidRPr="005E2A5B" w:rsidRDefault="00D27826" w:rsidP="00A343BC">
            <w:pPr>
              <w:spacing w:line="360" w:lineRule="auto"/>
              <w:rPr>
                <w:kern w:val="0"/>
                <w:sz w:val="24"/>
              </w:rPr>
            </w:pPr>
            <w:r w:rsidRPr="005E2A5B">
              <w:rPr>
                <w:szCs w:val="21"/>
              </w:rPr>
              <w:lastRenderedPageBreak/>
              <w:t>广东鸿图科技股份有限公司</w:t>
            </w:r>
          </w:p>
        </w:tc>
        <w:tc>
          <w:tcPr>
            <w:tcW w:w="2879" w:type="dxa"/>
          </w:tcPr>
          <w:p w14:paraId="7364AFA4" w14:textId="77777777" w:rsidR="00A343BC" w:rsidRPr="005E2A5B" w:rsidRDefault="00A343BC" w:rsidP="00A343BC">
            <w:pPr>
              <w:spacing w:line="360" w:lineRule="auto"/>
              <w:rPr>
                <w:kern w:val="0"/>
                <w:sz w:val="24"/>
              </w:rPr>
            </w:pPr>
          </w:p>
        </w:tc>
        <w:tc>
          <w:tcPr>
            <w:tcW w:w="2879" w:type="dxa"/>
          </w:tcPr>
          <w:p w14:paraId="78B31DC9" w14:textId="77777777" w:rsidR="00A343BC" w:rsidRPr="005E2A5B" w:rsidRDefault="00A343BC" w:rsidP="00A343BC">
            <w:pPr>
              <w:spacing w:line="360" w:lineRule="auto"/>
              <w:rPr>
                <w:kern w:val="0"/>
                <w:sz w:val="24"/>
              </w:rPr>
            </w:pPr>
          </w:p>
        </w:tc>
      </w:tr>
      <w:tr w:rsidR="00A343BC" w:rsidRPr="005E2A5B" w14:paraId="699F86F5" w14:textId="77777777" w:rsidTr="00A343BC">
        <w:tc>
          <w:tcPr>
            <w:tcW w:w="2879" w:type="dxa"/>
          </w:tcPr>
          <w:p w14:paraId="0458E4FA" w14:textId="1D1D857D" w:rsidR="00A343BC" w:rsidRPr="005E2A5B" w:rsidRDefault="00D27826" w:rsidP="00A343BC">
            <w:pPr>
              <w:spacing w:line="360" w:lineRule="auto"/>
              <w:rPr>
                <w:kern w:val="0"/>
                <w:sz w:val="24"/>
              </w:rPr>
            </w:pPr>
            <w:r w:rsidRPr="005E2A5B">
              <w:rPr>
                <w:szCs w:val="21"/>
              </w:rPr>
              <w:t>安徽江淮汽车集团股份有限公司</w:t>
            </w:r>
          </w:p>
        </w:tc>
        <w:tc>
          <w:tcPr>
            <w:tcW w:w="2879" w:type="dxa"/>
          </w:tcPr>
          <w:p w14:paraId="6154EEEF" w14:textId="77777777" w:rsidR="00A343BC" w:rsidRPr="005E2A5B" w:rsidRDefault="00A343BC" w:rsidP="00A343BC">
            <w:pPr>
              <w:spacing w:line="360" w:lineRule="auto"/>
              <w:rPr>
                <w:kern w:val="0"/>
                <w:sz w:val="24"/>
              </w:rPr>
            </w:pPr>
          </w:p>
        </w:tc>
        <w:tc>
          <w:tcPr>
            <w:tcW w:w="2879" w:type="dxa"/>
          </w:tcPr>
          <w:p w14:paraId="125F35CC" w14:textId="77777777" w:rsidR="00A343BC" w:rsidRPr="005E2A5B" w:rsidRDefault="00A343BC" w:rsidP="00A343BC">
            <w:pPr>
              <w:spacing w:line="360" w:lineRule="auto"/>
              <w:rPr>
                <w:kern w:val="0"/>
                <w:sz w:val="24"/>
              </w:rPr>
            </w:pPr>
          </w:p>
        </w:tc>
      </w:tr>
      <w:tr w:rsidR="00A343BC" w:rsidRPr="005E2A5B" w14:paraId="599BBE01" w14:textId="77777777" w:rsidTr="00A343BC">
        <w:tc>
          <w:tcPr>
            <w:tcW w:w="2879" w:type="dxa"/>
          </w:tcPr>
          <w:p w14:paraId="28095985" w14:textId="5B1EEB8A" w:rsidR="00A343BC" w:rsidRPr="005E2A5B" w:rsidRDefault="00D27826" w:rsidP="00A343BC">
            <w:pPr>
              <w:spacing w:line="360" w:lineRule="auto"/>
              <w:rPr>
                <w:kern w:val="0"/>
                <w:sz w:val="24"/>
              </w:rPr>
            </w:pPr>
            <w:r w:rsidRPr="005E2A5B">
              <w:rPr>
                <w:szCs w:val="21"/>
              </w:rPr>
              <w:t>中铝山西新材料有限公司</w:t>
            </w:r>
          </w:p>
        </w:tc>
        <w:tc>
          <w:tcPr>
            <w:tcW w:w="2879" w:type="dxa"/>
          </w:tcPr>
          <w:p w14:paraId="09BC081B" w14:textId="77777777" w:rsidR="00A343BC" w:rsidRPr="005E2A5B" w:rsidRDefault="00A343BC" w:rsidP="00A343BC">
            <w:pPr>
              <w:spacing w:line="360" w:lineRule="auto"/>
              <w:rPr>
                <w:kern w:val="0"/>
                <w:sz w:val="24"/>
              </w:rPr>
            </w:pPr>
          </w:p>
        </w:tc>
        <w:tc>
          <w:tcPr>
            <w:tcW w:w="2879" w:type="dxa"/>
          </w:tcPr>
          <w:p w14:paraId="0D8F9D8C" w14:textId="77777777" w:rsidR="00A343BC" w:rsidRPr="005E2A5B" w:rsidRDefault="00A343BC" w:rsidP="00A343BC">
            <w:pPr>
              <w:spacing w:line="360" w:lineRule="auto"/>
              <w:rPr>
                <w:kern w:val="0"/>
                <w:sz w:val="24"/>
              </w:rPr>
            </w:pPr>
          </w:p>
        </w:tc>
      </w:tr>
      <w:tr w:rsidR="0017368C" w:rsidRPr="005E2A5B" w14:paraId="62E375D3" w14:textId="77777777" w:rsidTr="00A343BC">
        <w:tc>
          <w:tcPr>
            <w:tcW w:w="2879" w:type="dxa"/>
          </w:tcPr>
          <w:p w14:paraId="46D50467" w14:textId="5604E991" w:rsidR="0017368C" w:rsidRPr="005E2A5B" w:rsidRDefault="0017368C" w:rsidP="0017368C">
            <w:pPr>
              <w:spacing w:line="360" w:lineRule="auto"/>
              <w:rPr>
                <w:kern w:val="0"/>
                <w:sz w:val="24"/>
              </w:rPr>
            </w:pPr>
            <w:r w:rsidRPr="005E2A5B">
              <w:rPr>
                <w:szCs w:val="21"/>
              </w:rPr>
              <w:t>南通鸿劲金属铝业有限公司</w:t>
            </w:r>
          </w:p>
        </w:tc>
        <w:tc>
          <w:tcPr>
            <w:tcW w:w="2879" w:type="dxa"/>
          </w:tcPr>
          <w:p w14:paraId="7516CDAA" w14:textId="77777777" w:rsidR="0017368C" w:rsidRPr="005E2A5B" w:rsidRDefault="0017368C" w:rsidP="0017368C">
            <w:pPr>
              <w:spacing w:line="360" w:lineRule="auto"/>
              <w:rPr>
                <w:kern w:val="0"/>
                <w:sz w:val="24"/>
              </w:rPr>
            </w:pPr>
          </w:p>
        </w:tc>
        <w:tc>
          <w:tcPr>
            <w:tcW w:w="2879" w:type="dxa"/>
          </w:tcPr>
          <w:p w14:paraId="06DCE254" w14:textId="77777777" w:rsidR="0017368C" w:rsidRPr="005E2A5B" w:rsidRDefault="0017368C" w:rsidP="0017368C">
            <w:pPr>
              <w:spacing w:line="360" w:lineRule="auto"/>
              <w:rPr>
                <w:kern w:val="0"/>
                <w:sz w:val="24"/>
              </w:rPr>
            </w:pPr>
          </w:p>
        </w:tc>
      </w:tr>
      <w:tr w:rsidR="0017368C" w:rsidRPr="005E2A5B" w14:paraId="517C5D09" w14:textId="77777777" w:rsidTr="00A343BC">
        <w:tc>
          <w:tcPr>
            <w:tcW w:w="2879" w:type="dxa"/>
          </w:tcPr>
          <w:p w14:paraId="4B2BFA2A" w14:textId="15814CD9" w:rsidR="0017368C" w:rsidRPr="005E2A5B" w:rsidRDefault="0017368C" w:rsidP="0017368C">
            <w:pPr>
              <w:spacing w:line="360" w:lineRule="auto"/>
              <w:rPr>
                <w:kern w:val="0"/>
                <w:sz w:val="24"/>
              </w:rPr>
            </w:pPr>
            <w:r w:rsidRPr="005E2A5B">
              <w:rPr>
                <w:szCs w:val="21"/>
              </w:rPr>
              <w:t>重庆长安汽车股份有限公司</w:t>
            </w:r>
          </w:p>
        </w:tc>
        <w:tc>
          <w:tcPr>
            <w:tcW w:w="2879" w:type="dxa"/>
          </w:tcPr>
          <w:p w14:paraId="71290747" w14:textId="77777777" w:rsidR="0017368C" w:rsidRPr="005E2A5B" w:rsidRDefault="0017368C" w:rsidP="0017368C">
            <w:pPr>
              <w:spacing w:line="360" w:lineRule="auto"/>
              <w:rPr>
                <w:kern w:val="0"/>
                <w:sz w:val="24"/>
              </w:rPr>
            </w:pPr>
          </w:p>
        </w:tc>
        <w:tc>
          <w:tcPr>
            <w:tcW w:w="2879" w:type="dxa"/>
          </w:tcPr>
          <w:p w14:paraId="4E092FD2" w14:textId="77777777" w:rsidR="0017368C" w:rsidRPr="005E2A5B" w:rsidRDefault="0017368C" w:rsidP="0017368C">
            <w:pPr>
              <w:spacing w:line="360" w:lineRule="auto"/>
              <w:rPr>
                <w:kern w:val="0"/>
                <w:sz w:val="24"/>
              </w:rPr>
            </w:pPr>
          </w:p>
        </w:tc>
      </w:tr>
    </w:tbl>
    <w:p w14:paraId="644C9043" w14:textId="77777777" w:rsidR="00A343BC" w:rsidRPr="005E2A5B" w:rsidRDefault="00A343BC" w:rsidP="0011001C">
      <w:pPr>
        <w:spacing w:line="360" w:lineRule="auto"/>
        <w:rPr>
          <w:kern w:val="0"/>
          <w:sz w:val="24"/>
        </w:rPr>
      </w:pPr>
    </w:p>
    <w:p w14:paraId="5A0A4216" w14:textId="77777777" w:rsidR="00C652B5" w:rsidRPr="005E2A5B" w:rsidRDefault="00C652B5" w:rsidP="00706866">
      <w:pPr>
        <w:spacing w:line="360" w:lineRule="auto"/>
        <w:rPr>
          <w:b/>
          <w:szCs w:val="21"/>
        </w:rPr>
      </w:pPr>
      <w:r w:rsidRPr="005E2A5B">
        <w:rPr>
          <w:b/>
          <w:szCs w:val="21"/>
        </w:rPr>
        <w:t>二、标准编制原则和主要内容</w:t>
      </w:r>
    </w:p>
    <w:p w14:paraId="569625E6" w14:textId="77777777" w:rsidR="00AD065A" w:rsidRPr="005E2A5B" w:rsidRDefault="00AD065A" w:rsidP="0030016C">
      <w:pPr>
        <w:widowControl/>
        <w:spacing w:line="360" w:lineRule="auto"/>
        <w:ind w:firstLineChars="200" w:firstLine="480"/>
        <w:rPr>
          <w:kern w:val="0"/>
          <w:sz w:val="24"/>
        </w:rPr>
      </w:pPr>
      <w:r w:rsidRPr="005E2A5B">
        <w:rPr>
          <w:kern w:val="0"/>
          <w:sz w:val="24"/>
        </w:rPr>
        <w:t>2.1</w:t>
      </w:r>
      <w:r w:rsidR="00C62984" w:rsidRPr="005E2A5B">
        <w:rPr>
          <w:kern w:val="0"/>
          <w:sz w:val="24"/>
        </w:rPr>
        <w:t>标准制定原则</w:t>
      </w:r>
    </w:p>
    <w:p w14:paraId="74664D41" w14:textId="1EB6597F" w:rsidR="00F84501" w:rsidRPr="005E2A5B" w:rsidRDefault="00F84501">
      <w:pPr>
        <w:widowControl/>
        <w:spacing w:line="360" w:lineRule="auto"/>
        <w:ind w:firstLineChars="200" w:firstLine="480"/>
        <w:rPr>
          <w:kern w:val="0"/>
          <w:sz w:val="24"/>
        </w:rPr>
      </w:pPr>
      <w:r w:rsidRPr="005E2A5B">
        <w:rPr>
          <w:kern w:val="0"/>
          <w:sz w:val="24"/>
        </w:rPr>
        <w:t>在充分总结和比较了国内外</w:t>
      </w:r>
      <w:r w:rsidR="002A69A3" w:rsidRPr="005E2A5B">
        <w:rPr>
          <w:kern w:val="0"/>
          <w:sz w:val="24"/>
        </w:rPr>
        <w:t>高强韧压铸铝合金材料相关</w:t>
      </w:r>
      <w:r w:rsidRPr="005E2A5B">
        <w:rPr>
          <w:kern w:val="0"/>
          <w:sz w:val="24"/>
        </w:rPr>
        <w:t>标准、调研了国内外对材料</w:t>
      </w:r>
      <w:r w:rsidR="002A69A3" w:rsidRPr="005E2A5B">
        <w:rPr>
          <w:kern w:val="0"/>
          <w:sz w:val="24"/>
        </w:rPr>
        <w:t>的评价内容和评价标准</w:t>
      </w:r>
      <w:r w:rsidRPr="005E2A5B">
        <w:rPr>
          <w:kern w:val="0"/>
          <w:sz w:val="24"/>
        </w:rPr>
        <w:t>的基础上，</w:t>
      </w:r>
      <w:r w:rsidR="00935591" w:rsidRPr="005E2A5B">
        <w:rPr>
          <w:kern w:val="0"/>
          <w:sz w:val="24"/>
        </w:rPr>
        <w:t>参考了</w:t>
      </w:r>
      <w:r w:rsidR="002A69A3" w:rsidRPr="005E2A5B">
        <w:rPr>
          <w:kern w:val="0"/>
          <w:sz w:val="24"/>
        </w:rPr>
        <w:t>GB/T 228.1</w:t>
      </w:r>
      <w:r w:rsidR="003D5D62" w:rsidRPr="005E2A5B">
        <w:rPr>
          <w:kern w:val="0"/>
          <w:sz w:val="24"/>
        </w:rPr>
        <w:t>-</w:t>
      </w:r>
      <w:r w:rsidR="00D27826" w:rsidRPr="005E2A5B">
        <w:rPr>
          <w:kern w:val="0"/>
          <w:sz w:val="24"/>
        </w:rPr>
        <w:t>2010</w:t>
      </w:r>
      <w:r w:rsidR="002A69A3" w:rsidRPr="005E2A5B">
        <w:rPr>
          <w:kern w:val="0"/>
          <w:sz w:val="24"/>
        </w:rPr>
        <w:t xml:space="preserve"> </w:t>
      </w:r>
      <w:r w:rsidR="002A69A3" w:rsidRPr="005E2A5B">
        <w:rPr>
          <w:kern w:val="0"/>
          <w:sz w:val="24"/>
        </w:rPr>
        <w:t>《金属材料</w:t>
      </w:r>
      <w:r w:rsidR="002A69A3" w:rsidRPr="005E2A5B">
        <w:rPr>
          <w:kern w:val="0"/>
          <w:sz w:val="24"/>
        </w:rPr>
        <w:t xml:space="preserve"> </w:t>
      </w:r>
      <w:r w:rsidR="002A69A3" w:rsidRPr="005E2A5B">
        <w:rPr>
          <w:kern w:val="0"/>
          <w:sz w:val="24"/>
        </w:rPr>
        <w:t>拉伸试验</w:t>
      </w:r>
      <w:r w:rsidR="002A69A3" w:rsidRPr="005E2A5B">
        <w:rPr>
          <w:kern w:val="0"/>
          <w:sz w:val="24"/>
        </w:rPr>
        <w:t xml:space="preserve"> </w:t>
      </w:r>
      <w:r w:rsidR="002A69A3" w:rsidRPr="005E2A5B">
        <w:rPr>
          <w:kern w:val="0"/>
          <w:sz w:val="24"/>
        </w:rPr>
        <w:t>第</w:t>
      </w:r>
      <w:r w:rsidR="002A69A3" w:rsidRPr="005E2A5B">
        <w:rPr>
          <w:kern w:val="0"/>
          <w:sz w:val="24"/>
        </w:rPr>
        <w:t>1</w:t>
      </w:r>
      <w:r w:rsidR="002A69A3" w:rsidRPr="005E2A5B">
        <w:rPr>
          <w:kern w:val="0"/>
          <w:sz w:val="24"/>
        </w:rPr>
        <w:t>部分：室温试验方法》、</w:t>
      </w:r>
      <w:r w:rsidR="003302D8" w:rsidRPr="005E2A5B">
        <w:rPr>
          <w:kern w:val="0"/>
          <w:sz w:val="24"/>
        </w:rPr>
        <w:t xml:space="preserve">GB/T 229-2007 </w:t>
      </w:r>
      <w:r w:rsidR="0017368C" w:rsidRPr="005E2A5B">
        <w:rPr>
          <w:kern w:val="0"/>
          <w:sz w:val="24"/>
        </w:rPr>
        <w:t>《</w:t>
      </w:r>
      <w:r w:rsidR="003302D8" w:rsidRPr="005E2A5B">
        <w:rPr>
          <w:kern w:val="0"/>
          <w:sz w:val="24"/>
        </w:rPr>
        <w:t>金属材料夏比摆锤冲击试验方法、</w:t>
      </w:r>
      <w:r w:rsidR="003302D8" w:rsidRPr="005E2A5B">
        <w:rPr>
          <w:kern w:val="0"/>
          <w:sz w:val="24"/>
        </w:rPr>
        <w:t xml:space="preserve">GB/T 231.1-2009 </w:t>
      </w:r>
      <w:r w:rsidR="003302D8" w:rsidRPr="005E2A5B">
        <w:rPr>
          <w:kern w:val="0"/>
          <w:sz w:val="24"/>
        </w:rPr>
        <w:t>金属材料</w:t>
      </w:r>
      <w:r w:rsidR="003302D8" w:rsidRPr="005E2A5B">
        <w:rPr>
          <w:kern w:val="0"/>
          <w:sz w:val="24"/>
        </w:rPr>
        <w:t xml:space="preserve"> </w:t>
      </w:r>
      <w:r w:rsidR="0017368C" w:rsidRPr="005E2A5B">
        <w:rPr>
          <w:kern w:val="0"/>
          <w:sz w:val="24"/>
        </w:rPr>
        <w:t>《</w:t>
      </w:r>
      <w:r w:rsidR="003302D8" w:rsidRPr="005E2A5B">
        <w:rPr>
          <w:kern w:val="0"/>
          <w:sz w:val="24"/>
        </w:rPr>
        <w:t>布氏硬度试验</w:t>
      </w:r>
      <w:r w:rsidR="003302D8" w:rsidRPr="005E2A5B">
        <w:rPr>
          <w:kern w:val="0"/>
          <w:sz w:val="24"/>
        </w:rPr>
        <w:t xml:space="preserve"> </w:t>
      </w:r>
      <w:r w:rsidR="003302D8" w:rsidRPr="005E2A5B">
        <w:rPr>
          <w:kern w:val="0"/>
          <w:sz w:val="24"/>
        </w:rPr>
        <w:t>第</w:t>
      </w:r>
      <w:r w:rsidR="003302D8" w:rsidRPr="005E2A5B">
        <w:rPr>
          <w:kern w:val="0"/>
          <w:sz w:val="24"/>
        </w:rPr>
        <w:t>1</w:t>
      </w:r>
      <w:r w:rsidR="003302D8" w:rsidRPr="005E2A5B">
        <w:rPr>
          <w:kern w:val="0"/>
          <w:sz w:val="24"/>
        </w:rPr>
        <w:t>部分</w:t>
      </w:r>
      <w:r w:rsidR="003302D8" w:rsidRPr="005E2A5B">
        <w:rPr>
          <w:kern w:val="0"/>
          <w:sz w:val="24"/>
        </w:rPr>
        <w:t xml:space="preserve"> </w:t>
      </w:r>
      <w:r w:rsidR="003302D8" w:rsidRPr="005E2A5B">
        <w:rPr>
          <w:kern w:val="0"/>
          <w:sz w:val="24"/>
        </w:rPr>
        <w:t>试验方法、</w:t>
      </w:r>
      <w:r w:rsidR="0017368C" w:rsidRPr="005E2A5B">
        <w:rPr>
          <w:kern w:val="0"/>
          <w:sz w:val="24"/>
        </w:rPr>
        <w:t xml:space="preserve">GB/T 1173-2013 </w:t>
      </w:r>
      <w:r w:rsidR="0017368C" w:rsidRPr="005E2A5B">
        <w:rPr>
          <w:kern w:val="0"/>
          <w:sz w:val="24"/>
        </w:rPr>
        <w:t>《铸造铝合金、</w:t>
      </w:r>
      <w:r w:rsidR="0017368C" w:rsidRPr="005E2A5B">
        <w:rPr>
          <w:kern w:val="0"/>
          <w:sz w:val="24"/>
        </w:rPr>
        <w:t xml:space="preserve">GB/T 3075-2008 </w:t>
      </w:r>
      <w:r w:rsidR="0017368C" w:rsidRPr="005E2A5B">
        <w:rPr>
          <w:kern w:val="0"/>
          <w:sz w:val="24"/>
        </w:rPr>
        <w:t>《金属材料</w:t>
      </w:r>
      <w:r w:rsidR="0017368C" w:rsidRPr="005E2A5B">
        <w:rPr>
          <w:kern w:val="0"/>
          <w:sz w:val="24"/>
        </w:rPr>
        <w:t xml:space="preserve"> </w:t>
      </w:r>
      <w:r w:rsidR="0017368C" w:rsidRPr="005E2A5B">
        <w:rPr>
          <w:kern w:val="0"/>
          <w:sz w:val="24"/>
        </w:rPr>
        <w:t>疲劳试验</w:t>
      </w:r>
      <w:r w:rsidR="0017368C" w:rsidRPr="005E2A5B">
        <w:rPr>
          <w:kern w:val="0"/>
          <w:sz w:val="24"/>
        </w:rPr>
        <w:t xml:space="preserve"> </w:t>
      </w:r>
      <w:r w:rsidR="0017368C" w:rsidRPr="005E2A5B">
        <w:rPr>
          <w:kern w:val="0"/>
          <w:sz w:val="24"/>
        </w:rPr>
        <w:t>轴向力控制方法》、</w:t>
      </w:r>
      <w:r w:rsidR="0017368C" w:rsidRPr="005E2A5B">
        <w:rPr>
          <w:kern w:val="0"/>
          <w:sz w:val="24"/>
        </w:rPr>
        <w:t xml:space="preserve">GB/T 3246.1-2012 </w:t>
      </w:r>
      <w:r w:rsidR="0017368C" w:rsidRPr="005E2A5B">
        <w:rPr>
          <w:kern w:val="0"/>
          <w:sz w:val="24"/>
        </w:rPr>
        <w:t>《变形铝及铝合金制品组织检验方法</w:t>
      </w:r>
      <w:r w:rsidR="0017368C" w:rsidRPr="005E2A5B">
        <w:rPr>
          <w:kern w:val="0"/>
          <w:sz w:val="24"/>
        </w:rPr>
        <w:t xml:space="preserve"> </w:t>
      </w:r>
      <w:r w:rsidR="0017368C" w:rsidRPr="005E2A5B">
        <w:rPr>
          <w:kern w:val="0"/>
          <w:sz w:val="24"/>
        </w:rPr>
        <w:t>第</w:t>
      </w:r>
      <w:r w:rsidR="0017368C" w:rsidRPr="005E2A5B">
        <w:rPr>
          <w:kern w:val="0"/>
          <w:sz w:val="24"/>
        </w:rPr>
        <w:t>1</w:t>
      </w:r>
      <w:r w:rsidR="0017368C" w:rsidRPr="005E2A5B">
        <w:rPr>
          <w:kern w:val="0"/>
          <w:sz w:val="24"/>
        </w:rPr>
        <w:t>部分：显微组织检验方法》、</w:t>
      </w:r>
      <w:r w:rsidR="0017368C" w:rsidRPr="005E2A5B">
        <w:rPr>
          <w:kern w:val="0"/>
          <w:sz w:val="24"/>
        </w:rPr>
        <w:t xml:space="preserve">GB/T 5678-2013 </w:t>
      </w:r>
      <w:r w:rsidR="0017368C" w:rsidRPr="005E2A5B">
        <w:rPr>
          <w:kern w:val="0"/>
          <w:sz w:val="24"/>
        </w:rPr>
        <w:t>《铸造合金光谱分析取样方法》、</w:t>
      </w:r>
      <w:r w:rsidR="0017368C" w:rsidRPr="005E2A5B">
        <w:rPr>
          <w:kern w:val="0"/>
          <w:sz w:val="24"/>
        </w:rPr>
        <w:t xml:space="preserve">GB/T 7999-2015 </w:t>
      </w:r>
      <w:r w:rsidR="0017368C" w:rsidRPr="005E2A5B">
        <w:rPr>
          <w:kern w:val="0"/>
          <w:sz w:val="24"/>
        </w:rPr>
        <w:t>《铝及铝合金光电直读发射光谱分析方法》、</w:t>
      </w:r>
      <w:r w:rsidR="0017368C" w:rsidRPr="005E2A5B">
        <w:rPr>
          <w:kern w:val="0"/>
          <w:sz w:val="24"/>
        </w:rPr>
        <w:t xml:space="preserve">GB/T 8733-2016 </w:t>
      </w:r>
      <w:r w:rsidR="0017368C" w:rsidRPr="005E2A5B">
        <w:rPr>
          <w:kern w:val="0"/>
          <w:sz w:val="24"/>
        </w:rPr>
        <w:t>《铸造铝合金锭》、</w:t>
      </w:r>
      <w:r w:rsidR="0017368C" w:rsidRPr="005E2A5B">
        <w:rPr>
          <w:kern w:val="0"/>
          <w:sz w:val="24"/>
        </w:rPr>
        <w:t xml:space="preserve">GB/T 13822-2017 </w:t>
      </w:r>
      <w:r w:rsidR="0017368C" w:rsidRPr="005E2A5B">
        <w:rPr>
          <w:kern w:val="0"/>
          <w:sz w:val="24"/>
        </w:rPr>
        <w:t>《压铸有色合金试样》、</w:t>
      </w:r>
      <w:r w:rsidR="002A69A3" w:rsidRPr="005E2A5B">
        <w:rPr>
          <w:kern w:val="0"/>
          <w:sz w:val="24"/>
        </w:rPr>
        <w:t>GB/T 20975</w:t>
      </w:r>
      <w:r w:rsidR="00D27826" w:rsidRPr="005E2A5B">
        <w:rPr>
          <w:kern w:val="0"/>
          <w:sz w:val="24"/>
        </w:rPr>
        <w:t>-2018</w:t>
      </w:r>
      <w:r w:rsidR="002A69A3" w:rsidRPr="005E2A5B">
        <w:rPr>
          <w:kern w:val="0"/>
          <w:sz w:val="24"/>
        </w:rPr>
        <w:t>（所有部分）《铝及铝合金化学分析方法》、</w:t>
      </w:r>
      <w:r w:rsidR="002A69A3" w:rsidRPr="005E2A5B">
        <w:rPr>
          <w:kern w:val="0"/>
          <w:sz w:val="24"/>
        </w:rPr>
        <w:t>GB/T 23301</w:t>
      </w:r>
      <w:r w:rsidR="00D27826" w:rsidRPr="005E2A5B">
        <w:rPr>
          <w:kern w:val="0"/>
          <w:sz w:val="24"/>
        </w:rPr>
        <w:t>-2009</w:t>
      </w:r>
      <w:r w:rsidR="002A69A3" w:rsidRPr="005E2A5B">
        <w:rPr>
          <w:kern w:val="0"/>
          <w:sz w:val="24"/>
        </w:rPr>
        <w:t xml:space="preserve">  </w:t>
      </w:r>
      <w:r w:rsidR="002A69A3" w:rsidRPr="005E2A5B">
        <w:rPr>
          <w:kern w:val="0"/>
          <w:sz w:val="24"/>
        </w:rPr>
        <w:t>《汽车车轮用铸造铝合金》、</w:t>
      </w:r>
      <w:r w:rsidR="0017368C" w:rsidRPr="005E2A5B">
        <w:rPr>
          <w:kern w:val="0"/>
          <w:sz w:val="24"/>
        </w:rPr>
        <w:t xml:space="preserve">GB/T 32186-2015 </w:t>
      </w:r>
      <w:r w:rsidR="0017368C" w:rsidRPr="005E2A5B">
        <w:rPr>
          <w:kern w:val="0"/>
          <w:sz w:val="24"/>
        </w:rPr>
        <w:t>《铝及铝合金铸锭纯净度检验方法、</w:t>
      </w:r>
      <w:r w:rsidR="0017368C" w:rsidRPr="005E2A5B">
        <w:rPr>
          <w:kern w:val="0"/>
          <w:sz w:val="24"/>
        </w:rPr>
        <w:t>GJB 5909-2006</w:t>
      </w:r>
      <w:r w:rsidR="0017368C" w:rsidRPr="005E2A5B" w:rsidDel="003F7FE2">
        <w:rPr>
          <w:kern w:val="0"/>
          <w:sz w:val="24"/>
        </w:rPr>
        <w:t xml:space="preserve"> </w:t>
      </w:r>
      <w:r w:rsidR="0017368C" w:rsidRPr="005E2A5B">
        <w:rPr>
          <w:kern w:val="0"/>
          <w:sz w:val="24"/>
        </w:rPr>
        <w:t>《铝及铝合金中氢的测定</w:t>
      </w:r>
      <w:r w:rsidR="0017368C" w:rsidRPr="005E2A5B">
        <w:rPr>
          <w:kern w:val="0"/>
          <w:sz w:val="24"/>
        </w:rPr>
        <w:t xml:space="preserve"> </w:t>
      </w:r>
      <w:r w:rsidR="0017368C" w:rsidRPr="005E2A5B">
        <w:rPr>
          <w:kern w:val="0"/>
          <w:sz w:val="24"/>
        </w:rPr>
        <w:t>加热提取</w:t>
      </w:r>
      <w:r w:rsidR="0017368C" w:rsidRPr="005E2A5B">
        <w:rPr>
          <w:kern w:val="0"/>
          <w:sz w:val="24"/>
        </w:rPr>
        <w:t xml:space="preserve"> </w:t>
      </w:r>
      <w:r w:rsidR="0017368C" w:rsidRPr="005E2A5B">
        <w:rPr>
          <w:kern w:val="0"/>
          <w:sz w:val="24"/>
        </w:rPr>
        <w:t>热导法》</w:t>
      </w:r>
      <w:r w:rsidR="002A69A3" w:rsidRPr="005E2A5B">
        <w:rPr>
          <w:kern w:val="0"/>
          <w:sz w:val="24"/>
        </w:rPr>
        <w:t>和</w:t>
      </w:r>
      <w:r w:rsidR="002A69A3" w:rsidRPr="005E2A5B">
        <w:rPr>
          <w:kern w:val="0"/>
          <w:sz w:val="24"/>
        </w:rPr>
        <w:t xml:space="preserve">YS/T 1004-2014 </w:t>
      </w:r>
      <w:r w:rsidR="002A69A3" w:rsidRPr="005E2A5B">
        <w:rPr>
          <w:kern w:val="0"/>
          <w:sz w:val="24"/>
        </w:rPr>
        <w:t>《熔融态铝及铝合金》标准中的有关内容编写。</w:t>
      </w:r>
      <w:bookmarkStart w:id="1" w:name="_Toc525197408"/>
      <w:bookmarkStart w:id="2" w:name="_Toc525198288"/>
      <w:r w:rsidR="00506A21" w:rsidRPr="005E2A5B">
        <w:rPr>
          <w:kern w:val="0"/>
          <w:sz w:val="24"/>
        </w:rPr>
        <w:t>本标准规定了高强韧</w:t>
      </w:r>
      <w:r w:rsidR="00D260BA" w:rsidRPr="005E2A5B">
        <w:rPr>
          <w:kern w:val="0"/>
          <w:sz w:val="24"/>
        </w:rPr>
        <w:t>类压铸</w:t>
      </w:r>
      <w:r w:rsidR="00506A21" w:rsidRPr="005E2A5B">
        <w:rPr>
          <w:kern w:val="0"/>
          <w:sz w:val="24"/>
        </w:rPr>
        <w:t>铝合金材料的术语和定义、技术要求、试验方法、检验规则、标志、包装、贮存和运输</w:t>
      </w:r>
      <w:r w:rsidR="00884880" w:rsidRPr="005E2A5B">
        <w:rPr>
          <w:kern w:val="0"/>
          <w:sz w:val="24"/>
        </w:rPr>
        <w:t>，以确保材料供应和检验的准确性，以及汽车结构件产品质量的稳定性</w:t>
      </w:r>
      <w:r w:rsidR="00506A21" w:rsidRPr="005E2A5B">
        <w:rPr>
          <w:kern w:val="0"/>
          <w:sz w:val="24"/>
        </w:rPr>
        <w:t>。</w:t>
      </w:r>
      <w:bookmarkEnd w:id="1"/>
      <w:bookmarkEnd w:id="2"/>
    </w:p>
    <w:p w14:paraId="13AEA330" w14:textId="77777777" w:rsidR="00244E2F" w:rsidRPr="005E2A5B" w:rsidRDefault="0002723C" w:rsidP="0030016C">
      <w:pPr>
        <w:widowControl/>
        <w:spacing w:line="360" w:lineRule="auto"/>
        <w:ind w:firstLineChars="200" w:firstLine="480"/>
        <w:rPr>
          <w:kern w:val="0"/>
          <w:sz w:val="24"/>
        </w:rPr>
      </w:pPr>
      <w:r w:rsidRPr="005E2A5B">
        <w:rPr>
          <w:kern w:val="0"/>
          <w:sz w:val="24"/>
        </w:rPr>
        <w:t>2.1.1</w:t>
      </w:r>
      <w:r w:rsidR="000C428F" w:rsidRPr="005E2A5B">
        <w:rPr>
          <w:kern w:val="0"/>
          <w:sz w:val="24"/>
        </w:rPr>
        <w:t>通用性原则</w:t>
      </w:r>
    </w:p>
    <w:p w14:paraId="5AF12B55" w14:textId="7986F306" w:rsidR="006A0380" w:rsidRPr="005E2A5B" w:rsidRDefault="00506A21" w:rsidP="0030016C">
      <w:pPr>
        <w:widowControl/>
        <w:spacing w:line="360" w:lineRule="auto"/>
        <w:ind w:firstLineChars="200" w:firstLine="480"/>
        <w:rPr>
          <w:kern w:val="0"/>
          <w:sz w:val="24"/>
        </w:rPr>
      </w:pPr>
      <w:r w:rsidRPr="005E2A5B">
        <w:rPr>
          <w:kern w:val="0"/>
          <w:sz w:val="24"/>
        </w:rPr>
        <w:t>本标准</w:t>
      </w:r>
      <w:r w:rsidR="000D6A6F" w:rsidRPr="005E2A5B">
        <w:rPr>
          <w:kern w:val="0"/>
          <w:sz w:val="24"/>
        </w:rPr>
        <w:t>主要适用于</w:t>
      </w:r>
      <w:r w:rsidR="00680842" w:rsidRPr="005E2A5B">
        <w:rPr>
          <w:kern w:val="0"/>
          <w:sz w:val="24"/>
        </w:rPr>
        <w:t>汽车</w:t>
      </w:r>
      <w:r w:rsidR="0016707A" w:rsidRPr="005E2A5B">
        <w:rPr>
          <w:kern w:val="0"/>
          <w:sz w:val="24"/>
        </w:rPr>
        <w:t>薄壁</w:t>
      </w:r>
      <w:r w:rsidR="00680842" w:rsidRPr="005E2A5B">
        <w:rPr>
          <w:kern w:val="0"/>
          <w:sz w:val="24"/>
        </w:rPr>
        <w:t>结构件用高强韧真空压铸铝合金材料标准，</w:t>
      </w:r>
      <w:r w:rsidR="00020DED" w:rsidRPr="005E2A5B">
        <w:rPr>
          <w:kern w:val="0"/>
          <w:sz w:val="24"/>
        </w:rPr>
        <w:t>也适用于其它高强韧类铸造铝合金的评价内容、评价方法及评价标准，具有很强的</w:t>
      </w:r>
      <w:r w:rsidR="000D6A6F" w:rsidRPr="005E2A5B">
        <w:rPr>
          <w:kern w:val="0"/>
          <w:sz w:val="24"/>
        </w:rPr>
        <w:t>通用价值</w:t>
      </w:r>
    </w:p>
    <w:p w14:paraId="3FD96A73" w14:textId="77777777" w:rsidR="006C6A66" w:rsidRPr="005E2A5B" w:rsidRDefault="0002723C" w:rsidP="0030016C">
      <w:pPr>
        <w:widowControl/>
        <w:spacing w:line="360" w:lineRule="auto"/>
        <w:ind w:firstLineChars="200" w:firstLine="480"/>
        <w:rPr>
          <w:kern w:val="0"/>
          <w:sz w:val="24"/>
        </w:rPr>
      </w:pPr>
      <w:r w:rsidRPr="005E2A5B">
        <w:rPr>
          <w:kern w:val="0"/>
          <w:sz w:val="24"/>
        </w:rPr>
        <w:t>2.1.2</w:t>
      </w:r>
      <w:r w:rsidR="006C6A66" w:rsidRPr="005E2A5B">
        <w:rPr>
          <w:kern w:val="0"/>
          <w:sz w:val="24"/>
        </w:rPr>
        <w:t>指导性原则</w:t>
      </w:r>
    </w:p>
    <w:p w14:paraId="12D58BDB" w14:textId="6F29FC13" w:rsidR="00A8498E" w:rsidRPr="005E2A5B" w:rsidRDefault="000D6A6F" w:rsidP="0030016C">
      <w:pPr>
        <w:widowControl/>
        <w:spacing w:line="360" w:lineRule="auto"/>
        <w:ind w:firstLineChars="200" w:firstLine="480"/>
        <w:rPr>
          <w:kern w:val="0"/>
          <w:sz w:val="24"/>
        </w:rPr>
      </w:pPr>
      <w:r w:rsidRPr="005E2A5B">
        <w:rPr>
          <w:kern w:val="0"/>
          <w:sz w:val="24"/>
        </w:rPr>
        <w:lastRenderedPageBreak/>
        <w:t>本标准提出的高强韧类真空压铸铝合金材料的评价内容</w:t>
      </w:r>
      <w:r w:rsidR="00020DED" w:rsidRPr="005E2A5B">
        <w:rPr>
          <w:kern w:val="0"/>
          <w:sz w:val="24"/>
        </w:rPr>
        <w:t>、</w:t>
      </w:r>
      <w:r w:rsidRPr="005E2A5B">
        <w:rPr>
          <w:kern w:val="0"/>
          <w:sz w:val="24"/>
        </w:rPr>
        <w:t>评价方法</w:t>
      </w:r>
      <w:r w:rsidR="00020DED" w:rsidRPr="005E2A5B">
        <w:rPr>
          <w:kern w:val="0"/>
          <w:sz w:val="24"/>
        </w:rPr>
        <w:t>和评价标准</w:t>
      </w:r>
      <w:r w:rsidRPr="005E2A5B">
        <w:rPr>
          <w:kern w:val="0"/>
          <w:sz w:val="24"/>
        </w:rPr>
        <w:t>，可为主机厂及压铸件供应商在汽车车身结构件</w:t>
      </w:r>
      <w:r w:rsidR="00020DED" w:rsidRPr="005E2A5B">
        <w:rPr>
          <w:kern w:val="0"/>
          <w:sz w:val="24"/>
        </w:rPr>
        <w:t>方面提供</w:t>
      </w:r>
      <w:r w:rsidRPr="005E2A5B">
        <w:rPr>
          <w:kern w:val="0"/>
          <w:sz w:val="24"/>
        </w:rPr>
        <w:t>选材及检测要求基准，对于规范其在汽车结构件上的应用</w:t>
      </w:r>
      <w:r w:rsidR="00020DED" w:rsidRPr="005E2A5B">
        <w:rPr>
          <w:kern w:val="0"/>
          <w:sz w:val="24"/>
        </w:rPr>
        <w:t>有重要的指导意义。目前</w:t>
      </w:r>
      <w:r w:rsidR="00020DED" w:rsidRPr="005E2A5B">
        <w:rPr>
          <w:kern w:val="0"/>
          <w:sz w:val="24"/>
        </w:rPr>
        <w:t>GB/T 15115-2009</w:t>
      </w:r>
      <w:r w:rsidR="00020DED" w:rsidRPr="005E2A5B">
        <w:rPr>
          <w:kern w:val="0"/>
          <w:sz w:val="24"/>
        </w:rPr>
        <w:t>和</w:t>
      </w:r>
      <w:r w:rsidR="00020DED" w:rsidRPr="005E2A5B">
        <w:rPr>
          <w:kern w:val="0"/>
          <w:sz w:val="24"/>
        </w:rPr>
        <w:t>GB/T 15114-2009</w:t>
      </w:r>
      <w:r w:rsidR="00020DED" w:rsidRPr="005E2A5B">
        <w:rPr>
          <w:kern w:val="0"/>
          <w:sz w:val="24"/>
        </w:rPr>
        <w:t>普通压铸铝合金，</w:t>
      </w:r>
      <w:r w:rsidR="00680842" w:rsidRPr="005E2A5B">
        <w:rPr>
          <w:kern w:val="0"/>
          <w:sz w:val="24"/>
        </w:rPr>
        <w:t>仅规定了普通压铸铝合金的化学成分、力学性能及检验方法，不适用于车身结构件用高强韧真空压铸铝合金材料</w:t>
      </w:r>
      <w:r w:rsidR="00020DED" w:rsidRPr="005E2A5B">
        <w:rPr>
          <w:kern w:val="0"/>
          <w:sz w:val="24"/>
        </w:rPr>
        <w:t>。</w:t>
      </w:r>
    </w:p>
    <w:p w14:paraId="642B4D18" w14:textId="77777777" w:rsidR="00773F7F" w:rsidRPr="005E2A5B" w:rsidRDefault="0002723C" w:rsidP="000F492B">
      <w:pPr>
        <w:widowControl/>
        <w:spacing w:line="360" w:lineRule="auto"/>
        <w:ind w:firstLineChars="200" w:firstLine="480"/>
        <w:rPr>
          <w:kern w:val="0"/>
          <w:sz w:val="24"/>
        </w:rPr>
      </w:pPr>
      <w:r w:rsidRPr="005E2A5B">
        <w:rPr>
          <w:kern w:val="0"/>
          <w:sz w:val="24"/>
        </w:rPr>
        <w:t>2.1.3</w:t>
      </w:r>
      <w:r w:rsidR="00773F7F" w:rsidRPr="005E2A5B">
        <w:rPr>
          <w:kern w:val="0"/>
          <w:sz w:val="24"/>
        </w:rPr>
        <w:t>协调性原则</w:t>
      </w:r>
    </w:p>
    <w:p w14:paraId="72D193C1" w14:textId="431B57A3" w:rsidR="00773F7F" w:rsidRPr="005E2A5B" w:rsidRDefault="00020DED" w:rsidP="000F492B">
      <w:pPr>
        <w:widowControl/>
        <w:spacing w:line="360" w:lineRule="auto"/>
        <w:ind w:firstLineChars="200" w:firstLine="480"/>
        <w:rPr>
          <w:kern w:val="0"/>
          <w:sz w:val="24"/>
        </w:rPr>
      </w:pPr>
      <w:r w:rsidRPr="005E2A5B">
        <w:rPr>
          <w:kern w:val="0"/>
          <w:sz w:val="24"/>
        </w:rPr>
        <w:t>本标准提出的方法与目前使用的国家标准中的方法协调统一、互不交叉。仅作为一种对力学性能要求更高的压铸铝合金材料的技术条件</w:t>
      </w:r>
      <w:r w:rsidR="003F420F" w:rsidRPr="005E2A5B">
        <w:rPr>
          <w:kern w:val="0"/>
          <w:sz w:val="24"/>
        </w:rPr>
        <w:t>，</w:t>
      </w:r>
      <w:r w:rsidRPr="005E2A5B">
        <w:rPr>
          <w:kern w:val="0"/>
          <w:sz w:val="24"/>
        </w:rPr>
        <w:t>对目前使用的方法进行补充。</w:t>
      </w:r>
    </w:p>
    <w:p w14:paraId="6D1E521D" w14:textId="77777777" w:rsidR="000C428F" w:rsidRPr="005E2A5B" w:rsidRDefault="0002723C" w:rsidP="000F492B">
      <w:pPr>
        <w:widowControl/>
        <w:spacing w:line="360" w:lineRule="auto"/>
        <w:ind w:firstLineChars="200" w:firstLine="480"/>
        <w:rPr>
          <w:kern w:val="0"/>
          <w:sz w:val="24"/>
        </w:rPr>
      </w:pPr>
      <w:r w:rsidRPr="005E2A5B">
        <w:rPr>
          <w:kern w:val="0"/>
          <w:sz w:val="24"/>
        </w:rPr>
        <w:t>2.1.4</w:t>
      </w:r>
      <w:r w:rsidR="000C428F" w:rsidRPr="005E2A5B">
        <w:rPr>
          <w:kern w:val="0"/>
          <w:sz w:val="24"/>
        </w:rPr>
        <w:t>兼容性原则</w:t>
      </w:r>
    </w:p>
    <w:p w14:paraId="4032062B" w14:textId="1ED77917" w:rsidR="00773F7F" w:rsidRPr="005E2A5B" w:rsidRDefault="00020DED" w:rsidP="000F492B">
      <w:pPr>
        <w:widowControl/>
        <w:spacing w:line="360" w:lineRule="auto"/>
        <w:ind w:firstLineChars="200" w:firstLine="480"/>
        <w:rPr>
          <w:kern w:val="0"/>
          <w:sz w:val="24"/>
        </w:rPr>
      </w:pPr>
      <w:r w:rsidRPr="005E2A5B">
        <w:rPr>
          <w:kern w:val="0"/>
          <w:sz w:val="24"/>
        </w:rPr>
        <w:t>本标准提出的高强韧真空压铸铝合金材料的技术条件充分考虑了汽车行业用到的高强韧类铸造铝合金材料，具有普遍适用性。</w:t>
      </w:r>
    </w:p>
    <w:p w14:paraId="5A236AB3" w14:textId="77777777" w:rsidR="00E97CF3" w:rsidRPr="005E2A5B" w:rsidRDefault="00E97CF3" w:rsidP="0011001C">
      <w:pPr>
        <w:widowControl/>
        <w:spacing w:line="360" w:lineRule="auto"/>
        <w:ind w:firstLineChars="200" w:firstLine="480"/>
        <w:rPr>
          <w:kern w:val="0"/>
          <w:sz w:val="24"/>
        </w:rPr>
      </w:pPr>
      <w:r w:rsidRPr="005E2A5B">
        <w:rPr>
          <w:kern w:val="0"/>
          <w:sz w:val="24"/>
        </w:rPr>
        <w:t>2.</w:t>
      </w:r>
      <w:r w:rsidR="00786911" w:rsidRPr="005E2A5B">
        <w:rPr>
          <w:kern w:val="0"/>
          <w:sz w:val="24"/>
        </w:rPr>
        <w:t>2</w:t>
      </w:r>
      <w:r w:rsidRPr="005E2A5B">
        <w:rPr>
          <w:kern w:val="0"/>
          <w:sz w:val="24"/>
        </w:rPr>
        <w:t xml:space="preserve"> </w:t>
      </w:r>
      <w:r w:rsidRPr="005E2A5B">
        <w:rPr>
          <w:kern w:val="0"/>
          <w:sz w:val="24"/>
        </w:rPr>
        <w:t>标准主要技术内容</w:t>
      </w:r>
    </w:p>
    <w:p w14:paraId="7218F9D6" w14:textId="520009AB" w:rsidR="00020DED" w:rsidRPr="005E2A5B" w:rsidRDefault="00020DED" w:rsidP="00A926B5">
      <w:pPr>
        <w:widowControl/>
        <w:spacing w:line="360" w:lineRule="auto"/>
        <w:ind w:firstLineChars="200" w:firstLine="480"/>
        <w:rPr>
          <w:kern w:val="0"/>
          <w:sz w:val="24"/>
        </w:rPr>
      </w:pPr>
      <w:r w:rsidRPr="005E2A5B">
        <w:rPr>
          <w:kern w:val="0"/>
          <w:sz w:val="24"/>
        </w:rPr>
        <w:t>本标准共分为</w:t>
      </w:r>
      <w:r w:rsidRPr="005E2A5B">
        <w:rPr>
          <w:kern w:val="0"/>
          <w:sz w:val="24"/>
        </w:rPr>
        <w:t>7</w:t>
      </w:r>
      <w:r w:rsidRPr="005E2A5B">
        <w:rPr>
          <w:kern w:val="0"/>
          <w:sz w:val="24"/>
        </w:rPr>
        <w:t>章，规定了汽车结构件用高强韧铝合金材料的术语和定义、技术要求、试验方法、检验规则、标志、包装、贮存和运输。内容包括汽车结构件用高强韧铝合金材料的术语和定义、合金化学成分及范围、合金外部质量标准、合金内部质量检测手段包括断口组织观察、含渣量检测、含</w:t>
      </w:r>
      <w:r w:rsidR="0017368C" w:rsidRPr="005E2A5B">
        <w:rPr>
          <w:kern w:val="0"/>
          <w:sz w:val="24"/>
        </w:rPr>
        <w:t>氢</w:t>
      </w:r>
      <w:r w:rsidRPr="005E2A5B">
        <w:rPr>
          <w:kern w:val="0"/>
          <w:sz w:val="24"/>
        </w:rPr>
        <w:t>量检测、显微组织观察等和相应标准、压铸态合金的</w:t>
      </w:r>
      <w:r w:rsidR="0017368C" w:rsidRPr="005E2A5B">
        <w:rPr>
          <w:kern w:val="0"/>
          <w:sz w:val="24"/>
        </w:rPr>
        <w:t>力学</w:t>
      </w:r>
      <w:r w:rsidRPr="005E2A5B">
        <w:rPr>
          <w:kern w:val="0"/>
          <w:sz w:val="24"/>
        </w:rPr>
        <w:t>性能检测手段及标准、热处理技术条件、合金</w:t>
      </w:r>
      <w:r w:rsidR="0052709F" w:rsidRPr="005E2A5B">
        <w:rPr>
          <w:kern w:val="0"/>
          <w:sz w:val="24"/>
        </w:rPr>
        <w:t>热</w:t>
      </w:r>
      <w:r w:rsidRPr="005E2A5B">
        <w:rPr>
          <w:kern w:val="0"/>
          <w:sz w:val="24"/>
        </w:rPr>
        <w:t>处理状态的质量检测包括室温拉伸、</w:t>
      </w:r>
      <w:r w:rsidR="00D27826" w:rsidRPr="005E2A5B">
        <w:rPr>
          <w:kern w:val="0"/>
          <w:sz w:val="24"/>
        </w:rPr>
        <w:t>冲击性能、硬度</w:t>
      </w:r>
      <w:r w:rsidR="0017368C" w:rsidRPr="005E2A5B">
        <w:rPr>
          <w:kern w:val="0"/>
          <w:sz w:val="24"/>
        </w:rPr>
        <w:t>及疲劳性能</w:t>
      </w:r>
      <w:r w:rsidRPr="005E2A5B">
        <w:rPr>
          <w:kern w:val="0"/>
          <w:sz w:val="24"/>
        </w:rPr>
        <w:t>等测试方法及标准。</w:t>
      </w:r>
    </w:p>
    <w:p w14:paraId="6A4B12F5" w14:textId="77777777" w:rsidR="00820FCE" w:rsidRPr="005E2A5B" w:rsidRDefault="000A443E" w:rsidP="0011001C">
      <w:pPr>
        <w:widowControl/>
        <w:spacing w:line="360" w:lineRule="auto"/>
        <w:ind w:firstLineChars="200" w:firstLine="480"/>
        <w:rPr>
          <w:kern w:val="0"/>
          <w:sz w:val="24"/>
        </w:rPr>
      </w:pPr>
      <w:r w:rsidRPr="005E2A5B">
        <w:rPr>
          <w:rStyle w:val="ad"/>
          <w:sz w:val="24"/>
          <w:szCs w:val="24"/>
        </w:rPr>
        <w:t>2.</w:t>
      </w:r>
      <w:r w:rsidR="00786911" w:rsidRPr="005E2A5B">
        <w:rPr>
          <w:rStyle w:val="ad"/>
          <w:sz w:val="24"/>
          <w:szCs w:val="24"/>
        </w:rPr>
        <w:t>3</w:t>
      </w:r>
      <w:r w:rsidRPr="005E2A5B">
        <w:rPr>
          <w:kern w:val="0"/>
          <w:sz w:val="24"/>
        </w:rPr>
        <w:t>关键技术问题说明</w:t>
      </w:r>
    </w:p>
    <w:p w14:paraId="14B259B7" w14:textId="2DDCFE83" w:rsidR="006A0380" w:rsidRPr="005E2A5B" w:rsidRDefault="00020DED" w:rsidP="00A926B5">
      <w:pPr>
        <w:spacing w:line="360" w:lineRule="auto"/>
        <w:ind w:firstLineChars="200" w:firstLine="480"/>
        <w:rPr>
          <w:kern w:val="0"/>
          <w:sz w:val="24"/>
        </w:rPr>
      </w:pPr>
      <w:r w:rsidRPr="005E2A5B">
        <w:rPr>
          <w:kern w:val="0"/>
          <w:sz w:val="24"/>
        </w:rPr>
        <w:t>本标准提出的</w:t>
      </w:r>
      <w:r w:rsidR="00E36930" w:rsidRPr="005E2A5B">
        <w:rPr>
          <w:kern w:val="0"/>
          <w:sz w:val="24"/>
        </w:rPr>
        <w:t>材料首先是利于真空压铸成形的高强韧压铸铝合金材料，其次是</w:t>
      </w:r>
      <w:r w:rsidR="003C54A9" w:rsidRPr="005E2A5B">
        <w:rPr>
          <w:kern w:val="0"/>
          <w:sz w:val="24"/>
        </w:rPr>
        <w:t>其他铸造成形</w:t>
      </w:r>
      <w:r w:rsidR="000356D8" w:rsidRPr="005E2A5B">
        <w:rPr>
          <w:kern w:val="0"/>
          <w:sz w:val="24"/>
        </w:rPr>
        <w:t>工艺</w:t>
      </w:r>
      <w:r w:rsidR="003C54A9" w:rsidRPr="005E2A5B">
        <w:rPr>
          <w:kern w:val="0"/>
          <w:sz w:val="24"/>
        </w:rPr>
        <w:t>制备的</w:t>
      </w:r>
      <w:r w:rsidR="000356D8" w:rsidRPr="005E2A5B">
        <w:rPr>
          <w:kern w:val="0"/>
          <w:sz w:val="24"/>
        </w:rPr>
        <w:t>薄壁</w:t>
      </w:r>
      <w:r w:rsidR="003C54A9" w:rsidRPr="005E2A5B">
        <w:rPr>
          <w:kern w:val="0"/>
          <w:sz w:val="24"/>
        </w:rPr>
        <w:t>结构件。</w:t>
      </w:r>
      <w:r w:rsidR="00680842" w:rsidRPr="005E2A5B">
        <w:rPr>
          <w:kern w:val="0"/>
          <w:sz w:val="24"/>
        </w:rPr>
        <w:t>目前国外品牌</w:t>
      </w:r>
      <w:r w:rsidR="000356D8" w:rsidRPr="005E2A5B">
        <w:rPr>
          <w:kern w:val="0"/>
          <w:sz w:val="24"/>
        </w:rPr>
        <w:t>的</w:t>
      </w:r>
      <w:r w:rsidR="00680842" w:rsidRPr="005E2A5B">
        <w:rPr>
          <w:kern w:val="0"/>
          <w:sz w:val="24"/>
        </w:rPr>
        <w:t>高端汽车或新能源汽车上面，</w:t>
      </w:r>
      <w:r w:rsidR="000356D8" w:rsidRPr="005E2A5B">
        <w:rPr>
          <w:kern w:val="0"/>
          <w:sz w:val="24"/>
        </w:rPr>
        <w:t>大量采用高强韧压铸铝合金通过真空压铸制备，但</w:t>
      </w:r>
      <w:r w:rsidR="00680842" w:rsidRPr="005E2A5B">
        <w:rPr>
          <w:kern w:val="0"/>
          <w:sz w:val="24"/>
        </w:rPr>
        <w:t>国外主机厂及零部件供应商对具体技术要求</w:t>
      </w:r>
      <w:r w:rsidR="00D27826" w:rsidRPr="005E2A5B">
        <w:rPr>
          <w:kern w:val="0"/>
          <w:sz w:val="24"/>
        </w:rPr>
        <w:t>和材料选择</w:t>
      </w:r>
      <w:r w:rsidR="00680842" w:rsidRPr="005E2A5B">
        <w:rPr>
          <w:kern w:val="0"/>
          <w:sz w:val="24"/>
        </w:rPr>
        <w:t>处于保密状态</w:t>
      </w:r>
      <w:r w:rsidR="00D27826" w:rsidRPr="005E2A5B">
        <w:rPr>
          <w:kern w:val="0"/>
          <w:sz w:val="24"/>
        </w:rPr>
        <w:t>，</w:t>
      </w:r>
      <w:r w:rsidR="00680842" w:rsidRPr="005E2A5B">
        <w:rPr>
          <w:kern w:val="0"/>
          <w:sz w:val="24"/>
        </w:rPr>
        <w:t>国内一些汽车主机厂已开展此方面的研究工作，</w:t>
      </w:r>
      <w:r w:rsidR="000356D8" w:rsidRPr="005E2A5B">
        <w:rPr>
          <w:kern w:val="0"/>
          <w:sz w:val="24"/>
        </w:rPr>
        <w:t>国内外并无可以参考的材料标准，</w:t>
      </w:r>
      <w:r w:rsidR="00D27826" w:rsidRPr="005E2A5B">
        <w:rPr>
          <w:kern w:val="0"/>
          <w:sz w:val="24"/>
        </w:rPr>
        <w:t>在选择材料</w:t>
      </w:r>
      <w:r w:rsidR="000356D8" w:rsidRPr="005E2A5B">
        <w:rPr>
          <w:kern w:val="0"/>
          <w:sz w:val="24"/>
        </w:rPr>
        <w:t>和零件设计时一般按钢制件标准或只对其力学性能进行要求，亟待建立相关标准，为主机厂及压铸件供应商提供选材及检测要求基准</w:t>
      </w:r>
      <w:r w:rsidR="00E36930" w:rsidRPr="005E2A5B">
        <w:rPr>
          <w:kern w:val="0"/>
          <w:sz w:val="24"/>
        </w:rPr>
        <w:t>。</w:t>
      </w:r>
    </w:p>
    <w:p w14:paraId="4B23AFB1" w14:textId="77777777" w:rsidR="00C62984" w:rsidRPr="005E2A5B" w:rsidRDefault="00C62984" w:rsidP="0011001C">
      <w:pPr>
        <w:widowControl/>
        <w:spacing w:line="360" w:lineRule="auto"/>
        <w:ind w:firstLineChars="200" w:firstLine="480"/>
        <w:rPr>
          <w:kern w:val="0"/>
          <w:sz w:val="24"/>
        </w:rPr>
      </w:pPr>
      <w:r w:rsidRPr="005E2A5B">
        <w:rPr>
          <w:kern w:val="0"/>
          <w:sz w:val="24"/>
        </w:rPr>
        <w:t>2.</w:t>
      </w:r>
      <w:r w:rsidR="00786911" w:rsidRPr="005E2A5B">
        <w:rPr>
          <w:kern w:val="0"/>
          <w:sz w:val="24"/>
        </w:rPr>
        <w:t>4</w:t>
      </w:r>
      <w:r w:rsidR="00820FCE" w:rsidRPr="005E2A5B">
        <w:rPr>
          <w:kern w:val="0"/>
          <w:sz w:val="24"/>
        </w:rPr>
        <w:t>标准</w:t>
      </w:r>
      <w:r w:rsidRPr="005E2A5B">
        <w:rPr>
          <w:kern w:val="0"/>
          <w:sz w:val="24"/>
        </w:rPr>
        <w:t>主要内容</w:t>
      </w:r>
      <w:r w:rsidR="0013522F" w:rsidRPr="005E2A5B">
        <w:rPr>
          <w:kern w:val="0"/>
          <w:sz w:val="24"/>
        </w:rPr>
        <w:t>的</w:t>
      </w:r>
      <w:r w:rsidRPr="005E2A5B">
        <w:rPr>
          <w:kern w:val="0"/>
          <w:sz w:val="24"/>
        </w:rPr>
        <w:t>论据</w:t>
      </w:r>
    </w:p>
    <w:p w14:paraId="16610FF5" w14:textId="0016779E" w:rsidR="003774E7" w:rsidRPr="005E2A5B" w:rsidRDefault="003774E7" w:rsidP="0011001C">
      <w:pPr>
        <w:widowControl/>
        <w:spacing w:line="360" w:lineRule="auto"/>
        <w:ind w:firstLineChars="200" w:firstLine="480"/>
        <w:rPr>
          <w:kern w:val="0"/>
          <w:sz w:val="24"/>
        </w:rPr>
      </w:pPr>
      <w:r w:rsidRPr="005E2A5B">
        <w:rPr>
          <w:kern w:val="0"/>
          <w:sz w:val="24"/>
        </w:rPr>
        <w:t>汽车中的结构件如副车架、减震器支座、后盖框架、</w:t>
      </w:r>
      <w:r w:rsidRPr="005E2A5B">
        <w:rPr>
          <w:kern w:val="0"/>
          <w:sz w:val="24"/>
        </w:rPr>
        <w:t>A/B</w:t>
      </w:r>
      <w:r w:rsidRPr="005E2A5B">
        <w:rPr>
          <w:kern w:val="0"/>
          <w:sz w:val="24"/>
        </w:rPr>
        <w:t>柱等为承载受力件，与汽车安全性密切相关。这类结构件通常具有尺寸较大</w:t>
      </w:r>
      <w:r w:rsidR="00706866" w:rsidRPr="005E2A5B">
        <w:rPr>
          <w:kern w:val="0"/>
          <w:sz w:val="24"/>
        </w:rPr>
        <w:t>、结构复杂和薄壁</w:t>
      </w:r>
      <w:r w:rsidRPr="005E2A5B">
        <w:rPr>
          <w:kern w:val="0"/>
          <w:sz w:val="24"/>
        </w:rPr>
        <w:t>等特征。</w:t>
      </w:r>
      <w:r w:rsidRPr="005E2A5B">
        <w:rPr>
          <w:kern w:val="0"/>
          <w:sz w:val="24"/>
        </w:rPr>
        <w:lastRenderedPageBreak/>
        <w:t>由于在行驶中要保证汽车可靠的安全性，因此这些受力结构件要求高强度尤其是屈服强度及优良的伸长率。传统的汽车结构件大多采用钢质材料，通过冲压、锻造、焊接、铆接等工艺生产。在汽车市场中，竞争越来越激烈，目前各汽车公司都在向高质量、高可靠性、重量轻、节能、低成本</w:t>
      </w:r>
      <w:r w:rsidR="00706866" w:rsidRPr="005E2A5B">
        <w:rPr>
          <w:kern w:val="0"/>
          <w:sz w:val="24"/>
        </w:rPr>
        <w:t>的</w:t>
      </w:r>
      <w:r w:rsidRPr="005E2A5B">
        <w:rPr>
          <w:kern w:val="0"/>
          <w:sz w:val="24"/>
        </w:rPr>
        <w:t>方向发展，尤其随着新能源汽车的快速发展，在材料方面表现为轻量化，用铝合金代替部分钢铁件，并采用压铸成型工艺来代替传统的工艺，已达到其目标。</w:t>
      </w:r>
    </w:p>
    <w:p w14:paraId="24ADE875" w14:textId="77777777" w:rsidR="003774E7" w:rsidRPr="005E2A5B" w:rsidRDefault="003774E7" w:rsidP="0011001C">
      <w:pPr>
        <w:widowControl/>
        <w:spacing w:line="360" w:lineRule="auto"/>
        <w:ind w:firstLineChars="200" w:firstLine="480"/>
        <w:rPr>
          <w:kern w:val="0"/>
          <w:sz w:val="24"/>
        </w:rPr>
      </w:pPr>
      <w:r w:rsidRPr="005E2A5B">
        <w:rPr>
          <w:kern w:val="0"/>
          <w:sz w:val="24"/>
        </w:rPr>
        <w:t>压铸成型工艺具有生产效率高、尺寸精度高、力学性能优良、材料利用率高、经济指标优良等优点，现已成为我国铸造业中的一个重要组成部分。铝硅合金具有良好的成形性能，通过压铸工艺可以制造复杂薄壁的零件，在汽车工业得到了广泛的应用，其已经成为汽车轻量化的重要支撑。</w:t>
      </w:r>
    </w:p>
    <w:p w14:paraId="3EBBA669" w14:textId="77777777" w:rsidR="003774E7" w:rsidRPr="005E2A5B" w:rsidRDefault="003774E7" w:rsidP="0011001C">
      <w:pPr>
        <w:widowControl/>
        <w:spacing w:line="360" w:lineRule="auto"/>
        <w:ind w:firstLineChars="200" w:firstLine="480"/>
        <w:rPr>
          <w:kern w:val="0"/>
          <w:sz w:val="24"/>
        </w:rPr>
      </w:pPr>
      <w:r w:rsidRPr="005E2A5B">
        <w:rPr>
          <w:kern w:val="0"/>
          <w:sz w:val="24"/>
        </w:rPr>
        <w:t>但是传统压铸生产的铝、镁合金铸件内部气孔多，无法进行固溶时效处理或焊接成形，也不能进行过多的机加工。通过真空压铸可以大大减少铸件中的含气量，固溶处理后，铸件表面没有鼓泡，铸件尺寸保持稳定，同时，通过固溶处理控制合金的微观组织特征，可以有效提高铸件的强度和韧性。</w:t>
      </w:r>
    </w:p>
    <w:p w14:paraId="3FEBDA6E" w14:textId="77777777" w:rsidR="003774E7" w:rsidRPr="005E2A5B" w:rsidRDefault="003774E7" w:rsidP="0011001C">
      <w:pPr>
        <w:widowControl/>
        <w:spacing w:line="360" w:lineRule="auto"/>
        <w:ind w:firstLineChars="200" w:firstLine="480"/>
        <w:rPr>
          <w:kern w:val="0"/>
          <w:sz w:val="24"/>
        </w:rPr>
      </w:pPr>
      <w:r w:rsidRPr="005E2A5B">
        <w:rPr>
          <w:kern w:val="0"/>
          <w:sz w:val="24"/>
        </w:rPr>
        <w:t>不过现有常用的</w:t>
      </w:r>
      <w:r w:rsidRPr="005E2A5B">
        <w:rPr>
          <w:kern w:val="0"/>
          <w:sz w:val="24"/>
        </w:rPr>
        <w:t>Al-Si-Cu</w:t>
      </w:r>
      <w:r w:rsidRPr="005E2A5B">
        <w:rPr>
          <w:kern w:val="0"/>
          <w:sz w:val="24"/>
        </w:rPr>
        <w:t>系压铸铝合金均不属于高强度、高韧性的压铸铝合金材料，而常用的</w:t>
      </w:r>
      <w:r w:rsidRPr="005E2A5B">
        <w:rPr>
          <w:kern w:val="0"/>
          <w:sz w:val="24"/>
        </w:rPr>
        <w:t>Al-Si-Mg</w:t>
      </w:r>
      <w:r w:rsidRPr="005E2A5B">
        <w:rPr>
          <w:kern w:val="0"/>
          <w:sz w:val="24"/>
        </w:rPr>
        <w:t>系及</w:t>
      </w:r>
      <w:r w:rsidRPr="005E2A5B">
        <w:rPr>
          <w:kern w:val="0"/>
          <w:sz w:val="24"/>
        </w:rPr>
        <w:t>Al-Mg</w:t>
      </w:r>
      <w:r w:rsidRPr="005E2A5B">
        <w:rPr>
          <w:kern w:val="0"/>
          <w:sz w:val="24"/>
        </w:rPr>
        <w:t>系高强韧铸造铝合金的铸造性能较差，无法同时满足复杂薄壁、高强度、高韧性、抗冲击等汽车受力结构件的要求，因此传统压铸铝合金件在汽车受力结构件上的应用受到严重限制。因此，开发新型的满足高强韧要求的汽车结构件用高强度、高韧性压铸铝合金及其制备工艺，是汽车轻量化顺利发展的重要保障。</w:t>
      </w:r>
    </w:p>
    <w:p w14:paraId="7719AFB3" w14:textId="561D10FF" w:rsidR="0059734C" w:rsidRPr="005E2A5B" w:rsidRDefault="003774E7" w:rsidP="0011001C">
      <w:pPr>
        <w:widowControl/>
        <w:spacing w:line="360" w:lineRule="auto"/>
        <w:ind w:firstLineChars="200" w:firstLine="480"/>
        <w:rPr>
          <w:kern w:val="0"/>
          <w:sz w:val="24"/>
        </w:rPr>
      </w:pPr>
      <w:r w:rsidRPr="005E2A5B">
        <w:rPr>
          <w:kern w:val="0"/>
          <w:sz w:val="24"/>
        </w:rPr>
        <w:t>材料的综合性能主要通过合金的本身特征、微观组织形貌、晶粒度、缺陷等来表现，本标准通过合金成分设计、压铸工艺方式要求、断口分析、不同力学性能检测，从而保证该材料用于汽车结构件后可同时满足高强度、高韧性、抗冲击等性能指标。</w:t>
      </w:r>
    </w:p>
    <w:p w14:paraId="2F765C1E" w14:textId="77777777" w:rsidR="00C34257" w:rsidRPr="005E2A5B" w:rsidRDefault="00C34257" w:rsidP="0011001C">
      <w:pPr>
        <w:widowControl/>
        <w:spacing w:line="360" w:lineRule="auto"/>
        <w:ind w:firstLineChars="200" w:firstLine="480"/>
        <w:rPr>
          <w:kern w:val="0"/>
          <w:sz w:val="24"/>
        </w:rPr>
      </w:pPr>
      <w:r w:rsidRPr="005E2A5B">
        <w:rPr>
          <w:kern w:val="0"/>
          <w:sz w:val="24"/>
        </w:rPr>
        <w:t>2.</w:t>
      </w:r>
      <w:r w:rsidR="00786911" w:rsidRPr="005E2A5B">
        <w:rPr>
          <w:kern w:val="0"/>
          <w:sz w:val="24"/>
        </w:rPr>
        <w:t>5</w:t>
      </w:r>
      <w:r w:rsidR="00E3078F" w:rsidRPr="005E2A5B">
        <w:rPr>
          <w:kern w:val="0"/>
          <w:sz w:val="24"/>
        </w:rPr>
        <w:t>标准工作基础</w:t>
      </w:r>
    </w:p>
    <w:p w14:paraId="492788F5" w14:textId="411E3616" w:rsidR="00C53066" w:rsidRPr="005E2A5B" w:rsidRDefault="000A1152" w:rsidP="0011001C">
      <w:pPr>
        <w:widowControl/>
        <w:spacing w:line="360" w:lineRule="auto"/>
        <w:ind w:firstLineChars="200" w:firstLine="480"/>
        <w:rPr>
          <w:kern w:val="0"/>
          <w:sz w:val="24"/>
        </w:rPr>
      </w:pPr>
      <w:r w:rsidRPr="005E2A5B">
        <w:rPr>
          <w:kern w:val="0"/>
          <w:sz w:val="24"/>
        </w:rPr>
        <w:t>编写组主要起草单位</w:t>
      </w:r>
      <w:r w:rsidR="00ED1D87" w:rsidRPr="005E2A5B">
        <w:rPr>
          <w:kern w:val="0"/>
          <w:sz w:val="24"/>
        </w:rPr>
        <w:t>苏州有色金属研究院有限公司和</w:t>
      </w:r>
      <w:r w:rsidRPr="005E2A5B">
        <w:rPr>
          <w:kern w:val="0"/>
          <w:sz w:val="24"/>
        </w:rPr>
        <w:t>中铝材料应用研究院有限公司</w:t>
      </w:r>
      <w:r w:rsidR="00B0195E" w:rsidRPr="005E2A5B">
        <w:rPr>
          <w:kern w:val="0"/>
          <w:sz w:val="24"/>
        </w:rPr>
        <w:t>具备完整的</w:t>
      </w:r>
      <w:r w:rsidRPr="005E2A5B">
        <w:rPr>
          <w:kern w:val="0"/>
          <w:sz w:val="24"/>
        </w:rPr>
        <w:t>铝合金</w:t>
      </w:r>
      <w:r w:rsidR="00B0195E" w:rsidRPr="005E2A5B">
        <w:rPr>
          <w:kern w:val="0"/>
          <w:sz w:val="24"/>
        </w:rPr>
        <w:t>产品检测能力。其中就包括该项目中涉及的</w:t>
      </w:r>
      <w:r w:rsidR="001A02D8" w:rsidRPr="005E2A5B">
        <w:rPr>
          <w:kern w:val="0"/>
          <w:sz w:val="24"/>
        </w:rPr>
        <w:t xml:space="preserve">GB/T 228.1 </w:t>
      </w:r>
      <w:r w:rsidR="001A02D8" w:rsidRPr="005E2A5B">
        <w:rPr>
          <w:kern w:val="0"/>
          <w:sz w:val="24"/>
        </w:rPr>
        <w:t>金属材料</w:t>
      </w:r>
      <w:r w:rsidR="001A02D8" w:rsidRPr="005E2A5B">
        <w:rPr>
          <w:kern w:val="0"/>
          <w:sz w:val="24"/>
        </w:rPr>
        <w:t xml:space="preserve"> </w:t>
      </w:r>
      <w:r w:rsidR="001A02D8" w:rsidRPr="005E2A5B">
        <w:rPr>
          <w:kern w:val="0"/>
          <w:sz w:val="24"/>
        </w:rPr>
        <w:t>拉伸试验</w:t>
      </w:r>
      <w:r w:rsidR="001A02D8" w:rsidRPr="005E2A5B">
        <w:rPr>
          <w:kern w:val="0"/>
          <w:sz w:val="24"/>
        </w:rPr>
        <w:t xml:space="preserve"> </w:t>
      </w:r>
      <w:r w:rsidR="001A02D8" w:rsidRPr="005E2A5B">
        <w:rPr>
          <w:kern w:val="0"/>
          <w:sz w:val="24"/>
        </w:rPr>
        <w:t>第</w:t>
      </w:r>
      <w:r w:rsidR="001A02D8" w:rsidRPr="005E2A5B">
        <w:rPr>
          <w:kern w:val="0"/>
          <w:sz w:val="24"/>
        </w:rPr>
        <w:t>1</w:t>
      </w:r>
      <w:r w:rsidR="001A02D8" w:rsidRPr="005E2A5B">
        <w:rPr>
          <w:kern w:val="0"/>
          <w:sz w:val="24"/>
        </w:rPr>
        <w:t>部分：室温试验方法</w:t>
      </w:r>
      <w:r w:rsidR="003302D8" w:rsidRPr="005E2A5B">
        <w:rPr>
          <w:kern w:val="0"/>
          <w:sz w:val="24"/>
        </w:rPr>
        <w:t>、</w:t>
      </w:r>
      <w:r w:rsidR="001A02D8" w:rsidRPr="005E2A5B">
        <w:rPr>
          <w:kern w:val="0"/>
          <w:sz w:val="24"/>
        </w:rPr>
        <w:t xml:space="preserve">GB/T 229-2007 </w:t>
      </w:r>
      <w:r w:rsidR="001A02D8" w:rsidRPr="005E2A5B">
        <w:rPr>
          <w:kern w:val="0"/>
          <w:sz w:val="24"/>
        </w:rPr>
        <w:t>金属材料夏比摆锤冲击试验方法</w:t>
      </w:r>
      <w:r w:rsidR="003302D8" w:rsidRPr="005E2A5B">
        <w:rPr>
          <w:kern w:val="0"/>
          <w:sz w:val="24"/>
        </w:rPr>
        <w:t>、</w:t>
      </w:r>
      <w:r w:rsidR="001A02D8" w:rsidRPr="005E2A5B">
        <w:rPr>
          <w:kern w:val="0"/>
          <w:sz w:val="24"/>
        </w:rPr>
        <w:t xml:space="preserve">GB/T 231.1-2009 </w:t>
      </w:r>
      <w:r w:rsidR="001A02D8" w:rsidRPr="005E2A5B">
        <w:rPr>
          <w:kern w:val="0"/>
          <w:sz w:val="24"/>
        </w:rPr>
        <w:t>金属材料</w:t>
      </w:r>
      <w:r w:rsidR="001A02D8" w:rsidRPr="005E2A5B">
        <w:rPr>
          <w:kern w:val="0"/>
          <w:sz w:val="24"/>
        </w:rPr>
        <w:t xml:space="preserve"> </w:t>
      </w:r>
      <w:r w:rsidR="001A02D8" w:rsidRPr="005E2A5B">
        <w:rPr>
          <w:kern w:val="0"/>
          <w:sz w:val="24"/>
        </w:rPr>
        <w:t>布氏硬度试验</w:t>
      </w:r>
      <w:r w:rsidR="001A02D8" w:rsidRPr="005E2A5B">
        <w:rPr>
          <w:kern w:val="0"/>
          <w:sz w:val="24"/>
        </w:rPr>
        <w:t xml:space="preserve"> </w:t>
      </w:r>
      <w:r w:rsidR="001A02D8" w:rsidRPr="005E2A5B">
        <w:rPr>
          <w:kern w:val="0"/>
          <w:sz w:val="24"/>
        </w:rPr>
        <w:t>第</w:t>
      </w:r>
      <w:r w:rsidR="001A02D8" w:rsidRPr="005E2A5B">
        <w:rPr>
          <w:kern w:val="0"/>
          <w:sz w:val="24"/>
        </w:rPr>
        <w:t>1</w:t>
      </w:r>
      <w:r w:rsidR="001A02D8" w:rsidRPr="005E2A5B">
        <w:rPr>
          <w:kern w:val="0"/>
          <w:sz w:val="24"/>
        </w:rPr>
        <w:t>部分试验方法</w:t>
      </w:r>
      <w:r w:rsidR="003302D8" w:rsidRPr="005E2A5B">
        <w:rPr>
          <w:kern w:val="0"/>
          <w:sz w:val="24"/>
        </w:rPr>
        <w:t>、</w:t>
      </w:r>
      <w:r w:rsidR="00B50FC7" w:rsidRPr="005E2A5B">
        <w:rPr>
          <w:kern w:val="0"/>
          <w:sz w:val="24"/>
        </w:rPr>
        <w:t xml:space="preserve">GB/T 3075-2008 </w:t>
      </w:r>
      <w:r w:rsidR="00B50FC7" w:rsidRPr="005E2A5B">
        <w:rPr>
          <w:kern w:val="0"/>
          <w:sz w:val="24"/>
        </w:rPr>
        <w:t>金属材料</w:t>
      </w:r>
      <w:r w:rsidR="00B50FC7" w:rsidRPr="005E2A5B">
        <w:rPr>
          <w:kern w:val="0"/>
          <w:sz w:val="24"/>
        </w:rPr>
        <w:t xml:space="preserve"> </w:t>
      </w:r>
      <w:r w:rsidR="00B50FC7" w:rsidRPr="005E2A5B">
        <w:rPr>
          <w:kern w:val="0"/>
          <w:sz w:val="24"/>
        </w:rPr>
        <w:t>疲劳试验</w:t>
      </w:r>
      <w:r w:rsidR="00B50FC7" w:rsidRPr="005E2A5B">
        <w:rPr>
          <w:kern w:val="0"/>
          <w:sz w:val="24"/>
        </w:rPr>
        <w:t xml:space="preserve"> </w:t>
      </w:r>
      <w:r w:rsidR="00B50FC7" w:rsidRPr="005E2A5B">
        <w:rPr>
          <w:kern w:val="0"/>
          <w:sz w:val="24"/>
        </w:rPr>
        <w:t>轴向力控制方法、</w:t>
      </w:r>
      <w:r w:rsidR="001A02D8" w:rsidRPr="005E2A5B">
        <w:rPr>
          <w:kern w:val="0"/>
          <w:sz w:val="24"/>
        </w:rPr>
        <w:t xml:space="preserve">GB/T 3246.1 </w:t>
      </w:r>
      <w:r w:rsidR="001A02D8" w:rsidRPr="005E2A5B">
        <w:rPr>
          <w:kern w:val="0"/>
          <w:sz w:val="24"/>
        </w:rPr>
        <w:t>变形铝及铝合金制</w:t>
      </w:r>
      <w:r w:rsidR="001A02D8" w:rsidRPr="005E2A5B">
        <w:rPr>
          <w:kern w:val="0"/>
          <w:sz w:val="24"/>
        </w:rPr>
        <w:lastRenderedPageBreak/>
        <w:t>品组织检验方法</w:t>
      </w:r>
      <w:r w:rsidR="001A02D8" w:rsidRPr="005E2A5B">
        <w:rPr>
          <w:kern w:val="0"/>
          <w:sz w:val="24"/>
        </w:rPr>
        <w:t xml:space="preserve"> </w:t>
      </w:r>
      <w:r w:rsidR="001A02D8" w:rsidRPr="005E2A5B">
        <w:rPr>
          <w:kern w:val="0"/>
          <w:sz w:val="24"/>
        </w:rPr>
        <w:t>第</w:t>
      </w:r>
      <w:r w:rsidR="001A02D8" w:rsidRPr="005E2A5B">
        <w:rPr>
          <w:kern w:val="0"/>
          <w:sz w:val="24"/>
        </w:rPr>
        <w:t>1</w:t>
      </w:r>
      <w:r w:rsidR="001A02D8" w:rsidRPr="005E2A5B">
        <w:rPr>
          <w:kern w:val="0"/>
          <w:sz w:val="24"/>
        </w:rPr>
        <w:t>部分：显微组织检验方法</w:t>
      </w:r>
      <w:r w:rsidR="003302D8" w:rsidRPr="005E2A5B">
        <w:rPr>
          <w:kern w:val="0"/>
          <w:sz w:val="24"/>
        </w:rPr>
        <w:t>、</w:t>
      </w:r>
      <w:r w:rsidR="001A02D8" w:rsidRPr="005E2A5B">
        <w:rPr>
          <w:kern w:val="0"/>
          <w:sz w:val="24"/>
        </w:rPr>
        <w:t>GB/T 7999</w:t>
      </w:r>
      <w:r w:rsidR="0017368C" w:rsidRPr="005E2A5B">
        <w:rPr>
          <w:kern w:val="0"/>
          <w:sz w:val="24"/>
        </w:rPr>
        <w:t>-2015</w:t>
      </w:r>
      <w:r w:rsidR="001A02D8" w:rsidRPr="005E2A5B">
        <w:rPr>
          <w:kern w:val="0"/>
          <w:sz w:val="24"/>
        </w:rPr>
        <w:t xml:space="preserve"> </w:t>
      </w:r>
      <w:r w:rsidR="001A02D8" w:rsidRPr="005E2A5B">
        <w:rPr>
          <w:kern w:val="0"/>
          <w:sz w:val="24"/>
        </w:rPr>
        <w:t>铝及铝合金光电直读发射光谱分析方法，</w:t>
      </w:r>
      <w:r w:rsidR="001A02D8" w:rsidRPr="005E2A5B">
        <w:rPr>
          <w:kern w:val="0"/>
          <w:sz w:val="24"/>
        </w:rPr>
        <w:t>GB/T 8</w:t>
      </w:r>
      <w:r w:rsidR="00231AA6" w:rsidRPr="005E2A5B">
        <w:rPr>
          <w:kern w:val="0"/>
          <w:sz w:val="24"/>
        </w:rPr>
        <w:t>733-2016</w:t>
      </w:r>
      <w:r w:rsidR="001A02D8" w:rsidRPr="005E2A5B">
        <w:rPr>
          <w:kern w:val="0"/>
          <w:sz w:val="24"/>
        </w:rPr>
        <w:t xml:space="preserve">  </w:t>
      </w:r>
      <w:r w:rsidR="001A02D8" w:rsidRPr="005E2A5B">
        <w:rPr>
          <w:kern w:val="0"/>
          <w:sz w:val="24"/>
        </w:rPr>
        <w:t>铸造铝合金锭</w:t>
      </w:r>
      <w:r w:rsidR="003302D8" w:rsidRPr="005E2A5B">
        <w:rPr>
          <w:kern w:val="0"/>
          <w:sz w:val="24"/>
        </w:rPr>
        <w:t>、</w:t>
      </w:r>
      <w:r w:rsidR="001A02D8" w:rsidRPr="005E2A5B">
        <w:rPr>
          <w:kern w:val="0"/>
          <w:sz w:val="24"/>
        </w:rPr>
        <w:t>GB/T 20975</w:t>
      </w:r>
      <w:r w:rsidR="001A02D8" w:rsidRPr="005E2A5B">
        <w:rPr>
          <w:kern w:val="0"/>
          <w:sz w:val="24"/>
        </w:rPr>
        <w:t>（所有部分）铝及铝合金化学分析方法</w:t>
      </w:r>
      <w:r w:rsidR="003302D8" w:rsidRPr="005E2A5B">
        <w:rPr>
          <w:kern w:val="0"/>
          <w:sz w:val="24"/>
        </w:rPr>
        <w:t>和</w:t>
      </w:r>
      <w:r w:rsidR="001A02D8" w:rsidRPr="005E2A5B">
        <w:rPr>
          <w:kern w:val="0"/>
          <w:sz w:val="24"/>
        </w:rPr>
        <w:t>GB/T 23301</w:t>
      </w:r>
      <w:r w:rsidR="0017368C" w:rsidRPr="005E2A5B">
        <w:rPr>
          <w:kern w:val="0"/>
          <w:sz w:val="24"/>
        </w:rPr>
        <w:t>-2009</w:t>
      </w:r>
      <w:r w:rsidR="001A02D8" w:rsidRPr="005E2A5B">
        <w:rPr>
          <w:kern w:val="0"/>
          <w:sz w:val="24"/>
        </w:rPr>
        <w:t xml:space="preserve">  </w:t>
      </w:r>
      <w:r w:rsidR="001A02D8" w:rsidRPr="005E2A5B">
        <w:rPr>
          <w:kern w:val="0"/>
          <w:sz w:val="24"/>
        </w:rPr>
        <w:t>汽车车轮用铸造铝合金</w:t>
      </w:r>
      <w:r w:rsidR="00B0195E" w:rsidRPr="005E2A5B">
        <w:rPr>
          <w:kern w:val="0"/>
          <w:sz w:val="24"/>
        </w:rPr>
        <w:t>的检测能力，积累了大量的试验数据，其检测过程及结果得到了众多专家的认可。</w:t>
      </w:r>
      <w:r w:rsidR="004F728E" w:rsidRPr="005E2A5B">
        <w:rPr>
          <w:kern w:val="0"/>
          <w:sz w:val="24"/>
        </w:rPr>
        <w:t>广东鸿图科技股份有限公司具有真空压铸制备样品和汽车结构件能力，中铝山西新材料有限公司和南通鸿劲金属铝业有限公司具有铝合金材料熔炼、熔体处理和评价能力，安徽江淮汽车集团股份有限公司和重庆长安汽车股份有限公司具有零件性能设计及验证能力。</w:t>
      </w:r>
      <w:r w:rsidR="00B0195E" w:rsidRPr="005E2A5B">
        <w:rPr>
          <w:kern w:val="0"/>
          <w:sz w:val="24"/>
        </w:rPr>
        <w:t>自项目开展以来，</w:t>
      </w:r>
      <w:r w:rsidR="001A02D8" w:rsidRPr="005E2A5B">
        <w:rPr>
          <w:kern w:val="0"/>
          <w:sz w:val="24"/>
        </w:rPr>
        <w:t>在高强韧真空压铸铝合金的开发方面做了大量的研究和压铸验证，并取得了阶段性的成果。经过大量的</w:t>
      </w:r>
      <w:r w:rsidR="00B0195E" w:rsidRPr="005E2A5B">
        <w:rPr>
          <w:kern w:val="0"/>
          <w:sz w:val="24"/>
        </w:rPr>
        <w:t>试验结果，本标准提出的</w:t>
      </w:r>
      <w:r w:rsidR="001A02D8" w:rsidRPr="005E2A5B">
        <w:rPr>
          <w:kern w:val="0"/>
          <w:sz w:val="24"/>
        </w:rPr>
        <w:t>高强韧类真空压铸铝合金性能指标达到</w:t>
      </w:r>
      <w:r w:rsidR="00C34412" w:rsidRPr="005E2A5B">
        <w:rPr>
          <w:kern w:val="0"/>
          <w:sz w:val="24"/>
        </w:rPr>
        <w:t>或超过</w:t>
      </w:r>
      <w:r w:rsidR="001A02D8" w:rsidRPr="005E2A5B">
        <w:rPr>
          <w:kern w:val="0"/>
          <w:sz w:val="24"/>
        </w:rPr>
        <w:t>国外最新报道的性能指标，且性能稳定，经过压铸验证和零部件级试验后，满足主机厂提出的各项指标。因此，</w:t>
      </w:r>
      <w:r w:rsidR="00B0195E" w:rsidRPr="005E2A5B">
        <w:rPr>
          <w:kern w:val="0"/>
          <w:sz w:val="24"/>
        </w:rPr>
        <w:t>本标准具有一定的先进性、通用性、科学性和可操作性。</w:t>
      </w:r>
    </w:p>
    <w:p w14:paraId="0CBE0762" w14:textId="77777777" w:rsidR="00C652B5" w:rsidRPr="005E2A5B" w:rsidRDefault="00C652B5" w:rsidP="00A926B5">
      <w:pPr>
        <w:spacing w:line="360" w:lineRule="auto"/>
        <w:rPr>
          <w:b/>
          <w:szCs w:val="21"/>
        </w:rPr>
      </w:pPr>
      <w:r w:rsidRPr="005E2A5B">
        <w:rPr>
          <w:b/>
          <w:szCs w:val="21"/>
        </w:rPr>
        <w:t>三、主要试验（或验证）情况分析</w:t>
      </w:r>
    </w:p>
    <w:p w14:paraId="0A38A543" w14:textId="41B516C6" w:rsidR="00C53066" w:rsidRPr="005E2A5B" w:rsidRDefault="002A616B" w:rsidP="0011001C">
      <w:pPr>
        <w:widowControl/>
        <w:spacing w:line="360" w:lineRule="auto"/>
        <w:ind w:firstLineChars="200" w:firstLine="480"/>
        <w:rPr>
          <w:kern w:val="0"/>
          <w:sz w:val="24"/>
        </w:rPr>
      </w:pPr>
      <w:r w:rsidRPr="005E2A5B">
        <w:rPr>
          <w:kern w:val="0"/>
          <w:sz w:val="24"/>
        </w:rPr>
        <w:t>1</w:t>
      </w:r>
      <w:r w:rsidRPr="005E2A5B">
        <w:rPr>
          <w:kern w:val="0"/>
          <w:sz w:val="24"/>
        </w:rPr>
        <w:t>）</w:t>
      </w:r>
      <w:r w:rsidR="001A02D8" w:rsidRPr="005E2A5B">
        <w:rPr>
          <w:kern w:val="0"/>
          <w:sz w:val="24"/>
        </w:rPr>
        <w:t>合金成分</w:t>
      </w:r>
      <w:r w:rsidR="000B00F0" w:rsidRPr="005E2A5B">
        <w:rPr>
          <w:kern w:val="0"/>
          <w:sz w:val="24"/>
        </w:rPr>
        <w:t>简单，</w:t>
      </w:r>
      <w:r w:rsidR="001A02D8" w:rsidRPr="005E2A5B">
        <w:rPr>
          <w:kern w:val="0"/>
          <w:sz w:val="24"/>
        </w:rPr>
        <w:t>制备成本较低，适合于大批量生产</w:t>
      </w:r>
      <w:r w:rsidR="00C53066" w:rsidRPr="005E2A5B">
        <w:rPr>
          <w:kern w:val="0"/>
          <w:sz w:val="24"/>
        </w:rPr>
        <w:t>；</w:t>
      </w:r>
    </w:p>
    <w:p w14:paraId="3A289F3B" w14:textId="133AD30D" w:rsidR="00C53066" w:rsidRPr="005E2A5B" w:rsidRDefault="00C53066" w:rsidP="0011001C">
      <w:pPr>
        <w:widowControl/>
        <w:spacing w:line="360" w:lineRule="auto"/>
        <w:ind w:firstLineChars="200" w:firstLine="480"/>
        <w:rPr>
          <w:kern w:val="0"/>
          <w:sz w:val="24"/>
        </w:rPr>
      </w:pPr>
      <w:r w:rsidRPr="005E2A5B">
        <w:rPr>
          <w:kern w:val="0"/>
          <w:sz w:val="24"/>
        </w:rPr>
        <w:t>2</w:t>
      </w:r>
      <w:r w:rsidRPr="005E2A5B">
        <w:rPr>
          <w:kern w:val="0"/>
          <w:sz w:val="24"/>
        </w:rPr>
        <w:t>）</w:t>
      </w:r>
      <w:r w:rsidR="001A02D8" w:rsidRPr="005E2A5B">
        <w:rPr>
          <w:kern w:val="0"/>
          <w:sz w:val="24"/>
        </w:rPr>
        <w:t>合金材料技术要求内容符合汽车结构件的要求指标内容，利于</w:t>
      </w:r>
      <w:r w:rsidR="00B633F4" w:rsidRPr="005E2A5B">
        <w:rPr>
          <w:kern w:val="0"/>
          <w:sz w:val="24"/>
        </w:rPr>
        <w:t>后期</w:t>
      </w:r>
      <w:r w:rsidR="001A02D8" w:rsidRPr="005E2A5B">
        <w:rPr>
          <w:kern w:val="0"/>
          <w:sz w:val="24"/>
        </w:rPr>
        <w:t>零件的</w:t>
      </w:r>
      <w:r w:rsidR="00B633F4" w:rsidRPr="005E2A5B">
        <w:rPr>
          <w:kern w:val="0"/>
          <w:sz w:val="24"/>
        </w:rPr>
        <w:t>性能要求保障</w:t>
      </w:r>
      <w:r w:rsidRPr="005E2A5B">
        <w:rPr>
          <w:kern w:val="0"/>
          <w:sz w:val="24"/>
        </w:rPr>
        <w:t>；</w:t>
      </w:r>
    </w:p>
    <w:p w14:paraId="4371747F" w14:textId="4E798241" w:rsidR="00C53066" w:rsidRPr="005E2A5B" w:rsidRDefault="00C53066" w:rsidP="0011001C">
      <w:pPr>
        <w:widowControl/>
        <w:spacing w:line="360" w:lineRule="auto"/>
        <w:ind w:firstLineChars="200" w:firstLine="480"/>
        <w:rPr>
          <w:kern w:val="0"/>
          <w:sz w:val="24"/>
        </w:rPr>
      </w:pPr>
      <w:r w:rsidRPr="005E2A5B">
        <w:rPr>
          <w:kern w:val="0"/>
          <w:sz w:val="24"/>
        </w:rPr>
        <w:t>3</w:t>
      </w:r>
      <w:r w:rsidRPr="005E2A5B">
        <w:rPr>
          <w:kern w:val="0"/>
          <w:sz w:val="24"/>
        </w:rPr>
        <w:t>）</w:t>
      </w:r>
      <w:r w:rsidR="001A02D8" w:rsidRPr="005E2A5B">
        <w:rPr>
          <w:kern w:val="0"/>
          <w:sz w:val="24"/>
        </w:rPr>
        <w:t>合金材料的技术条件要求范围宽泛，针对不同处理状态</w:t>
      </w:r>
      <w:r w:rsidR="00B633F4" w:rsidRPr="005E2A5B">
        <w:rPr>
          <w:kern w:val="0"/>
          <w:sz w:val="24"/>
        </w:rPr>
        <w:t>给出了其性能范围，为主机厂的选材和前期设计提供了重要参考</w:t>
      </w:r>
      <w:r w:rsidRPr="005E2A5B">
        <w:rPr>
          <w:kern w:val="0"/>
          <w:sz w:val="24"/>
        </w:rPr>
        <w:t>；</w:t>
      </w:r>
    </w:p>
    <w:p w14:paraId="75CDC381" w14:textId="3EF1BDEE" w:rsidR="00C53066" w:rsidRPr="005E2A5B" w:rsidRDefault="00C53066" w:rsidP="0011001C">
      <w:pPr>
        <w:widowControl/>
        <w:spacing w:line="360" w:lineRule="auto"/>
        <w:ind w:firstLineChars="200" w:firstLine="480"/>
        <w:rPr>
          <w:kern w:val="0"/>
          <w:sz w:val="24"/>
        </w:rPr>
      </w:pPr>
      <w:r w:rsidRPr="005E2A5B">
        <w:rPr>
          <w:kern w:val="0"/>
          <w:sz w:val="24"/>
        </w:rPr>
        <w:t>5</w:t>
      </w:r>
      <w:r w:rsidRPr="005E2A5B">
        <w:rPr>
          <w:kern w:val="0"/>
          <w:sz w:val="24"/>
        </w:rPr>
        <w:t>）</w:t>
      </w:r>
      <w:r w:rsidR="00B633F4" w:rsidRPr="005E2A5B">
        <w:rPr>
          <w:kern w:val="0"/>
          <w:sz w:val="24"/>
        </w:rPr>
        <w:t>可靠性</w:t>
      </w:r>
      <w:r w:rsidR="00343D6E" w:rsidRPr="005E2A5B">
        <w:rPr>
          <w:kern w:val="0"/>
          <w:sz w:val="24"/>
        </w:rPr>
        <w:t>高，</w:t>
      </w:r>
      <w:r w:rsidRPr="005E2A5B">
        <w:rPr>
          <w:kern w:val="0"/>
          <w:sz w:val="24"/>
        </w:rPr>
        <w:t>经过验证，</w:t>
      </w:r>
      <w:r w:rsidR="00B633F4" w:rsidRPr="005E2A5B">
        <w:rPr>
          <w:kern w:val="0"/>
          <w:sz w:val="24"/>
        </w:rPr>
        <w:t>符合该标准的铝合金性能均能达到零件的性能要求，重复性好</w:t>
      </w:r>
      <w:r w:rsidRPr="005E2A5B">
        <w:rPr>
          <w:kern w:val="0"/>
          <w:sz w:val="24"/>
        </w:rPr>
        <w:t>。</w:t>
      </w:r>
    </w:p>
    <w:p w14:paraId="71D22193" w14:textId="06EFE264" w:rsidR="00801431" w:rsidRPr="005E2A5B" w:rsidRDefault="000727B3" w:rsidP="0011001C">
      <w:pPr>
        <w:widowControl/>
        <w:spacing w:line="360" w:lineRule="auto"/>
        <w:ind w:firstLineChars="200" w:firstLine="480"/>
        <w:rPr>
          <w:kern w:val="0"/>
          <w:sz w:val="24"/>
        </w:rPr>
      </w:pPr>
      <w:r w:rsidRPr="005E2A5B">
        <w:rPr>
          <w:kern w:val="0"/>
          <w:sz w:val="24"/>
        </w:rPr>
        <w:t>综上所述，</w:t>
      </w:r>
      <w:r w:rsidR="00C31ECD" w:rsidRPr="005E2A5B">
        <w:rPr>
          <w:kern w:val="0"/>
          <w:sz w:val="24"/>
        </w:rPr>
        <w:t>本标准提出的方法</w:t>
      </w:r>
      <w:r w:rsidR="0001386E" w:rsidRPr="005E2A5B">
        <w:rPr>
          <w:kern w:val="0"/>
          <w:sz w:val="24"/>
        </w:rPr>
        <w:t>对于</w:t>
      </w:r>
      <w:r w:rsidR="00B633F4" w:rsidRPr="005E2A5B">
        <w:rPr>
          <w:kern w:val="0"/>
          <w:sz w:val="24"/>
        </w:rPr>
        <w:t>当前汽车结构件用的高强韧压铸铝合金材料具有良好的适用性</w:t>
      </w:r>
      <w:r w:rsidR="0001386E" w:rsidRPr="005E2A5B">
        <w:rPr>
          <w:kern w:val="0"/>
          <w:sz w:val="24"/>
        </w:rPr>
        <w:t>。</w:t>
      </w:r>
    </w:p>
    <w:p w14:paraId="255EEC08" w14:textId="77777777" w:rsidR="00C652B5" w:rsidRPr="005E2A5B" w:rsidRDefault="00C506E7" w:rsidP="00A926B5">
      <w:pPr>
        <w:spacing w:line="360" w:lineRule="auto"/>
        <w:rPr>
          <w:b/>
          <w:szCs w:val="21"/>
        </w:rPr>
      </w:pPr>
      <w:r w:rsidRPr="005E2A5B">
        <w:rPr>
          <w:b/>
          <w:szCs w:val="21"/>
        </w:rPr>
        <w:t>四、标准中涉及专利的情况</w:t>
      </w:r>
    </w:p>
    <w:p w14:paraId="0045CD4F" w14:textId="6DD2A340" w:rsidR="00C652B5" w:rsidRPr="005E2A5B" w:rsidRDefault="00B633F4" w:rsidP="0011001C">
      <w:pPr>
        <w:widowControl/>
        <w:spacing w:line="360" w:lineRule="auto"/>
        <w:ind w:firstLineChars="200" w:firstLine="480"/>
        <w:rPr>
          <w:kern w:val="0"/>
          <w:sz w:val="24"/>
        </w:rPr>
      </w:pPr>
      <w:r w:rsidRPr="005E2A5B">
        <w:rPr>
          <w:kern w:val="0"/>
          <w:sz w:val="24"/>
        </w:rPr>
        <w:t>尚</w:t>
      </w:r>
      <w:r w:rsidR="001A02D8" w:rsidRPr="005E2A5B">
        <w:rPr>
          <w:kern w:val="0"/>
          <w:sz w:val="24"/>
        </w:rPr>
        <w:t>无</w:t>
      </w:r>
      <w:r w:rsidRPr="005E2A5B">
        <w:rPr>
          <w:kern w:val="0"/>
          <w:sz w:val="24"/>
        </w:rPr>
        <w:t>。</w:t>
      </w:r>
    </w:p>
    <w:p w14:paraId="10E21204" w14:textId="77777777" w:rsidR="00C652B5" w:rsidRPr="005E2A5B" w:rsidRDefault="00C506E7" w:rsidP="00A926B5">
      <w:pPr>
        <w:spacing w:line="360" w:lineRule="auto"/>
        <w:rPr>
          <w:b/>
          <w:szCs w:val="21"/>
        </w:rPr>
      </w:pPr>
      <w:r w:rsidRPr="005E2A5B">
        <w:rPr>
          <w:b/>
          <w:szCs w:val="21"/>
        </w:rPr>
        <w:t>五、预期达到的社会效益、对产业发展的作用的情况</w:t>
      </w:r>
    </w:p>
    <w:p w14:paraId="7DAA38EC" w14:textId="7F67749F" w:rsidR="004F6B5D" w:rsidRPr="005E2A5B" w:rsidRDefault="00B633F4" w:rsidP="0011001C">
      <w:pPr>
        <w:widowControl/>
        <w:spacing w:line="360" w:lineRule="auto"/>
        <w:ind w:firstLineChars="200" w:firstLine="480"/>
        <w:rPr>
          <w:kern w:val="0"/>
          <w:sz w:val="24"/>
        </w:rPr>
      </w:pPr>
      <w:r w:rsidRPr="005E2A5B">
        <w:rPr>
          <w:kern w:val="0"/>
          <w:sz w:val="24"/>
        </w:rPr>
        <w:t>我国正大力发展新能源汽车尤其是电动汽车，随之对汽车轻量化的要求越来越高，采用高真空压铸技术及低压铸造等先进铸造技术和高强韧铸造铝合金作为汽车结构件越来越被主机厂接受。国外已有宝马、奔驰、通用等在中高端汽车及电动汽车上等采用了一系列铝合金结构件，如减震塔、副车架、</w:t>
      </w:r>
      <w:r w:rsidRPr="005E2A5B">
        <w:rPr>
          <w:kern w:val="0"/>
          <w:sz w:val="24"/>
        </w:rPr>
        <w:t>A\B</w:t>
      </w:r>
      <w:r w:rsidRPr="005E2A5B">
        <w:rPr>
          <w:kern w:val="0"/>
          <w:sz w:val="24"/>
        </w:rPr>
        <w:t>柱等；国内江淮、长安、奇瑞等厂家也大力开展此方面的研发工作，产品材料的更替带动了标准需求。</w:t>
      </w:r>
      <w:r w:rsidRPr="005E2A5B">
        <w:rPr>
          <w:kern w:val="0"/>
          <w:sz w:val="24"/>
        </w:rPr>
        <w:lastRenderedPageBreak/>
        <w:t>目前国外汽车厂家对此类标准保密，国内还未发布该类合金的成分、检验方法及性能要求等相关标准。通过标准形成，解决目前无此类标准可依的情况，服务汽车轻量化行业的健康发展。</w:t>
      </w:r>
    </w:p>
    <w:p w14:paraId="0656AADA" w14:textId="77777777" w:rsidR="00C652B5" w:rsidRPr="005E2A5B" w:rsidRDefault="00C652B5" w:rsidP="00A926B5">
      <w:pPr>
        <w:spacing w:line="360" w:lineRule="auto"/>
        <w:rPr>
          <w:b/>
          <w:szCs w:val="21"/>
        </w:rPr>
      </w:pPr>
      <w:r w:rsidRPr="005E2A5B">
        <w:rPr>
          <w:b/>
          <w:szCs w:val="21"/>
        </w:rPr>
        <w:t>六、采用国际标准和国外先进标准情况，与国际、国外同类标准水平的对比情况，国内外关键指标对比分析或与测试的国外样品、样机的相关数据对比情况</w:t>
      </w:r>
    </w:p>
    <w:p w14:paraId="45E51D13" w14:textId="08DDC91B" w:rsidR="00C31ECD" w:rsidRPr="005E2A5B" w:rsidRDefault="00E02ADE" w:rsidP="00C34412">
      <w:pPr>
        <w:widowControl/>
        <w:spacing w:line="360" w:lineRule="auto"/>
        <w:ind w:firstLineChars="200" w:firstLine="480"/>
        <w:rPr>
          <w:sz w:val="24"/>
        </w:rPr>
      </w:pPr>
      <w:r w:rsidRPr="005E2A5B">
        <w:rPr>
          <w:kern w:val="0"/>
          <w:sz w:val="24"/>
        </w:rPr>
        <w:t>目前国内外没有针对汽车薄壁结构件用高强韧类压铸铝合金的国家标准、行业标准或规范。国外</w:t>
      </w:r>
      <w:r w:rsidRPr="005E2A5B">
        <w:rPr>
          <w:kern w:val="0"/>
          <w:sz w:val="24"/>
        </w:rPr>
        <w:t>BS EN 1706-2010</w:t>
      </w:r>
      <w:r w:rsidRPr="005E2A5B">
        <w:rPr>
          <w:kern w:val="0"/>
          <w:sz w:val="24"/>
        </w:rPr>
        <w:t>、</w:t>
      </w:r>
      <w:r w:rsidRPr="005E2A5B">
        <w:rPr>
          <w:kern w:val="0"/>
          <w:sz w:val="24"/>
        </w:rPr>
        <w:t>ISO 3522-2006</w:t>
      </w:r>
      <w:r w:rsidRPr="005E2A5B">
        <w:rPr>
          <w:kern w:val="0"/>
          <w:sz w:val="24"/>
        </w:rPr>
        <w:t>、</w:t>
      </w:r>
      <w:r w:rsidRPr="005E2A5B">
        <w:rPr>
          <w:kern w:val="0"/>
          <w:sz w:val="24"/>
        </w:rPr>
        <w:t>ASTM B85/B85M-14</w:t>
      </w:r>
      <w:r w:rsidRPr="005E2A5B">
        <w:rPr>
          <w:kern w:val="0"/>
          <w:sz w:val="24"/>
        </w:rPr>
        <w:t>和</w:t>
      </w:r>
      <w:r w:rsidRPr="005E2A5B">
        <w:rPr>
          <w:kern w:val="0"/>
          <w:sz w:val="24"/>
        </w:rPr>
        <w:t>JIS H5302-2006</w:t>
      </w:r>
      <w:r w:rsidRPr="005E2A5B">
        <w:rPr>
          <w:kern w:val="0"/>
          <w:sz w:val="24"/>
        </w:rPr>
        <w:t>中提到少数高强韧类压铸铝合金，但仅规定了铸造及压铸铝合金的分类、成分范围、机械性能和测试方法，机械性能包括抗拉强度、屈服强度、断后伸长率以及布氏硬度，但无对结构件要求的冲击韧性、疲劳性能并无涉及。</w:t>
      </w:r>
    </w:p>
    <w:p w14:paraId="01993E5E" w14:textId="77777777" w:rsidR="00C652B5" w:rsidRPr="005E2A5B" w:rsidRDefault="00C506E7" w:rsidP="00D260BA">
      <w:pPr>
        <w:spacing w:line="360" w:lineRule="auto"/>
        <w:rPr>
          <w:b/>
          <w:szCs w:val="21"/>
        </w:rPr>
      </w:pPr>
      <w:r w:rsidRPr="005E2A5B">
        <w:rPr>
          <w:b/>
          <w:szCs w:val="21"/>
        </w:rPr>
        <w:t>七、在标准体系中的位置，与现行相关法律、法规、规章及相关标准，特别是强制性标准的协调性</w:t>
      </w:r>
    </w:p>
    <w:p w14:paraId="14A2353B" w14:textId="77777777" w:rsidR="00AB65F3" w:rsidRPr="005E2A5B" w:rsidRDefault="00993E33" w:rsidP="0011001C">
      <w:pPr>
        <w:widowControl/>
        <w:spacing w:line="360" w:lineRule="auto"/>
        <w:ind w:firstLineChars="200" w:firstLine="480"/>
        <w:rPr>
          <w:kern w:val="0"/>
          <w:sz w:val="24"/>
        </w:rPr>
      </w:pPr>
      <w:r w:rsidRPr="005E2A5B">
        <w:rPr>
          <w:kern w:val="0"/>
          <w:sz w:val="24"/>
        </w:rPr>
        <w:t>本标准符合国家有关法律、法规和相关强制性标准的要求，与现行的国家标准、行业标准相协调。</w:t>
      </w:r>
    </w:p>
    <w:p w14:paraId="2DE0D8F3" w14:textId="77777777" w:rsidR="00C652B5" w:rsidRPr="005E2A5B" w:rsidRDefault="00C652B5" w:rsidP="00A926B5">
      <w:pPr>
        <w:spacing w:line="360" w:lineRule="auto"/>
        <w:rPr>
          <w:b/>
          <w:szCs w:val="21"/>
        </w:rPr>
      </w:pPr>
      <w:r w:rsidRPr="005E2A5B">
        <w:rPr>
          <w:b/>
          <w:szCs w:val="21"/>
        </w:rPr>
        <w:t>八、重大分歧意见的处理经过和依据</w:t>
      </w:r>
    </w:p>
    <w:p w14:paraId="25EFA4D1" w14:textId="77777777" w:rsidR="00C31ECD" w:rsidRPr="005E2A5B" w:rsidRDefault="00C31ECD" w:rsidP="00D260BA">
      <w:pPr>
        <w:spacing w:line="360" w:lineRule="auto"/>
        <w:ind w:left="480"/>
        <w:rPr>
          <w:sz w:val="24"/>
        </w:rPr>
      </w:pPr>
      <w:r w:rsidRPr="005E2A5B">
        <w:rPr>
          <w:sz w:val="24"/>
        </w:rPr>
        <w:t>尚无</w:t>
      </w:r>
      <w:r w:rsidR="00C652B5" w:rsidRPr="005E2A5B">
        <w:rPr>
          <w:sz w:val="24"/>
        </w:rPr>
        <w:t>。</w:t>
      </w:r>
    </w:p>
    <w:p w14:paraId="7592A4CA" w14:textId="77777777" w:rsidR="00C652B5" w:rsidRPr="005E2A5B" w:rsidRDefault="00C652B5" w:rsidP="00D260BA">
      <w:pPr>
        <w:spacing w:line="360" w:lineRule="auto"/>
        <w:rPr>
          <w:b/>
          <w:szCs w:val="21"/>
        </w:rPr>
      </w:pPr>
      <w:r w:rsidRPr="005E2A5B">
        <w:rPr>
          <w:b/>
          <w:szCs w:val="21"/>
        </w:rPr>
        <w:t>九、标准性质的建议说明</w:t>
      </w:r>
    </w:p>
    <w:p w14:paraId="15C8C26F" w14:textId="5387E37E" w:rsidR="00C652B5" w:rsidRPr="005E2A5B" w:rsidRDefault="00C652B5" w:rsidP="0011001C">
      <w:pPr>
        <w:widowControl/>
        <w:spacing w:line="360" w:lineRule="auto"/>
        <w:ind w:firstLineChars="200" w:firstLine="480"/>
        <w:rPr>
          <w:kern w:val="0"/>
          <w:sz w:val="24"/>
        </w:rPr>
      </w:pPr>
      <w:r w:rsidRPr="005E2A5B">
        <w:rPr>
          <w:kern w:val="0"/>
          <w:sz w:val="24"/>
        </w:rPr>
        <w:t>本标准为</w:t>
      </w:r>
      <w:r w:rsidR="00AE6155" w:rsidRPr="005E2A5B">
        <w:rPr>
          <w:kern w:val="0"/>
          <w:sz w:val="24"/>
        </w:rPr>
        <w:t>中国汽车工程学会</w:t>
      </w:r>
      <w:r w:rsidRPr="005E2A5B">
        <w:rPr>
          <w:kern w:val="0"/>
          <w:sz w:val="24"/>
        </w:rPr>
        <w:t>标准，属于团体标准</w:t>
      </w:r>
      <w:r w:rsidR="00FC1809" w:rsidRPr="005E2A5B">
        <w:rPr>
          <w:kern w:val="0"/>
          <w:sz w:val="24"/>
        </w:rPr>
        <w:t>，</w:t>
      </w:r>
      <w:r w:rsidRPr="005E2A5B">
        <w:rPr>
          <w:kern w:val="0"/>
          <w:sz w:val="24"/>
        </w:rPr>
        <w:t>供协会会员和社会自愿使用。</w:t>
      </w:r>
    </w:p>
    <w:p w14:paraId="51D7E946" w14:textId="77777777" w:rsidR="00C652B5" w:rsidRPr="005E2A5B" w:rsidRDefault="00C652B5" w:rsidP="00A926B5">
      <w:pPr>
        <w:spacing w:line="360" w:lineRule="auto"/>
        <w:rPr>
          <w:b/>
          <w:szCs w:val="21"/>
        </w:rPr>
      </w:pPr>
      <w:r w:rsidRPr="005E2A5B">
        <w:rPr>
          <w:b/>
          <w:szCs w:val="21"/>
        </w:rPr>
        <w:t>十、贯彻标准的要求和措施建议</w:t>
      </w:r>
    </w:p>
    <w:p w14:paraId="631D112C" w14:textId="08F88245" w:rsidR="00801431" w:rsidRPr="005E2A5B" w:rsidRDefault="00D645C6" w:rsidP="0011001C">
      <w:pPr>
        <w:widowControl/>
        <w:spacing w:line="360" w:lineRule="auto"/>
        <w:ind w:firstLineChars="200" w:firstLine="480"/>
        <w:rPr>
          <w:kern w:val="0"/>
          <w:sz w:val="24"/>
        </w:rPr>
      </w:pPr>
      <w:r w:rsidRPr="005E2A5B">
        <w:rPr>
          <w:kern w:val="0"/>
          <w:sz w:val="24"/>
        </w:rPr>
        <w:t>严格</w:t>
      </w:r>
      <w:r w:rsidR="00400CF0" w:rsidRPr="005E2A5B">
        <w:rPr>
          <w:kern w:val="0"/>
          <w:sz w:val="24"/>
        </w:rPr>
        <w:t>按照本标准提出的</w:t>
      </w:r>
      <w:r w:rsidR="003302D8" w:rsidRPr="005E2A5B">
        <w:rPr>
          <w:kern w:val="0"/>
          <w:sz w:val="24"/>
        </w:rPr>
        <w:t>技术条件对材料</w:t>
      </w:r>
      <w:r w:rsidR="00591B08" w:rsidRPr="005E2A5B">
        <w:rPr>
          <w:kern w:val="0"/>
          <w:sz w:val="24"/>
        </w:rPr>
        <w:t>进行检测，对试验人员</w:t>
      </w:r>
      <w:r w:rsidR="003302D8" w:rsidRPr="005E2A5B">
        <w:rPr>
          <w:kern w:val="0"/>
          <w:sz w:val="24"/>
        </w:rPr>
        <w:t>和验收人员进行理论学习和操作培训，保证检测方法</w:t>
      </w:r>
      <w:r w:rsidR="00591B08" w:rsidRPr="005E2A5B">
        <w:rPr>
          <w:kern w:val="0"/>
          <w:sz w:val="24"/>
        </w:rPr>
        <w:t>的准确性</w:t>
      </w:r>
      <w:r w:rsidR="003302D8" w:rsidRPr="005E2A5B">
        <w:rPr>
          <w:kern w:val="0"/>
          <w:sz w:val="24"/>
        </w:rPr>
        <w:t>和完整性</w:t>
      </w:r>
      <w:r w:rsidR="00591B08" w:rsidRPr="005E2A5B">
        <w:rPr>
          <w:kern w:val="0"/>
          <w:sz w:val="24"/>
        </w:rPr>
        <w:t>。</w:t>
      </w:r>
    </w:p>
    <w:p w14:paraId="6D28B0A7" w14:textId="77777777" w:rsidR="00C652B5" w:rsidRPr="005E2A5B" w:rsidRDefault="00C652B5" w:rsidP="00A926B5">
      <w:pPr>
        <w:spacing w:line="360" w:lineRule="auto"/>
        <w:rPr>
          <w:szCs w:val="21"/>
        </w:rPr>
      </w:pPr>
      <w:r w:rsidRPr="005E2A5B">
        <w:rPr>
          <w:b/>
          <w:szCs w:val="21"/>
        </w:rPr>
        <w:t>十一、废止现行相关标准的建议</w:t>
      </w:r>
    </w:p>
    <w:p w14:paraId="4D0DF78B" w14:textId="77777777" w:rsidR="00C652B5" w:rsidRPr="005E2A5B" w:rsidRDefault="00C652B5" w:rsidP="00D260BA">
      <w:pPr>
        <w:spacing w:line="360" w:lineRule="auto"/>
        <w:ind w:firstLineChars="200" w:firstLine="420"/>
        <w:rPr>
          <w:szCs w:val="21"/>
        </w:rPr>
      </w:pPr>
      <w:r w:rsidRPr="005E2A5B">
        <w:rPr>
          <w:szCs w:val="21"/>
        </w:rPr>
        <w:t>无。</w:t>
      </w:r>
    </w:p>
    <w:p w14:paraId="2BDE7985" w14:textId="77777777" w:rsidR="00C652B5" w:rsidRPr="005E2A5B" w:rsidRDefault="00C652B5" w:rsidP="00D260BA">
      <w:pPr>
        <w:spacing w:line="360" w:lineRule="auto"/>
        <w:rPr>
          <w:b/>
          <w:szCs w:val="21"/>
        </w:rPr>
      </w:pPr>
      <w:r w:rsidRPr="005E2A5B">
        <w:rPr>
          <w:b/>
          <w:szCs w:val="21"/>
        </w:rPr>
        <w:t>十二、其他应予说明的事项</w:t>
      </w:r>
    </w:p>
    <w:p w14:paraId="10E8BDFC" w14:textId="77777777" w:rsidR="00C652B5" w:rsidRPr="005E2A5B" w:rsidRDefault="00C652B5" w:rsidP="00706866">
      <w:pPr>
        <w:spacing w:line="360" w:lineRule="auto"/>
        <w:ind w:firstLineChars="200" w:firstLine="420"/>
        <w:rPr>
          <w:szCs w:val="21"/>
        </w:rPr>
      </w:pPr>
      <w:r w:rsidRPr="005E2A5B">
        <w:rPr>
          <w:szCs w:val="21"/>
        </w:rPr>
        <w:t>无。</w:t>
      </w:r>
    </w:p>
    <w:p w14:paraId="4BCD17C8" w14:textId="77777777" w:rsidR="00331131" w:rsidRPr="005E2A5B" w:rsidRDefault="00331131" w:rsidP="0011001C">
      <w:pPr>
        <w:widowControl/>
        <w:spacing w:line="360" w:lineRule="auto"/>
        <w:ind w:firstLine="480"/>
        <w:rPr>
          <w:kern w:val="0"/>
          <w:sz w:val="24"/>
        </w:rPr>
      </w:pPr>
    </w:p>
    <w:p w14:paraId="16162615" w14:textId="77777777" w:rsidR="00D72489" w:rsidRPr="005E2A5B" w:rsidRDefault="00993E33" w:rsidP="00706866">
      <w:pPr>
        <w:ind w:left="450"/>
        <w:jc w:val="right"/>
        <w:rPr>
          <w:kern w:val="0"/>
          <w:sz w:val="24"/>
        </w:rPr>
      </w:pPr>
      <w:r w:rsidRPr="005E2A5B">
        <w:rPr>
          <w:kern w:val="0"/>
          <w:sz w:val="24"/>
        </w:rPr>
        <w:t>标准起草工作组</w:t>
      </w:r>
    </w:p>
    <w:p w14:paraId="6ABF9F9C" w14:textId="39B384A8" w:rsidR="00110148" w:rsidRPr="005E2A5B" w:rsidRDefault="00E142FB" w:rsidP="0030016C">
      <w:pPr>
        <w:ind w:left="450"/>
        <w:jc w:val="right"/>
        <w:rPr>
          <w:sz w:val="24"/>
        </w:rPr>
      </w:pPr>
      <w:r w:rsidRPr="005E2A5B">
        <w:rPr>
          <w:sz w:val="24"/>
        </w:rPr>
        <w:t>20</w:t>
      </w:r>
      <w:r w:rsidR="005E2A5B">
        <w:rPr>
          <w:sz w:val="24"/>
        </w:rPr>
        <w:t>20</w:t>
      </w:r>
      <w:r w:rsidRPr="005E2A5B">
        <w:rPr>
          <w:sz w:val="24"/>
        </w:rPr>
        <w:t>年</w:t>
      </w:r>
      <w:r w:rsidR="005E2A5B">
        <w:rPr>
          <w:sz w:val="24"/>
        </w:rPr>
        <w:t>3</w:t>
      </w:r>
      <w:r w:rsidRPr="005E2A5B">
        <w:rPr>
          <w:sz w:val="24"/>
        </w:rPr>
        <w:t>月</w:t>
      </w:r>
      <w:r w:rsidR="005D1DE7" w:rsidRPr="005E2A5B">
        <w:rPr>
          <w:sz w:val="24"/>
        </w:rPr>
        <w:t>2</w:t>
      </w:r>
      <w:r w:rsidR="005E2A5B">
        <w:rPr>
          <w:sz w:val="24"/>
        </w:rPr>
        <w:t>3</w:t>
      </w:r>
      <w:bookmarkStart w:id="3" w:name="_GoBack"/>
      <w:bookmarkEnd w:id="3"/>
      <w:r w:rsidRPr="005E2A5B">
        <w:rPr>
          <w:sz w:val="24"/>
        </w:rPr>
        <w:t>日</w:t>
      </w:r>
    </w:p>
    <w:p w14:paraId="545B1569" w14:textId="77777777" w:rsidR="00A8498E" w:rsidRPr="005E2A5B" w:rsidRDefault="00A8498E" w:rsidP="0011001C">
      <w:pPr>
        <w:ind w:left="450" w:right="120"/>
        <w:rPr>
          <w:b/>
          <w:sz w:val="24"/>
        </w:rPr>
      </w:pPr>
    </w:p>
    <w:p w14:paraId="45515302" w14:textId="77777777" w:rsidR="00082CF2" w:rsidRPr="005E2A5B" w:rsidRDefault="00A8498E" w:rsidP="0011001C">
      <w:pPr>
        <w:ind w:left="450" w:right="120"/>
        <w:rPr>
          <w:b/>
          <w:sz w:val="24"/>
        </w:rPr>
      </w:pPr>
      <w:r w:rsidRPr="005E2A5B">
        <w:rPr>
          <w:b/>
          <w:sz w:val="24"/>
        </w:rPr>
        <w:t>（注：具体内容可以结合项目本身撰写，如不涉及的可填写无）</w:t>
      </w:r>
    </w:p>
    <w:p w14:paraId="5BEA42D9" w14:textId="77777777" w:rsidR="00A8498E" w:rsidRPr="005E2A5B" w:rsidRDefault="00A8498E" w:rsidP="0011001C">
      <w:pPr>
        <w:ind w:left="450" w:right="120"/>
        <w:rPr>
          <w:b/>
          <w:sz w:val="24"/>
        </w:rPr>
      </w:pPr>
    </w:p>
    <w:sectPr w:rsidR="00A8498E" w:rsidRPr="005E2A5B"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561BD" w14:textId="77777777" w:rsidR="00E84E98" w:rsidRDefault="00E84E98" w:rsidP="00CE051F">
      <w:r>
        <w:separator/>
      </w:r>
    </w:p>
  </w:endnote>
  <w:endnote w:type="continuationSeparator" w:id="0">
    <w:p w14:paraId="71CB7E51" w14:textId="77777777" w:rsidR="00E84E98" w:rsidRDefault="00E84E98"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147E" w14:textId="58F7DEBB" w:rsidR="0011001C" w:rsidRDefault="0011001C" w:rsidP="00A7433B">
    <w:pPr>
      <w:pStyle w:val="a7"/>
      <w:jc w:val="right"/>
    </w:pPr>
    <w:r>
      <w:rPr>
        <w:rStyle w:val="ac"/>
      </w:rPr>
      <w:fldChar w:fldCharType="begin"/>
    </w:r>
    <w:r>
      <w:rPr>
        <w:rStyle w:val="ac"/>
      </w:rPr>
      <w:instrText xml:space="preserve"> PAGE </w:instrText>
    </w:r>
    <w:r>
      <w:rPr>
        <w:rStyle w:val="ac"/>
      </w:rPr>
      <w:fldChar w:fldCharType="separate"/>
    </w:r>
    <w:r w:rsidR="004F728E">
      <w:rPr>
        <w:rStyle w:val="ac"/>
        <w:noProof/>
      </w:rPr>
      <w:t>8</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159A7" w14:textId="77777777" w:rsidR="00E84E98" w:rsidRDefault="00E84E98" w:rsidP="00CE051F">
      <w:r>
        <w:separator/>
      </w:r>
    </w:p>
  </w:footnote>
  <w:footnote w:type="continuationSeparator" w:id="0">
    <w:p w14:paraId="63654885" w14:textId="77777777" w:rsidR="00E84E98" w:rsidRDefault="00E84E98" w:rsidP="00C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1370"/>
    <w:multiLevelType w:val="hybridMultilevel"/>
    <w:tmpl w:val="C534009E"/>
    <w:lvl w:ilvl="0" w:tplc="EE888230">
      <w:start w:val="1"/>
      <w:numFmt w:val="bullet"/>
      <w:lvlText w:val="•"/>
      <w:lvlJc w:val="left"/>
      <w:pPr>
        <w:tabs>
          <w:tab w:val="num" w:pos="720"/>
        </w:tabs>
        <w:ind w:left="720" w:hanging="360"/>
      </w:pPr>
      <w:rPr>
        <w:rFonts w:ascii="Arial" w:hAnsi="Arial" w:hint="default"/>
      </w:rPr>
    </w:lvl>
    <w:lvl w:ilvl="1" w:tplc="DBA86E8E" w:tentative="1">
      <w:start w:val="1"/>
      <w:numFmt w:val="bullet"/>
      <w:lvlText w:val="•"/>
      <w:lvlJc w:val="left"/>
      <w:pPr>
        <w:tabs>
          <w:tab w:val="num" w:pos="1440"/>
        </w:tabs>
        <w:ind w:left="1440" w:hanging="360"/>
      </w:pPr>
      <w:rPr>
        <w:rFonts w:ascii="Arial" w:hAnsi="Arial" w:hint="default"/>
      </w:rPr>
    </w:lvl>
    <w:lvl w:ilvl="2" w:tplc="A4609B94" w:tentative="1">
      <w:start w:val="1"/>
      <w:numFmt w:val="bullet"/>
      <w:lvlText w:val="•"/>
      <w:lvlJc w:val="left"/>
      <w:pPr>
        <w:tabs>
          <w:tab w:val="num" w:pos="2160"/>
        </w:tabs>
        <w:ind w:left="2160" w:hanging="360"/>
      </w:pPr>
      <w:rPr>
        <w:rFonts w:ascii="Arial" w:hAnsi="Arial" w:hint="default"/>
      </w:rPr>
    </w:lvl>
    <w:lvl w:ilvl="3" w:tplc="EA4021EA" w:tentative="1">
      <w:start w:val="1"/>
      <w:numFmt w:val="bullet"/>
      <w:lvlText w:val="•"/>
      <w:lvlJc w:val="left"/>
      <w:pPr>
        <w:tabs>
          <w:tab w:val="num" w:pos="2880"/>
        </w:tabs>
        <w:ind w:left="2880" w:hanging="360"/>
      </w:pPr>
      <w:rPr>
        <w:rFonts w:ascii="Arial" w:hAnsi="Arial" w:hint="default"/>
      </w:rPr>
    </w:lvl>
    <w:lvl w:ilvl="4" w:tplc="8B0CD3D0" w:tentative="1">
      <w:start w:val="1"/>
      <w:numFmt w:val="bullet"/>
      <w:lvlText w:val="•"/>
      <w:lvlJc w:val="left"/>
      <w:pPr>
        <w:tabs>
          <w:tab w:val="num" w:pos="3600"/>
        </w:tabs>
        <w:ind w:left="3600" w:hanging="360"/>
      </w:pPr>
      <w:rPr>
        <w:rFonts w:ascii="Arial" w:hAnsi="Arial" w:hint="default"/>
      </w:rPr>
    </w:lvl>
    <w:lvl w:ilvl="5" w:tplc="66788594" w:tentative="1">
      <w:start w:val="1"/>
      <w:numFmt w:val="bullet"/>
      <w:lvlText w:val="•"/>
      <w:lvlJc w:val="left"/>
      <w:pPr>
        <w:tabs>
          <w:tab w:val="num" w:pos="4320"/>
        </w:tabs>
        <w:ind w:left="4320" w:hanging="360"/>
      </w:pPr>
      <w:rPr>
        <w:rFonts w:ascii="Arial" w:hAnsi="Arial" w:hint="default"/>
      </w:rPr>
    </w:lvl>
    <w:lvl w:ilvl="6" w:tplc="15EAFD52" w:tentative="1">
      <w:start w:val="1"/>
      <w:numFmt w:val="bullet"/>
      <w:lvlText w:val="•"/>
      <w:lvlJc w:val="left"/>
      <w:pPr>
        <w:tabs>
          <w:tab w:val="num" w:pos="5040"/>
        </w:tabs>
        <w:ind w:left="5040" w:hanging="360"/>
      </w:pPr>
      <w:rPr>
        <w:rFonts w:ascii="Arial" w:hAnsi="Arial" w:hint="default"/>
      </w:rPr>
    </w:lvl>
    <w:lvl w:ilvl="7" w:tplc="F4A60866" w:tentative="1">
      <w:start w:val="1"/>
      <w:numFmt w:val="bullet"/>
      <w:lvlText w:val="•"/>
      <w:lvlJc w:val="left"/>
      <w:pPr>
        <w:tabs>
          <w:tab w:val="num" w:pos="5760"/>
        </w:tabs>
        <w:ind w:left="5760" w:hanging="360"/>
      </w:pPr>
      <w:rPr>
        <w:rFonts w:ascii="Arial" w:hAnsi="Arial" w:hint="default"/>
      </w:rPr>
    </w:lvl>
    <w:lvl w:ilvl="8" w:tplc="7C8445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15:restartNumberingAfterBreak="0">
    <w:nsid w:val="17096913"/>
    <w:multiLevelType w:val="hybridMultilevel"/>
    <w:tmpl w:val="9F400690"/>
    <w:lvl w:ilvl="0" w:tplc="3F3C45A8">
      <w:start w:val="1"/>
      <w:numFmt w:val="bullet"/>
      <w:lvlText w:val="•"/>
      <w:lvlJc w:val="left"/>
      <w:pPr>
        <w:tabs>
          <w:tab w:val="num" w:pos="720"/>
        </w:tabs>
        <w:ind w:left="720" w:hanging="360"/>
      </w:pPr>
      <w:rPr>
        <w:rFonts w:ascii="Arial" w:hAnsi="Arial" w:hint="default"/>
      </w:rPr>
    </w:lvl>
    <w:lvl w:ilvl="1" w:tplc="CD62AA7E" w:tentative="1">
      <w:start w:val="1"/>
      <w:numFmt w:val="bullet"/>
      <w:lvlText w:val="•"/>
      <w:lvlJc w:val="left"/>
      <w:pPr>
        <w:tabs>
          <w:tab w:val="num" w:pos="1440"/>
        </w:tabs>
        <w:ind w:left="1440" w:hanging="360"/>
      </w:pPr>
      <w:rPr>
        <w:rFonts w:ascii="Arial" w:hAnsi="Arial" w:hint="default"/>
      </w:rPr>
    </w:lvl>
    <w:lvl w:ilvl="2" w:tplc="3AB8189A" w:tentative="1">
      <w:start w:val="1"/>
      <w:numFmt w:val="bullet"/>
      <w:lvlText w:val="•"/>
      <w:lvlJc w:val="left"/>
      <w:pPr>
        <w:tabs>
          <w:tab w:val="num" w:pos="2160"/>
        </w:tabs>
        <w:ind w:left="2160" w:hanging="360"/>
      </w:pPr>
      <w:rPr>
        <w:rFonts w:ascii="Arial" w:hAnsi="Arial" w:hint="default"/>
      </w:rPr>
    </w:lvl>
    <w:lvl w:ilvl="3" w:tplc="34E6D7C2" w:tentative="1">
      <w:start w:val="1"/>
      <w:numFmt w:val="bullet"/>
      <w:lvlText w:val="•"/>
      <w:lvlJc w:val="left"/>
      <w:pPr>
        <w:tabs>
          <w:tab w:val="num" w:pos="2880"/>
        </w:tabs>
        <w:ind w:left="2880" w:hanging="360"/>
      </w:pPr>
      <w:rPr>
        <w:rFonts w:ascii="Arial" w:hAnsi="Arial" w:hint="default"/>
      </w:rPr>
    </w:lvl>
    <w:lvl w:ilvl="4" w:tplc="BC5C98FA" w:tentative="1">
      <w:start w:val="1"/>
      <w:numFmt w:val="bullet"/>
      <w:lvlText w:val="•"/>
      <w:lvlJc w:val="left"/>
      <w:pPr>
        <w:tabs>
          <w:tab w:val="num" w:pos="3600"/>
        </w:tabs>
        <w:ind w:left="3600" w:hanging="360"/>
      </w:pPr>
      <w:rPr>
        <w:rFonts w:ascii="Arial" w:hAnsi="Arial" w:hint="default"/>
      </w:rPr>
    </w:lvl>
    <w:lvl w:ilvl="5" w:tplc="344CBBD2" w:tentative="1">
      <w:start w:val="1"/>
      <w:numFmt w:val="bullet"/>
      <w:lvlText w:val="•"/>
      <w:lvlJc w:val="left"/>
      <w:pPr>
        <w:tabs>
          <w:tab w:val="num" w:pos="4320"/>
        </w:tabs>
        <w:ind w:left="4320" w:hanging="360"/>
      </w:pPr>
      <w:rPr>
        <w:rFonts w:ascii="Arial" w:hAnsi="Arial" w:hint="default"/>
      </w:rPr>
    </w:lvl>
    <w:lvl w:ilvl="6" w:tplc="FB9C18AC" w:tentative="1">
      <w:start w:val="1"/>
      <w:numFmt w:val="bullet"/>
      <w:lvlText w:val="•"/>
      <w:lvlJc w:val="left"/>
      <w:pPr>
        <w:tabs>
          <w:tab w:val="num" w:pos="5040"/>
        </w:tabs>
        <w:ind w:left="5040" w:hanging="360"/>
      </w:pPr>
      <w:rPr>
        <w:rFonts w:ascii="Arial" w:hAnsi="Arial" w:hint="default"/>
      </w:rPr>
    </w:lvl>
    <w:lvl w:ilvl="7" w:tplc="BDC0E7A4" w:tentative="1">
      <w:start w:val="1"/>
      <w:numFmt w:val="bullet"/>
      <w:lvlText w:val="•"/>
      <w:lvlJc w:val="left"/>
      <w:pPr>
        <w:tabs>
          <w:tab w:val="num" w:pos="5760"/>
        </w:tabs>
        <w:ind w:left="5760" w:hanging="360"/>
      </w:pPr>
      <w:rPr>
        <w:rFonts w:ascii="Arial" w:hAnsi="Arial" w:hint="default"/>
      </w:rPr>
    </w:lvl>
    <w:lvl w:ilvl="8" w:tplc="02C471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C35657D"/>
    <w:multiLevelType w:val="hybridMultilevel"/>
    <w:tmpl w:val="73C249A0"/>
    <w:lvl w:ilvl="0" w:tplc="DC623840">
      <w:start w:val="1"/>
      <w:numFmt w:val="bullet"/>
      <w:lvlText w:val="•"/>
      <w:lvlJc w:val="left"/>
      <w:pPr>
        <w:tabs>
          <w:tab w:val="num" w:pos="720"/>
        </w:tabs>
        <w:ind w:left="720" w:hanging="360"/>
      </w:pPr>
      <w:rPr>
        <w:rFonts w:ascii="Arial" w:hAnsi="Arial" w:hint="default"/>
      </w:rPr>
    </w:lvl>
    <w:lvl w:ilvl="1" w:tplc="717C23C8" w:tentative="1">
      <w:start w:val="1"/>
      <w:numFmt w:val="bullet"/>
      <w:lvlText w:val="•"/>
      <w:lvlJc w:val="left"/>
      <w:pPr>
        <w:tabs>
          <w:tab w:val="num" w:pos="1440"/>
        </w:tabs>
        <w:ind w:left="1440" w:hanging="360"/>
      </w:pPr>
      <w:rPr>
        <w:rFonts w:ascii="Arial" w:hAnsi="Arial" w:hint="default"/>
      </w:rPr>
    </w:lvl>
    <w:lvl w:ilvl="2" w:tplc="3926E9B6" w:tentative="1">
      <w:start w:val="1"/>
      <w:numFmt w:val="bullet"/>
      <w:lvlText w:val="•"/>
      <w:lvlJc w:val="left"/>
      <w:pPr>
        <w:tabs>
          <w:tab w:val="num" w:pos="2160"/>
        </w:tabs>
        <w:ind w:left="2160" w:hanging="360"/>
      </w:pPr>
      <w:rPr>
        <w:rFonts w:ascii="Arial" w:hAnsi="Arial" w:hint="default"/>
      </w:rPr>
    </w:lvl>
    <w:lvl w:ilvl="3" w:tplc="89A05F08" w:tentative="1">
      <w:start w:val="1"/>
      <w:numFmt w:val="bullet"/>
      <w:lvlText w:val="•"/>
      <w:lvlJc w:val="left"/>
      <w:pPr>
        <w:tabs>
          <w:tab w:val="num" w:pos="2880"/>
        </w:tabs>
        <w:ind w:left="2880" w:hanging="360"/>
      </w:pPr>
      <w:rPr>
        <w:rFonts w:ascii="Arial" w:hAnsi="Arial" w:hint="default"/>
      </w:rPr>
    </w:lvl>
    <w:lvl w:ilvl="4" w:tplc="14CAE8F8" w:tentative="1">
      <w:start w:val="1"/>
      <w:numFmt w:val="bullet"/>
      <w:lvlText w:val="•"/>
      <w:lvlJc w:val="left"/>
      <w:pPr>
        <w:tabs>
          <w:tab w:val="num" w:pos="3600"/>
        </w:tabs>
        <w:ind w:left="3600" w:hanging="360"/>
      </w:pPr>
      <w:rPr>
        <w:rFonts w:ascii="Arial" w:hAnsi="Arial" w:hint="default"/>
      </w:rPr>
    </w:lvl>
    <w:lvl w:ilvl="5" w:tplc="23A25E36" w:tentative="1">
      <w:start w:val="1"/>
      <w:numFmt w:val="bullet"/>
      <w:lvlText w:val="•"/>
      <w:lvlJc w:val="left"/>
      <w:pPr>
        <w:tabs>
          <w:tab w:val="num" w:pos="4320"/>
        </w:tabs>
        <w:ind w:left="4320" w:hanging="360"/>
      </w:pPr>
      <w:rPr>
        <w:rFonts w:ascii="Arial" w:hAnsi="Arial" w:hint="default"/>
      </w:rPr>
    </w:lvl>
    <w:lvl w:ilvl="6" w:tplc="D84EA6A8" w:tentative="1">
      <w:start w:val="1"/>
      <w:numFmt w:val="bullet"/>
      <w:lvlText w:val="•"/>
      <w:lvlJc w:val="left"/>
      <w:pPr>
        <w:tabs>
          <w:tab w:val="num" w:pos="5040"/>
        </w:tabs>
        <w:ind w:left="5040" w:hanging="360"/>
      </w:pPr>
      <w:rPr>
        <w:rFonts w:ascii="Arial" w:hAnsi="Arial" w:hint="default"/>
      </w:rPr>
    </w:lvl>
    <w:lvl w:ilvl="7" w:tplc="F7FAC194" w:tentative="1">
      <w:start w:val="1"/>
      <w:numFmt w:val="bullet"/>
      <w:lvlText w:val="•"/>
      <w:lvlJc w:val="left"/>
      <w:pPr>
        <w:tabs>
          <w:tab w:val="num" w:pos="5760"/>
        </w:tabs>
        <w:ind w:left="5760" w:hanging="360"/>
      </w:pPr>
      <w:rPr>
        <w:rFonts w:ascii="Arial" w:hAnsi="Arial" w:hint="default"/>
      </w:rPr>
    </w:lvl>
    <w:lvl w:ilvl="8" w:tplc="CF2450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2"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4"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6"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9"/>
  </w:num>
  <w:num w:numId="3">
    <w:abstractNumId w:val="3"/>
  </w:num>
  <w:num w:numId="4">
    <w:abstractNumId w:val="13"/>
  </w:num>
  <w:num w:numId="5">
    <w:abstractNumId w:val="17"/>
  </w:num>
  <w:num w:numId="6">
    <w:abstractNumId w:val="15"/>
  </w:num>
  <w:num w:numId="7">
    <w:abstractNumId w:val="11"/>
  </w:num>
  <w:num w:numId="8">
    <w:abstractNumId w:val="10"/>
  </w:num>
  <w:num w:numId="9">
    <w:abstractNumId w:val="1"/>
  </w:num>
  <w:num w:numId="10">
    <w:abstractNumId w:val="5"/>
  </w:num>
  <w:num w:numId="11">
    <w:abstractNumId w:val="16"/>
  </w:num>
  <w:num w:numId="12">
    <w:abstractNumId w:val="8"/>
  </w:num>
  <w:num w:numId="13">
    <w:abstractNumId w:val="6"/>
  </w:num>
  <w:num w:numId="14">
    <w:abstractNumId w:val="12"/>
  </w:num>
  <w:num w:numId="15">
    <w:abstractNumId w:val="7"/>
  </w:num>
  <w:num w:numId="16">
    <w:abstractNumId w:val="2"/>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CB"/>
    <w:rsid w:val="00002F7C"/>
    <w:rsid w:val="000073CA"/>
    <w:rsid w:val="00011E10"/>
    <w:rsid w:val="0001386E"/>
    <w:rsid w:val="00016C4E"/>
    <w:rsid w:val="00020DED"/>
    <w:rsid w:val="0002723C"/>
    <w:rsid w:val="000356D8"/>
    <w:rsid w:val="00036B9C"/>
    <w:rsid w:val="000400BC"/>
    <w:rsid w:val="000459C6"/>
    <w:rsid w:val="00050D91"/>
    <w:rsid w:val="0006528E"/>
    <w:rsid w:val="000727B3"/>
    <w:rsid w:val="00074F80"/>
    <w:rsid w:val="0007797A"/>
    <w:rsid w:val="00082CF2"/>
    <w:rsid w:val="00092C24"/>
    <w:rsid w:val="000A0B6A"/>
    <w:rsid w:val="000A1152"/>
    <w:rsid w:val="000A126A"/>
    <w:rsid w:val="000A443E"/>
    <w:rsid w:val="000A724F"/>
    <w:rsid w:val="000B00F0"/>
    <w:rsid w:val="000B0ACB"/>
    <w:rsid w:val="000B63EB"/>
    <w:rsid w:val="000C2887"/>
    <w:rsid w:val="000C428F"/>
    <w:rsid w:val="000D6A6F"/>
    <w:rsid w:val="000E1D08"/>
    <w:rsid w:val="000E6B6F"/>
    <w:rsid w:val="000F492B"/>
    <w:rsid w:val="00103F3F"/>
    <w:rsid w:val="0011001C"/>
    <w:rsid w:val="00110148"/>
    <w:rsid w:val="00115D39"/>
    <w:rsid w:val="0011700C"/>
    <w:rsid w:val="00117496"/>
    <w:rsid w:val="001212F5"/>
    <w:rsid w:val="001224AF"/>
    <w:rsid w:val="00130C9E"/>
    <w:rsid w:val="001312BD"/>
    <w:rsid w:val="00131B34"/>
    <w:rsid w:val="0013522F"/>
    <w:rsid w:val="00147ED3"/>
    <w:rsid w:val="00155086"/>
    <w:rsid w:val="0015529C"/>
    <w:rsid w:val="00157617"/>
    <w:rsid w:val="00166453"/>
    <w:rsid w:val="0016707A"/>
    <w:rsid w:val="0017121B"/>
    <w:rsid w:val="0017331E"/>
    <w:rsid w:val="0017368C"/>
    <w:rsid w:val="001740FD"/>
    <w:rsid w:val="00174163"/>
    <w:rsid w:val="0017586A"/>
    <w:rsid w:val="001771D6"/>
    <w:rsid w:val="00181BE1"/>
    <w:rsid w:val="00182B5E"/>
    <w:rsid w:val="001858C2"/>
    <w:rsid w:val="001A02D8"/>
    <w:rsid w:val="001A6853"/>
    <w:rsid w:val="001B35C6"/>
    <w:rsid w:val="001B43E9"/>
    <w:rsid w:val="001B7EB0"/>
    <w:rsid w:val="001C753E"/>
    <w:rsid w:val="001E1628"/>
    <w:rsid w:val="001F57DC"/>
    <w:rsid w:val="00231AA6"/>
    <w:rsid w:val="00235011"/>
    <w:rsid w:val="00244E2F"/>
    <w:rsid w:val="002523B3"/>
    <w:rsid w:val="00254CCC"/>
    <w:rsid w:val="0026001B"/>
    <w:rsid w:val="0026577A"/>
    <w:rsid w:val="00270B32"/>
    <w:rsid w:val="00274766"/>
    <w:rsid w:val="00275399"/>
    <w:rsid w:val="00276112"/>
    <w:rsid w:val="002777C6"/>
    <w:rsid w:val="00283587"/>
    <w:rsid w:val="00286ACA"/>
    <w:rsid w:val="00292E6D"/>
    <w:rsid w:val="002A0C48"/>
    <w:rsid w:val="002A3B55"/>
    <w:rsid w:val="002A616B"/>
    <w:rsid w:val="002A69A3"/>
    <w:rsid w:val="002C1939"/>
    <w:rsid w:val="002C5FA6"/>
    <w:rsid w:val="002D1C4C"/>
    <w:rsid w:val="002D209B"/>
    <w:rsid w:val="002D7AB4"/>
    <w:rsid w:val="002E34CA"/>
    <w:rsid w:val="002F2292"/>
    <w:rsid w:val="0030016C"/>
    <w:rsid w:val="003067EA"/>
    <w:rsid w:val="00312649"/>
    <w:rsid w:val="00322DCA"/>
    <w:rsid w:val="00323B71"/>
    <w:rsid w:val="00324C6C"/>
    <w:rsid w:val="00325D73"/>
    <w:rsid w:val="00327359"/>
    <w:rsid w:val="003302D8"/>
    <w:rsid w:val="00330AD4"/>
    <w:rsid w:val="00331131"/>
    <w:rsid w:val="00335597"/>
    <w:rsid w:val="00335776"/>
    <w:rsid w:val="00336BBE"/>
    <w:rsid w:val="00343A31"/>
    <w:rsid w:val="00343D6E"/>
    <w:rsid w:val="00347D7E"/>
    <w:rsid w:val="00365698"/>
    <w:rsid w:val="00366B41"/>
    <w:rsid w:val="00373B5F"/>
    <w:rsid w:val="003774E7"/>
    <w:rsid w:val="0038279E"/>
    <w:rsid w:val="00392BAF"/>
    <w:rsid w:val="003A5108"/>
    <w:rsid w:val="003B6405"/>
    <w:rsid w:val="003C168D"/>
    <w:rsid w:val="003C38F6"/>
    <w:rsid w:val="003C54A9"/>
    <w:rsid w:val="003D033A"/>
    <w:rsid w:val="003D1C01"/>
    <w:rsid w:val="003D26D3"/>
    <w:rsid w:val="003D3E0E"/>
    <w:rsid w:val="003D5D62"/>
    <w:rsid w:val="003F0D0C"/>
    <w:rsid w:val="003F1BE9"/>
    <w:rsid w:val="003F420F"/>
    <w:rsid w:val="00400CF0"/>
    <w:rsid w:val="00410D32"/>
    <w:rsid w:val="00414D23"/>
    <w:rsid w:val="00455FE9"/>
    <w:rsid w:val="004573B4"/>
    <w:rsid w:val="00460F0F"/>
    <w:rsid w:val="00460F60"/>
    <w:rsid w:val="00461F48"/>
    <w:rsid w:val="00462A94"/>
    <w:rsid w:val="00474FC7"/>
    <w:rsid w:val="00480E1D"/>
    <w:rsid w:val="00485000"/>
    <w:rsid w:val="00486AE8"/>
    <w:rsid w:val="004D4C69"/>
    <w:rsid w:val="004E7DB0"/>
    <w:rsid w:val="004F110D"/>
    <w:rsid w:val="004F6B5D"/>
    <w:rsid w:val="004F728E"/>
    <w:rsid w:val="00506A21"/>
    <w:rsid w:val="00517C9B"/>
    <w:rsid w:val="00521699"/>
    <w:rsid w:val="0052398F"/>
    <w:rsid w:val="0052709F"/>
    <w:rsid w:val="00527188"/>
    <w:rsid w:val="00537006"/>
    <w:rsid w:val="00537F38"/>
    <w:rsid w:val="0054369E"/>
    <w:rsid w:val="0054619A"/>
    <w:rsid w:val="00550DF3"/>
    <w:rsid w:val="00555758"/>
    <w:rsid w:val="005619C0"/>
    <w:rsid w:val="005647A6"/>
    <w:rsid w:val="00581E8D"/>
    <w:rsid w:val="00591B08"/>
    <w:rsid w:val="00591C27"/>
    <w:rsid w:val="005931FE"/>
    <w:rsid w:val="00597304"/>
    <w:rsid w:val="0059734C"/>
    <w:rsid w:val="005B22A5"/>
    <w:rsid w:val="005D1DE7"/>
    <w:rsid w:val="005D36A3"/>
    <w:rsid w:val="005E11E6"/>
    <w:rsid w:val="005E2A5B"/>
    <w:rsid w:val="005E59C0"/>
    <w:rsid w:val="005E7785"/>
    <w:rsid w:val="005F1BB2"/>
    <w:rsid w:val="005F4298"/>
    <w:rsid w:val="005F43D4"/>
    <w:rsid w:val="005F6D0E"/>
    <w:rsid w:val="005F77E7"/>
    <w:rsid w:val="00600DC3"/>
    <w:rsid w:val="0060373B"/>
    <w:rsid w:val="00605584"/>
    <w:rsid w:val="0062538E"/>
    <w:rsid w:val="0063021F"/>
    <w:rsid w:val="00640A18"/>
    <w:rsid w:val="00641E84"/>
    <w:rsid w:val="00646FB4"/>
    <w:rsid w:val="0065406F"/>
    <w:rsid w:val="0065796A"/>
    <w:rsid w:val="00657A3C"/>
    <w:rsid w:val="00661F2C"/>
    <w:rsid w:val="00673F57"/>
    <w:rsid w:val="00680842"/>
    <w:rsid w:val="006979F9"/>
    <w:rsid w:val="006A0380"/>
    <w:rsid w:val="006B6E2C"/>
    <w:rsid w:val="006C122A"/>
    <w:rsid w:val="006C3F9F"/>
    <w:rsid w:val="006C6A66"/>
    <w:rsid w:val="006D2CB9"/>
    <w:rsid w:val="006D63BA"/>
    <w:rsid w:val="00705A89"/>
    <w:rsid w:val="00706866"/>
    <w:rsid w:val="00707E45"/>
    <w:rsid w:val="00716599"/>
    <w:rsid w:val="007255C6"/>
    <w:rsid w:val="00727C02"/>
    <w:rsid w:val="00734FB0"/>
    <w:rsid w:val="00742B33"/>
    <w:rsid w:val="00744852"/>
    <w:rsid w:val="007457EB"/>
    <w:rsid w:val="007466F5"/>
    <w:rsid w:val="00751658"/>
    <w:rsid w:val="007544CC"/>
    <w:rsid w:val="0076272E"/>
    <w:rsid w:val="00773F7F"/>
    <w:rsid w:val="00786911"/>
    <w:rsid w:val="007A1224"/>
    <w:rsid w:val="007B13C8"/>
    <w:rsid w:val="007C3B08"/>
    <w:rsid w:val="007C71E1"/>
    <w:rsid w:val="007E1EB7"/>
    <w:rsid w:val="007E301F"/>
    <w:rsid w:val="007F1E7F"/>
    <w:rsid w:val="007F7E59"/>
    <w:rsid w:val="00801431"/>
    <w:rsid w:val="008033AA"/>
    <w:rsid w:val="00810794"/>
    <w:rsid w:val="008137FC"/>
    <w:rsid w:val="00820FCE"/>
    <w:rsid w:val="00826F14"/>
    <w:rsid w:val="008274A1"/>
    <w:rsid w:val="008279D0"/>
    <w:rsid w:val="0083248A"/>
    <w:rsid w:val="00832A6A"/>
    <w:rsid w:val="0083423E"/>
    <w:rsid w:val="00834C79"/>
    <w:rsid w:val="008371A6"/>
    <w:rsid w:val="00840552"/>
    <w:rsid w:val="0084092C"/>
    <w:rsid w:val="00842AD1"/>
    <w:rsid w:val="008452EC"/>
    <w:rsid w:val="00853457"/>
    <w:rsid w:val="008664EA"/>
    <w:rsid w:val="00867421"/>
    <w:rsid w:val="00873865"/>
    <w:rsid w:val="00873F2E"/>
    <w:rsid w:val="0088462F"/>
    <w:rsid w:val="00884880"/>
    <w:rsid w:val="008A358F"/>
    <w:rsid w:val="008B0496"/>
    <w:rsid w:val="008B1603"/>
    <w:rsid w:val="008B3F97"/>
    <w:rsid w:val="008B7B04"/>
    <w:rsid w:val="008C6BD9"/>
    <w:rsid w:val="008C7CBB"/>
    <w:rsid w:val="008D3795"/>
    <w:rsid w:val="008D5983"/>
    <w:rsid w:val="008E2AAA"/>
    <w:rsid w:val="008E6076"/>
    <w:rsid w:val="008F1215"/>
    <w:rsid w:val="008F1CDC"/>
    <w:rsid w:val="0090202B"/>
    <w:rsid w:val="009165E0"/>
    <w:rsid w:val="00935274"/>
    <w:rsid w:val="00935591"/>
    <w:rsid w:val="00940FC7"/>
    <w:rsid w:val="009521DB"/>
    <w:rsid w:val="00955D38"/>
    <w:rsid w:val="009672F9"/>
    <w:rsid w:val="00977284"/>
    <w:rsid w:val="009816DA"/>
    <w:rsid w:val="00983150"/>
    <w:rsid w:val="00985ABA"/>
    <w:rsid w:val="009920A5"/>
    <w:rsid w:val="00993E33"/>
    <w:rsid w:val="009B0671"/>
    <w:rsid w:val="009B2DCC"/>
    <w:rsid w:val="009B3EB4"/>
    <w:rsid w:val="009C19E9"/>
    <w:rsid w:val="009C2B2B"/>
    <w:rsid w:val="009D5246"/>
    <w:rsid w:val="009E4AB6"/>
    <w:rsid w:val="009E6199"/>
    <w:rsid w:val="009F4C85"/>
    <w:rsid w:val="009F68DB"/>
    <w:rsid w:val="009F77DB"/>
    <w:rsid w:val="009F7F44"/>
    <w:rsid w:val="00A0113A"/>
    <w:rsid w:val="00A020CE"/>
    <w:rsid w:val="00A0519F"/>
    <w:rsid w:val="00A05307"/>
    <w:rsid w:val="00A13CB1"/>
    <w:rsid w:val="00A17EF3"/>
    <w:rsid w:val="00A26C46"/>
    <w:rsid w:val="00A32262"/>
    <w:rsid w:val="00A343BC"/>
    <w:rsid w:val="00A431C8"/>
    <w:rsid w:val="00A542C5"/>
    <w:rsid w:val="00A623DF"/>
    <w:rsid w:val="00A7433B"/>
    <w:rsid w:val="00A8498E"/>
    <w:rsid w:val="00A85C84"/>
    <w:rsid w:val="00A926B5"/>
    <w:rsid w:val="00A95FAB"/>
    <w:rsid w:val="00AB65F3"/>
    <w:rsid w:val="00AC1DDE"/>
    <w:rsid w:val="00AC3CFD"/>
    <w:rsid w:val="00AD065A"/>
    <w:rsid w:val="00AD533A"/>
    <w:rsid w:val="00AE6155"/>
    <w:rsid w:val="00B00E82"/>
    <w:rsid w:val="00B0195E"/>
    <w:rsid w:val="00B07D9B"/>
    <w:rsid w:val="00B111C2"/>
    <w:rsid w:val="00B11B22"/>
    <w:rsid w:val="00B15587"/>
    <w:rsid w:val="00B167B6"/>
    <w:rsid w:val="00B220F2"/>
    <w:rsid w:val="00B23588"/>
    <w:rsid w:val="00B23773"/>
    <w:rsid w:val="00B31F42"/>
    <w:rsid w:val="00B40A90"/>
    <w:rsid w:val="00B40C94"/>
    <w:rsid w:val="00B421ED"/>
    <w:rsid w:val="00B43BDD"/>
    <w:rsid w:val="00B50FC7"/>
    <w:rsid w:val="00B6037E"/>
    <w:rsid w:val="00B633F4"/>
    <w:rsid w:val="00B64DB7"/>
    <w:rsid w:val="00B6755E"/>
    <w:rsid w:val="00B769AF"/>
    <w:rsid w:val="00B77789"/>
    <w:rsid w:val="00B81E53"/>
    <w:rsid w:val="00B85C18"/>
    <w:rsid w:val="00BA74C0"/>
    <w:rsid w:val="00BC38B6"/>
    <w:rsid w:val="00BC63D9"/>
    <w:rsid w:val="00BD6C45"/>
    <w:rsid w:val="00BE4430"/>
    <w:rsid w:val="00BE5120"/>
    <w:rsid w:val="00BE58D8"/>
    <w:rsid w:val="00BE79F8"/>
    <w:rsid w:val="00C0645D"/>
    <w:rsid w:val="00C216AA"/>
    <w:rsid w:val="00C23702"/>
    <w:rsid w:val="00C27A61"/>
    <w:rsid w:val="00C31ECD"/>
    <w:rsid w:val="00C34257"/>
    <w:rsid w:val="00C34412"/>
    <w:rsid w:val="00C37936"/>
    <w:rsid w:val="00C41EAA"/>
    <w:rsid w:val="00C420DF"/>
    <w:rsid w:val="00C42B43"/>
    <w:rsid w:val="00C43034"/>
    <w:rsid w:val="00C4355C"/>
    <w:rsid w:val="00C506E7"/>
    <w:rsid w:val="00C50FD4"/>
    <w:rsid w:val="00C53066"/>
    <w:rsid w:val="00C5377B"/>
    <w:rsid w:val="00C62984"/>
    <w:rsid w:val="00C652B5"/>
    <w:rsid w:val="00C738FC"/>
    <w:rsid w:val="00C80ECB"/>
    <w:rsid w:val="00C82464"/>
    <w:rsid w:val="00C86C74"/>
    <w:rsid w:val="00C921F1"/>
    <w:rsid w:val="00C97CC9"/>
    <w:rsid w:val="00CA629D"/>
    <w:rsid w:val="00CB21B9"/>
    <w:rsid w:val="00CC40AA"/>
    <w:rsid w:val="00CD630C"/>
    <w:rsid w:val="00CE006B"/>
    <w:rsid w:val="00CE051F"/>
    <w:rsid w:val="00CE549D"/>
    <w:rsid w:val="00CE7915"/>
    <w:rsid w:val="00CF288A"/>
    <w:rsid w:val="00CF769E"/>
    <w:rsid w:val="00D04361"/>
    <w:rsid w:val="00D10990"/>
    <w:rsid w:val="00D15320"/>
    <w:rsid w:val="00D260BA"/>
    <w:rsid w:val="00D26FC4"/>
    <w:rsid w:val="00D27640"/>
    <w:rsid w:val="00D27826"/>
    <w:rsid w:val="00D5543C"/>
    <w:rsid w:val="00D645C6"/>
    <w:rsid w:val="00D719B3"/>
    <w:rsid w:val="00D72489"/>
    <w:rsid w:val="00D74D68"/>
    <w:rsid w:val="00D75380"/>
    <w:rsid w:val="00D837F9"/>
    <w:rsid w:val="00D87EBA"/>
    <w:rsid w:val="00DA6108"/>
    <w:rsid w:val="00DB2AB2"/>
    <w:rsid w:val="00DB74E6"/>
    <w:rsid w:val="00DC6844"/>
    <w:rsid w:val="00DD0DC5"/>
    <w:rsid w:val="00DD12BD"/>
    <w:rsid w:val="00DD47D1"/>
    <w:rsid w:val="00DD6821"/>
    <w:rsid w:val="00DF13DB"/>
    <w:rsid w:val="00DF3295"/>
    <w:rsid w:val="00DF3CF3"/>
    <w:rsid w:val="00E02ADE"/>
    <w:rsid w:val="00E02BB8"/>
    <w:rsid w:val="00E02C65"/>
    <w:rsid w:val="00E142FB"/>
    <w:rsid w:val="00E150DE"/>
    <w:rsid w:val="00E15D27"/>
    <w:rsid w:val="00E1681C"/>
    <w:rsid w:val="00E17991"/>
    <w:rsid w:val="00E2710A"/>
    <w:rsid w:val="00E3078F"/>
    <w:rsid w:val="00E3132E"/>
    <w:rsid w:val="00E36700"/>
    <w:rsid w:val="00E36930"/>
    <w:rsid w:val="00E36D0D"/>
    <w:rsid w:val="00E463E1"/>
    <w:rsid w:val="00E56FCA"/>
    <w:rsid w:val="00E57210"/>
    <w:rsid w:val="00E57B00"/>
    <w:rsid w:val="00E619EB"/>
    <w:rsid w:val="00E64388"/>
    <w:rsid w:val="00E70A77"/>
    <w:rsid w:val="00E73AC3"/>
    <w:rsid w:val="00E75716"/>
    <w:rsid w:val="00E7683E"/>
    <w:rsid w:val="00E77481"/>
    <w:rsid w:val="00E80AFE"/>
    <w:rsid w:val="00E84E85"/>
    <w:rsid w:val="00E84E98"/>
    <w:rsid w:val="00E919C4"/>
    <w:rsid w:val="00E961FE"/>
    <w:rsid w:val="00E97CF3"/>
    <w:rsid w:val="00EA1A78"/>
    <w:rsid w:val="00EB19E3"/>
    <w:rsid w:val="00EB747C"/>
    <w:rsid w:val="00ED1D87"/>
    <w:rsid w:val="00ED4C65"/>
    <w:rsid w:val="00ED4F08"/>
    <w:rsid w:val="00ED5998"/>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E9"/>
    <w:rsid w:val="00F84501"/>
    <w:rsid w:val="00F9205C"/>
    <w:rsid w:val="00F95BCE"/>
    <w:rsid w:val="00FB7F83"/>
    <w:rsid w:val="00FC1809"/>
    <w:rsid w:val="00FC2CD1"/>
    <w:rsid w:val="00FC3F52"/>
    <w:rsid w:val="00FC54A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37E6"/>
  <w15:docId w15:val="{2DD8A712-D4A6-46C0-A0DC-E2ACD2E7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link w:val="Char"/>
    <w:qFormat/>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a6"/>
    <w:rsid w:val="00CE051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E051F"/>
    <w:rPr>
      <w:kern w:val="2"/>
      <w:sz w:val="18"/>
      <w:szCs w:val="18"/>
    </w:rPr>
  </w:style>
  <w:style w:type="paragraph" w:styleId="a7">
    <w:name w:val="footer"/>
    <w:basedOn w:val="a"/>
    <w:link w:val="a8"/>
    <w:rsid w:val="00CE051F"/>
    <w:pPr>
      <w:tabs>
        <w:tab w:val="center" w:pos="4153"/>
        <w:tab w:val="right" w:pos="8306"/>
      </w:tabs>
      <w:snapToGrid w:val="0"/>
      <w:jc w:val="left"/>
    </w:pPr>
    <w:rPr>
      <w:sz w:val="18"/>
      <w:szCs w:val="18"/>
    </w:rPr>
  </w:style>
  <w:style w:type="character" w:customStyle="1" w:styleId="a8">
    <w:name w:val="页脚 字符"/>
    <w:link w:val="a7"/>
    <w:rsid w:val="00CE051F"/>
    <w:rPr>
      <w:kern w:val="2"/>
      <w:sz w:val="18"/>
      <w:szCs w:val="18"/>
    </w:rPr>
  </w:style>
  <w:style w:type="paragraph" w:styleId="a9">
    <w:name w:val="Plain Text"/>
    <w:basedOn w:val="a"/>
    <w:link w:val="aa"/>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aa">
    <w:name w:val="纯文本 字符"/>
    <w:link w:val="a9"/>
    <w:uiPriority w:val="99"/>
    <w:rsid w:val="00110148"/>
    <w:rPr>
      <w:rFonts w:ascii="宋体" w:hAnsi="宋体" w:cs="宋体"/>
      <w:sz w:val="24"/>
      <w:szCs w:val="24"/>
    </w:rPr>
  </w:style>
  <w:style w:type="paragraph" w:styleId="ab">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c">
    <w:name w:val="page number"/>
    <w:basedOn w:val="a0"/>
    <w:rsid w:val="00A7433B"/>
  </w:style>
  <w:style w:type="character" w:styleId="ad">
    <w:name w:val="annotation reference"/>
    <w:uiPriority w:val="99"/>
    <w:rsid w:val="00327359"/>
    <w:rPr>
      <w:sz w:val="21"/>
      <w:szCs w:val="21"/>
    </w:rPr>
  </w:style>
  <w:style w:type="paragraph" w:styleId="ae">
    <w:name w:val="annotation text"/>
    <w:basedOn w:val="a"/>
    <w:link w:val="af"/>
    <w:uiPriority w:val="99"/>
    <w:rsid w:val="00327359"/>
    <w:pPr>
      <w:jc w:val="left"/>
    </w:pPr>
  </w:style>
  <w:style w:type="character" w:customStyle="1" w:styleId="af">
    <w:name w:val="批注文字 字符"/>
    <w:link w:val="ae"/>
    <w:uiPriority w:val="99"/>
    <w:rsid w:val="00327359"/>
    <w:rPr>
      <w:kern w:val="2"/>
      <w:sz w:val="21"/>
      <w:szCs w:val="24"/>
    </w:rPr>
  </w:style>
  <w:style w:type="paragraph" w:styleId="af0">
    <w:name w:val="annotation subject"/>
    <w:basedOn w:val="ae"/>
    <w:next w:val="ae"/>
    <w:link w:val="af1"/>
    <w:rsid w:val="00327359"/>
    <w:rPr>
      <w:b/>
      <w:bCs/>
    </w:rPr>
  </w:style>
  <w:style w:type="character" w:customStyle="1" w:styleId="af1">
    <w:name w:val="批注主题 字符"/>
    <w:link w:val="af0"/>
    <w:rsid w:val="00327359"/>
    <w:rPr>
      <w:b/>
      <w:bCs/>
      <w:kern w:val="2"/>
      <w:sz w:val="21"/>
      <w:szCs w:val="24"/>
    </w:rPr>
  </w:style>
  <w:style w:type="paragraph" w:styleId="af2">
    <w:name w:val="Balloon Text"/>
    <w:basedOn w:val="a"/>
    <w:link w:val="af3"/>
    <w:rsid w:val="00327359"/>
    <w:rPr>
      <w:sz w:val="18"/>
      <w:szCs w:val="18"/>
    </w:rPr>
  </w:style>
  <w:style w:type="character" w:customStyle="1" w:styleId="af3">
    <w:name w:val="批注框文本 字符"/>
    <w:link w:val="af2"/>
    <w:rsid w:val="00327359"/>
    <w:rPr>
      <w:kern w:val="2"/>
      <w:sz w:val="18"/>
      <w:szCs w:val="18"/>
    </w:rPr>
  </w:style>
  <w:style w:type="paragraph" w:styleId="af4">
    <w:name w:val="Revision"/>
    <w:hidden/>
    <w:uiPriority w:val="99"/>
    <w:semiHidden/>
    <w:rsid w:val="00365698"/>
    <w:rPr>
      <w:kern w:val="2"/>
      <w:sz w:val="21"/>
      <w:szCs w:val="24"/>
    </w:rPr>
  </w:style>
  <w:style w:type="paragraph" w:styleId="af5">
    <w:name w:val="Date"/>
    <w:basedOn w:val="a"/>
    <w:next w:val="a"/>
    <w:link w:val="af6"/>
    <w:rsid w:val="00082CF2"/>
    <w:pPr>
      <w:ind w:leftChars="2500" w:left="100"/>
    </w:pPr>
  </w:style>
  <w:style w:type="character" w:customStyle="1" w:styleId="af6">
    <w:name w:val="日期 字符"/>
    <w:link w:val="af5"/>
    <w:rsid w:val="00082CF2"/>
    <w:rPr>
      <w:kern w:val="2"/>
      <w:sz w:val="21"/>
      <w:szCs w:val="24"/>
    </w:rPr>
  </w:style>
  <w:style w:type="character" w:customStyle="1" w:styleId="Char">
    <w:name w:val="段 Char"/>
    <w:link w:val="a3"/>
    <w:qFormat/>
    <w:rsid w:val="002A69A3"/>
    <w:rPr>
      <w:rFonts w:ascii="宋体"/>
      <w:noProof/>
      <w:sz w:val="21"/>
    </w:rPr>
  </w:style>
  <w:style w:type="paragraph" w:styleId="af7">
    <w:name w:val="List Paragraph"/>
    <w:basedOn w:val="a"/>
    <w:uiPriority w:val="34"/>
    <w:qFormat/>
    <w:rsid w:val="000D6A6F"/>
    <w:pPr>
      <w:widowControl/>
      <w:ind w:firstLineChars="200" w:firstLine="420"/>
      <w:jc w:val="left"/>
    </w:pPr>
    <w:rPr>
      <w:rFonts w:ascii="宋体" w:hAnsi="宋体" w:cs="宋体"/>
      <w:kern w:val="0"/>
      <w:sz w:val="24"/>
    </w:rPr>
  </w:style>
  <w:style w:type="table" w:styleId="af8">
    <w:name w:val="Table Grid"/>
    <w:basedOn w:val="a1"/>
    <w:rsid w:val="00A34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654429">
      <w:bodyDiv w:val="1"/>
      <w:marLeft w:val="0"/>
      <w:marRight w:val="0"/>
      <w:marTop w:val="0"/>
      <w:marBottom w:val="0"/>
      <w:divBdr>
        <w:top w:val="none" w:sz="0" w:space="0" w:color="auto"/>
        <w:left w:val="none" w:sz="0" w:space="0" w:color="auto"/>
        <w:bottom w:val="none" w:sz="0" w:space="0" w:color="auto"/>
        <w:right w:val="none" w:sz="0" w:space="0" w:color="auto"/>
      </w:divBdr>
    </w:div>
    <w:div w:id="684551652">
      <w:bodyDiv w:val="1"/>
      <w:marLeft w:val="0"/>
      <w:marRight w:val="0"/>
      <w:marTop w:val="0"/>
      <w:marBottom w:val="0"/>
      <w:divBdr>
        <w:top w:val="none" w:sz="0" w:space="0" w:color="auto"/>
        <w:left w:val="none" w:sz="0" w:space="0" w:color="auto"/>
        <w:bottom w:val="none" w:sz="0" w:space="0" w:color="auto"/>
        <w:right w:val="none" w:sz="0" w:space="0" w:color="auto"/>
      </w:divBdr>
      <w:divsChild>
        <w:div w:id="1470786692">
          <w:marLeft w:val="547"/>
          <w:marRight w:val="0"/>
          <w:marTop w:val="0"/>
          <w:marBottom w:val="0"/>
          <w:divBdr>
            <w:top w:val="none" w:sz="0" w:space="0" w:color="auto"/>
            <w:left w:val="none" w:sz="0" w:space="0" w:color="auto"/>
            <w:bottom w:val="none" w:sz="0" w:space="0" w:color="auto"/>
            <w:right w:val="none" w:sz="0" w:space="0" w:color="auto"/>
          </w:divBdr>
        </w:div>
      </w:divsChild>
    </w:div>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99591">
      <w:bodyDiv w:val="1"/>
      <w:marLeft w:val="0"/>
      <w:marRight w:val="0"/>
      <w:marTop w:val="0"/>
      <w:marBottom w:val="0"/>
      <w:divBdr>
        <w:top w:val="none" w:sz="0" w:space="0" w:color="auto"/>
        <w:left w:val="none" w:sz="0" w:space="0" w:color="auto"/>
        <w:bottom w:val="none" w:sz="0" w:space="0" w:color="auto"/>
        <w:right w:val="none" w:sz="0" w:space="0" w:color="auto"/>
      </w:divBdr>
      <w:divsChild>
        <w:div w:id="1828788922">
          <w:marLeft w:val="547"/>
          <w:marRight w:val="0"/>
          <w:marTop w:val="0"/>
          <w:marBottom w:val="120"/>
          <w:divBdr>
            <w:top w:val="none" w:sz="0" w:space="0" w:color="auto"/>
            <w:left w:val="none" w:sz="0" w:space="0" w:color="auto"/>
            <w:bottom w:val="none" w:sz="0" w:space="0" w:color="auto"/>
            <w:right w:val="none" w:sz="0" w:space="0" w:color="auto"/>
          </w:divBdr>
        </w:div>
      </w:divsChild>
    </w:div>
    <w:div w:id="1571623496">
      <w:bodyDiv w:val="1"/>
      <w:marLeft w:val="0"/>
      <w:marRight w:val="0"/>
      <w:marTop w:val="0"/>
      <w:marBottom w:val="0"/>
      <w:divBdr>
        <w:top w:val="none" w:sz="0" w:space="0" w:color="auto"/>
        <w:left w:val="none" w:sz="0" w:space="0" w:color="auto"/>
        <w:bottom w:val="none" w:sz="0" w:space="0" w:color="auto"/>
        <w:right w:val="none" w:sz="0" w:space="0" w:color="auto"/>
      </w:divBdr>
    </w:div>
    <w:div w:id="1721660816">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0">
          <w:marLeft w:val="547"/>
          <w:marRight w:val="0"/>
          <w:marTop w:val="0"/>
          <w:marBottom w:val="120"/>
          <w:divBdr>
            <w:top w:val="none" w:sz="0" w:space="0" w:color="auto"/>
            <w:left w:val="none" w:sz="0" w:space="0" w:color="auto"/>
            <w:bottom w:val="none" w:sz="0" w:space="0" w:color="auto"/>
            <w:right w:val="none" w:sz="0" w:space="0" w:color="auto"/>
          </w:divBdr>
        </w:div>
        <w:div w:id="1809930849">
          <w:marLeft w:val="547"/>
          <w:marRight w:val="0"/>
          <w:marTop w:val="0"/>
          <w:marBottom w:val="120"/>
          <w:divBdr>
            <w:top w:val="none" w:sz="0" w:space="0" w:color="auto"/>
            <w:left w:val="none" w:sz="0" w:space="0" w:color="auto"/>
            <w:bottom w:val="none" w:sz="0" w:space="0" w:color="auto"/>
            <w:right w:val="none" w:sz="0" w:space="0" w:color="auto"/>
          </w:divBdr>
        </w:div>
      </w:divsChild>
    </w:div>
    <w:div w:id="196503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F7CE4-C8F2-4693-BE29-040557A0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909</Words>
  <Characters>5182</Characters>
  <Application>Microsoft Office Word</Application>
  <DocSecurity>0</DocSecurity>
  <Lines>43</Lines>
  <Paragraphs>12</Paragraphs>
  <ScaleCrop>false</ScaleCrop>
  <Company>上海市青浦区质量技术监督局/标准化科</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subject/>
  <dc:creator>赵建新</dc:creator>
  <cp:keywords/>
  <dc:description/>
  <cp:lastModifiedBy>钟鼓</cp:lastModifiedBy>
  <cp:revision>13</cp:revision>
  <cp:lastPrinted>2010-07-13T10:30:00Z</cp:lastPrinted>
  <dcterms:created xsi:type="dcterms:W3CDTF">2020-03-15T03:16:00Z</dcterms:created>
  <dcterms:modified xsi:type="dcterms:W3CDTF">2020-03-23T15:45:00Z</dcterms:modified>
</cp:coreProperties>
</file>