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D103E3">
        <w:rPr>
          <w:rFonts w:ascii="黑体" w:eastAsia="黑体" w:hAnsi="黑体" w:hint="eastAsia"/>
          <w:sz w:val="36"/>
          <w:szCs w:val="36"/>
        </w:rPr>
        <w:t>汽车</w:t>
      </w:r>
      <w:r w:rsidR="00DB6CEE">
        <w:rPr>
          <w:rFonts w:ascii="黑体" w:eastAsia="黑体" w:hAnsi="黑体" w:hint="eastAsia"/>
          <w:sz w:val="36"/>
          <w:szCs w:val="36"/>
        </w:rPr>
        <w:t>高温连接紧固件</w:t>
      </w:r>
      <w:r w:rsidR="00D103E3">
        <w:rPr>
          <w:rFonts w:ascii="黑体" w:eastAsia="黑体" w:hAnsi="黑体" w:hint="eastAsia"/>
          <w:sz w:val="36"/>
          <w:szCs w:val="36"/>
        </w:rPr>
        <w:t>技术条件</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DD6821" w:rsidRDefault="00414D23" w:rsidP="00414D23">
      <w:pPr>
        <w:widowControl/>
        <w:spacing w:line="360" w:lineRule="auto"/>
        <w:ind w:firstLineChars="200" w:firstLine="480"/>
        <w:jc w:val="left"/>
        <w:rPr>
          <w:rFonts w:ascii="宋体" w:hAnsi="宋体"/>
          <w:color w:val="FF0000"/>
          <w:kern w:val="0"/>
          <w:sz w:val="24"/>
        </w:rPr>
      </w:pPr>
      <w:r w:rsidRPr="007B13C8">
        <w:rPr>
          <w:rFonts w:ascii="宋体" w:hAnsi="宋体" w:hint="eastAsia"/>
          <w:kern w:val="0"/>
          <w:sz w:val="24"/>
        </w:rPr>
        <w:t>《</w:t>
      </w:r>
      <w:r w:rsidR="00205320" w:rsidRPr="00205320">
        <w:rPr>
          <w:rFonts w:ascii="宋体" w:hAnsi="宋体" w:hint="eastAsia"/>
          <w:kern w:val="0"/>
          <w:sz w:val="24"/>
        </w:rPr>
        <w:t>汽车</w:t>
      </w:r>
      <w:r w:rsidR="00DB6CEE">
        <w:rPr>
          <w:rFonts w:ascii="宋体" w:hAnsi="宋体" w:hint="eastAsia"/>
          <w:kern w:val="0"/>
          <w:sz w:val="24"/>
        </w:rPr>
        <w:t>高温连接</w:t>
      </w:r>
      <w:r w:rsidR="00205320" w:rsidRPr="00205320">
        <w:rPr>
          <w:rFonts w:ascii="宋体" w:hAnsi="宋体" w:hint="eastAsia"/>
          <w:kern w:val="0"/>
          <w:sz w:val="24"/>
        </w:rPr>
        <w:t>技术条件</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批准立项。本标准</w:t>
      </w:r>
      <w:r w:rsidR="00B15587">
        <w:rPr>
          <w:rFonts w:ascii="宋体" w:hAnsi="宋体" w:hint="eastAsia"/>
          <w:kern w:val="0"/>
          <w:sz w:val="24"/>
        </w:rPr>
        <w:t>由</w:t>
      </w:r>
      <w:r w:rsidR="00C23702">
        <w:rPr>
          <w:rFonts w:ascii="宋体" w:hAnsi="宋体" w:hint="eastAsia"/>
          <w:kern w:val="0"/>
          <w:sz w:val="24"/>
        </w:rPr>
        <w:t>中国汽车工程学会</w:t>
      </w:r>
      <w:r w:rsidR="00205320">
        <w:rPr>
          <w:rFonts w:ascii="宋体" w:hAnsi="宋体" w:hint="eastAsia"/>
          <w:kern w:val="0"/>
          <w:sz w:val="24"/>
        </w:rPr>
        <w:t>防腐蚀老化</w:t>
      </w:r>
      <w:r w:rsidR="00C23702">
        <w:rPr>
          <w:rFonts w:ascii="宋体" w:hAnsi="宋体" w:hint="eastAsia"/>
          <w:kern w:val="0"/>
          <w:sz w:val="24"/>
        </w:rPr>
        <w:t>分会</w:t>
      </w:r>
      <w:r w:rsidRPr="007B13C8">
        <w:rPr>
          <w:rFonts w:ascii="宋体" w:hAnsi="宋体" w:hint="eastAsia"/>
          <w:kern w:val="0"/>
          <w:sz w:val="24"/>
        </w:rPr>
        <w:t>提出，</w:t>
      </w:r>
      <w:r w:rsidR="00205320" w:rsidRPr="00205320">
        <w:rPr>
          <w:rFonts w:ascii="宋体" w:hAnsi="宋体" w:hint="eastAsia"/>
          <w:kern w:val="0"/>
          <w:sz w:val="24"/>
        </w:rPr>
        <w:t>泛亚汽车技术中心有限公司、舟山市7412工厂、上海大学、</w:t>
      </w:r>
      <w:r w:rsidR="00E33FDC">
        <w:rPr>
          <w:rFonts w:ascii="宋体" w:hAnsi="宋体" w:hint="eastAsia"/>
          <w:kern w:val="0"/>
          <w:sz w:val="24"/>
        </w:rPr>
        <w:t>浙江国检检测有限公司、</w:t>
      </w:r>
      <w:r w:rsidR="00205320" w:rsidRPr="00205320">
        <w:rPr>
          <w:rFonts w:ascii="宋体" w:hAnsi="宋体" w:hint="eastAsia"/>
          <w:kern w:val="0"/>
          <w:sz w:val="24"/>
        </w:rPr>
        <w:t>重庆长安汽车股份有限公司、上海汽车集团股份有限公司乘用车分公司、上汽大众汽车有限公司、福特汽车工程研究（南京）有限公司、吉利汽车研究院</w:t>
      </w:r>
      <w:r w:rsidR="00521699">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DB6CEE" w:rsidRPr="00DB6CEE" w:rsidRDefault="00DB6CEE" w:rsidP="00DB6CEE">
      <w:pPr>
        <w:spacing w:line="360" w:lineRule="auto"/>
        <w:ind w:firstLineChars="202" w:firstLine="485"/>
        <w:rPr>
          <w:rFonts w:ascii="宋体" w:hAnsi="宋体"/>
          <w:kern w:val="0"/>
          <w:sz w:val="24"/>
        </w:rPr>
      </w:pPr>
      <w:r w:rsidRPr="00DB6CEE">
        <w:rPr>
          <w:rFonts w:ascii="宋体" w:hAnsi="宋体" w:hint="eastAsia"/>
          <w:kern w:val="0"/>
          <w:sz w:val="24"/>
        </w:rPr>
        <w:t>汽车发动机作为车辆动力的来源，融合了热力学、动力学、燃烧学、摩擦学、高温氧化腐蚀等各个学科，尤其是发动机排气侧，其温度往往是一辆汽车上最高的，可达950度以上，且存在极复杂高低温交变。这对发动机热端的零件材料及工艺有着最高的要求，对于紧固件来说，普通的冷墩低碳钢或者合金钢以及普通的电镀涂覆等表面处难以满足要求。</w:t>
      </w:r>
    </w:p>
    <w:p w:rsidR="00DB6CEE" w:rsidRDefault="00DB6CEE" w:rsidP="00DB6CEE">
      <w:pPr>
        <w:spacing w:line="360" w:lineRule="auto"/>
        <w:ind w:firstLineChars="202" w:firstLine="485"/>
        <w:rPr>
          <w:rFonts w:ascii="宋体" w:hAnsi="宋体"/>
          <w:kern w:val="0"/>
          <w:sz w:val="24"/>
        </w:rPr>
      </w:pPr>
      <w:r w:rsidRPr="00DB6CEE">
        <w:rPr>
          <w:rFonts w:ascii="宋体" w:hAnsi="宋体" w:hint="eastAsia"/>
          <w:kern w:val="0"/>
          <w:sz w:val="24"/>
        </w:rPr>
        <w:t>国内目前尚没有合适的标准来指导高温连接紧固件及其特殊涂层的生产应用，大部分高温连接紧固件是完全零件进口或材料进口国内加工，本牵头单位已经于2018年起草了《汽车紧固件用耐热钢技术条件》，主要定义和明确了耐热钢冶炼、轧制、拉丝改制等原材料的技术条件，从而对高温连接紧固件的供应链源头进行了规范。但是作为紧固件生产制造和验证本身，由于篇幅等关系，需要在新的标准技术条件中进行细致和严谨的规范，如保载测试及耐久试验。</w:t>
      </w:r>
    </w:p>
    <w:p w:rsidR="00C652B5" w:rsidRPr="00A85C84" w:rsidRDefault="00C652B5" w:rsidP="00DB6CEE">
      <w:pPr>
        <w:spacing w:line="360" w:lineRule="auto"/>
        <w:ind w:firstLineChars="202" w:firstLine="485"/>
        <w:rPr>
          <w:rFonts w:ascii="宋体" w:hAnsi="宋体"/>
          <w:sz w:val="24"/>
        </w:rPr>
      </w:pPr>
      <w:r w:rsidRPr="00A85C84">
        <w:rPr>
          <w:rFonts w:ascii="宋体" w:hAnsi="宋体" w:hint="eastAsia"/>
          <w:sz w:val="24"/>
        </w:rPr>
        <w:t>1.3主要工作过程</w:t>
      </w:r>
    </w:p>
    <w:p w:rsidR="00C652B5" w:rsidRDefault="00C652B5" w:rsidP="00DD6821">
      <w:pPr>
        <w:widowControl/>
        <w:spacing w:line="360" w:lineRule="auto"/>
        <w:ind w:firstLineChars="200" w:firstLine="480"/>
        <w:jc w:val="left"/>
        <w:rPr>
          <w:rFonts w:ascii="宋体" w:hAnsi="宋体"/>
          <w:kern w:val="0"/>
          <w:sz w:val="24"/>
        </w:rPr>
      </w:pPr>
      <w:r w:rsidRPr="008B3F97">
        <w:rPr>
          <w:rFonts w:ascii="宋体" w:hAnsi="宋体" w:hint="eastAsia"/>
          <w:kern w:val="0"/>
          <w:sz w:val="24"/>
        </w:rPr>
        <w:t>本标准于201</w:t>
      </w:r>
      <w:r w:rsidR="00DB6CEE">
        <w:rPr>
          <w:rFonts w:ascii="宋体" w:hAnsi="宋体" w:hint="eastAsia"/>
          <w:kern w:val="0"/>
          <w:sz w:val="24"/>
        </w:rPr>
        <w:t>8</w:t>
      </w:r>
      <w:r w:rsidRPr="008B3F97">
        <w:rPr>
          <w:rFonts w:ascii="宋体" w:hAnsi="宋体" w:hint="eastAsia"/>
          <w:kern w:val="0"/>
          <w:sz w:val="24"/>
        </w:rPr>
        <w:t>年</w:t>
      </w:r>
      <w:r w:rsidR="00CA260F">
        <w:rPr>
          <w:rFonts w:ascii="宋体" w:hAnsi="宋体" w:hint="eastAsia"/>
          <w:kern w:val="0"/>
          <w:sz w:val="24"/>
        </w:rPr>
        <w:t>7</w:t>
      </w:r>
      <w:r w:rsidRPr="008B3F97">
        <w:rPr>
          <w:rFonts w:ascii="宋体" w:hAnsi="宋体" w:hint="eastAsia"/>
          <w:kern w:val="0"/>
          <w:sz w:val="24"/>
        </w:rPr>
        <w:t>月开始标准学习；201</w:t>
      </w:r>
      <w:r w:rsidR="00DB6CEE">
        <w:rPr>
          <w:rFonts w:ascii="宋体" w:hAnsi="宋体" w:hint="eastAsia"/>
          <w:kern w:val="0"/>
          <w:sz w:val="24"/>
        </w:rPr>
        <w:t>8</w:t>
      </w:r>
      <w:r w:rsidRPr="008B3F97">
        <w:rPr>
          <w:rFonts w:ascii="宋体" w:hAnsi="宋体" w:hint="eastAsia"/>
          <w:kern w:val="0"/>
          <w:sz w:val="24"/>
        </w:rPr>
        <w:t>年</w:t>
      </w:r>
      <w:r w:rsidR="00CA260F">
        <w:rPr>
          <w:rFonts w:ascii="宋体" w:hAnsi="宋体" w:hint="eastAsia"/>
          <w:kern w:val="0"/>
          <w:sz w:val="24"/>
        </w:rPr>
        <w:t>7</w:t>
      </w:r>
      <w:r w:rsidRPr="008B3F97">
        <w:rPr>
          <w:rFonts w:ascii="宋体" w:hAnsi="宋体" w:hint="eastAsia"/>
          <w:kern w:val="0"/>
          <w:sz w:val="24"/>
        </w:rPr>
        <w:t>月到201</w:t>
      </w:r>
      <w:r w:rsidR="00DB6CEE">
        <w:rPr>
          <w:rFonts w:ascii="宋体" w:hAnsi="宋体" w:hint="eastAsia"/>
          <w:kern w:val="0"/>
          <w:sz w:val="24"/>
        </w:rPr>
        <w:t>9</w:t>
      </w:r>
      <w:r w:rsidRPr="008B3F97">
        <w:rPr>
          <w:rFonts w:ascii="宋体" w:hAnsi="宋体" w:hint="eastAsia"/>
          <w:kern w:val="0"/>
          <w:sz w:val="24"/>
        </w:rPr>
        <w:t>年</w:t>
      </w:r>
      <w:r w:rsidR="00CA260F">
        <w:rPr>
          <w:rFonts w:ascii="宋体" w:hAnsi="宋体" w:hint="eastAsia"/>
          <w:kern w:val="0"/>
          <w:sz w:val="24"/>
        </w:rPr>
        <w:t>3</w:t>
      </w:r>
      <w:r w:rsidRPr="008B3F97">
        <w:rPr>
          <w:rFonts w:ascii="宋体" w:hAnsi="宋体" w:hint="eastAsia"/>
          <w:kern w:val="0"/>
          <w:sz w:val="24"/>
        </w:rPr>
        <w:t>月份进行了标准相关的试验操作工作；201</w:t>
      </w:r>
      <w:r w:rsidR="00DB6CEE">
        <w:rPr>
          <w:rFonts w:ascii="宋体" w:hAnsi="宋体" w:hint="eastAsia"/>
          <w:kern w:val="0"/>
          <w:sz w:val="24"/>
        </w:rPr>
        <w:t>9</w:t>
      </w:r>
      <w:r w:rsidRPr="008B3F97">
        <w:rPr>
          <w:rFonts w:ascii="宋体" w:hAnsi="宋体" w:hint="eastAsia"/>
          <w:kern w:val="0"/>
          <w:sz w:val="24"/>
        </w:rPr>
        <w:t>年</w:t>
      </w:r>
      <w:r w:rsidR="00CA260F">
        <w:rPr>
          <w:rFonts w:ascii="宋体" w:hAnsi="宋体" w:hint="eastAsia"/>
          <w:kern w:val="0"/>
          <w:sz w:val="24"/>
        </w:rPr>
        <w:t>1</w:t>
      </w:r>
      <w:r w:rsidRPr="008B3F97">
        <w:rPr>
          <w:rFonts w:ascii="宋体" w:hAnsi="宋体" w:hint="eastAsia"/>
          <w:kern w:val="0"/>
          <w:sz w:val="24"/>
        </w:rPr>
        <w:t>月至</w:t>
      </w:r>
      <w:r w:rsidR="00CA260F">
        <w:rPr>
          <w:rFonts w:ascii="宋体" w:hAnsi="宋体" w:hint="eastAsia"/>
          <w:kern w:val="0"/>
          <w:sz w:val="24"/>
        </w:rPr>
        <w:t>7</w:t>
      </w:r>
      <w:r w:rsidRPr="008B3F97">
        <w:rPr>
          <w:rFonts w:ascii="宋体" w:hAnsi="宋体" w:hint="eastAsia"/>
          <w:kern w:val="0"/>
          <w:sz w:val="24"/>
        </w:rPr>
        <w:t>月进行了标准编写工作；201</w:t>
      </w:r>
      <w:r w:rsidR="00DB6CEE">
        <w:rPr>
          <w:rFonts w:ascii="宋体" w:hAnsi="宋体" w:hint="eastAsia"/>
          <w:kern w:val="0"/>
          <w:sz w:val="24"/>
        </w:rPr>
        <w:t>9</w:t>
      </w:r>
      <w:r w:rsidRPr="008B3F97">
        <w:rPr>
          <w:rFonts w:ascii="宋体" w:hAnsi="宋体" w:hint="eastAsia"/>
          <w:kern w:val="0"/>
          <w:sz w:val="24"/>
        </w:rPr>
        <w:t>年</w:t>
      </w:r>
      <w:r w:rsidR="00CA260F">
        <w:rPr>
          <w:rFonts w:ascii="宋体" w:hAnsi="宋体" w:hint="eastAsia"/>
          <w:kern w:val="0"/>
          <w:sz w:val="24"/>
        </w:rPr>
        <w:t>6</w:t>
      </w:r>
      <w:r w:rsidRPr="008B3F97">
        <w:rPr>
          <w:rFonts w:ascii="宋体" w:hAnsi="宋体" w:hint="eastAsia"/>
          <w:kern w:val="0"/>
          <w:sz w:val="24"/>
        </w:rPr>
        <w:t>月份至</w:t>
      </w:r>
      <w:r w:rsidR="00CA260F">
        <w:rPr>
          <w:rFonts w:ascii="宋体" w:hAnsi="宋体" w:hint="eastAsia"/>
          <w:kern w:val="0"/>
          <w:sz w:val="24"/>
        </w:rPr>
        <w:t>7</w:t>
      </w:r>
      <w:r w:rsidRPr="008B3F97">
        <w:rPr>
          <w:rFonts w:ascii="宋体" w:hAnsi="宋体" w:hint="eastAsia"/>
          <w:kern w:val="0"/>
          <w:sz w:val="24"/>
        </w:rPr>
        <w:t>月份对标准进行了</w:t>
      </w:r>
      <w:r w:rsidR="00CA260F">
        <w:rPr>
          <w:rFonts w:ascii="宋体" w:hAnsi="宋体" w:hint="eastAsia"/>
          <w:kern w:val="0"/>
          <w:sz w:val="24"/>
        </w:rPr>
        <w:t>专家组讨论</w:t>
      </w:r>
      <w:r w:rsidRPr="008B3F97">
        <w:rPr>
          <w:rFonts w:ascii="宋体" w:hAnsi="宋体" w:hint="eastAsia"/>
          <w:kern w:val="0"/>
          <w:sz w:val="24"/>
        </w:rPr>
        <w:t>、修改及</w:t>
      </w:r>
      <w:r w:rsidR="00CA260F">
        <w:rPr>
          <w:rFonts w:ascii="宋体" w:hAnsi="宋体" w:hint="eastAsia"/>
          <w:kern w:val="0"/>
          <w:sz w:val="24"/>
        </w:rPr>
        <w:t>评议</w:t>
      </w:r>
      <w:r w:rsidRPr="008B3F97">
        <w:rPr>
          <w:rFonts w:ascii="宋体" w:hAnsi="宋体" w:hint="eastAsia"/>
          <w:kern w:val="0"/>
          <w:sz w:val="24"/>
        </w:rPr>
        <w:t>。201</w:t>
      </w:r>
      <w:r w:rsidR="00DB6CEE">
        <w:rPr>
          <w:rFonts w:ascii="宋体" w:hAnsi="宋体" w:hint="eastAsia"/>
          <w:kern w:val="0"/>
          <w:sz w:val="24"/>
        </w:rPr>
        <w:t>9</w:t>
      </w:r>
      <w:r w:rsidRPr="008B3F97">
        <w:rPr>
          <w:rFonts w:ascii="宋体" w:hAnsi="宋体" w:hint="eastAsia"/>
          <w:kern w:val="0"/>
          <w:sz w:val="24"/>
        </w:rPr>
        <w:t>年</w:t>
      </w:r>
      <w:r w:rsidR="00CA260F">
        <w:rPr>
          <w:rFonts w:ascii="宋体" w:hAnsi="宋体" w:hint="eastAsia"/>
          <w:kern w:val="0"/>
          <w:sz w:val="24"/>
        </w:rPr>
        <w:t>12</w:t>
      </w:r>
      <w:r w:rsidRPr="008B3F97">
        <w:rPr>
          <w:rFonts w:ascii="宋体" w:hAnsi="宋体" w:hint="eastAsia"/>
          <w:kern w:val="0"/>
          <w:sz w:val="24"/>
        </w:rPr>
        <w:t>月底之前完成</w:t>
      </w:r>
      <w:r w:rsidR="00E33FDC">
        <w:rPr>
          <w:rFonts w:ascii="宋体" w:hAnsi="宋体" w:hint="eastAsia"/>
          <w:kern w:val="0"/>
          <w:sz w:val="24"/>
        </w:rPr>
        <w:t>了</w:t>
      </w:r>
      <w:r w:rsidRPr="008B3F97">
        <w:rPr>
          <w:rFonts w:ascii="宋体" w:hAnsi="宋体" w:hint="eastAsia"/>
          <w:kern w:val="0"/>
          <w:sz w:val="24"/>
        </w:rPr>
        <w:t>标准的</w:t>
      </w:r>
      <w:r w:rsidR="00E33FDC">
        <w:rPr>
          <w:rFonts w:ascii="宋体" w:hAnsi="宋体" w:hint="eastAsia"/>
          <w:kern w:val="0"/>
          <w:sz w:val="24"/>
        </w:rPr>
        <w:t>送审稿</w:t>
      </w:r>
      <w:r w:rsidRPr="008B3F97">
        <w:rPr>
          <w:rFonts w:ascii="宋体" w:hAnsi="宋体" w:hint="eastAsia"/>
          <w:kern w:val="0"/>
          <w:sz w:val="24"/>
        </w:rPr>
        <w:t>。</w:t>
      </w:r>
    </w:p>
    <w:p w:rsidR="000E356C" w:rsidRPr="008B3F97" w:rsidRDefault="000E356C" w:rsidP="00DD6821">
      <w:pPr>
        <w:widowControl/>
        <w:spacing w:line="360" w:lineRule="auto"/>
        <w:ind w:firstLineChars="200" w:firstLine="480"/>
        <w:jc w:val="left"/>
        <w:rPr>
          <w:rFonts w:ascii="宋体" w:hAnsi="宋体"/>
          <w:kern w:val="0"/>
          <w:sz w:val="24"/>
        </w:rPr>
      </w:pPr>
      <w:r w:rsidRPr="000E356C">
        <w:rPr>
          <w:rFonts w:ascii="宋体" w:hAnsi="宋体" w:hint="eastAsia"/>
          <w:kern w:val="0"/>
          <w:sz w:val="24"/>
        </w:rPr>
        <w:t>首先对国内外高温连接紧固件材料生产、应用情况等进行调研，国外相关标准的解读，分析其参考价值。其次对国外进口紧固件进行测试分析，提取有意义的数据。最后协同各编写单位按照既定的步骤和目录提纲起草标准。</w:t>
      </w:r>
    </w:p>
    <w:p w:rsidR="009969A8" w:rsidRDefault="00C652B5" w:rsidP="00C652B5">
      <w:pPr>
        <w:widowControl/>
        <w:spacing w:line="360" w:lineRule="auto"/>
        <w:ind w:firstLineChars="200" w:firstLine="480"/>
        <w:jc w:val="left"/>
        <w:rPr>
          <w:rFonts w:ascii="宋体" w:hAnsi="宋体"/>
          <w:kern w:val="0"/>
          <w:sz w:val="24"/>
        </w:rPr>
      </w:pPr>
      <w:r w:rsidRPr="00A05307">
        <w:rPr>
          <w:rFonts w:ascii="宋体" w:hAnsi="宋体" w:hint="eastAsia"/>
          <w:kern w:val="0"/>
          <w:sz w:val="24"/>
        </w:rPr>
        <w:lastRenderedPageBreak/>
        <w:t>201</w:t>
      </w:r>
      <w:r w:rsidR="00DB6CEE">
        <w:rPr>
          <w:rFonts w:ascii="宋体" w:hAnsi="宋体" w:hint="eastAsia"/>
          <w:kern w:val="0"/>
          <w:sz w:val="24"/>
        </w:rPr>
        <w:t>8</w:t>
      </w:r>
      <w:r w:rsidRPr="00A05307">
        <w:rPr>
          <w:rFonts w:ascii="宋体" w:hAnsi="宋体" w:hint="eastAsia"/>
          <w:kern w:val="0"/>
          <w:sz w:val="24"/>
        </w:rPr>
        <w:t>年</w:t>
      </w:r>
      <w:r w:rsidR="009969A8">
        <w:rPr>
          <w:rFonts w:ascii="宋体" w:hAnsi="宋体" w:hint="eastAsia"/>
          <w:kern w:val="0"/>
          <w:sz w:val="24"/>
        </w:rPr>
        <w:t>12</w:t>
      </w:r>
      <w:r w:rsidRPr="00A05307">
        <w:rPr>
          <w:rFonts w:ascii="宋体" w:hAnsi="宋体" w:hint="eastAsia"/>
          <w:kern w:val="0"/>
          <w:sz w:val="24"/>
        </w:rPr>
        <w:t>月</w:t>
      </w:r>
      <w:r w:rsidR="000E356C">
        <w:rPr>
          <w:rFonts w:ascii="宋体" w:hAnsi="宋体" w:hint="eastAsia"/>
          <w:kern w:val="0"/>
          <w:sz w:val="24"/>
        </w:rPr>
        <w:t>4</w:t>
      </w:r>
      <w:r w:rsidRPr="00A05307">
        <w:rPr>
          <w:rFonts w:ascii="宋体" w:hAnsi="宋体" w:hint="eastAsia"/>
          <w:kern w:val="0"/>
          <w:sz w:val="24"/>
        </w:rPr>
        <w:t>日在</w:t>
      </w:r>
      <w:r w:rsidR="000E356C">
        <w:rPr>
          <w:rFonts w:ascii="宋体" w:hAnsi="宋体" w:hint="eastAsia"/>
          <w:kern w:val="0"/>
          <w:sz w:val="24"/>
        </w:rPr>
        <w:t>西安</w:t>
      </w:r>
      <w:r w:rsidRPr="00A05307">
        <w:rPr>
          <w:rFonts w:ascii="宋体" w:hAnsi="宋体" w:hint="eastAsia"/>
          <w:kern w:val="0"/>
          <w:sz w:val="24"/>
        </w:rPr>
        <w:t>召开</w:t>
      </w:r>
      <w:r w:rsidR="009969A8">
        <w:rPr>
          <w:rFonts w:ascii="宋体" w:hAnsi="宋体" w:hint="eastAsia"/>
          <w:kern w:val="0"/>
          <w:sz w:val="24"/>
        </w:rPr>
        <w:t>的</w:t>
      </w:r>
      <w:r w:rsidR="009969A8" w:rsidRPr="009969A8">
        <w:rPr>
          <w:rFonts w:ascii="宋体" w:hAnsi="宋体" w:hint="eastAsia"/>
          <w:kern w:val="0"/>
          <w:sz w:val="24"/>
        </w:rPr>
        <w:t>中国汽车工程学会汽车防腐蚀老化分会（C&amp;AP  Committee of SAE-China）第三届学术年会</w:t>
      </w:r>
      <w:r w:rsidR="009969A8">
        <w:rPr>
          <w:rFonts w:ascii="宋体" w:hAnsi="宋体" w:hint="eastAsia"/>
          <w:kern w:val="0"/>
          <w:sz w:val="24"/>
        </w:rPr>
        <w:t>上，泛亚汽车技术中心标准</w:t>
      </w:r>
      <w:r w:rsidRPr="00A05307">
        <w:rPr>
          <w:rFonts w:ascii="宋体" w:hAnsi="宋体" w:hint="eastAsia"/>
          <w:kern w:val="0"/>
          <w:sz w:val="24"/>
        </w:rPr>
        <w:t>的</w:t>
      </w:r>
      <w:r w:rsidR="009969A8">
        <w:rPr>
          <w:rFonts w:ascii="宋体" w:hAnsi="宋体" w:hint="eastAsia"/>
          <w:kern w:val="0"/>
          <w:sz w:val="24"/>
        </w:rPr>
        <w:t>立项评审</w:t>
      </w:r>
      <w:r w:rsidRPr="00A05307">
        <w:rPr>
          <w:rFonts w:ascii="宋体" w:hAnsi="宋体" w:hint="eastAsia"/>
          <w:kern w:val="0"/>
          <w:sz w:val="24"/>
        </w:rPr>
        <w:t>会，会议上由</w:t>
      </w:r>
      <w:r w:rsidR="009969A8">
        <w:rPr>
          <w:rFonts w:ascii="宋体" w:hAnsi="宋体" w:hint="eastAsia"/>
          <w:kern w:val="0"/>
          <w:sz w:val="24"/>
        </w:rPr>
        <w:t>泛亚汽车技术中心的工程师对标准的</w:t>
      </w:r>
      <w:r w:rsidRPr="00A05307">
        <w:rPr>
          <w:rFonts w:ascii="宋体" w:hAnsi="宋体" w:hint="eastAsia"/>
          <w:kern w:val="0"/>
          <w:sz w:val="24"/>
        </w:rPr>
        <w:t>技术内容、编制说明等进行了简要介绍，</w:t>
      </w:r>
      <w:r w:rsidR="009969A8">
        <w:rPr>
          <w:rFonts w:ascii="宋体" w:hAnsi="宋体" w:hint="eastAsia"/>
          <w:kern w:val="0"/>
          <w:sz w:val="24"/>
        </w:rPr>
        <w:t>经过中国汽车工程学会防腐蚀老化分会的专家评审及打分，由黄平秘书长宣布该标准通过评审，可以进行起草编写工作，</w:t>
      </w:r>
      <w:r w:rsidRPr="00A05307">
        <w:rPr>
          <w:rFonts w:ascii="宋体" w:hAnsi="宋体" w:hint="eastAsia"/>
          <w:kern w:val="0"/>
          <w:sz w:val="24"/>
        </w:rPr>
        <w:t>并</w:t>
      </w:r>
      <w:r w:rsidR="009969A8">
        <w:rPr>
          <w:rFonts w:ascii="宋体" w:hAnsi="宋体" w:hint="eastAsia"/>
          <w:kern w:val="0"/>
          <w:sz w:val="24"/>
        </w:rPr>
        <w:t>同时</w:t>
      </w:r>
      <w:r w:rsidRPr="00A05307">
        <w:rPr>
          <w:rFonts w:ascii="宋体" w:hAnsi="宋体" w:hint="eastAsia"/>
          <w:kern w:val="0"/>
          <w:sz w:val="24"/>
        </w:rPr>
        <w:t>成立标准起草组。</w:t>
      </w:r>
    </w:p>
    <w:p w:rsidR="00C652B5" w:rsidRDefault="009969A8" w:rsidP="00C652B5">
      <w:pPr>
        <w:widowControl/>
        <w:spacing w:line="360" w:lineRule="auto"/>
        <w:ind w:firstLineChars="200" w:firstLine="480"/>
        <w:jc w:val="left"/>
        <w:rPr>
          <w:rFonts w:ascii="宋体" w:hAnsi="宋体"/>
          <w:kern w:val="0"/>
          <w:sz w:val="24"/>
        </w:rPr>
      </w:pPr>
      <w:r>
        <w:rPr>
          <w:rFonts w:ascii="宋体" w:hAnsi="宋体" w:hint="eastAsia"/>
          <w:kern w:val="0"/>
          <w:sz w:val="24"/>
        </w:rPr>
        <w:t>201</w:t>
      </w:r>
      <w:r w:rsidR="000E356C">
        <w:rPr>
          <w:rFonts w:ascii="宋体" w:hAnsi="宋体" w:hint="eastAsia"/>
          <w:kern w:val="0"/>
          <w:sz w:val="24"/>
        </w:rPr>
        <w:t>9</w:t>
      </w:r>
      <w:r>
        <w:rPr>
          <w:rFonts w:ascii="宋体" w:hAnsi="宋体" w:hint="eastAsia"/>
          <w:kern w:val="0"/>
          <w:sz w:val="24"/>
        </w:rPr>
        <w:t>年</w:t>
      </w:r>
      <w:r w:rsidR="000E356C">
        <w:rPr>
          <w:rFonts w:ascii="宋体" w:hAnsi="宋体" w:hint="eastAsia"/>
          <w:kern w:val="0"/>
          <w:sz w:val="24"/>
        </w:rPr>
        <w:t>3</w:t>
      </w:r>
      <w:r>
        <w:rPr>
          <w:rFonts w:ascii="宋体" w:hAnsi="宋体" w:hint="eastAsia"/>
          <w:kern w:val="0"/>
          <w:sz w:val="24"/>
        </w:rPr>
        <w:t>月</w:t>
      </w:r>
      <w:r w:rsidR="000E356C">
        <w:rPr>
          <w:rFonts w:ascii="宋体" w:hAnsi="宋体" w:hint="eastAsia"/>
          <w:kern w:val="0"/>
          <w:sz w:val="24"/>
        </w:rPr>
        <w:t>8</w:t>
      </w:r>
      <w:r>
        <w:rPr>
          <w:rFonts w:ascii="宋体" w:hAnsi="宋体" w:hint="eastAsia"/>
          <w:kern w:val="0"/>
          <w:sz w:val="24"/>
        </w:rPr>
        <w:t>日在上海召开的</w:t>
      </w:r>
      <w:r w:rsidRPr="009969A8">
        <w:rPr>
          <w:rFonts w:ascii="宋体" w:hAnsi="宋体" w:hint="eastAsia"/>
          <w:kern w:val="0"/>
          <w:sz w:val="24"/>
        </w:rPr>
        <w:t>“</w:t>
      </w:r>
      <w:r w:rsidR="000E356C">
        <w:rPr>
          <w:rFonts w:ascii="宋体" w:hAnsi="宋体" w:hint="eastAsia"/>
          <w:kern w:val="0"/>
          <w:sz w:val="24"/>
        </w:rPr>
        <w:t>标准编制研讨会议</w:t>
      </w:r>
      <w:r w:rsidRPr="009969A8">
        <w:rPr>
          <w:rFonts w:ascii="宋体" w:hAnsi="宋体" w:hint="eastAsia"/>
          <w:kern w:val="0"/>
          <w:sz w:val="24"/>
        </w:rPr>
        <w:t>”</w:t>
      </w:r>
      <w:r>
        <w:rPr>
          <w:rFonts w:ascii="宋体" w:hAnsi="宋体" w:hint="eastAsia"/>
          <w:kern w:val="0"/>
          <w:sz w:val="24"/>
        </w:rPr>
        <w:t>会上，本标准进行了第一次全范围的专家研讨会</w:t>
      </w:r>
      <w:r w:rsidR="00C42470">
        <w:rPr>
          <w:rFonts w:ascii="宋体" w:hAnsi="宋体" w:hint="eastAsia"/>
          <w:kern w:val="0"/>
          <w:sz w:val="24"/>
        </w:rPr>
        <w:t>，</w:t>
      </w:r>
      <w:r w:rsidR="00C652B5" w:rsidRPr="00A05307">
        <w:rPr>
          <w:rFonts w:ascii="宋体" w:hAnsi="宋体" w:hint="eastAsia"/>
          <w:kern w:val="0"/>
          <w:sz w:val="24"/>
        </w:rPr>
        <w:t>各起草人对本标准的内容逐字逐句地进行了积极热烈的讨论，其中大部分意见被予以采纳和接受</w:t>
      </w:r>
      <w:r w:rsidR="00C42470">
        <w:rPr>
          <w:rFonts w:ascii="宋体" w:hAnsi="宋体" w:hint="eastAsia"/>
          <w:kern w:val="0"/>
          <w:sz w:val="24"/>
        </w:rPr>
        <w:t>。但也对一些条款进行了增补和删减</w:t>
      </w:r>
      <w:r w:rsidR="00C652B5" w:rsidRPr="00A05307">
        <w:rPr>
          <w:rFonts w:ascii="宋体" w:hAnsi="宋体" w:hint="eastAsia"/>
          <w:kern w:val="0"/>
          <w:sz w:val="24"/>
        </w:rPr>
        <w:t>。</w:t>
      </w:r>
      <w:r w:rsidR="00C42470">
        <w:rPr>
          <w:rFonts w:ascii="宋体" w:hAnsi="宋体" w:hint="eastAsia"/>
          <w:kern w:val="0"/>
          <w:sz w:val="24"/>
        </w:rPr>
        <w:t>经过与会来自国内知名</w:t>
      </w:r>
      <w:r w:rsidR="000E356C">
        <w:rPr>
          <w:rFonts w:ascii="宋体" w:hAnsi="宋体" w:hint="eastAsia"/>
          <w:kern w:val="0"/>
          <w:sz w:val="24"/>
        </w:rPr>
        <w:t>主机厂</w:t>
      </w:r>
      <w:r w:rsidR="00C42470">
        <w:rPr>
          <w:rFonts w:ascii="宋体" w:hAnsi="宋体" w:hint="eastAsia"/>
          <w:kern w:val="0"/>
          <w:sz w:val="24"/>
        </w:rPr>
        <w:t>和高校的专家热烈讨论，会上达成了该标准</w:t>
      </w:r>
      <w:r w:rsidR="000E356C">
        <w:rPr>
          <w:rFonts w:ascii="宋体" w:hAnsi="宋体" w:hint="eastAsia"/>
          <w:kern w:val="0"/>
          <w:sz w:val="24"/>
        </w:rPr>
        <w:t>一系列主要条款和技术内容</w:t>
      </w:r>
      <w:r w:rsidR="00C42470">
        <w:rPr>
          <w:rFonts w:ascii="宋体" w:hAnsi="宋体" w:hint="eastAsia"/>
          <w:kern w:val="0"/>
          <w:sz w:val="24"/>
        </w:rPr>
        <w:t>。</w:t>
      </w:r>
      <w:r w:rsidR="000E356C">
        <w:rPr>
          <w:rFonts w:ascii="宋体" w:hAnsi="宋体" w:hint="eastAsia"/>
          <w:kern w:val="0"/>
          <w:sz w:val="24"/>
        </w:rPr>
        <w:t>比如明确了高温连接的温度范围、产品规格等，性能测试由蠕变测试更改为更易实施更适合紧固件的松弛测试等。</w:t>
      </w:r>
    </w:p>
    <w:p w:rsidR="00E33FDC" w:rsidRPr="00E33FDC" w:rsidRDefault="00E33FDC" w:rsidP="00E33FDC">
      <w:pPr>
        <w:widowControl/>
        <w:spacing w:line="360" w:lineRule="auto"/>
        <w:ind w:firstLineChars="200" w:firstLine="480"/>
        <w:jc w:val="left"/>
        <w:rPr>
          <w:rFonts w:ascii="宋体" w:hAnsi="宋体" w:hint="eastAsia"/>
          <w:kern w:val="0"/>
          <w:sz w:val="24"/>
        </w:rPr>
      </w:pPr>
      <w:r>
        <w:rPr>
          <w:rFonts w:ascii="宋体" w:hAnsi="宋体" w:hint="eastAsia"/>
          <w:kern w:val="0"/>
          <w:sz w:val="24"/>
        </w:rPr>
        <w:t>2019年7月</w:t>
      </w:r>
      <w:r w:rsidRPr="00E33FDC">
        <w:rPr>
          <w:rFonts w:ascii="宋体" w:hAnsi="宋体" w:hint="eastAsia"/>
          <w:kern w:val="0"/>
          <w:sz w:val="24"/>
        </w:rPr>
        <w:t>4日，中国汽车工程学会标准《汽车高温连接紧固件技术条件》征求意见稿评审会议在常州召开。中国汽车工程学会CASE标准专家易超云先生主持，黄平、孔小兵、李大维等专家参加。</w:t>
      </w:r>
      <w:r>
        <w:rPr>
          <w:rFonts w:ascii="宋体" w:hAnsi="宋体" w:hint="eastAsia"/>
          <w:kern w:val="0"/>
          <w:sz w:val="24"/>
        </w:rPr>
        <w:t>编写组代表</w:t>
      </w:r>
      <w:r w:rsidRPr="00E33FDC">
        <w:rPr>
          <w:rFonts w:ascii="宋体" w:hAnsi="宋体" w:hint="eastAsia"/>
          <w:kern w:val="0"/>
          <w:sz w:val="24"/>
        </w:rPr>
        <w:t>首先介绍了标准编制的进展情况和跨行业专家团队，并对前期参编单位的反馈建议进行了说明。作为征求意见稿的讨论会议，对标准全部内容</w:t>
      </w:r>
      <w:r>
        <w:rPr>
          <w:rFonts w:ascii="宋体" w:hAnsi="宋体" w:hint="eastAsia"/>
          <w:kern w:val="0"/>
          <w:sz w:val="24"/>
        </w:rPr>
        <w:t>进行了</w:t>
      </w:r>
      <w:r w:rsidRPr="00E33FDC">
        <w:rPr>
          <w:rFonts w:ascii="宋体" w:hAnsi="宋体" w:hint="eastAsia"/>
          <w:kern w:val="0"/>
          <w:sz w:val="24"/>
        </w:rPr>
        <w:t>逐字逐句的解读。</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经专家组讨论，主要提出了以下修改意见：</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1.</w:t>
      </w:r>
      <w:r w:rsidRPr="00E33FDC">
        <w:rPr>
          <w:rFonts w:ascii="宋体" w:hAnsi="宋体" w:hint="eastAsia"/>
          <w:kern w:val="0"/>
          <w:sz w:val="24"/>
        </w:rPr>
        <w:tab/>
        <w:t>范围中的使用温度由-200℃~700℃修改为150℃~</w:t>
      </w:r>
      <w:r>
        <w:rPr>
          <w:rFonts w:ascii="宋体" w:hAnsi="宋体" w:hint="eastAsia"/>
          <w:kern w:val="0"/>
          <w:sz w:val="24"/>
        </w:rPr>
        <w:t>6</w:t>
      </w:r>
      <w:r w:rsidRPr="00E33FDC">
        <w:rPr>
          <w:rFonts w:ascii="宋体" w:hAnsi="宋体" w:hint="eastAsia"/>
          <w:kern w:val="0"/>
          <w:sz w:val="24"/>
        </w:rPr>
        <w:t>50℃；</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2.</w:t>
      </w:r>
      <w:r w:rsidRPr="00E33FDC">
        <w:rPr>
          <w:rFonts w:ascii="宋体" w:hAnsi="宋体" w:hint="eastAsia"/>
          <w:kern w:val="0"/>
          <w:sz w:val="24"/>
        </w:rPr>
        <w:tab/>
        <w:t>原4.1条款中的应用特点修改为应用环境；</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3.</w:t>
      </w:r>
      <w:r w:rsidRPr="00E33FDC">
        <w:rPr>
          <w:rFonts w:ascii="宋体" w:hAnsi="宋体" w:hint="eastAsia"/>
          <w:kern w:val="0"/>
          <w:sz w:val="24"/>
        </w:rPr>
        <w:tab/>
        <w:t>紧固件制造技术要求修改为产品技术要求；</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4.</w:t>
      </w:r>
      <w:r w:rsidRPr="00E33FDC">
        <w:rPr>
          <w:rFonts w:ascii="宋体" w:hAnsi="宋体" w:hint="eastAsia"/>
          <w:kern w:val="0"/>
          <w:sz w:val="24"/>
        </w:rPr>
        <w:tab/>
        <w:t>材料牌号1Cr17Ni2按照新国标的牌号标注；</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5.</w:t>
      </w:r>
      <w:r w:rsidRPr="00E33FDC">
        <w:rPr>
          <w:rFonts w:ascii="宋体" w:hAnsi="宋体" w:hint="eastAsia"/>
          <w:kern w:val="0"/>
          <w:sz w:val="24"/>
        </w:rPr>
        <w:tab/>
        <w:t>表2中的注释一并挪至表1后面；</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6.</w:t>
      </w:r>
      <w:r w:rsidRPr="00E33FDC">
        <w:rPr>
          <w:rFonts w:ascii="宋体" w:hAnsi="宋体" w:hint="eastAsia"/>
          <w:kern w:val="0"/>
          <w:sz w:val="24"/>
        </w:rPr>
        <w:tab/>
        <w:t>原6.3整体考虑挪至原8条款后面；</w:t>
      </w:r>
    </w:p>
    <w:p w:rsidR="00E33FDC" w:rsidRPr="00E33FDC" w:rsidRDefault="00E33FDC" w:rsidP="00E33FDC">
      <w:pPr>
        <w:widowControl/>
        <w:spacing w:line="360" w:lineRule="auto"/>
        <w:ind w:firstLineChars="200" w:firstLine="480"/>
        <w:jc w:val="left"/>
        <w:rPr>
          <w:rFonts w:ascii="宋体" w:hAnsi="宋体" w:hint="eastAsia"/>
          <w:kern w:val="0"/>
          <w:sz w:val="24"/>
        </w:rPr>
      </w:pPr>
      <w:r w:rsidRPr="00E33FDC">
        <w:rPr>
          <w:rFonts w:ascii="宋体" w:hAnsi="宋体" w:hint="eastAsia"/>
          <w:kern w:val="0"/>
          <w:sz w:val="24"/>
        </w:rPr>
        <w:t>7.</w:t>
      </w:r>
      <w:r w:rsidRPr="00E33FDC">
        <w:rPr>
          <w:rFonts w:ascii="宋体" w:hAnsi="宋体" w:hint="eastAsia"/>
          <w:kern w:val="0"/>
          <w:sz w:val="24"/>
        </w:rPr>
        <w:tab/>
        <w:t>原7.1.5条款放入参考标准号，尽量减少文字描述</w:t>
      </w:r>
    </w:p>
    <w:p w:rsidR="00E33FDC" w:rsidRDefault="00E33FDC" w:rsidP="00E33FDC">
      <w:pPr>
        <w:widowControl/>
        <w:spacing w:line="360" w:lineRule="auto"/>
        <w:ind w:firstLineChars="200" w:firstLine="480"/>
        <w:jc w:val="left"/>
        <w:rPr>
          <w:rFonts w:ascii="宋体" w:hAnsi="宋体"/>
          <w:kern w:val="0"/>
          <w:sz w:val="24"/>
        </w:rPr>
      </w:pPr>
      <w:r w:rsidRPr="00E33FDC">
        <w:rPr>
          <w:rFonts w:ascii="宋体" w:hAnsi="宋体" w:hint="eastAsia"/>
          <w:kern w:val="0"/>
          <w:sz w:val="24"/>
        </w:rPr>
        <w:t>与会专家同意标准《汽车高温连接紧固件技术条件》经修改后，提交行业公开广泛征求意见。</w:t>
      </w:r>
    </w:p>
    <w:p w:rsidR="00E33FDC" w:rsidRDefault="00E33FDC" w:rsidP="00E33FDC">
      <w:pPr>
        <w:widowControl/>
        <w:spacing w:line="360" w:lineRule="auto"/>
        <w:ind w:firstLineChars="200" w:firstLine="480"/>
        <w:jc w:val="left"/>
        <w:rPr>
          <w:rFonts w:ascii="宋体" w:hAnsi="宋体" w:hint="eastAsia"/>
          <w:kern w:val="0"/>
          <w:sz w:val="24"/>
        </w:rPr>
      </w:pPr>
      <w:r>
        <w:rPr>
          <w:rFonts w:ascii="宋体" w:hAnsi="宋体" w:hint="eastAsia"/>
          <w:kern w:val="0"/>
          <w:sz w:val="24"/>
        </w:rPr>
        <w:t>2</w:t>
      </w:r>
      <w:r w:rsidR="007B76A7">
        <w:rPr>
          <w:rFonts w:ascii="宋体" w:hAnsi="宋体" w:hint="eastAsia"/>
          <w:kern w:val="0"/>
          <w:sz w:val="24"/>
        </w:rPr>
        <w:t>0</w:t>
      </w:r>
      <w:r>
        <w:rPr>
          <w:rFonts w:ascii="宋体" w:hAnsi="宋体" w:hint="eastAsia"/>
          <w:kern w:val="0"/>
          <w:sz w:val="24"/>
        </w:rPr>
        <w:t>19年12月6日，中国汽车工程学会防腐蚀老化分会年会在南昌举行，会上CSAE专家团队及总会标准负责人对标准进行了终审，</w:t>
      </w:r>
      <w:r w:rsidR="007B76A7">
        <w:rPr>
          <w:rFonts w:ascii="宋体" w:hAnsi="宋体" w:hint="eastAsia"/>
          <w:kern w:val="0"/>
          <w:sz w:val="24"/>
        </w:rPr>
        <w:t>会上对前期的修改版本进行了逐条宣读，专家团队对某些技术内容进行充分的讨论，并对结构进行了优化，</w:t>
      </w:r>
      <w:r w:rsidR="00F904A7">
        <w:rPr>
          <w:rFonts w:ascii="宋体" w:hAnsi="宋体" w:hint="eastAsia"/>
          <w:kern w:val="0"/>
          <w:sz w:val="24"/>
        </w:rPr>
        <w:t>增加了第9章内容，</w:t>
      </w:r>
      <w:r w:rsidR="007B76A7">
        <w:rPr>
          <w:rFonts w:ascii="宋体" w:hAnsi="宋体" w:hint="eastAsia"/>
          <w:kern w:val="0"/>
          <w:sz w:val="24"/>
        </w:rPr>
        <w:t>总会标准负责人对标准格式和字体行文方面提出了修改意见。</w:t>
      </w:r>
    </w:p>
    <w:p w:rsidR="00C652B5" w:rsidRPr="006C22D4" w:rsidRDefault="00C652B5" w:rsidP="00C652B5">
      <w:pPr>
        <w:spacing w:line="360" w:lineRule="auto"/>
        <w:rPr>
          <w:rFonts w:ascii="宋体" w:hAnsi="宋体"/>
          <w:b/>
          <w:szCs w:val="21"/>
        </w:rPr>
      </w:pPr>
      <w:r w:rsidRPr="006C22D4">
        <w:rPr>
          <w:rFonts w:ascii="宋体" w:hAnsi="宋体"/>
          <w:b/>
          <w:szCs w:val="21"/>
        </w:rPr>
        <w:lastRenderedPageBreak/>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0E356C" w:rsidRDefault="000E356C" w:rsidP="00322DCA">
      <w:pPr>
        <w:widowControl/>
        <w:spacing w:line="360" w:lineRule="auto"/>
        <w:ind w:firstLineChars="200" w:firstLine="480"/>
        <w:rPr>
          <w:rFonts w:ascii="宋体" w:hAnsi="宋体"/>
          <w:kern w:val="0"/>
          <w:sz w:val="24"/>
        </w:rPr>
      </w:pPr>
      <w:r w:rsidRPr="000E356C">
        <w:rPr>
          <w:rFonts w:ascii="宋体" w:hAnsi="宋体" w:hint="eastAsia"/>
          <w:kern w:val="0"/>
          <w:sz w:val="24"/>
        </w:rPr>
        <w:t>国内目前的钢铁企业尚没有全面而系统的</w:t>
      </w:r>
      <w:r>
        <w:rPr>
          <w:rFonts w:ascii="宋体" w:hAnsi="宋体" w:hint="eastAsia"/>
          <w:kern w:val="0"/>
          <w:sz w:val="24"/>
        </w:rPr>
        <w:t>高温连接</w:t>
      </w:r>
      <w:r w:rsidRPr="000E356C">
        <w:rPr>
          <w:rFonts w:ascii="宋体" w:hAnsi="宋体" w:hint="eastAsia"/>
          <w:kern w:val="0"/>
          <w:sz w:val="24"/>
        </w:rPr>
        <w:t>紧固件生产加工标准体系，我们在</w:t>
      </w:r>
      <w:r>
        <w:rPr>
          <w:rFonts w:ascii="宋体" w:hAnsi="宋体" w:hint="eastAsia"/>
          <w:kern w:val="0"/>
          <w:sz w:val="24"/>
        </w:rPr>
        <w:t>T/CSAE 99-2019</w:t>
      </w:r>
      <w:r w:rsidRPr="000E356C">
        <w:rPr>
          <w:rFonts w:ascii="宋体" w:hAnsi="宋体" w:hint="eastAsia"/>
          <w:kern w:val="0"/>
          <w:sz w:val="24"/>
        </w:rPr>
        <w:t>《汽车紧固件用耐热钢技术条件》全新定义了四种耐热钢冷墩材料牌号，以期解决国内冷镦耐热钢牌号缺失的问题。同时，结合汽车行业尤其是发动机领域对于</w:t>
      </w:r>
      <w:r>
        <w:rPr>
          <w:rFonts w:ascii="宋体" w:hAnsi="宋体" w:hint="eastAsia"/>
          <w:kern w:val="0"/>
          <w:sz w:val="24"/>
        </w:rPr>
        <w:t>高温连接</w:t>
      </w:r>
      <w:r w:rsidRPr="000E356C">
        <w:rPr>
          <w:rFonts w:ascii="宋体" w:hAnsi="宋体" w:hint="eastAsia"/>
          <w:kern w:val="0"/>
          <w:sz w:val="24"/>
        </w:rPr>
        <w:t>紧固件的试制试装和验证要求进行定义，该方面的技术要求一般都各自主机厂自行规定，尚无全面的行业规范。泛亚汽车</w:t>
      </w:r>
      <w:r w:rsidR="00B838D8">
        <w:rPr>
          <w:rFonts w:ascii="宋体" w:hAnsi="宋体" w:hint="eastAsia"/>
          <w:kern w:val="0"/>
          <w:sz w:val="24"/>
        </w:rPr>
        <w:t>牵头</w:t>
      </w:r>
      <w:r w:rsidRPr="000E356C">
        <w:rPr>
          <w:rFonts w:ascii="宋体" w:hAnsi="宋体" w:hint="eastAsia"/>
          <w:kern w:val="0"/>
          <w:sz w:val="24"/>
        </w:rPr>
        <w:t>的相关研究验证工作</w:t>
      </w:r>
      <w:r>
        <w:rPr>
          <w:rFonts w:ascii="宋体" w:hAnsi="宋体" w:hint="eastAsia"/>
          <w:kern w:val="0"/>
          <w:sz w:val="24"/>
        </w:rPr>
        <w:t>已经</w:t>
      </w:r>
      <w:r w:rsidRPr="000E356C">
        <w:rPr>
          <w:rFonts w:ascii="宋体" w:hAnsi="宋体" w:hint="eastAsia"/>
          <w:kern w:val="0"/>
          <w:sz w:val="24"/>
        </w:rPr>
        <w:t>稳步开展</w:t>
      </w:r>
      <w:r w:rsidR="00B838D8">
        <w:rPr>
          <w:rFonts w:ascii="宋体" w:hAnsi="宋体" w:hint="eastAsia"/>
          <w:kern w:val="0"/>
          <w:sz w:val="24"/>
        </w:rPr>
        <w:t>并取得一定的成果</w:t>
      </w:r>
      <w:r w:rsidRPr="000E356C">
        <w:rPr>
          <w:rFonts w:ascii="宋体" w:hAnsi="宋体" w:hint="eastAsia"/>
          <w:kern w:val="0"/>
          <w:sz w:val="24"/>
        </w:rPr>
        <w:t>。</w:t>
      </w:r>
    </w:p>
    <w:p w:rsidR="00A8498E" w:rsidRDefault="0002723C" w:rsidP="00A8498E">
      <w:pPr>
        <w:widowControl/>
        <w:spacing w:line="360" w:lineRule="auto"/>
        <w:ind w:firstLineChars="200" w:firstLine="480"/>
        <w:rPr>
          <w:rFonts w:ascii="宋体" w:hAnsi="宋体"/>
          <w:b/>
          <w:color w:val="FF0000"/>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0E356C">
        <w:rPr>
          <w:rFonts w:ascii="宋体" w:hAnsi="宋体" w:hint="eastAsia"/>
          <w:kern w:val="0"/>
          <w:sz w:val="24"/>
        </w:rPr>
        <w:t>六种常用不同</w:t>
      </w:r>
      <w:r w:rsidR="000854C0">
        <w:rPr>
          <w:rFonts w:ascii="宋体" w:hAnsi="宋体" w:hint="eastAsia"/>
          <w:kern w:val="0"/>
          <w:sz w:val="24"/>
        </w:rPr>
        <w:t>材料牌号</w:t>
      </w:r>
      <w:r w:rsidR="000E356C">
        <w:rPr>
          <w:rFonts w:ascii="宋体" w:hAnsi="宋体" w:hint="eastAsia"/>
          <w:kern w:val="0"/>
          <w:sz w:val="24"/>
        </w:rPr>
        <w:t>的高温连接紧固件</w:t>
      </w:r>
      <w:r w:rsidR="000854C0">
        <w:rPr>
          <w:rFonts w:ascii="宋体" w:hAnsi="宋体" w:hint="eastAsia"/>
          <w:kern w:val="0"/>
          <w:sz w:val="24"/>
        </w:rPr>
        <w:t>，</w:t>
      </w:r>
      <w:r w:rsidR="000E356C">
        <w:rPr>
          <w:rFonts w:ascii="宋体" w:hAnsi="宋体" w:hint="eastAsia"/>
          <w:kern w:val="0"/>
          <w:sz w:val="24"/>
        </w:rPr>
        <w:t>基本涵盖了汽车行业</w:t>
      </w:r>
      <w:r w:rsidR="00C855A3">
        <w:rPr>
          <w:rFonts w:ascii="宋体" w:hAnsi="宋体" w:hint="eastAsia"/>
          <w:kern w:val="0"/>
          <w:sz w:val="24"/>
        </w:rPr>
        <w:t>常用的高温连接紧固件牌号及规格，</w:t>
      </w:r>
      <w:r w:rsidRPr="00A05307">
        <w:rPr>
          <w:rFonts w:ascii="宋体" w:hAnsi="宋体" w:hint="eastAsia"/>
          <w:kern w:val="0"/>
          <w:sz w:val="24"/>
        </w:rPr>
        <w:t xml:space="preserve">通用性高。 </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0854C0">
        <w:rPr>
          <w:rFonts w:ascii="宋体" w:hAnsi="宋体" w:hint="eastAsia"/>
          <w:kern w:val="0"/>
          <w:sz w:val="24"/>
        </w:rPr>
        <w:t>牌号及技术要求可以为国内紧固件企业</w:t>
      </w:r>
      <w:r w:rsidR="00773F7F" w:rsidRPr="00A05307">
        <w:rPr>
          <w:rFonts w:ascii="宋体" w:hAnsi="宋体" w:hint="eastAsia"/>
          <w:kern w:val="0"/>
          <w:sz w:val="24"/>
        </w:rPr>
        <w:t>提供指导作用。</w:t>
      </w:r>
      <w:r w:rsidR="00C855A3">
        <w:rPr>
          <w:rFonts w:ascii="宋体" w:hAnsi="宋体" w:hint="eastAsia"/>
          <w:kern w:val="0"/>
          <w:sz w:val="24"/>
        </w:rPr>
        <w:t>本标准规定的生产技术及测试方法有助于使</w:t>
      </w:r>
      <w:r w:rsidR="00773F7F" w:rsidRPr="00A05307">
        <w:rPr>
          <w:rFonts w:ascii="宋体" w:hAnsi="宋体" w:hint="eastAsia"/>
          <w:kern w:val="0"/>
          <w:sz w:val="24"/>
        </w:rPr>
        <w:t>目前使用的</w:t>
      </w:r>
      <w:r w:rsidR="000854C0">
        <w:rPr>
          <w:rFonts w:ascii="宋体" w:hAnsi="宋体" w:hint="eastAsia"/>
          <w:kern w:val="0"/>
          <w:sz w:val="24"/>
        </w:rPr>
        <w:t>国外</w:t>
      </w:r>
      <w:r w:rsidR="00773F7F" w:rsidRPr="00A05307">
        <w:rPr>
          <w:rFonts w:ascii="宋体" w:hAnsi="宋体" w:hint="eastAsia"/>
          <w:kern w:val="0"/>
          <w:sz w:val="24"/>
        </w:rPr>
        <w:t>标准</w:t>
      </w:r>
      <w:r w:rsidR="000854C0">
        <w:rPr>
          <w:rFonts w:ascii="宋体" w:hAnsi="宋体" w:hint="eastAsia"/>
          <w:kern w:val="0"/>
          <w:sz w:val="24"/>
        </w:rPr>
        <w:t>或</w:t>
      </w:r>
      <w:r w:rsidR="00C855A3">
        <w:rPr>
          <w:rFonts w:ascii="宋体" w:hAnsi="宋体" w:hint="eastAsia"/>
          <w:kern w:val="0"/>
          <w:sz w:val="24"/>
        </w:rPr>
        <w:t>国外零件进口的汽车</w:t>
      </w:r>
      <w:r w:rsidR="000854C0">
        <w:rPr>
          <w:rFonts w:ascii="宋体" w:hAnsi="宋体" w:hint="eastAsia"/>
          <w:kern w:val="0"/>
          <w:sz w:val="24"/>
        </w:rPr>
        <w:t>企业</w:t>
      </w:r>
      <w:r w:rsidR="00C855A3">
        <w:rPr>
          <w:rFonts w:ascii="宋体" w:hAnsi="宋体" w:hint="eastAsia"/>
          <w:kern w:val="0"/>
          <w:sz w:val="24"/>
        </w:rPr>
        <w:t>开展深度国产化工作。</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本标准提出的方法与目前使用的国家标准中的方法协调统一、互不交叉。仅作为一种更便捷、精确度更高、更高效的方法对目前使用的方法进行补充。</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C855A3">
        <w:rPr>
          <w:rFonts w:ascii="宋体" w:hAnsi="宋体" w:hint="eastAsia"/>
          <w:kern w:val="0"/>
          <w:sz w:val="24"/>
        </w:rPr>
        <w:t>高温连接紧固件材料及规格</w:t>
      </w:r>
      <w:r w:rsidR="001F081F">
        <w:rPr>
          <w:rFonts w:ascii="宋体" w:hAnsi="宋体" w:hint="eastAsia"/>
          <w:kern w:val="0"/>
          <w:sz w:val="24"/>
        </w:rPr>
        <w:t>和技术条件</w:t>
      </w:r>
      <w:r w:rsidR="00CC40AA" w:rsidRPr="00A05307">
        <w:rPr>
          <w:rFonts w:ascii="宋体" w:hAnsi="宋体" w:hint="eastAsia"/>
          <w:kern w:val="0"/>
          <w:sz w:val="24"/>
        </w:rPr>
        <w:t>方法</w:t>
      </w:r>
      <w:r w:rsidR="00C855A3">
        <w:rPr>
          <w:rFonts w:ascii="宋体" w:hAnsi="宋体" w:hint="eastAsia"/>
          <w:kern w:val="0"/>
          <w:sz w:val="24"/>
        </w:rPr>
        <w:t>等</w:t>
      </w:r>
      <w:r w:rsidR="00CC40AA" w:rsidRPr="00A05307">
        <w:rPr>
          <w:rFonts w:ascii="宋体" w:hAnsi="宋体" w:hint="eastAsia"/>
          <w:kern w:val="0"/>
          <w:sz w:val="24"/>
        </w:rPr>
        <w:t>充分考虑了</w:t>
      </w:r>
      <w:r w:rsidR="001F081F">
        <w:rPr>
          <w:rFonts w:ascii="宋体" w:hAnsi="宋体" w:hint="eastAsia"/>
          <w:kern w:val="0"/>
          <w:sz w:val="24"/>
        </w:rPr>
        <w:t>汽车</w:t>
      </w:r>
      <w:r w:rsidR="00CC40AA" w:rsidRPr="00A05307">
        <w:rPr>
          <w:rFonts w:ascii="宋体" w:hAnsi="宋体" w:hint="eastAsia"/>
          <w:kern w:val="0"/>
          <w:sz w:val="24"/>
        </w:rPr>
        <w:t>行业里用到的</w:t>
      </w:r>
      <w:r w:rsidR="00C855A3">
        <w:rPr>
          <w:rFonts w:ascii="宋体" w:hAnsi="宋体" w:hint="eastAsia"/>
          <w:kern w:val="0"/>
          <w:sz w:val="24"/>
        </w:rPr>
        <w:t>产品</w:t>
      </w:r>
      <w:r w:rsidR="00CC40AA" w:rsidRPr="00A05307">
        <w:rPr>
          <w:rFonts w:ascii="宋体" w:hAnsi="宋体" w:hint="eastAsia"/>
          <w:kern w:val="0"/>
          <w:sz w:val="24"/>
        </w:rPr>
        <w:t>，具有普遍适用性。</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0A443E" w:rsidRPr="007B13C8" w:rsidRDefault="00E97CF3" w:rsidP="00A8498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F904A7">
        <w:rPr>
          <w:rFonts w:ascii="宋体" w:hAnsi="宋体" w:hint="eastAsia"/>
          <w:kern w:val="0"/>
          <w:sz w:val="24"/>
        </w:rPr>
        <w:t>9</w:t>
      </w:r>
      <w:r w:rsidRPr="007B13C8">
        <w:rPr>
          <w:rFonts w:ascii="宋体" w:hAnsi="宋体" w:hint="eastAsia"/>
          <w:kern w:val="0"/>
          <w:sz w:val="24"/>
        </w:rPr>
        <w:t>章，规定了</w:t>
      </w:r>
      <w:r w:rsidR="007A1434">
        <w:rPr>
          <w:rFonts w:ascii="宋体" w:hAnsi="宋体" w:hint="eastAsia"/>
          <w:kern w:val="0"/>
          <w:sz w:val="24"/>
        </w:rPr>
        <w:t>高温连接紧固件</w:t>
      </w:r>
      <w:r w:rsidRPr="007B13C8">
        <w:rPr>
          <w:rFonts w:ascii="宋体" w:hAnsi="宋体" w:hint="eastAsia"/>
          <w:kern w:val="0"/>
          <w:sz w:val="24"/>
        </w:rPr>
        <w:t>的</w:t>
      </w:r>
      <w:r w:rsidR="00754B9A">
        <w:rPr>
          <w:rFonts w:ascii="宋体" w:hAnsi="宋体" w:hint="eastAsia"/>
          <w:kern w:val="0"/>
          <w:sz w:val="24"/>
        </w:rPr>
        <w:t>生产、检测以及尺寸包装等方面的技术条件</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754B9A">
        <w:rPr>
          <w:rFonts w:ascii="宋体" w:hAnsi="宋体" w:hint="eastAsia"/>
          <w:kern w:val="0"/>
          <w:sz w:val="24"/>
        </w:rPr>
        <w:t>术语和定义、通用</w:t>
      </w:r>
      <w:r w:rsidR="007A1434">
        <w:rPr>
          <w:rFonts w:ascii="宋体" w:hAnsi="宋体" w:hint="eastAsia"/>
          <w:kern w:val="0"/>
          <w:sz w:val="24"/>
        </w:rPr>
        <w:t>技术</w:t>
      </w:r>
      <w:r w:rsidR="00754B9A">
        <w:rPr>
          <w:rFonts w:ascii="宋体" w:hAnsi="宋体" w:hint="eastAsia"/>
          <w:kern w:val="0"/>
          <w:sz w:val="24"/>
        </w:rPr>
        <w:t>要求</w:t>
      </w:r>
      <w:r w:rsidRPr="007B13C8">
        <w:rPr>
          <w:rFonts w:ascii="宋体" w:hAnsi="宋体" w:hint="eastAsia"/>
          <w:kern w:val="0"/>
          <w:sz w:val="24"/>
        </w:rPr>
        <w:t>、</w:t>
      </w:r>
      <w:r w:rsidR="007A1434">
        <w:rPr>
          <w:rFonts w:ascii="宋体" w:hAnsi="宋体" w:hint="eastAsia"/>
          <w:kern w:val="0"/>
          <w:sz w:val="24"/>
        </w:rPr>
        <w:t>紧固件产品技术</w:t>
      </w:r>
      <w:r w:rsidR="00377235">
        <w:rPr>
          <w:rFonts w:ascii="宋体" w:hAnsi="宋体" w:hint="eastAsia"/>
          <w:kern w:val="0"/>
          <w:sz w:val="24"/>
        </w:rPr>
        <w:t>要求、</w:t>
      </w:r>
      <w:r w:rsidR="007A1434">
        <w:rPr>
          <w:rFonts w:ascii="宋体" w:hAnsi="宋体" w:hint="eastAsia"/>
          <w:kern w:val="0"/>
          <w:sz w:val="24"/>
        </w:rPr>
        <w:t>表面处理</w:t>
      </w:r>
      <w:r w:rsidR="00377235">
        <w:rPr>
          <w:rFonts w:ascii="宋体" w:hAnsi="宋体" w:hint="eastAsia"/>
          <w:kern w:val="0"/>
          <w:sz w:val="24"/>
        </w:rPr>
        <w:t>技术要求、</w:t>
      </w:r>
      <w:r w:rsidR="007A1434">
        <w:rPr>
          <w:rFonts w:ascii="宋体" w:hAnsi="宋体" w:hint="eastAsia"/>
          <w:kern w:val="0"/>
          <w:sz w:val="24"/>
        </w:rPr>
        <w:t>测试及验证要求</w:t>
      </w:r>
      <w:r w:rsidR="000A443E" w:rsidRPr="007B13C8">
        <w:rPr>
          <w:rFonts w:ascii="宋体" w:hAnsi="宋体" w:hint="eastAsia"/>
          <w:kern w:val="0"/>
          <w:sz w:val="24"/>
        </w:rPr>
        <w:t>、</w:t>
      </w:r>
      <w:r w:rsidR="007A1434">
        <w:rPr>
          <w:rFonts w:ascii="宋体" w:hAnsi="宋体" w:hint="eastAsia"/>
          <w:kern w:val="0"/>
          <w:sz w:val="24"/>
        </w:rPr>
        <w:t>标识标记及包装交货</w:t>
      </w:r>
      <w:r w:rsidR="00F904A7">
        <w:rPr>
          <w:rFonts w:ascii="宋体" w:hAnsi="宋体" w:hint="eastAsia"/>
          <w:kern w:val="0"/>
          <w:sz w:val="24"/>
        </w:rPr>
        <w:t>、其它要求</w:t>
      </w:r>
      <w:r w:rsidR="007A1434">
        <w:rPr>
          <w:rFonts w:ascii="宋体" w:hAnsi="宋体" w:hint="eastAsia"/>
          <w:kern w:val="0"/>
          <w:sz w:val="24"/>
        </w:rPr>
        <w:t>等</w:t>
      </w:r>
      <w:r w:rsidR="000A443E" w:rsidRPr="007B13C8">
        <w:rPr>
          <w:rFonts w:ascii="宋体" w:hAnsi="宋体" w:hint="eastAsia"/>
          <w:kern w:val="0"/>
          <w:sz w:val="24"/>
        </w:rPr>
        <w:t>。</w:t>
      </w:r>
    </w:p>
    <w:p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CommentReference"/>
          <w:rFonts w:ascii="宋体" w:hAnsi="宋体" w:hint="eastAsia"/>
          <w:sz w:val="24"/>
          <w:szCs w:val="24"/>
        </w:rPr>
        <w:t>2.</w:t>
      </w:r>
      <w:r w:rsidR="00786911">
        <w:rPr>
          <w:rStyle w:val="CommentReference"/>
          <w:rFonts w:ascii="宋体" w:hAnsi="宋体" w:hint="eastAsia"/>
          <w:sz w:val="24"/>
          <w:szCs w:val="24"/>
        </w:rPr>
        <w:t>3</w:t>
      </w:r>
      <w:r w:rsidRPr="007B13C8">
        <w:rPr>
          <w:rFonts w:ascii="宋体" w:hAnsi="宋体" w:hint="eastAsia"/>
          <w:kern w:val="0"/>
          <w:sz w:val="24"/>
        </w:rPr>
        <w:t>关键技术问题说明</w:t>
      </w:r>
    </w:p>
    <w:p w:rsidR="00820FCE" w:rsidRPr="007B13C8" w:rsidRDefault="000A443E" w:rsidP="002600B5">
      <w:pPr>
        <w:spacing w:line="360" w:lineRule="auto"/>
        <w:ind w:firstLineChars="200" w:firstLine="480"/>
        <w:rPr>
          <w:rFonts w:ascii="宋体" w:hAnsi="宋体"/>
          <w:kern w:val="0"/>
          <w:sz w:val="24"/>
        </w:rPr>
      </w:pPr>
      <w:r w:rsidRPr="007B13C8">
        <w:rPr>
          <w:rFonts w:ascii="宋体" w:hAnsi="宋体" w:hint="eastAsia"/>
          <w:kern w:val="0"/>
          <w:sz w:val="24"/>
        </w:rPr>
        <w:t>本标准提出的</w:t>
      </w:r>
      <w:r w:rsidR="00696DEE">
        <w:rPr>
          <w:rFonts w:ascii="宋体" w:hAnsi="宋体" w:hint="eastAsia"/>
          <w:kern w:val="0"/>
          <w:sz w:val="24"/>
        </w:rPr>
        <w:t>高温连接紧固件性能要求及</w:t>
      </w:r>
      <w:r w:rsidR="00D94E15">
        <w:rPr>
          <w:rFonts w:ascii="宋体" w:hAnsi="宋体" w:hint="eastAsia"/>
          <w:kern w:val="0"/>
          <w:sz w:val="24"/>
        </w:rPr>
        <w:t>检测方法</w:t>
      </w:r>
      <w:r w:rsidRPr="007B13C8">
        <w:rPr>
          <w:rFonts w:ascii="宋体" w:hAnsi="宋体" w:hint="eastAsia"/>
          <w:kern w:val="0"/>
          <w:sz w:val="24"/>
        </w:rPr>
        <w:t>是</w:t>
      </w:r>
      <w:r w:rsidR="00D94E15">
        <w:rPr>
          <w:rFonts w:ascii="宋体" w:hAnsi="宋体" w:hint="eastAsia"/>
          <w:kern w:val="0"/>
          <w:sz w:val="24"/>
        </w:rPr>
        <w:t>国内首次提出</w:t>
      </w:r>
      <w:r w:rsidRPr="007B13C8">
        <w:rPr>
          <w:rFonts w:ascii="宋体" w:hAnsi="宋体" w:hint="eastAsia"/>
          <w:kern w:val="0"/>
          <w:sz w:val="24"/>
        </w:rPr>
        <w:t>，</w:t>
      </w:r>
      <w:r w:rsidR="00D94E15">
        <w:rPr>
          <w:rFonts w:ascii="宋体" w:hAnsi="宋体" w:hint="eastAsia"/>
          <w:kern w:val="0"/>
          <w:sz w:val="24"/>
        </w:rPr>
        <w:t>结合</w:t>
      </w:r>
      <w:r w:rsidR="00696DEE">
        <w:rPr>
          <w:rFonts w:ascii="宋体" w:hAnsi="宋体" w:hint="eastAsia"/>
          <w:kern w:val="0"/>
          <w:sz w:val="24"/>
        </w:rPr>
        <w:t>紧固件企业</w:t>
      </w:r>
      <w:r w:rsidR="00D94E15">
        <w:rPr>
          <w:rFonts w:ascii="宋体" w:hAnsi="宋体" w:hint="eastAsia"/>
          <w:kern w:val="0"/>
          <w:sz w:val="24"/>
        </w:rPr>
        <w:t>的小批量研究经验和紧固件企业针对进口材料的应用经验，对本标准提出的</w:t>
      </w:r>
      <w:r w:rsidR="00696DEE">
        <w:rPr>
          <w:rFonts w:ascii="宋体" w:hAnsi="宋体" w:hint="eastAsia"/>
          <w:kern w:val="0"/>
          <w:sz w:val="24"/>
        </w:rPr>
        <w:t>高温连接紧固件产品进行了</w:t>
      </w:r>
      <w:r w:rsidR="00D94E15">
        <w:rPr>
          <w:rFonts w:ascii="宋体" w:hAnsi="宋体" w:hint="eastAsia"/>
          <w:kern w:val="0"/>
          <w:sz w:val="24"/>
        </w:rPr>
        <w:t>细致的研究定义，并提出了不同</w:t>
      </w:r>
      <w:r w:rsidR="00696DEE">
        <w:rPr>
          <w:rFonts w:ascii="宋体" w:hAnsi="宋体" w:hint="eastAsia"/>
          <w:kern w:val="0"/>
          <w:sz w:val="24"/>
        </w:rPr>
        <w:t>材料类型的性能测试及</w:t>
      </w:r>
      <w:r w:rsidR="00696DEE">
        <w:rPr>
          <w:rFonts w:ascii="宋体" w:hAnsi="宋体" w:hint="eastAsia"/>
          <w:kern w:val="0"/>
          <w:sz w:val="24"/>
        </w:rPr>
        <w:lastRenderedPageBreak/>
        <w:t>对照金相图谱等</w:t>
      </w:r>
      <w:r w:rsidRPr="007B13C8">
        <w:rPr>
          <w:rFonts w:ascii="宋体" w:hAnsi="宋体" w:hint="eastAsia"/>
          <w:kern w:val="0"/>
          <w:sz w:val="24"/>
        </w:rPr>
        <w:t>。</w:t>
      </w:r>
    </w:p>
    <w:p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477000" w:rsidRDefault="00477000" w:rsidP="0059734C">
      <w:pPr>
        <w:widowControl/>
        <w:spacing w:line="360" w:lineRule="auto"/>
        <w:ind w:firstLineChars="200" w:firstLine="480"/>
        <w:jc w:val="left"/>
        <w:rPr>
          <w:rFonts w:ascii="宋体" w:hAnsi="宋体"/>
          <w:kern w:val="0"/>
          <w:sz w:val="24"/>
        </w:rPr>
      </w:pPr>
      <w:r w:rsidRPr="00477000">
        <w:rPr>
          <w:rFonts w:ascii="宋体" w:hAnsi="宋体" w:hint="eastAsia"/>
          <w:kern w:val="0"/>
          <w:sz w:val="24"/>
        </w:rPr>
        <w:t>该规范主要技术内容将涵盖高温连接冷墩紧固件生产加工技术和一定摩擦系数范围内的防烧结表面处理特殊涂层的技术要求和装配验证与耐久验证等汽车行业流程要求，尤其是把各个主机厂自行规定的测试要求进行统一优化，适用于发动机热端相关应用的紧固件，如涡轮增压器、催化器用紧固件，包括螺栓、双头螺柱和螺母等，汽车底盘排气管相关高温位置也可参考应用。</w:t>
      </w:r>
    </w:p>
    <w:p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C53066" w:rsidRPr="007B13C8" w:rsidRDefault="00BE4430" w:rsidP="00A05307">
      <w:pPr>
        <w:widowControl/>
        <w:spacing w:line="360" w:lineRule="auto"/>
        <w:ind w:firstLineChars="200" w:firstLine="480"/>
        <w:jc w:val="left"/>
        <w:rPr>
          <w:rFonts w:ascii="宋体" w:hAnsi="宋体"/>
          <w:kern w:val="0"/>
          <w:sz w:val="24"/>
        </w:rPr>
      </w:pPr>
      <w:r w:rsidRPr="007B13C8">
        <w:rPr>
          <w:rFonts w:ascii="宋体" w:hAnsi="宋体" w:hint="eastAsia"/>
          <w:kern w:val="0"/>
          <w:sz w:val="24"/>
        </w:rPr>
        <w:t>编写组主要起草单位</w:t>
      </w:r>
      <w:r w:rsidR="0006784E">
        <w:rPr>
          <w:rFonts w:ascii="宋体" w:hAnsi="宋体" w:hint="eastAsia"/>
          <w:kern w:val="0"/>
          <w:sz w:val="24"/>
        </w:rPr>
        <w:t>泛亚汽车技术中心有限公司</w:t>
      </w:r>
      <w:r w:rsidR="00B0195E" w:rsidRPr="007B13C8">
        <w:rPr>
          <w:rFonts w:ascii="宋体" w:hAnsi="宋体" w:hint="eastAsia"/>
          <w:kern w:val="0"/>
          <w:sz w:val="24"/>
        </w:rPr>
        <w:t>具备完整的</w:t>
      </w:r>
      <w:r w:rsidR="005F0934">
        <w:rPr>
          <w:rFonts w:ascii="宋体" w:hAnsi="宋体" w:hint="eastAsia"/>
          <w:kern w:val="0"/>
          <w:sz w:val="24"/>
        </w:rPr>
        <w:t>高温连接</w:t>
      </w:r>
      <w:r w:rsidR="0006784E">
        <w:rPr>
          <w:rFonts w:ascii="宋体" w:hAnsi="宋体" w:hint="eastAsia"/>
          <w:kern w:val="0"/>
          <w:sz w:val="24"/>
        </w:rPr>
        <w:t>紧固件</w:t>
      </w:r>
      <w:r w:rsidR="00B0195E" w:rsidRPr="007B13C8">
        <w:rPr>
          <w:rFonts w:ascii="宋体" w:hAnsi="宋体" w:hint="eastAsia"/>
          <w:kern w:val="0"/>
          <w:sz w:val="24"/>
        </w:rPr>
        <w:t>产品</w:t>
      </w:r>
      <w:r w:rsidR="0006784E">
        <w:rPr>
          <w:rFonts w:ascii="宋体" w:hAnsi="宋体" w:hint="eastAsia"/>
          <w:kern w:val="0"/>
          <w:sz w:val="24"/>
        </w:rPr>
        <w:t>的开发、设计、检测和验证等综合能力，并对包括紧固件在内的汽车，尤其是驱动系统的原材料</w:t>
      </w:r>
      <w:r w:rsidR="005F0934">
        <w:rPr>
          <w:rFonts w:ascii="宋体" w:hAnsi="宋体" w:hint="eastAsia"/>
          <w:kern w:val="0"/>
          <w:sz w:val="24"/>
        </w:rPr>
        <w:t>、表面处理等</w:t>
      </w:r>
      <w:r w:rsidR="0006784E">
        <w:rPr>
          <w:rFonts w:ascii="宋体" w:hAnsi="宋体" w:hint="eastAsia"/>
          <w:kern w:val="0"/>
          <w:sz w:val="24"/>
        </w:rPr>
        <w:t>有二十余年的技术沉淀与积累，在</w:t>
      </w:r>
      <w:r w:rsidR="005F0934">
        <w:rPr>
          <w:rFonts w:ascii="宋体" w:hAnsi="宋体" w:hint="eastAsia"/>
          <w:kern w:val="0"/>
          <w:sz w:val="24"/>
        </w:rPr>
        <w:t>高温连接</w:t>
      </w:r>
      <w:r w:rsidR="0006784E">
        <w:rPr>
          <w:rFonts w:ascii="宋体" w:hAnsi="宋体" w:hint="eastAsia"/>
          <w:kern w:val="0"/>
          <w:sz w:val="24"/>
        </w:rPr>
        <w:t>紧固件的开发应用，尤其是正向开发、深度国产化的道路上，一直走在</w:t>
      </w:r>
      <w:r w:rsidR="005441E1">
        <w:rPr>
          <w:rFonts w:ascii="宋体" w:hAnsi="宋体" w:hint="eastAsia"/>
          <w:kern w:val="0"/>
          <w:sz w:val="24"/>
        </w:rPr>
        <w:t>行业</w:t>
      </w:r>
      <w:r w:rsidR="0006784E">
        <w:rPr>
          <w:rFonts w:ascii="宋体" w:hAnsi="宋体" w:hint="eastAsia"/>
          <w:kern w:val="0"/>
          <w:sz w:val="24"/>
        </w:rPr>
        <w:t>前列</w:t>
      </w:r>
      <w:r w:rsidR="005441E1">
        <w:rPr>
          <w:rFonts w:ascii="宋体" w:hAnsi="宋体" w:hint="eastAsia"/>
          <w:kern w:val="0"/>
          <w:sz w:val="24"/>
        </w:rPr>
        <w:t>。</w:t>
      </w:r>
      <w:r w:rsidR="00B0195E" w:rsidRPr="007B13C8">
        <w:rPr>
          <w:rFonts w:ascii="宋体" w:hAnsi="宋体" w:hint="eastAsia"/>
          <w:kern w:val="0"/>
          <w:sz w:val="24"/>
        </w:rPr>
        <w:t>项目开展以来，在国际标准、国外先进标准的</w:t>
      </w:r>
      <w:r w:rsidR="0006784E">
        <w:rPr>
          <w:rFonts w:ascii="宋体" w:hAnsi="宋体" w:hint="eastAsia"/>
          <w:kern w:val="0"/>
          <w:sz w:val="24"/>
        </w:rPr>
        <w:t>研究和国外专家技术交流和合作上</w:t>
      </w:r>
      <w:r w:rsidR="00B0195E" w:rsidRPr="007B13C8">
        <w:rPr>
          <w:rFonts w:ascii="宋体" w:hAnsi="宋体" w:hint="eastAsia"/>
          <w:kern w:val="0"/>
          <w:sz w:val="24"/>
        </w:rPr>
        <w:t>投入了大量的</w:t>
      </w:r>
      <w:r w:rsidR="0006784E">
        <w:rPr>
          <w:rFonts w:ascii="宋体" w:hAnsi="宋体" w:hint="eastAsia"/>
          <w:kern w:val="0"/>
          <w:sz w:val="24"/>
        </w:rPr>
        <w:t>时间和精力，并取得了阶段性的成果。同时积极果断的</w:t>
      </w:r>
      <w:r w:rsidR="00B0195E" w:rsidRPr="007B13C8">
        <w:rPr>
          <w:rFonts w:ascii="宋体" w:hAnsi="宋体" w:hint="eastAsia"/>
          <w:kern w:val="0"/>
          <w:sz w:val="24"/>
        </w:rPr>
        <w:t>经过大量的对比试验</w:t>
      </w:r>
      <w:r w:rsidR="0006784E">
        <w:rPr>
          <w:rFonts w:ascii="宋体" w:hAnsi="宋体" w:hint="eastAsia"/>
          <w:kern w:val="0"/>
          <w:sz w:val="24"/>
        </w:rPr>
        <w:t>甚至是整机和整车及试验验证。</w:t>
      </w:r>
      <w:r w:rsidR="00B0195E" w:rsidRPr="007B13C8">
        <w:rPr>
          <w:rFonts w:ascii="宋体" w:hAnsi="宋体" w:hint="eastAsia"/>
          <w:kern w:val="0"/>
          <w:sz w:val="24"/>
        </w:rPr>
        <w:t>本标准提出的</w:t>
      </w:r>
      <w:r w:rsidR="005441E1">
        <w:rPr>
          <w:rFonts w:ascii="宋体" w:hAnsi="宋体" w:hint="eastAsia"/>
          <w:kern w:val="0"/>
          <w:sz w:val="24"/>
        </w:rPr>
        <w:t>高温连接</w:t>
      </w:r>
      <w:r w:rsidR="00573097">
        <w:rPr>
          <w:rFonts w:ascii="宋体" w:hAnsi="宋体" w:hint="eastAsia"/>
          <w:kern w:val="0"/>
          <w:sz w:val="24"/>
        </w:rPr>
        <w:t>紧固件</w:t>
      </w:r>
      <w:r w:rsidR="0006784E">
        <w:rPr>
          <w:rFonts w:ascii="宋体" w:hAnsi="宋体" w:hint="eastAsia"/>
          <w:kern w:val="0"/>
          <w:sz w:val="24"/>
        </w:rPr>
        <w:t>承载了业界的共同的期盼和向往</w:t>
      </w:r>
      <w:r w:rsidR="002A3B55">
        <w:rPr>
          <w:rFonts w:ascii="宋体" w:hAnsi="宋体" w:hint="eastAsia"/>
          <w:kern w:val="0"/>
          <w:sz w:val="24"/>
        </w:rPr>
        <w:t>，</w:t>
      </w:r>
      <w:r w:rsidR="00495733">
        <w:rPr>
          <w:rFonts w:ascii="宋体" w:hAnsi="宋体" w:hint="eastAsia"/>
          <w:kern w:val="0"/>
          <w:sz w:val="24"/>
        </w:rPr>
        <w:t>并有机会填补行业空白，</w:t>
      </w:r>
      <w:r w:rsidR="00B0195E" w:rsidRPr="007B13C8">
        <w:rPr>
          <w:rFonts w:ascii="宋体" w:hAnsi="宋体"/>
          <w:kern w:val="0"/>
          <w:sz w:val="24"/>
        </w:rPr>
        <w:t>具有一定的先进性、通用性、科学性和可操作性。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C53066" w:rsidRPr="004212A5" w:rsidRDefault="002A616B" w:rsidP="0036051D">
      <w:pPr>
        <w:widowControl/>
        <w:spacing w:line="360" w:lineRule="auto"/>
        <w:ind w:firstLineChars="200" w:firstLine="480"/>
        <w:jc w:val="left"/>
        <w:rPr>
          <w:rFonts w:ascii="宋体" w:hAnsi="宋体"/>
          <w:kern w:val="0"/>
          <w:sz w:val="24"/>
        </w:rPr>
      </w:pPr>
      <w:r w:rsidRPr="004212A5">
        <w:rPr>
          <w:rFonts w:ascii="宋体" w:hAnsi="宋体" w:hint="eastAsia"/>
          <w:kern w:val="0"/>
          <w:sz w:val="24"/>
        </w:rPr>
        <w:t>1）</w:t>
      </w:r>
      <w:r w:rsidR="00974F12" w:rsidRPr="004212A5">
        <w:rPr>
          <w:rFonts w:ascii="宋体" w:hAnsi="宋体" w:hint="eastAsia"/>
          <w:kern w:val="0"/>
          <w:sz w:val="24"/>
        </w:rPr>
        <w:t>进口</w:t>
      </w:r>
      <w:r w:rsidR="0036051D">
        <w:rPr>
          <w:rFonts w:ascii="宋体" w:hAnsi="宋体" w:hint="eastAsia"/>
          <w:kern w:val="0"/>
          <w:sz w:val="24"/>
        </w:rPr>
        <w:t>零件成品的</w:t>
      </w:r>
      <w:r w:rsidR="00974F12" w:rsidRPr="004212A5">
        <w:rPr>
          <w:rFonts w:ascii="宋体" w:hAnsi="宋体" w:hint="eastAsia"/>
          <w:kern w:val="0"/>
          <w:sz w:val="24"/>
        </w:rPr>
        <w:t>性能和尺寸分析</w:t>
      </w:r>
      <w:r w:rsidR="00C53066" w:rsidRPr="004212A5">
        <w:rPr>
          <w:rFonts w:ascii="宋体" w:hAnsi="宋体" w:hint="eastAsia"/>
          <w:kern w:val="0"/>
          <w:sz w:val="24"/>
        </w:rPr>
        <w:t>；</w:t>
      </w:r>
    </w:p>
    <w:p w:rsidR="00C53066" w:rsidRPr="004212A5" w:rsidRDefault="0036051D" w:rsidP="00C53066">
      <w:pPr>
        <w:widowControl/>
        <w:spacing w:line="360" w:lineRule="auto"/>
        <w:ind w:firstLineChars="200" w:firstLine="480"/>
        <w:jc w:val="left"/>
        <w:rPr>
          <w:rFonts w:ascii="宋体" w:hAnsi="宋体"/>
          <w:kern w:val="0"/>
          <w:sz w:val="24"/>
        </w:rPr>
      </w:pPr>
      <w:r>
        <w:rPr>
          <w:rFonts w:ascii="宋体" w:hAnsi="宋体" w:hint="eastAsia"/>
          <w:kern w:val="0"/>
          <w:sz w:val="24"/>
        </w:rPr>
        <w:t>2</w:t>
      </w:r>
      <w:r w:rsidR="00C53066" w:rsidRPr="004212A5">
        <w:rPr>
          <w:rFonts w:ascii="宋体" w:hAnsi="宋体" w:hint="eastAsia"/>
          <w:kern w:val="0"/>
          <w:sz w:val="24"/>
        </w:rPr>
        <w:t>）</w:t>
      </w:r>
      <w:r w:rsidR="00974F12" w:rsidRPr="004212A5">
        <w:rPr>
          <w:rFonts w:ascii="宋体" w:hAnsi="宋体" w:hint="eastAsia"/>
          <w:kern w:val="0"/>
          <w:sz w:val="24"/>
        </w:rPr>
        <w:t>国产材料紧固件小批量性能验证通过</w:t>
      </w:r>
      <w:r w:rsidR="00C53066" w:rsidRPr="004212A5">
        <w:rPr>
          <w:rFonts w:ascii="宋体" w:hAnsi="宋体" w:hint="eastAsia"/>
          <w:kern w:val="0"/>
          <w:sz w:val="24"/>
        </w:rPr>
        <w:t>；</w:t>
      </w:r>
    </w:p>
    <w:p w:rsidR="00C53066" w:rsidRPr="004212A5" w:rsidRDefault="0036051D" w:rsidP="00C53066">
      <w:pPr>
        <w:widowControl/>
        <w:spacing w:line="360" w:lineRule="auto"/>
        <w:ind w:firstLineChars="200" w:firstLine="480"/>
        <w:jc w:val="left"/>
        <w:rPr>
          <w:rFonts w:ascii="宋体" w:hAnsi="宋体"/>
          <w:kern w:val="0"/>
          <w:sz w:val="24"/>
        </w:rPr>
      </w:pPr>
      <w:r>
        <w:rPr>
          <w:rFonts w:ascii="宋体" w:hAnsi="宋体" w:hint="eastAsia"/>
          <w:kern w:val="0"/>
          <w:sz w:val="24"/>
        </w:rPr>
        <w:t>3</w:t>
      </w:r>
      <w:r w:rsidR="00C53066" w:rsidRPr="004212A5">
        <w:rPr>
          <w:rFonts w:ascii="宋体" w:hAnsi="宋体" w:hint="eastAsia"/>
          <w:kern w:val="0"/>
          <w:sz w:val="24"/>
        </w:rPr>
        <w:t>）</w:t>
      </w:r>
      <w:r w:rsidR="00974F12" w:rsidRPr="004212A5">
        <w:rPr>
          <w:rFonts w:ascii="宋体" w:hAnsi="宋体" w:hint="eastAsia"/>
          <w:kern w:val="0"/>
          <w:sz w:val="24"/>
        </w:rPr>
        <w:t>国产</w:t>
      </w:r>
      <w:r>
        <w:rPr>
          <w:rFonts w:ascii="宋体" w:hAnsi="宋体" w:hint="eastAsia"/>
          <w:kern w:val="0"/>
          <w:sz w:val="24"/>
        </w:rPr>
        <w:t>高温连接</w:t>
      </w:r>
      <w:r w:rsidR="00974F12" w:rsidRPr="004212A5">
        <w:rPr>
          <w:rFonts w:ascii="宋体" w:hAnsi="宋体" w:hint="eastAsia"/>
          <w:kern w:val="0"/>
          <w:sz w:val="24"/>
        </w:rPr>
        <w:t>紧固件整机性能</w:t>
      </w:r>
      <w:r>
        <w:rPr>
          <w:rFonts w:ascii="宋体" w:hAnsi="宋体" w:hint="eastAsia"/>
          <w:kern w:val="0"/>
          <w:sz w:val="24"/>
        </w:rPr>
        <w:t>和整车</w:t>
      </w:r>
      <w:r w:rsidR="00974F12" w:rsidRPr="004212A5">
        <w:rPr>
          <w:rFonts w:ascii="宋体" w:hAnsi="宋体" w:hint="eastAsia"/>
          <w:kern w:val="0"/>
          <w:sz w:val="24"/>
        </w:rPr>
        <w:t>验证通过</w:t>
      </w:r>
      <w:r w:rsidR="00C53066" w:rsidRPr="004212A5">
        <w:rPr>
          <w:rFonts w:ascii="宋体" w:hAnsi="宋体" w:hint="eastAsia"/>
          <w:kern w:val="0"/>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FC2CD1" w:rsidRDefault="00C802A6" w:rsidP="00A05307">
      <w:pPr>
        <w:widowControl/>
        <w:spacing w:line="360" w:lineRule="auto"/>
        <w:ind w:firstLineChars="200" w:firstLine="480"/>
        <w:jc w:val="left"/>
        <w:rPr>
          <w:rFonts w:ascii="宋体" w:hAnsi="宋体"/>
          <w:kern w:val="0"/>
          <w:sz w:val="24"/>
        </w:rPr>
      </w:pPr>
      <w:r>
        <w:rPr>
          <w:rFonts w:ascii="宋体" w:hAnsi="宋体" w:hint="eastAsia"/>
          <w:kern w:val="0"/>
          <w:sz w:val="24"/>
        </w:rPr>
        <w:t>尚无</w:t>
      </w:r>
      <w:r w:rsidR="00C506E7" w:rsidRPr="00C506E7">
        <w:rPr>
          <w:rFonts w:ascii="宋体" w:hAnsi="宋体" w:hint="eastAsia"/>
          <w:kern w:val="0"/>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4F6B5D" w:rsidRPr="0088462F" w:rsidRDefault="00521699" w:rsidP="00455FE9">
      <w:pPr>
        <w:widowControl/>
        <w:spacing w:line="360" w:lineRule="auto"/>
        <w:ind w:firstLineChars="200" w:firstLine="480"/>
        <w:jc w:val="left"/>
        <w:rPr>
          <w:rFonts w:ascii="宋体" w:hAnsi="宋体"/>
          <w:color w:val="FF0000"/>
          <w:kern w:val="0"/>
          <w:sz w:val="24"/>
        </w:rPr>
      </w:pPr>
      <w:r>
        <w:rPr>
          <w:rFonts w:ascii="宋体" w:hAnsi="宋体" w:hint="eastAsia"/>
          <w:kern w:val="0"/>
          <w:sz w:val="24"/>
        </w:rPr>
        <w:t>本标准的发布</w:t>
      </w:r>
      <w:r w:rsidR="00C506E7" w:rsidRPr="00C506E7">
        <w:rPr>
          <w:rFonts w:ascii="宋体" w:hAnsi="宋体" w:hint="eastAsia"/>
          <w:kern w:val="0"/>
          <w:sz w:val="24"/>
        </w:rPr>
        <w:t>，实现了</w:t>
      </w:r>
      <w:r w:rsidR="00F91C98">
        <w:rPr>
          <w:rFonts w:ascii="宋体" w:hAnsi="宋体" w:hint="eastAsia"/>
          <w:kern w:val="0"/>
          <w:sz w:val="24"/>
        </w:rPr>
        <w:t>汽车</w:t>
      </w:r>
      <w:r w:rsidR="001B3F53">
        <w:rPr>
          <w:rFonts w:ascii="宋体" w:hAnsi="宋体" w:hint="eastAsia"/>
          <w:kern w:val="0"/>
          <w:sz w:val="24"/>
        </w:rPr>
        <w:t>高温连接紧固件</w:t>
      </w:r>
      <w:r w:rsidR="00F91C98">
        <w:rPr>
          <w:rFonts w:ascii="宋体" w:hAnsi="宋体" w:hint="eastAsia"/>
          <w:kern w:val="0"/>
          <w:sz w:val="24"/>
        </w:rPr>
        <w:t>的生产、检测、包装等一系列技术要求</w:t>
      </w:r>
      <w:r w:rsidR="00C506E7" w:rsidRPr="00C506E7">
        <w:rPr>
          <w:rFonts w:ascii="宋体" w:hAnsi="宋体" w:hint="eastAsia"/>
          <w:kern w:val="0"/>
          <w:sz w:val="24"/>
        </w:rPr>
        <w:t>。</w:t>
      </w:r>
      <w:r w:rsidR="00F91C98">
        <w:rPr>
          <w:rFonts w:ascii="宋体" w:hAnsi="宋体" w:hint="eastAsia"/>
          <w:kern w:val="0"/>
          <w:sz w:val="24"/>
        </w:rPr>
        <w:t>从</w:t>
      </w:r>
      <w:r w:rsidR="001B3F53">
        <w:rPr>
          <w:rFonts w:ascii="宋体" w:hAnsi="宋体" w:hint="eastAsia"/>
          <w:kern w:val="0"/>
          <w:sz w:val="24"/>
        </w:rPr>
        <w:t>原材料定义选用、紧固件冷墩生产、表面处理、测试及验证等方面</w:t>
      </w:r>
      <w:r w:rsidR="00F91C98">
        <w:rPr>
          <w:rFonts w:ascii="宋体" w:hAnsi="宋体" w:hint="eastAsia"/>
          <w:kern w:val="0"/>
          <w:sz w:val="24"/>
        </w:rPr>
        <w:t>保证了中国自己</w:t>
      </w:r>
      <w:r w:rsidR="001B3F53">
        <w:rPr>
          <w:rFonts w:ascii="宋体" w:hAnsi="宋体" w:hint="eastAsia"/>
          <w:kern w:val="0"/>
          <w:sz w:val="24"/>
        </w:rPr>
        <w:t>高温连接紧固件</w:t>
      </w:r>
      <w:r w:rsidR="00F91C98">
        <w:rPr>
          <w:rFonts w:ascii="宋体" w:hAnsi="宋体" w:hint="eastAsia"/>
          <w:kern w:val="0"/>
          <w:sz w:val="24"/>
        </w:rPr>
        <w:t>的生产</w:t>
      </w:r>
      <w:r w:rsidR="001B3F53">
        <w:rPr>
          <w:rFonts w:ascii="宋体" w:hAnsi="宋体" w:hint="eastAsia"/>
          <w:kern w:val="0"/>
          <w:sz w:val="24"/>
        </w:rPr>
        <w:t>及测试</w:t>
      </w:r>
      <w:r w:rsidR="00F91C98">
        <w:rPr>
          <w:rFonts w:ascii="宋体" w:hAnsi="宋体" w:hint="eastAsia"/>
          <w:kern w:val="0"/>
          <w:sz w:val="24"/>
        </w:rPr>
        <w:t>技术</w:t>
      </w:r>
      <w:r w:rsidR="00C506E7" w:rsidRPr="00C506E7">
        <w:rPr>
          <w:rFonts w:ascii="宋体" w:hAnsi="宋体" w:hint="eastAsia"/>
          <w:kern w:val="0"/>
          <w:sz w:val="24"/>
        </w:rPr>
        <w:t>。该标准的出现，填补了</w:t>
      </w:r>
      <w:r w:rsidR="00F91C98">
        <w:rPr>
          <w:rFonts w:ascii="宋体" w:hAnsi="宋体" w:hint="eastAsia"/>
          <w:kern w:val="0"/>
          <w:sz w:val="24"/>
        </w:rPr>
        <w:t>国内汽车</w:t>
      </w:r>
      <w:r w:rsidR="001B3F53">
        <w:rPr>
          <w:rFonts w:ascii="宋体" w:hAnsi="宋体" w:hint="eastAsia"/>
          <w:kern w:val="0"/>
          <w:sz w:val="24"/>
        </w:rPr>
        <w:t>高温连接</w:t>
      </w:r>
      <w:r w:rsidR="00F91C98">
        <w:rPr>
          <w:rFonts w:ascii="宋体" w:hAnsi="宋体" w:hint="eastAsia"/>
          <w:kern w:val="0"/>
          <w:sz w:val="24"/>
        </w:rPr>
        <w:t>紧固件</w:t>
      </w:r>
      <w:r w:rsidR="002B456D">
        <w:rPr>
          <w:rFonts w:ascii="宋体" w:hAnsi="宋体" w:hint="eastAsia"/>
          <w:kern w:val="0"/>
          <w:sz w:val="24"/>
        </w:rPr>
        <w:t>全产业链</w:t>
      </w:r>
      <w:r w:rsidR="00C506E7" w:rsidRPr="00C506E7">
        <w:rPr>
          <w:rFonts w:ascii="宋体" w:hAnsi="宋体" w:hint="eastAsia"/>
          <w:kern w:val="0"/>
          <w:sz w:val="24"/>
        </w:rPr>
        <w:t>的空白，是</w:t>
      </w:r>
      <w:r w:rsidR="00F91C98">
        <w:rPr>
          <w:rFonts w:ascii="宋体" w:hAnsi="宋体" w:hint="eastAsia"/>
          <w:kern w:val="0"/>
          <w:sz w:val="24"/>
        </w:rPr>
        <w:t>汽车企业及紧固件企业</w:t>
      </w:r>
      <w:r w:rsidR="00C506E7" w:rsidRPr="00C506E7">
        <w:rPr>
          <w:rFonts w:ascii="宋体" w:hAnsi="宋体" w:hint="eastAsia"/>
          <w:kern w:val="0"/>
          <w:sz w:val="24"/>
        </w:rPr>
        <w:t>的新选择。</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lastRenderedPageBreak/>
        <w:t>七</w:t>
      </w:r>
      <w:r w:rsidRPr="00C506E7">
        <w:rPr>
          <w:rFonts w:ascii="宋体" w:hAnsi="宋体"/>
          <w:b/>
          <w:szCs w:val="21"/>
        </w:rPr>
        <w:t>、在标准体系中的位置，与现行相关法律、法规、规章及相关标准，特别是强制性标准的协调性</w:t>
      </w:r>
    </w:p>
    <w:p w:rsidR="00AB65F3" w:rsidRPr="00573097" w:rsidRDefault="00993E33" w:rsidP="00A8498E">
      <w:pPr>
        <w:widowControl/>
        <w:spacing w:line="360" w:lineRule="auto"/>
        <w:ind w:firstLineChars="200" w:firstLine="480"/>
        <w:jc w:val="left"/>
        <w:rPr>
          <w:rFonts w:ascii="宋体" w:hAnsi="宋体"/>
          <w:sz w:val="24"/>
        </w:rPr>
      </w:pPr>
      <w:r w:rsidRPr="00573097">
        <w:rPr>
          <w:rFonts w:ascii="宋体" w:hAnsi="宋体" w:hint="eastAsia"/>
          <w:sz w:val="24"/>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573097" w:rsidRDefault="00C652B5" w:rsidP="00C652B5">
      <w:pPr>
        <w:spacing w:line="360" w:lineRule="auto"/>
        <w:ind w:firstLine="435"/>
        <w:rPr>
          <w:rFonts w:ascii="宋体" w:hAnsi="宋体"/>
          <w:sz w:val="24"/>
          <w:szCs w:val="21"/>
        </w:rPr>
      </w:pPr>
      <w:r w:rsidRPr="00573097">
        <w:rPr>
          <w:rFonts w:ascii="宋体" w:hAnsi="宋体" w:hint="eastAsia"/>
          <w:sz w:val="24"/>
          <w:szCs w:val="21"/>
        </w:rPr>
        <w:t>本标准为</w:t>
      </w:r>
      <w:r w:rsidR="00AE6155" w:rsidRPr="00573097">
        <w:rPr>
          <w:rFonts w:ascii="宋体" w:hAnsi="宋体" w:hint="eastAsia"/>
          <w:sz w:val="24"/>
          <w:szCs w:val="21"/>
        </w:rPr>
        <w:t>中国汽车工程学会</w:t>
      </w:r>
      <w:r w:rsidRPr="00573097">
        <w:rPr>
          <w:rFonts w:ascii="宋体" w:hAnsi="宋体" w:hint="eastAsia"/>
          <w:sz w:val="24"/>
          <w:szCs w:val="21"/>
        </w:rPr>
        <w:t>标准，属于团体标准,供协会会员和社会自愿使用。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573097" w:rsidRDefault="00F91C98" w:rsidP="00993E33">
      <w:pPr>
        <w:widowControl/>
        <w:spacing w:line="360" w:lineRule="auto"/>
        <w:ind w:firstLineChars="200" w:firstLine="480"/>
        <w:jc w:val="left"/>
        <w:rPr>
          <w:rFonts w:ascii="宋体" w:hAnsi="宋体"/>
          <w:sz w:val="24"/>
          <w:szCs w:val="21"/>
        </w:rPr>
      </w:pPr>
      <w:r w:rsidRPr="00573097">
        <w:rPr>
          <w:rFonts w:ascii="宋体" w:hAnsi="宋体" w:hint="eastAsia"/>
          <w:sz w:val="24"/>
          <w:szCs w:val="21"/>
        </w:rPr>
        <w:t>建议严格</w:t>
      </w:r>
      <w:r w:rsidR="00400CF0" w:rsidRPr="00573097">
        <w:rPr>
          <w:rFonts w:ascii="宋体" w:hAnsi="宋体" w:hint="eastAsia"/>
          <w:sz w:val="24"/>
          <w:szCs w:val="21"/>
        </w:rPr>
        <w:t>按照本标准提出的</w:t>
      </w:r>
      <w:r w:rsidR="00954A15">
        <w:rPr>
          <w:rFonts w:ascii="宋体" w:hAnsi="宋体" w:hint="eastAsia"/>
          <w:sz w:val="24"/>
          <w:szCs w:val="21"/>
        </w:rPr>
        <w:t>各项技术指标</w:t>
      </w:r>
      <w:r w:rsidR="00591B08" w:rsidRPr="00573097">
        <w:rPr>
          <w:rFonts w:ascii="宋体" w:hAnsi="宋体" w:hint="eastAsia"/>
          <w:sz w:val="24"/>
          <w:szCs w:val="21"/>
        </w:rPr>
        <w:t>进行</w:t>
      </w:r>
      <w:r w:rsidR="002600B5" w:rsidRPr="00573097">
        <w:rPr>
          <w:rFonts w:ascii="宋体" w:hAnsi="宋体" w:hint="eastAsia"/>
          <w:sz w:val="24"/>
          <w:szCs w:val="21"/>
        </w:rPr>
        <w:t>生产检测</w:t>
      </w:r>
      <w:r w:rsidR="00591B08" w:rsidRPr="00573097">
        <w:rPr>
          <w:rFonts w:ascii="宋体" w:hAnsi="宋体" w:hint="eastAsia"/>
          <w:sz w:val="24"/>
          <w:szCs w:val="21"/>
        </w:rPr>
        <w:t>，</w:t>
      </w:r>
      <w:r w:rsidR="002600B5" w:rsidRPr="00573097">
        <w:rPr>
          <w:rFonts w:ascii="宋体" w:hAnsi="宋体" w:hint="eastAsia"/>
          <w:sz w:val="24"/>
          <w:szCs w:val="21"/>
        </w:rPr>
        <w:t>由钢铁生产企业和汽车制造企业</w:t>
      </w:r>
      <w:r w:rsidR="00954A15">
        <w:rPr>
          <w:rFonts w:ascii="宋体" w:hAnsi="宋体" w:hint="eastAsia"/>
          <w:sz w:val="24"/>
          <w:szCs w:val="21"/>
        </w:rPr>
        <w:t>等上下游产业链</w:t>
      </w:r>
      <w:r w:rsidR="002600B5" w:rsidRPr="00573097">
        <w:rPr>
          <w:rFonts w:ascii="宋体" w:hAnsi="宋体" w:hint="eastAsia"/>
          <w:sz w:val="24"/>
          <w:szCs w:val="21"/>
        </w:rPr>
        <w:t>对牌号及其技术条件进行推广</w:t>
      </w:r>
      <w:r w:rsidR="00591B08" w:rsidRPr="00573097">
        <w:rPr>
          <w:rFonts w:ascii="宋体" w:hAnsi="宋体" w:hint="eastAsia"/>
          <w:sz w:val="24"/>
          <w:szCs w:val="21"/>
        </w:rPr>
        <w:t>，保证</w:t>
      </w:r>
      <w:r w:rsidR="00954A15">
        <w:rPr>
          <w:rFonts w:ascii="宋体" w:hAnsi="宋体" w:hint="eastAsia"/>
          <w:sz w:val="24"/>
          <w:szCs w:val="21"/>
        </w:rPr>
        <w:t>该领域深度</w:t>
      </w:r>
      <w:bookmarkStart w:id="0" w:name="_GoBack"/>
      <w:bookmarkEnd w:id="0"/>
      <w:r w:rsidR="002600B5" w:rsidRPr="00573097">
        <w:rPr>
          <w:rFonts w:ascii="宋体" w:hAnsi="宋体" w:hint="eastAsia"/>
          <w:sz w:val="24"/>
          <w:szCs w:val="21"/>
        </w:rPr>
        <w:t>国产化的顺利开展</w:t>
      </w:r>
      <w:r w:rsidR="00591B08" w:rsidRPr="00573097">
        <w:rPr>
          <w:rFonts w:ascii="宋体" w:hAnsi="宋体" w:hint="eastAsia"/>
          <w:sz w:val="24"/>
          <w:szCs w:val="21"/>
        </w:rPr>
        <w:t>。</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573097" w:rsidRDefault="00C652B5" w:rsidP="00C652B5">
      <w:pPr>
        <w:spacing w:line="360" w:lineRule="auto"/>
        <w:ind w:firstLineChars="200" w:firstLine="480"/>
        <w:rPr>
          <w:rFonts w:ascii="宋体" w:hAnsi="宋体"/>
          <w:sz w:val="24"/>
          <w:szCs w:val="21"/>
        </w:rPr>
      </w:pPr>
      <w:r w:rsidRPr="00573097">
        <w:rPr>
          <w:rFonts w:ascii="宋体" w:hAnsi="宋体"/>
          <w:sz w:val="24"/>
          <w:szCs w:val="21"/>
        </w:rPr>
        <w:t>无</w:t>
      </w:r>
      <w:r w:rsidRPr="00573097">
        <w:rPr>
          <w:rFonts w:ascii="宋体" w:hAnsi="宋体" w:hint="eastAsia"/>
          <w:sz w:val="24"/>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573097" w:rsidRDefault="00C652B5" w:rsidP="00C652B5">
      <w:pPr>
        <w:spacing w:line="360" w:lineRule="auto"/>
        <w:ind w:firstLineChars="200" w:firstLine="480"/>
        <w:rPr>
          <w:rFonts w:ascii="宋体" w:hAnsi="宋体"/>
          <w:sz w:val="24"/>
          <w:szCs w:val="21"/>
        </w:rPr>
      </w:pPr>
      <w:r w:rsidRPr="00573097">
        <w:rPr>
          <w:rFonts w:ascii="宋体" w:hAnsi="宋体" w:hint="eastAsia"/>
          <w:sz w:val="24"/>
          <w:szCs w:val="21"/>
        </w:rPr>
        <w:t>无。</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87787C">
        <w:rPr>
          <w:rFonts w:ascii="宋体" w:hAnsi="宋体" w:hint="eastAsia"/>
          <w:sz w:val="24"/>
        </w:rPr>
        <w:t>9</w:t>
      </w:r>
      <w:r w:rsidRPr="007B13C8">
        <w:rPr>
          <w:rFonts w:ascii="宋体" w:hAnsi="宋体" w:hint="eastAsia"/>
          <w:sz w:val="24"/>
        </w:rPr>
        <w:t>年</w:t>
      </w:r>
      <w:r w:rsidR="004D3598">
        <w:rPr>
          <w:rFonts w:ascii="宋体" w:hAnsi="宋体" w:hint="eastAsia"/>
          <w:sz w:val="24"/>
        </w:rPr>
        <w:t>1</w:t>
      </w:r>
      <w:r w:rsidR="0087787C">
        <w:rPr>
          <w:rFonts w:ascii="宋体" w:hAnsi="宋体" w:hint="eastAsia"/>
          <w:sz w:val="24"/>
        </w:rPr>
        <w:t>2</w:t>
      </w:r>
      <w:r w:rsidRPr="007B13C8">
        <w:rPr>
          <w:rFonts w:ascii="宋体" w:hAnsi="宋体" w:hint="eastAsia"/>
          <w:sz w:val="24"/>
        </w:rPr>
        <w:t>月</w:t>
      </w:r>
      <w:r w:rsidR="004D3598">
        <w:rPr>
          <w:rFonts w:ascii="宋体" w:hAnsi="宋体" w:hint="eastAsia"/>
          <w:sz w:val="24"/>
        </w:rPr>
        <w:t>1</w:t>
      </w:r>
      <w:r w:rsidR="0087787C">
        <w:rPr>
          <w:rFonts w:ascii="宋体" w:hAnsi="宋体" w:hint="eastAsia"/>
          <w:sz w:val="24"/>
        </w:rPr>
        <w:t>2</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78" w:rsidRDefault="009E3378" w:rsidP="00CE051F">
      <w:r>
        <w:separator/>
      </w:r>
    </w:p>
  </w:endnote>
  <w:endnote w:type="continuationSeparator" w:id="0">
    <w:p w:rsidR="009E3378" w:rsidRDefault="009E3378"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CD" w:rsidRDefault="00DD0DC5" w:rsidP="00A7433B">
    <w:pPr>
      <w:pStyle w:val="Footer"/>
      <w:jc w:val="right"/>
    </w:pPr>
    <w:r>
      <w:rPr>
        <w:rStyle w:val="PageNumber"/>
      </w:rPr>
      <w:fldChar w:fldCharType="begin"/>
    </w:r>
    <w:r w:rsidR="00F26BCD">
      <w:rPr>
        <w:rStyle w:val="PageNumber"/>
      </w:rPr>
      <w:instrText xml:space="preserve"> PAGE </w:instrText>
    </w:r>
    <w:r>
      <w:rPr>
        <w:rStyle w:val="PageNumber"/>
      </w:rPr>
      <w:fldChar w:fldCharType="separate"/>
    </w:r>
    <w:r w:rsidR="00954A1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78" w:rsidRDefault="009E3378" w:rsidP="00CE051F">
      <w:r>
        <w:separator/>
      </w:r>
    </w:p>
  </w:footnote>
  <w:footnote w:type="continuationSeparator" w:id="0">
    <w:p w:rsidR="009E3378" w:rsidRDefault="009E3378"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11E10"/>
    <w:rsid w:val="0001386E"/>
    <w:rsid w:val="00016C4E"/>
    <w:rsid w:val="0002723C"/>
    <w:rsid w:val="00036B9C"/>
    <w:rsid w:val="000400BC"/>
    <w:rsid w:val="000459C6"/>
    <w:rsid w:val="00050D91"/>
    <w:rsid w:val="0006784E"/>
    <w:rsid w:val="000727B3"/>
    <w:rsid w:val="00074F80"/>
    <w:rsid w:val="0007797A"/>
    <w:rsid w:val="00082CF2"/>
    <w:rsid w:val="000854C0"/>
    <w:rsid w:val="00092C24"/>
    <w:rsid w:val="000A0B6A"/>
    <w:rsid w:val="000A126A"/>
    <w:rsid w:val="000A443E"/>
    <w:rsid w:val="000A724F"/>
    <w:rsid w:val="000B00F0"/>
    <w:rsid w:val="000B0ACB"/>
    <w:rsid w:val="000B63EB"/>
    <w:rsid w:val="000C2887"/>
    <w:rsid w:val="000C428F"/>
    <w:rsid w:val="000E1D08"/>
    <w:rsid w:val="000E356C"/>
    <w:rsid w:val="000E6B6F"/>
    <w:rsid w:val="00103F3F"/>
    <w:rsid w:val="00110148"/>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3F53"/>
    <w:rsid w:val="001B43E9"/>
    <w:rsid w:val="001B7EB0"/>
    <w:rsid w:val="001C753E"/>
    <w:rsid w:val="001F081F"/>
    <w:rsid w:val="001F57DC"/>
    <w:rsid w:val="00205320"/>
    <w:rsid w:val="00235011"/>
    <w:rsid w:val="00244E2F"/>
    <w:rsid w:val="002521F1"/>
    <w:rsid w:val="002523B3"/>
    <w:rsid w:val="00254CCC"/>
    <w:rsid w:val="0026001B"/>
    <w:rsid w:val="002600B5"/>
    <w:rsid w:val="002602EB"/>
    <w:rsid w:val="0026577A"/>
    <w:rsid w:val="00275399"/>
    <w:rsid w:val="00276112"/>
    <w:rsid w:val="00283587"/>
    <w:rsid w:val="00286ACA"/>
    <w:rsid w:val="00292E6D"/>
    <w:rsid w:val="002A0C48"/>
    <w:rsid w:val="002A3B55"/>
    <w:rsid w:val="002A616B"/>
    <w:rsid w:val="002B456D"/>
    <w:rsid w:val="002C1939"/>
    <w:rsid w:val="002C5FA6"/>
    <w:rsid w:val="002D1C4C"/>
    <w:rsid w:val="002D7AB4"/>
    <w:rsid w:val="002E013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051D"/>
    <w:rsid w:val="00365698"/>
    <w:rsid w:val="00366B41"/>
    <w:rsid w:val="00373B5F"/>
    <w:rsid w:val="00377235"/>
    <w:rsid w:val="0038279E"/>
    <w:rsid w:val="00392BAF"/>
    <w:rsid w:val="003A37CE"/>
    <w:rsid w:val="003A5108"/>
    <w:rsid w:val="003B6405"/>
    <w:rsid w:val="003C38F6"/>
    <w:rsid w:val="003D033A"/>
    <w:rsid w:val="003D1C01"/>
    <w:rsid w:val="003D26D3"/>
    <w:rsid w:val="003D3E0E"/>
    <w:rsid w:val="003F0D0C"/>
    <w:rsid w:val="003F1BE9"/>
    <w:rsid w:val="00400CF0"/>
    <w:rsid w:val="00410D32"/>
    <w:rsid w:val="00414D23"/>
    <w:rsid w:val="004212A5"/>
    <w:rsid w:val="00455FE9"/>
    <w:rsid w:val="004573B4"/>
    <w:rsid w:val="00460F0F"/>
    <w:rsid w:val="00461F48"/>
    <w:rsid w:val="00462A94"/>
    <w:rsid w:val="00474FC7"/>
    <w:rsid w:val="00477000"/>
    <w:rsid w:val="00480E1D"/>
    <w:rsid w:val="00485000"/>
    <w:rsid w:val="00486AE8"/>
    <w:rsid w:val="00495733"/>
    <w:rsid w:val="004D3598"/>
    <w:rsid w:val="004D4C69"/>
    <w:rsid w:val="004E7DB0"/>
    <w:rsid w:val="004F110D"/>
    <w:rsid w:val="004F59A9"/>
    <w:rsid w:val="004F6B5D"/>
    <w:rsid w:val="00505D5D"/>
    <w:rsid w:val="00517C9B"/>
    <w:rsid w:val="00521699"/>
    <w:rsid w:val="0052398F"/>
    <w:rsid w:val="00537006"/>
    <w:rsid w:val="00537F38"/>
    <w:rsid w:val="0054369E"/>
    <w:rsid w:val="005441E1"/>
    <w:rsid w:val="0054619A"/>
    <w:rsid w:val="00555758"/>
    <w:rsid w:val="005619C0"/>
    <w:rsid w:val="005647A6"/>
    <w:rsid w:val="00573097"/>
    <w:rsid w:val="00581E8D"/>
    <w:rsid w:val="00591B08"/>
    <w:rsid w:val="00591C27"/>
    <w:rsid w:val="005931FE"/>
    <w:rsid w:val="00597304"/>
    <w:rsid w:val="0059734C"/>
    <w:rsid w:val="005B22A5"/>
    <w:rsid w:val="005D1DE7"/>
    <w:rsid w:val="005D36A3"/>
    <w:rsid w:val="005E11E6"/>
    <w:rsid w:val="005E7785"/>
    <w:rsid w:val="005F0934"/>
    <w:rsid w:val="005F1BB2"/>
    <w:rsid w:val="005F4298"/>
    <w:rsid w:val="005F43D4"/>
    <w:rsid w:val="005F6D0E"/>
    <w:rsid w:val="005F77E7"/>
    <w:rsid w:val="00600DC3"/>
    <w:rsid w:val="00605584"/>
    <w:rsid w:val="0062538E"/>
    <w:rsid w:val="0063021F"/>
    <w:rsid w:val="00640A18"/>
    <w:rsid w:val="00646FB4"/>
    <w:rsid w:val="0065406F"/>
    <w:rsid w:val="0065475E"/>
    <w:rsid w:val="006547EC"/>
    <w:rsid w:val="0065796A"/>
    <w:rsid w:val="00657A3C"/>
    <w:rsid w:val="00661F2C"/>
    <w:rsid w:val="00673F57"/>
    <w:rsid w:val="00696DEE"/>
    <w:rsid w:val="006979F9"/>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54B9A"/>
    <w:rsid w:val="0076272E"/>
    <w:rsid w:val="00773F7F"/>
    <w:rsid w:val="00786911"/>
    <w:rsid w:val="007A1224"/>
    <w:rsid w:val="007A1434"/>
    <w:rsid w:val="007B13C8"/>
    <w:rsid w:val="007B764C"/>
    <w:rsid w:val="007B76A7"/>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5784A"/>
    <w:rsid w:val="008664EA"/>
    <w:rsid w:val="00867421"/>
    <w:rsid w:val="00873865"/>
    <w:rsid w:val="00873F2E"/>
    <w:rsid w:val="0087787C"/>
    <w:rsid w:val="0088462F"/>
    <w:rsid w:val="008A358F"/>
    <w:rsid w:val="008B0496"/>
    <w:rsid w:val="008B103F"/>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4A15"/>
    <w:rsid w:val="00955D38"/>
    <w:rsid w:val="009672F9"/>
    <w:rsid w:val="00974F12"/>
    <w:rsid w:val="00977284"/>
    <w:rsid w:val="009816DA"/>
    <w:rsid w:val="00983150"/>
    <w:rsid w:val="00985ABA"/>
    <w:rsid w:val="00990152"/>
    <w:rsid w:val="009920A5"/>
    <w:rsid w:val="00993E33"/>
    <w:rsid w:val="009969A8"/>
    <w:rsid w:val="009B2DCC"/>
    <w:rsid w:val="009B3EB4"/>
    <w:rsid w:val="009C2B2B"/>
    <w:rsid w:val="009D5246"/>
    <w:rsid w:val="009E3378"/>
    <w:rsid w:val="009E4AB6"/>
    <w:rsid w:val="009E6199"/>
    <w:rsid w:val="009F4C85"/>
    <w:rsid w:val="009F66E5"/>
    <w:rsid w:val="009F77DB"/>
    <w:rsid w:val="009F7F44"/>
    <w:rsid w:val="00A0113A"/>
    <w:rsid w:val="00A020CE"/>
    <w:rsid w:val="00A0519F"/>
    <w:rsid w:val="00A05307"/>
    <w:rsid w:val="00A17EF3"/>
    <w:rsid w:val="00A26C46"/>
    <w:rsid w:val="00A32262"/>
    <w:rsid w:val="00A431C8"/>
    <w:rsid w:val="00A542C5"/>
    <w:rsid w:val="00A623DF"/>
    <w:rsid w:val="00A6307D"/>
    <w:rsid w:val="00A7433B"/>
    <w:rsid w:val="00A8498E"/>
    <w:rsid w:val="00A85C84"/>
    <w:rsid w:val="00AB65F3"/>
    <w:rsid w:val="00AC3CFD"/>
    <w:rsid w:val="00AD065A"/>
    <w:rsid w:val="00AD533A"/>
    <w:rsid w:val="00AE6155"/>
    <w:rsid w:val="00B00E82"/>
    <w:rsid w:val="00B0195E"/>
    <w:rsid w:val="00B07D9B"/>
    <w:rsid w:val="00B111C2"/>
    <w:rsid w:val="00B11B22"/>
    <w:rsid w:val="00B15587"/>
    <w:rsid w:val="00B220F2"/>
    <w:rsid w:val="00B23588"/>
    <w:rsid w:val="00B31F42"/>
    <w:rsid w:val="00B40A90"/>
    <w:rsid w:val="00B40C94"/>
    <w:rsid w:val="00B421ED"/>
    <w:rsid w:val="00B43BDD"/>
    <w:rsid w:val="00B6037E"/>
    <w:rsid w:val="00B64DB7"/>
    <w:rsid w:val="00B6755E"/>
    <w:rsid w:val="00B77789"/>
    <w:rsid w:val="00B81E53"/>
    <w:rsid w:val="00B838D8"/>
    <w:rsid w:val="00B85C18"/>
    <w:rsid w:val="00B906E0"/>
    <w:rsid w:val="00BA74C0"/>
    <w:rsid w:val="00BC54AB"/>
    <w:rsid w:val="00BC63D9"/>
    <w:rsid w:val="00BD6C45"/>
    <w:rsid w:val="00BE4430"/>
    <w:rsid w:val="00BE5120"/>
    <w:rsid w:val="00BE58D8"/>
    <w:rsid w:val="00BE79F8"/>
    <w:rsid w:val="00C0645D"/>
    <w:rsid w:val="00C07F78"/>
    <w:rsid w:val="00C216AA"/>
    <w:rsid w:val="00C23702"/>
    <w:rsid w:val="00C27A61"/>
    <w:rsid w:val="00C31ECD"/>
    <w:rsid w:val="00C34257"/>
    <w:rsid w:val="00C37936"/>
    <w:rsid w:val="00C420DF"/>
    <w:rsid w:val="00C42470"/>
    <w:rsid w:val="00C43034"/>
    <w:rsid w:val="00C4355C"/>
    <w:rsid w:val="00C506E7"/>
    <w:rsid w:val="00C50FD4"/>
    <w:rsid w:val="00C53066"/>
    <w:rsid w:val="00C5377B"/>
    <w:rsid w:val="00C62984"/>
    <w:rsid w:val="00C652B5"/>
    <w:rsid w:val="00C678F0"/>
    <w:rsid w:val="00C738FC"/>
    <w:rsid w:val="00C802A6"/>
    <w:rsid w:val="00C82464"/>
    <w:rsid w:val="00C855A3"/>
    <w:rsid w:val="00C86C74"/>
    <w:rsid w:val="00C921F1"/>
    <w:rsid w:val="00C97CC9"/>
    <w:rsid w:val="00CA260F"/>
    <w:rsid w:val="00CA629D"/>
    <w:rsid w:val="00CB21B9"/>
    <w:rsid w:val="00CC40AA"/>
    <w:rsid w:val="00CD630C"/>
    <w:rsid w:val="00CE006B"/>
    <w:rsid w:val="00CE051F"/>
    <w:rsid w:val="00CE549D"/>
    <w:rsid w:val="00CE7915"/>
    <w:rsid w:val="00CF288A"/>
    <w:rsid w:val="00CF769E"/>
    <w:rsid w:val="00D04361"/>
    <w:rsid w:val="00D103E3"/>
    <w:rsid w:val="00D10990"/>
    <w:rsid w:val="00D15320"/>
    <w:rsid w:val="00D1680D"/>
    <w:rsid w:val="00D26FC4"/>
    <w:rsid w:val="00D27640"/>
    <w:rsid w:val="00D645C6"/>
    <w:rsid w:val="00D719B3"/>
    <w:rsid w:val="00D72489"/>
    <w:rsid w:val="00D74D68"/>
    <w:rsid w:val="00D837F9"/>
    <w:rsid w:val="00D87EBA"/>
    <w:rsid w:val="00D94E15"/>
    <w:rsid w:val="00DA6108"/>
    <w:rsid w:val="00DB2AB2"/>
    <w:rsid w:val="00DB6CEE"/>
    <w:rsid w:val="00DB74E6"/>
    <w:rsid w:val="00DD0DC5"/>
    <w:rsid w:val="00DD12BD"/>
    <w:rsid w:val="00DD47D1"/>
    <w:rsid w:val="00DD6821"/>
    <w:rsid w:val="00DF13DB"/>
    <w:rsid w:val="00DF3295"/>
    <w:rsid w:val="00E02C65"/>
    <w:rsid w:val="00E05E8C"/>
    <w:rsid w:val="00E142FB"/>
    <w:rsid w:val="00E150DE"/>
    <w:rsid w:val="00E15D27"/>
    <w:rsid w:val="00E1681C"/>
    <w:rsid w:val="00E17991"/>
    <w:rsid w:val="00E2710A"/>
    <w:rsid w:val="00E3078F"/>
    <w:rsid w:val="00E3132E"/>
    <w:rsid w:val="00E33FDC"/>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1494"/>
    <w:rsid w:val="00EB747C"/>
    <w:rsid w:val="00ED4C65"/>
    <w:rsid w:val="00ED4F08"/>
    <w:rsid w:val="00ED5998"/>
    <w:rsid w:val="00EF0158"/>
    <w:rsid w:val="00F05235"/>
    <w:rsid w:val="00F06780"/>
    <w:rsid w:val="00F12D1A"/>
    <w:rsid w:val="00F204BB"/>
    <w:rsid w:val="00F23C13"/>
    <w:rsid w:val="00F26BCD"/>
    <w:rsid w:val="00F278C5"/>
    <w:rsid w:val="00F30AD1"/>
    <w:rsid w:val="00F41834"/>
    <w:rsid w:val="00F41ADF"/>
    <w:rsid w:val="00F500AC"/>
    <w:rsid w:val="00F50DBB"/>
    <w:rsid w:val="00F50FC5"/>
    <w:rsid w:val="00F63A77"/>
    <w:rsid w:val="00F63F3C"/>
    <w:rsid w:val="00F72138"/>
    <w:rsid w:val="00F752EC"/>
    <w:rsid w:val="00F75808"/>
    <w:rsid w:val="00F75FE9"/>
    <w:rsid w:val="00F84501"/>
    <w:rsid w:val="00F904A7"/>
    <w:rsid w:val="00F91C98"/>
    <w:rsid w:val="00F95BCE"/>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48E8D"/>
  <w15:docId w15:val="{2627BA23-716F-49B2-91AC-D60D4302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8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BodyTextIndent">
    <w:name w:val="Body Text Indent"/>
    <w:basedOn w:val="Normal"/>
    <w:rsid w:val="00F06780"/>
    <w:pPr>
      <w:ind w:firstLineChars="200" w:firstLine="420"/>
    </w:pPr>
  </w:style>
  <w:style w:type="paragraph" w:styleId="BodyTextIndent2">
    <w:name w:val="Body Text Indent 2"/>
    <w:basedOn w:val="Normal"/>
    <w:rsid w:val="00F06780"/>
    <w:pPr>
      <w:ind w:firstLineChars="200" w:firstLine="560"/>
    </w:pPr>
    <w:rPr>
      <w:rFonts w:ascii="宋体" w:hAnsi="宋体"/>
      <w:sz w:val="28"/>
    </w:rPr>
  </w:style>
  <w:style w:type="paragraph" w:styleId="Header">
    <w:name w:val="header"/>
    <w:basedOn w:val="Normal"/>
    <w:link w:val="HeaderChar"/>
    <w:rsid w:val="00CE05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CE051F"/>
    <w:rPr>
      <w:kern w:val="2"/>
      <w:sz w:val="18"/>
      <w:szCs w:val="18"/>
    </w:rPr>
  </w:style>
  <w:style w:type="paragraph" w:styleId="Footer">
    <w:name w:val="footer"/>
    <w:basedOn w:val="Normal"/>
    <w:link w:val="FooterChar"/>
    <w:rsid w:val="00CE051F"/>
    <w:pPr>
      <w:tabs>
        <w:tab w:val="center" w:pos="4153"/>
        <w:tab w:val="right" w:pos="8306"/>
      </w:tabs>
      <w:snapToGrid w:val="0"/>
      <w:jc w:val="left"/>
    </w:pPr>
    <w:rPr>
      <w:sz w:val="18"/>
      <w:szCs w:val="18"/>
    </w:rPr>
  </w:style>
  <w:style w:type="character" w:customStyle="1" w:styleId="FooterChar">
    <w:name w:val="Footer Char"/>
    <w:link w:val="Footer"/>
    <w:rsid w:val="00CE051F"/>
    <w:rPr>
      <w:kern w:val="2"/>
      <w:sz w:val="18"/>
      <w:szCs w:val="18"/>
    </w:rPr>
  </w:style>
  <w:style w:type="paragraph" w:styleId="PlainText">
    <w:name w:val="Plain Text"/>
    <w:basedOn w:val="Normal"/>
    <w:link w:val="PlainTextChar"/>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PlainTextChar">
    <w:name w:val="Plain Text Char"/>
    <w:link w:val="PlainText"/>
    <w:uiPriority w:val="99"/>
    <w:rsid w:val="00110148"/>
    <w:rPr>
      <w:rFonts w:ascii="宋体" w:hAnsi="宋体" w:cs="宋体"/>
      <w:sz w:val="24"/>
      <w:szCs w:val="24"/>
    </w:rPr>
  </w:style>
  <w:style w:type="paragraph" w:styleId="NormalWeb">
    <w:name w:val="Normal (Web)"/>
    <w:basedOn w:val="Normal"/>
    <w:uiPriority w:val="99"/>
    <w:unhideWhenUsed/>
    <w:rsid w:val="00110148"/>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rsid w:val="00A7433B"/>
  </w:style>
  <w:style w:type="character" w:styleId="CommentReference">
    <w:name w:val="annotation reference"/>
    <w:rsid w:val="00327359"/>
    <w:rPr>
      <w:sz w:val="21"/>
      <w:szCs w:val="21"/>
    </w:rPr>
  </w:style>
  <w:style w:type="paragraph" w:styleId="CommentText">
    <w:name w:val="annotation text"/>
    <w:basedOn w:val="Normal"/>
    <w:link w:val="CommentTextChar"/>
    <w:rsid w:val="00327359"/>
    <w:pPr>
      <w:jc w:val="left"/>
    </w:pPr>
  </w:style>
  <w:style w:type="character" w:customStyle="1" w:styleId="CommentTextChar">
    <w:name w:val="Comment Text Char"/>
    <w:link w:val="CommentText"/>
    <w:rsid w:val="00327359"/>
    <w:rPr>
      <w:kern w:val="2"/>
      <w:sz w:val="21"/>
      <w:szCs w:val="24"/>
    </w:rPr>
  </w:style>
  <w:style w:type="paragraph" w:styleId="CommentSubject">
    <w:name w:val="annotation subject"/>
    <w:basedOn w:val="CommentText"/>
    <w:next w:val="CommentText"/>
    <w:link w:val="CommentSubjectChar"/>
    <w:rsid w:val="00327359"/>
    <w:rPr>
      <w:b/>
      <w:bCs/>
    </w:rPr>
  </w:style>
  <w:style w:type="character" w:customStyle="1" w:styleId="CommentSubjectChar">
    <w:name w:val="Comment Subject Char"/>
    <w:link w:val="CommentSubject"/>
    <w:rsid w:val="00327359"/>
    <w:rPr>
      <w:b/>
      <w:bCs/>
      <w:kern w:val="2"/>
      <w:sz w:val="21"/>
      <w:szCs w:val="24"/>
    </w:rPr>
  </w:style>
  <w:style w:type="paragraph" w:styleId="BalloonText">
    <w:name w:val="Balloon Text"/>
    <w:basedOn w:val="Normal"/>
    <w:link w:val="BalloonTextChar"/>
    <w:rsid w:val="00327359"/>
    <w:rPr>
      <w:sz w:val="18"/>
      <w:szCs w:val="18"/>
    </w:rPr>
  </w:style>
  <w:style w:type="character" w:customStyle="1" w:styleId="BalloonTextChar">
    <w:name w:val="Balloon Text Char"/>
    <w:link w:val="BalloonText"/>
    <w:rsid w:val="00327359"/>
    <w:rPr>
      <w:kern w:val="2"/>
      <w:sz w:val="18"/>
      <w:szCs w:val="18"/>
    </w:rPr>
  </w:style>
  <w:style w:type="paragraph" w:styleId="Revision">
    <w:name w:val="Revision"/>
    <w:hidden/>
    <w:uiPriority w:val="99"/>
    <w:semiHidden/>
    <w:rsid w:val="00365698"/>
    <w:rPr>
      <w:kern w:val="2"/>
      <w:sz w:val="21"/>
      <w:szCs w:val="24"/>
    </w:rPr>
  </w:style>
  <w:style w:type="paragraph" w:styleId="Date">
    <w:name w:val="Date"/>
    <w:basedOn w:val="Normal"/>
    <w:next w:val="Normal"/>
    <w:link w:val="DateChar"/>
    <w:rsid w:val="00082CF2"/>
    <w:pPr>
      <w:ind w:leftChars="2500" w:left="100"/>
    </w:pPr>
  </w:style>
  <w:style w:type="character" w:customStyle="1" w:styleId="DateChar">
    <w:name w:val="Date Char"/>
    <w:link w:val="Date"/>
    <w:rsid w:val="00082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4027-0CC8-4D92-A230-7185AD8B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企业标准备案所需材料(编制说明、审定纪要、专家名单,用A4纸按顺序正反面打印)</vt:lpstr>
    </vt:vector>
  </TitlesOfParts>
  <Company>上海市青浦区质量技术监督局/标准化科</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Yuan Feng 袁峰(PS,PATAC)</cp:lastModifiedBy>
  <cp:revision>93</cp:revision>
  <cp:lastPrinted>2010-07-13T10:30:00Z</cp:lastPrinted>
  <dcterms:created xsi:type="dcterms:W3CDTF">2018-07-26T02:38:00Z</dcterms:created>
  <dcterms:modified xsi:type="dcterms:W3CDTF">2020-01-06T02:21:00Z</dcterms:modified>
</cp:coreProperties>
</file>