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关于202</w:t>
      </w:r>
      <w:r>
        <w:rPr>
          <w:rFonts w:hint="eastAsia"/>
          <w:sz w:val="44"/>
          <w:szCs w:val="44"/>
          <w:lang w:val="en-US" w:eastAsia="zh-CN"/>
        </w:rPr>
        <w:t>6</w:t>
      </w:r>
      <w:r>
        <w:rPr>
          <w:rFonts w:hint="eastAsia"/>
          <w:sz w:val="44"/>
          <w:szCs w:val="44"/>
        </w:rPr>
        <w:t>中国汽车工程学会大学生方程式大赛保险方案</w:t>
      </w:r>
    </w:p>
    <w:p>
      <w:pPr>
        <w:jc w:val="center"/>
        <w:rPr>
          <w:sz w:val="44"/>
          <w:szCs w:val="44"/>
        </w:rPr>
      </w:pPr>
    </w:p>
    <w:p>
      <w:pPr>
        <w:pStyle w:val="9"/>
        <w:numPr>
          <w:ilvl w:val="0"/>
          <w:numId w:val="1"/>
        </w:numPr>
        <w:ind w:right="-1191" w:rightChars="-567" w:firstLineChars="0"/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选择投保方案一和方案二的车队</w:t>
      </w:r>
      <w:r>
        <w:rPr>
          <w:rFonts w:hint="eastAsia" w:asciiTheme="minorEastAsia" w:hAnsiTheme="minorEastAsia"/>
          <w:color w:val="FF0000"/>
          <w:sz w:val="28"/>
          <w:szCs w:val="28"/>
        </w:rPr>
        <w:t>可包括车手及焊工。</w:t>
      </w:r>
    </w:p>
    <w:p>
      <w:pPr>
        <w:pStyle w:val="9"/>
        <w:numPr>
          <w:ilvl w:val="0"/>
          <w:numId w:val="1"/>
        </w:numPr>
        <w:ind w:right="-1191" w:rightChars="-567" w:firstLineChars="0"/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选择投保方案三的车队，只限于车手及焊工。（全年）</w:t>
      </w:r>
    </w:p>
    <w:p>
      <w:pPr>
        <w:pStyle w:val="9"/>
        <w:numPr>
          <w:ilvl w:val="0"/>
          <w:numId w:val="1"/>
        </w:numPr>
        <w:ind w:right="-1191" w:rightChars="-567" w:firstLineChars="0"/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选择投保方案四，</w:t>
      </w:r>
      <w:r>
        <w:rPr>
          <w:rFonts w:hint="eastAsia"/>
          <w:sz w:val="28"/>
          <w:szCs w:val="28"/>
        </w:rPr>
        <w:t>限非车手及焊工的其他队员和指导老师投保</w:t>
      </w:r>
      <w:r>
        <w:rPr>
          <w:rFonts w:hint="eastAsia" w:asciiTheme="minorEastAsia" w:hAnsiTheme="minorEastAsia"/>
          <w:sz w:val="28"/>
          <w:szCs w:val="28"/>
        </w:rPr>
        <w:t>（全年）</w:t>
      </w:r>
    </w:p>
    <w:p>
      <w:pPr>
        <w:pStyle w:val="9"/>
        <w:numPr>
          <w:ilvl w:val="0"/>
          <w:numId w:val="1"/>
        </w:numPr>
        <w:ind w:right="-1191" w:rightChars="-567" w:firstLineChars="0"/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特别提示：车队试车期间应选择封闭道路进行测试（包括步行行人，机动车，非机动车）。并做好安全防护。在试车期间对非车队的其他人员、车辆及其他物品造成的损失我公司不予以理赔。</w:t>
      </w:r>
    </w:p>
    <w:p>
      <w:pPr>
        <w:pStyle w:val="9"/>
        <w:numPr>
          <w:ilvl w:val="0"/>
          <w:numId w:val="1"/>
        </w:numPr>
        <w:ind w:right="-1191" w:rightChars="-567" w:firstLineChars="0"/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color w:val="FF0000"/>
          <w:sz w:val="28"/>
          <w:szCs w:val="28"/>
        </w:rPr>
        <w:t>禁止</w:t>
      </w:r>
      <w:r>
        <w:rPr>
          <w:rFonts w:hint="eastAsia" w:asciiTheme="minorEastAsia" w:hAnsiTheme="minorEastAsia"/>
          <w:sz w:val="28"/>
          <w:szCs w:val="28"/>
        </w:rPr>
        <w:t>私对公转账，有问题请打拨打电话13910571568</w:t>
      </w:r>
    </w:p>
    <w:p>
      <w:pPr>
        <w:ind w:firstLine="562" w:firstLineChars="200"/>
        <w:rPr>
          <w:rFonts w:hint="eastAsia"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请各学校公对公汇款，不接受私对公汇款</w:t>
      </w:r>
    </w:p>
    <w:p>
      <w:pPr>
        <w:ind w:firstLine="840" w:firstLineChars="300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账户信息如下：</w:t>
      </w:r>
    </w:p>
    <w:p>
      <w:pPr>
        <w:ind w:firstLine="840" w:firstLineChars="300"/>
        <w:rPr>
          <w:rFonts w:hint="eastAsia" w:ascii="宋体" w:hAnsi="宋体"/>
          <w:sz w:val="28"/>
          <w:szCs w:val="22"/>
        </w:rPr>
      </w:pPr>
      <w:r>
        <w:rPr>
          <w:rFonts w:hint="eastAsia" w:ascii="宋体" w:hAnsi="宋体"/>
          <w:sz w:val="28"/>
          <w:szCs w:val="22"/>
        </w:rPr>
        <w:t>户名：百年人寿保险股份有限公司北京分公司</w:t>
      </w:r>
    </w:p>
    <w:p>
      <w:pPr>
        <w:ind w:firstLine="840" w:firstLineChars="300"/>
        <w:rPr>
          <w:rFonts w:hint="eastAsia" w:ascii="宋体" w:hAnsi="宋体"/>
          <w:sz w:val="28"/>
          <w:szCs w:val="22"/>
        </w:rPr>
      </w:pPr>
      <w:r>
        <w:rPr>
          <w:rFonts w:hint="eastAsia" w:ascii="宋体" w:hAnsi="宋体"/>
          <w:sz w:val="28"/>
          <w:szCs w:val="22"/>
        </w:rPr>
        <w:t>账号：0200 2094 2900 0054 461</w:t>
      </w:r>
    </w:p>
    <w:p>
      <w:pPr>
        <w:ind w:firstLine="840" w:firstLineChars="300"/>
        <w:rPr>
          <w:rFonts w:hint="eastAsia" w:ascii="宋体" w:hAnsi="宋体"/>
          <w:sz w:val="28"/>
          <w:szCs w:val="22"/>
        </w:rPr>
      </w:pPr>
      <w:r>
        <w:rPr>
          <w:rFonts w:hint="eastAsia" w:ascii="宋体" w:hAnsi="宋体"/>
          <w:sz w:val="28"/>
          <w:szCs w:val="22"/>
        </w:rPr>
        <w:t>开户行：中国工商银行股份有限公司北京灯市口支行</w:t>
      </w:r>
    </w:p>
    <w:p>
      <w:pPr>
        <w:ind w:firstLine="840" w:firstLineChars="300"/>
        <w:rPr>
          <w:rFonts w:hint="eastAsia" w:ascii="宋体" w:hAnsi="宋体"/>
          <w:sz w:val="28"/>
          <w:szCs w:val="22"/>
          <w:lang w:val="en-US" w:eastAsia="zh-CN"/>
        </w:rPr>
      </w:pPr>
      <w:r>
        <w:rPr>
          <w:rFonts w:hint="eastAsia" w:ascii="宋体" w:hAnsi="宋体"/>
          <w:sz w:val="28"/>
          <w:szCs w:val="22"/>
        </w:rPr>
        <w:t xml:space="preserve">行号： 102100020948 </w:t>
      </w:r>
      <w:r>
        <w:rPr>
          <w:rFonts w:hint="eastAsia" w:ascii="宋体" w:hAnsi="宋体"/>
          <w:sz w:val="28"/>
          <w:szCs w:val="22"/>
          <w:lang w:val="en-US" w:eastAsia="zh-CN"/>
        </w:rPr>
        <w:t xml:space="preserve"> </w:t>
      </w:r>
    </w:p>
    <w:p>
      <w:pPr>
        <w:ind w:firstLine="840" w:firstLineChars="300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联系人:陈子璜</w:t>
      </w:r>
    </w:p>
    <w:p>
      <w:pPr>
        <w:ind w:firstLine="840" w:firstLineChars="300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 xml:space="preserve">电话：13910571568(微信同电话)    </w:t>
      </w:r>
    </w:p>
    <w:p>
      <w:pPr>
        <w:ind w:firstLine="840" w:firstLineChars="300"/>
        <w:rPr>
          <w:rFonts w:hint="eastAsia" w:ascii="宋体" w:hAnsi="宋体" w:eastAsia="宋体"/>
          <w:sz w:val="30"/>
          <w:szCs w:val="30"/>
        </w:rPr>
      </w:pPr>
      <w:r>
        <w:rPr>
          <w:rFonts w:hint="eastAsia" w:ascii="宋体" w:hAnsi="宋体"/>
          <w:sz w:val="28"/>
          <w:szCs w:val="28"/>
        </w:rPr>
        <w:t xml:space="preserve">邮箱: </w:t>
      </w:r>
      <w:r>
        <w:fldChar w:fldCharType="begin"/>
      </w:r>
      <w:r>
        <w:instrText xml:space="preserve"> HYPERLINK "mailto:bushczh@163.com" </w:instrText>
      </w:r>
      <w:r>
        <w:fldChar w:fldCharType="separate"/>
      </w:r>
      <w:r>
        <w:rPr>
          <w:rFonts w:hint="eastAsia" w:ascii="宋体" w:hAnsi="宋体" w:eastAsia="宋体"/>
          <w:sz w:val="30"/>
          <w:szCs w:val="30"/>
        </w:rPr>
        <w:t>bushczh@163.com</w:t>
      </w:r>
      <w:r>
        <w:rPr>
          <w:rFonts w:hint="eastAsia" w:ascii="宋体" w:hAnsi="宋体" w:eastAsia="宋体"/>
          <w:sz w:val="30"/>
          <w:szCs w:val="30"/>
        </w:rPr>
        <w:fldChar w:fldCharType="end"/>
      </w:r>
    </w:p>
    <w:p>
      <w:pPr>
        <w:ind w:right="-1191" w:rightChars="-567"/>
        <w:rPr>
          <w:rFonts w:hint="eastAsia" w:asciiTheme="minorEastAsia" w:hAnsiTheme="minorEastAsia"/>
          <w:color w:val="FF0000"/>
          <w:sz w:val="28"/>
          <w:szCs w:val="28"/>
        </w:rPr>
      </w:pPr>
    </w:p>
    <w:p>
      <w:pPr>
        <w:ind w:right="-1191" w:rightChars="-567"/>
        <w:rPr>
          <w:rFonts w:hint="eastAsia" w:asciiTheme="minorEastAsia" w:hAnsiTheme="minorEastAsia"/>
          <w:color w:val="FF0000"/>
          <w:sz w:val="28"/>
          <w:szCs w:val="28"/>
        </w:rPr>
      </w:pPr>
    </w:p>
    <w:p>
      <w:pPr>
        <w:ind w:right="-1191" w:rightChars="-567"/>
        <w:rPr>
          <w:rFonts w:hint="eastAsia" w:asciiTheme="minorEastAsia" w:hAnsiTheme="minorEastAsia"/>
          <w:color w:val="FF0000"/>
          <w:sz w:val="28"/>
          <w:szCs w:val="28"/>
        </w:rPr>
      </w:pPr>
    </w:p>
    <w:p>
      <w:pPr>
        <w:ind w:right="-1191" w:rightChars="-567"/>
        <w:rPr>
          <w:rFonts w:hint="eastAsia" w:asciiTheme="minorEastAsia" w:hAnsiTheme="minorEastAsia"/>
          <w:color w:val="FF0000"/>
          <w:sz w:val="28"/>
          <w:szCs w:val="28"/>
        </w:rPr>
      </w:pPr>
    </w:p>
    <w:p>
      <w:pPr>
        <w:ind w:right="-1191" w:rightChars="-567"/>
        <w:rPr>
          <w:sz w:val="36"/>
          <w:szCs w:val="36"/>
        </w:rPr>
      </w:pPr>
    </w:p>
    <w:p>
      <w:pPr>
        <w:ind w:right="-1191" w:rightChars="-567"/>
        <w:rPr>
          <w:sz w:val="36"/>
          <w:szCs w:val="36"/>
        </w:rPr>
      </w:pPr>
    </w:p>
    <w:p>
      <w:pPr>
        <w:ind w:right="-1191" w:rightChars="-567"/>
        <w:rPr>
          <w:rFonts w:hint="eastAsia" w:asciiTheme="minorEastAsia" w:hAnsiTheme="minorEastAsia"/>
          <w:sz w:val="28"/>
          <w:szCs w:val="28"/>
        </w:rPr>
      </w:pPr>
      <w:r>
        <w:rPr>
          <w:rFonts w:hint="eastAsia"/>
          <w:sz w:val="36"/>
          <w:szCs w:val="36"/>
        </w:rPr>
        <w:t>方案一</w:t>
      </w:r>
      <w:r>
        <w:rPr>
          <w:rFonts w:hint="eastAsia"/>
        </w:rPr>
        <w:t>：</w:t>
      </w:r>
    </w:p>
    <w:tbl>
      <w:tblPr>
        <w:tblStyle w:val="5"/>
        <w:tblW w:w="961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1139"/>
        <w:gridCol w:w="2268"/>
        <w:gridCol w:w="987"/>
        <w:gridCol w:w="1276"/>
        <w:gridCol w:w="25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1384" w:type="dxa"/>
          </w:tcPr>
          <w:p>
            <w:pPr>
              <w:pStyle w:val="9"/>
              <w:ind w:firstLine="0" w:firstLineChars="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保险方案</w:t>
            </w:r>
          </w:p>
        </w:tc>
        <w:tc>
          <w:tcPr>
            <w:tcW w:w="1139" w:type="dxa"/>
          </w:tcPr>
          <w:p>
            <w:pPr>
              <w:pStyle w:val="9"/>
              <w:ind w:firstLine="0" w:firstLineChars="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意外伤害保</w:t>
            </w:r>
          </w:p>
        </w:tc>
        <w:tc>
          <w:tcPr>
            <w:tcW w:w="2268" w:type="dxa"/>
          </w:tcPr>
          <w:p>
            <w:pPr>
              <w:pStyle w:val="9"/>
              <w:ind w:firstLine="0" w:firstLineChars="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意外伤害医疗保险金</w:t>
            </w:r>
          </w:p>
        </w:tc>
        <w:tc>
          <w:tcPr>
            <w:tcW w:w="987" w:type="dxa"/>
          </w:tcPr>
          <w:p>
            <w:pPr>
              <w:pStyle w:val="9"/>
              <w:ind w:firstLine="0" w:firstLineChars="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保险期间</w:t>
            </w:r>
          </w:p>
        </w:tc>
        <w:tc>
          <w:tcPr>
            <w:tcW w:w="1276" w:type="dxa"/>
          </w:tcPr>
          <w:p>
            <w:pPr>
              <w:pStyle w:val="9"/>
              <w:ind w:firstLine="0" w:firstLineChars="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保费</w:t>
            </w:r>
          </w:p>
        </w:tc>
        <w:tc>
          <w:tcPr>
            <w:tcW w:w="2557" w:type="dxa"/>
          </w:tcPr>
          <w:p>
            <w:pPr>
              <w:pStyle w:val="9"/>
              <w:ind w:firstLine="0" w:firstLineChars="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1384" w:type="dxa"/>
          </w:tcPr>
          <w:p>
            <w:pPr>
              <w:pStyle w:val="9"/>
              <w:ind w:firstLine="0" w:firstLineChars="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方案一</w:t>
            </w:r>
          </w:p>
        </w:tc>
        <w:tc>
          <w:tcPr>
            <w:tcW w:w="1139" w:type="dxa"/>
          </w:tcPr>
          <w:p>
            <w:pPr>
              <w:pStyle w:val="9"/>
              <w:ind w:firstLine="0" w:firstLineChars="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20万元</w:t>
            </w:r>
          </w:p>
        </w:tc>
        <w:tc>
          <w:tcPr>
            <w:tcW w:w="2268" w:type="dxa"/>
          </w:tcPr>
          <w:p>
            <w:pPr>
              <w:pStyle w:val="9"/>
              <w:ind w:firstLine="0" w:firstLineChars="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10</w:t>
            </w:r>
            <w:r>
              <w:rPr>
                <w:rFonts w:hint="eastAsia"/>
                <w:sz w:val="28"/>
                <w:szCs w:val="28"/>
              </w:rPr>
              <w:t>000元</w:t>
            </w:r>
          </w:p>
        </w:tc>
        <w:tc>
          <w:tcPr>
            <w:tcW w:w="987" w:type="dxa"/>
          </w:tcPr>
          <w:p>
            <w:pPr>
              <w:pStyle w:val="9"/>
              <w:ind w:firstLine="0" w:firstLineChars="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10天</w:t>
            </w:r>
          </w:p>
        </w:tc>
        <w:tc>
          <w:tcPr>
            <w:tcW w:w="1276" w:type="dxa"/>
          </w:tcPr>
          <w:p>
            <w:pPr>
              <w:pStyle w:val="9"/>
              <w:ind w:firstLine="0" w:firstLineChars="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30元/人</w:t>
            </w:r>
          </w:p>
        </w:tc>
        <w:tc>
          <w:tcPr>
            <w:tcW w:w="2557" w:type="dxa"/>
          </w:tcPr>
          <w:p>
            <w:pPr>
              <w:pStyle w:val="9"/>
              <w:ind w:firstLine="0" w:firstLineChars="0"/>
              <w:rPr>
                <w:sz w:val="28"/>
                <w:szCs w:val="28"/>
              </w:rPr>
            </w:pPr>
            <w:r>
              <w:rPr>
                <w:rFonts w:hint="eastAsia"/>
                <w:color w:val="FF0000"/>
                <w:sz w:val="28"/>
                <w:szCs w:val="28"/>
              </w:rPr>
              <w:t>仅限比赛期间（不包括在校试车）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1384" w:type="dxa"/>
          </w:tcPr>
          <w:p>
            <w:pPr>
              <w:pStyle w:val="9"/>
              <w:ind w:firstLine="0" w:firstLineChars="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学校名称</w:t>
            </w:r>
          </w:p>
        </w:tc>
        <w:tc>
          <w:tcPr>
            <w:tcW w:w="8227" w:type="dxa"/>
            <w:gridSpan w:val="5"/>
          </w:tcPr>
          <w:p>
            <w:pPr>
              <w:pStyle w:val="9"/>
              <w:ind w:firstLine="0" w:firstLineChars="0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1384" w:type="dxa"/>
          </w:tcPr>
          <w:p>
            <w:pPr>
              <w:pStyle w:val="9"/>
              <w:ind w:firstLine="0" w:firstLineChars="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发票信息</w:t>
            </w:r>
          </w:p>
        </w:tc>
        <w:tc>
          <w:tcPr>
            <w:tcW w:w="8227" w:type="dxa"/>
            <w:gridSpan w:val="5"/>
          </w:tcPr>
          <w:p>
            <w:pPr>
              <w:pStyle w:val="9"/>
              <w:ind w:firstLine="0" w:firstLineChars="0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1384" w:type="dxa"/>
          </w:tcPr>
          <w:p>
            <w:pPr>
              <w:pStyle w:val="9"/>
              <w:ind w:firstLine="0" w:firstLineChars="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投保人数及方案</w:t>
            </w:r>
          </w:p>
        </w:tc>
        <w:tc>
          <w:tcPr>
            <w:tcW w:w="8227" w:type="dxa"/>
            <w:gridSpan w:val="5"/>
          </w:tcPr>
          <w:p>
            <w:pPr>
              <w:pStyle w:val="9"/>
              <w:ind w:firstLine="0" w:firstLineChars="0"/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1384" w:type="dxa"/>
          </w:tcPr>
          <w:p>
            <w:pPr>
              <w:pStyle w:val="9"/>
              <w:ind w:firstLine="0" w:firstLineChars="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总金额</w:t>
            </w:r>
          </w:p>
        </w:tc>
        <w:tc>
          <w:tcPr>
            <w:tcW w:w="8227" w:type="dxa"/>
            <w:gridSpan w:val="5"/>
          </w:tcPr>
          <w:p>
            <w:pPr>
              <w:pStyle w:val="9"/>
              <w:ind w:firstLine="0" w:firstLineChars="0"/>
              <w:rPr>
                <w:rFonts w:hint="eastAsia"/>
                <w:sz w:val="28"/>
                <w:szCs w:val="28"/>
              </w:rPr>
            </w:pPr>
          </w:p>
        </w:tc>
      </w:tr>
    </w:tbl>
    <w:p>
      <w:pPr>
        <w:pStyle w:val="9"/>
        <w:ind w:left="420" w:firstLine="0" w:firstLineChars="0"/>
      </w:pPr>
    </w:p>
    <w:p>
      <w:pPr>
        <w:pStyle w:val="9"/>
        <w:ind w:left="420" w:firstLine="0" w:firstLineChars="0"/>
        <w:rPr>
          <w:sz w:val="28"/>
          <w:szCs w:val="28"/>
        </w:rPr>
      </w:pPr>
    </w:p>
    <w:p>
      <w:pPr>
        <w:pStyle w:val="9"/>
        <w:ind w:left="420" w:firstLine="0" w:firstLineChars="0"/>
        <w:rPr>
          <w:sz w:val="28"/>
          <w:szCs w:val="28"/>
        </w:rPr>
      </w:pPr>
    </w:p>
    <w:p>
      <w:pPr>
        <w:pStyle w:val="9"/>
        <w:ind w:left="420" w:firstLine="0" w:firstLineChars="0"/>
        <w:rPr>
          <w:sz w:val="28"/>
          <w:szCs w:val="28"/>
        </w:rPr>
      </w:pPr>
    </w:p>
    <w:p>
      <w:pPr>
        <w:pStyle w:val="9"/>
        <w:ind w:left="420" w:firstLine="0" w:firstLineChars="0"/>
        <w:rPr>
          <w:sz w:val="28"/>
          <w:szCs w:val="28"/>
        </w:rPr>
      </w:pPr>
    </w:p>
    <w:p>
      <w:pPr>
        <w:ind w:right="-1191" w:rightChars="-567"/>
        <w:rPr>
          <w:sz w:val="36"/>
          <w:szCs w:val="36"/>
        </w:rPr>
      </w:pPr>
    </w:p>
    <w:p>
      <w:pPr>
        <w:ind w:right="-1191" w:rightChars="-567"/>
        <w:rPr>
          <w:sz w:val="36"/>
          <w:szCs w:val="36"/>
        </w:rPr>
      </w:pPr>
    </w:p>
    <w:p>
      <w:pPr>
        <w:ind w:right="-1191" w:rightChars="-567"/>
        <w:rPr>
          <w:sz w:val="36"/>
          <w:szCs w:val="36"/>
        </w:rPr>
      </w:pPr>
    </w:p>
    <w:p>
      <w:pPr>
        <w:ind w:right="-1191" w:rightChars="-567"/>
        <w:rPr>
          <w:sz w:val="36"/>
          <w:szCs w:val="36"/>
        </w:rPr>
      </w:pPr>
    </w:p>
    <w:p>
      <w:pPr>
        <w:ind w:right="-1191" w:rightChars="-567"/>
        <w:rPr>
          <w:sz w:val="36"/>
          <w:szCs w:val="36"/>
        </w:rPr>
      </w:pPr>
    </w:p>
    <w:p>
      <w:pPr>
        <w:ind w:right="-1191" w:rightChars="-567"/>
        <w:rPr>
          <w:sz w:val="36"/>
          <w:szCs w:val="36"/>
        </w:rPr>
      </w:pPr>
    </w:p>
    <w:p>
      <w:pPr>
        <w:ind w:right="-1191" w:rightChars="-567"/>
        <w:rPr>
          <w:sz w:val="36"/>
          <w:szCs w:val="36"/>
        </w:rPr>
      </w:pPr>
    </w:p>
    <w:p>
      <w:pPr>
        <w:ind w:right="-1191" w:rightChars="-567"/>
        <w:rPr>
          <w:rFonts w:hint="eastAsia" w:asciiTheme="minorEastAsia" w:hAnsiTheme="minorEastAsia"/>
          <w:sz w:val="28"/>
          <w:szCs w:val="28"/>
        </w:rPr>
      </w:pPr>
      <w:r>
        <w:rPr>
          <w:rFonts w:hint="eastAsia"/>
          <w:sz w:val="36"/>
          <w:szCs w:val="36"/>
        </w:rPr>
        <w:t>方案二</w:t>
      </w:r>
      <w:r>
        <w:rPr>
          <w:rFonts w:hint="eastAsia"/>
        </w:rPr>
        <w:t>：</w:t>
      </w:r>
    </w:p>
    <w:tbl>
      <w:tblPr>
        <w:tblStyle w:val="5"/>
        <w:tblW w:w="961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1139"/>
        <w:gridCol w:w="2268"/>
        <w:gridCol w:w="987"/>
        <w:gridCol w:w="1276"/>
        <w:gridCol w:w="25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1384" w:type="dxa"/>
          </w:tcPr>
          <w:p>
            <w:pPr>
              <w:pStyle w:val="9"/>
              <w:ind w:firstLine="0" w:firstLineChars="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保险方案</w:t>
            </w:r>
          </w:p>
        </w:tc>
        <w:tc>
          <w:tcPr>
            <w:tcW w:w="1139" w:type="dxa"/>
          </w:tcPr>
          <w:p>
            <w:pPr>
              <w:pStyle w:val="9"/>
              <w:ind w:firstLine="0" w:firstLineChars="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意外伤害保</w:t>
            </w:r>
          </w:p>
        </w:tc>
        <w:tc>
          <w:tcPr>
            <w:tcW w:w="2268" w:type="dxa"/>
          </w:tcPr>
          <w:p>
            <w:pPr>
              <w:pStyle w:val="9"/>
              <w:ind w:firstLine="0" w:firstLineChars="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意外伤害医疗保险金</w:t>
            </w:r>
          </w:p>
        </w:tc>
        <w:tc>
          <w:tcPr>
            <w:tcW w:w="987" w:type="dxa"/>
          </w:tcPr>
          <w:p>
            <w:pPr>
              <w:pStyle w:val="9"/>
              <w:ind w:firstLine="0" w:firstLineChars="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保险期间</w:t>
            </w:r>
          </w:p>
        </w:tc>
        <w:tc>
          <w:tcPr>
            <w:tcW w:w="1276" w:type="dxa"/>
          </w:tcPr>
          <w:p>
            <w:pPr>
              <w:pStyle w:val="9"/>
              <w:ind w:firstLine="0" w:firstLineChars="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保费</w:t>
            </w:r>
          </w:p>
        </w:tc>
        <w:tc>
          <w:tcPr>
            <w:tcW w:w="2557" w:type="dxa"/>
          </w:tcPr>
          <w:p>
            <w:pPr>
              <w:pStyle w:val="9"/>
              <w:ind w:firstLine="0" w:firstLineChars="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1384" w:type="dxa"/>
          </w:tcPr>
          <w:p>
            <w:pPr>
              <w:pStyle w:val="9"/>
              <w:ind w:firstLine="0" w:firstLineChars="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方案一</w:t>
            </w:r>
          </w:p>
        </w:tc>
        <w:tc>
          <w:tcPr>
            <w:tcW w:w="1139" w:type="dxa"/>
          </w:tcPr>
          <w:p>
            <w:pPr>
              <w:pStyle w:val="9"/>
              <w:ind w:firstLine="0" w:firstLineChars="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20万元</w:t>
            </w:r>
          </w:p>
        </w:tc>
        <w:tc>
          <w:tcPr>
            <w:tcW w:w="2268" w:type="dxa"/>
          </w:tcPr>
          <w:p>
            <w:pPr>
              <w:pStyle w:val="9"/>
              <w:ind w:firstLine="0" w:firstLineChars="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10</w:t>
            </w:r>
            <w:r>
              <w:rPr>
                <w:rFonts w:hint="eastAsia"/>
                <w:sz w:val="28"/>
                <w:szCs w:val="28"/>
              </w:rPr>
              <w:t>000元</w:t>
            </w:r>
          </w:p>
        </w:tc>
        <w:tc>
          <w:tcPr>
            <w:tcW w:w="987" w:type="dxa"/>
          </w:tcPr>
          <w:p>
            <w:pPr>
              <w:pStyle w:val="9"/>
              <w:ind w:firstLine="0" w:firstLineChars="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30天</w:t>
            </w:r>
          </w:p>
        </w:tc>
        <w:tc>
          <w:tcPr>
            <w:tcW w:w="1276" w:type="dxa"/>
          </w:tcPr>
          <w:p>
            <w:pPr>
              <w:pStyle w:val="9"/>
              <w:ind w:firstLine="0" w:firstLineChars="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80元/人</w:t>
            </w:r>
          </w:p>
        </w:tc>
        <w:tc>
          <w:tcPr>
            <w:tcW w:w="2557" w:type="dxa"/>
          </w:tcPr>
          <w:p>
            <w:pPr>
              <w:pStyle w:val="9"/>
              <w:ind w:firstLine="0" w:firstLineChars="0"/>
              <w:rPr>
                <w:sz w:val="28"/>
                <w:szCs w:val="28"/>
              </w:rPr>
            </w:pPr>
            <w:r>
              <w:rPr>
                <w:rFonts w:hint="eastAsia"/>
                <w:color w:val="FF0000"/>
                <w:sz w:val="28"/>
                <w:szCs w:val="28"/>
              </w:rPr>
              <w:t>仅限比赛截止日期前30天（包括在校试车）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1384" w:type="dxa"/>
          </w:tcPr>
          <w:p>
            <w:pPr>
              <w:pStyle w:val="9"/>
              <w:ind w:firstLine="0" w:firstLineChars="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学校名称</w:t>
            </w:r>
          </w:p>
        </w:tc>
        <w:tc>
          <w:tcPr>
            <w:tcW w:w="8227" w:type="dxa"/>
            <w:gridSpan w:val="5"/>
          </w:tcPr>
          <w:p>
            <w:pPr>
              <w:pStyle w:val="9"/>
              <w:ind w:firstLine="0" w:firstLineChars="0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1384" w:type="dxa"/>
          </w:tcPr>
          <w:p>
            <w:pPr>
              <w:pStyle w:val="9"/>
              <w:ind w:firstLine="0" w:firstLineChars="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发票信息</w:t>
            </w:r>
          </w:p>
        </w:tc>
        <w:tc>
          <w:tcPr>
            <w:tcW w:w="8227" w:type="dxa"/>
            <w:gridSpan w:val="5"/>
          </w:tcPr>
          <w:p>
            <w:pPr>
              <w:pStyle w:val="9"/>
              <w:ind w:firstLine="0" w:firstLineChars="0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1384" w:type="dxa"/>
          </w:tcPr>
          <w:p>
            <w:pPr>
              <w:pStyle w:val="9"/>
              <w:ind w:firstLine="0" w:firstLineChars="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投保人数及方案</w:t>
            </w:r>
          </w:p>
        </w:tc>
        <w:tc>
          <w:tcPr>
            <w:tcW w:w="8227" w:type="dxa"/>
            <w:gridSpan w:val="5"/>
          </w:tcPr>
          <w:p>
            <w:pPr>
              <w:pStyle w:val="9"/>
              <w:ind w:firstLine="0" w:firstLineChars="0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1384" w:type="dxa"/>
          </w:tcPr>
          <w:p>
            <w:pPr>
              <w:pStyle w:val="9"/>
              <w:ind w:firstLine="0" w:firstLineChars="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总金额</w:t>
            </w:r>
          </w:p>
        </w:tc>
        <w:tc>
          <w:tcPr>
            <w:tcW w:w="8227" w:type="dxa"/>
            <w:gridSpan w:val="5"/>
          </w:tcPr>
          <w:p>
            <w:pPr>
              <w:pStyle w:val="9"/>
              <w:ind w:firstLine="0" w:firstLineChars="0"/>
              <w:rPr>
                <w:sz w:val="28"/>
                <w:szCs w:val="28"/>
              </w:rPr>
            </w:pPr>
          </w:p>
        </w:tc>
      </w:tr>
    </w:tbl>
    <w:p>
      <w:pPr>
        <w:pStyle w:val="9"/>
        <w:ind w:left="420" w:firstLine="0" w:firstLineChars="0"/>
      </w:pPr>
    </w:p>
    <w:p>
      <w:pPr>
        <w:rPr>
          <w:sz w:val="36"/>
          <w:szCs w:val="36"/>
        </w:rPr>
      </w:pPr>
    </w:p>
    <w:p>
      <w:pPr>
        <w:rPr>
          <w:sz w:val="36"/>
          <w:szCs w:val="36"/>
        </w:rPr>
      </w:pPr>
    </w:p>
    <w:p>
      <w:pPr>
        <w:rPr>
          <w:sz w:val="36"/>
          <w:szCs w:val="36"/>
        </w:rPr>
      </w:pPr>
    </w:p>
    <w:p>
      <w:pPr>
        <w:rPr>
          <w:sz w:val="36"/>
          <w:szCs w:val="36"/>
        </w:rPr>
      </w:pPr>
    </w:p>
    <w:p>
      <w:pPr>
        <w:rPr>
          <w:sz w:val="36"/>
          <w:szCs w:val="36"/>
        </w:rPr>
      </w:pPr>
    </w:p>
    <w:p>
      <w:pPr>
        <w:rPr>
          <w:sz w:val="36"/>
          <w:szCs w:val="36"/>
        </w:rPr>
      </w:pPr>
    </w:p>
    <w:p>
      <w:pPr>
        <w:rPr>
          <w:sz w:val="36"/>
          <w:szCs w:val="36"/>
        </w:rPr>
      </w:pPr>
    </w:p>
    <w:p>
      <w:pPr>
        <w:rPr>
          <w:sz w:val="36"/>
          <w:szCs w:val="36"/>
        </w:rPr>
      </w:pPr>
    </w:p>
    <w:p>
      <w:pPr>
        <w:rPr>
          <w:sz w:val="36"/>
          <w:szCs w:val="36"/>
        </w:rPr>
      </w:pPr>
    </w:p>
    <w:p>
      <w:pPr>
        <w:rPr>
          <w:sz w:val="36"/>
          <w:szCs w:val="36"/>
        </w:rPr>
      </w:pPr>
    </w:p>
    <w:p>
      <w:r>
        <w:rPr>
          <w:rFonts w:hint="eastAsia"/>
          <w:sz w:val="36"/>
          <w:szCs w:val="36"/>
        </w:rPr>
        <w:t>方案三：</w:t>
      </w:r>
    </w:p>
    <w:p>
      <w:pPr>
        <w:pStyle w:val="9"/>
        <w:ind w:left="420" w:firstLine="0" w:firstLineChars="0"/>
      </w:pPr>
    </w:p>
    <w:tbl>
      <w:tblPr>
        <w:tblStyle w:val="5"/>
        <w:tblW w:w="961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1139"/>
        <w:gridCol w:w="2268"/>
        <w:gridCol w:w="987"/>
        <w:gridCol w:w="1418"/>
        <w:gridCol w:w="24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1384" w:type="dxa"/>
          </w:tcPr>
          <w:p>
            <w:pPr>
              <w:pStyle w:val="9"/>
              <w:ind w:firstLine="0" w:firstLineChars="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保险方案</w:t>
            </w:r>
          </w:p>
        </w:tc>
        <w:tc>
          <w:tcPr>
            <w:tcW w:w="1139" w:type="dxa"/>
          </w:tcPr>
          <w:p>
            <w:pPr>
              <w:pStyle w:val="9"/>
              <w:ind w:firstLine="0" w:firstLineChars="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意外伤害保</w:t>
            </w:r>
          </w:p>
        </w:tc>
        <w:tc>
          <w:tcPr>
            <w:tcW w:w="2268" w:type="dxa"/>
          </w:tcPr>
          <w:p>
            <w:pPr>
              <w:pStyle w:val="9"/>
              <w:ind w:firstLine="0" w:firstLineChars="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意外伤害医疗保险金</w:t>
            </w:r>
          </w:p>
        </w:tc>
        <w:tc>
          <w:tcPr>
            <w:tcW w:w="987" w:type="dxa"/>
          </w:tcPr>
          <w:p>
            <w:pPr>
              <w:pStyle w:val="9"/>
              <w:ind w:firstLine="0" w:firstLineChars="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保险期间</w:t>
            </w:r>
          </w:p>
        </w:tc>
        <w:tc>
          <w:tcPr>
            <w:tcW w:w="1418" w:type="dxa"/>
          </w:tcPr>
          <w:p>
            <w:pPr>
              <w:pStyle w:val="9"/>
              <w:ind w:firstLine="0" w:firstLineChars="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保费</w:t>
            </w:r>
          </w:p>
        </w:tc>
        <w:tc>
          <w:tcPr>
            <w:tcW w:w="2415" w:type="dxa"/>
          </w:tcPr>
          <w:p>
            <w:pPr>
              <w:pStyle w:val="9"/>
              <w:ind w:firstLine="0" w:firstLineChars="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1384" w:type="dxa"/>
          </w:tcPr>
          <w:p>
            <w:pPr>
              <w:pStyle w:val="9"/>
              <w:ind w:firstLine="0" w:firstLineChars="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方案一</w:t>
            </w:r>
          </w:p>
        </w:tc>
        <w:tc>
          <w:tcPr>
            <w:tcW w:w="1139" w:type="dxa"/>
          </w:tcPr>
          <w:p>
            <w:pPr>
              <w:pStyle w:val="9"/>
              <w:ind w:firstLine="0" w:firstLineChars="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20万元</w:t>
            </w:r>
          </w:p>
        </w:tc>
        <w:tc>
          <w:tcPr>
            <w:tcW w:w="2268" w:type="dxa"/>
          </w:tcPr>
          <w:p>
            <w:pPr>
              <w:pStyle w:val="9"/>
              <w:ind w:firstLine="0" w:firstLineChars="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10</w:t>
            </w:r>
            <w:bookmarkStart w:id="0" w:name="_GoBack"/>
            <w:bookmarkEnd w:id="0"/>
            <w:r>
              <w:rPr>
                <w:rFonts w:hint="eastAsia"/>
                <w:sz w:val="28"/>
                <w:szCs w:val="28"/>
              </w:rPr>
              <w:t>000元</w:t>
            </w:r>
          </w:p>
        </w:tc>
        <w:tc>
          <w:tcPr>
            <w:tcW w:w="987" w:type="dxa"/>
          </w:tcPr>
          <w:p>
            <w:pPr>
              <w:pStyle w:val="9"/>
              <w:ind w:firstLine="0" w:firstLineChars="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全年</w:t>
            </w:r>
          </w:p>
        </w:tc>
        <w:tc>
          <w:tcPr>
            <w:tcW w:w="1418" w:type="dxa"/>
          </w:tcPr>
          <w:p>
            <w:pPr>
              <w:pStyle w:val="9"/>
              <w:ind w:firstLine="0" w:firstLineChars="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400元/人</w:t>
            </w:r>
          </w:p>
        </w:tc>
        <w:tc>
          <w:tcPr>
            <w:tcW w:w="2415" w:type="dxa"/>
          </w:tcPr>
          <w:p>
            <w:pPr>
              <w:pStyle w:val="9"/>
              <w:ind w:firstLine="0" w:firstLineChars="0"/>
              <w:rPr>
                <w:sz w:val="28"/>
                <w:szCs w:val="28"/>
              </w:rPr>
            </w:pPr>
            <w:r>
              <w:rPr>
                <w:rFonts w:hint="eastAsia"/>
                <w:color w:val="FF0000"/>
                <w:sz w:val="28"/>
                <w:szCs w:val="28"/>
              </w:rPr>
              <w:t>只限车手及焊工投保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1384" w:type="dxa"/>
          </w:tcPr>
          <w:p>
            <w:pPr>
              <w:pStyle w:val="9"/>
              <w:ind w:firstLine="0" w:firstLineChars="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学校名称</w:t>
            </w:r>
          </w:p>
        </w:tc>
        <w:tc>
          <w:tcPr>
            <w:tcW w:w="8227" w:type="dxa"/>
            <w:gridSpan w:val="5"/>
          </w:tcPr>
          <w:p>
            <w:pPr>
              <w:pStyle w:val="9"/>
              <w:ind w:firstLine="0" w:firstLineChars="0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1384" w:type="dxa"/>
          </w:tcPr>
          <w:p>
            <w:pPr>
              <w:pStyle w:val="9"/>
              <w:ind w:firstLine="0" w:firstLineChars="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发票信息</w:t>
            </w:r>
          </w:p>
        </w:tc>
        <w:tc>
          <w:tcPr>
            <w:tcW w:w="8227" w:type="dxa"/>
            <w:gridSpan w:val="5"/>
          </w:tcPr>
          <w:p>
            <w:pPr>
              <w:pStyle w:val="9"/>
              <w:ind w:firstLine="0" w:firstLineChars="0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1384" w:type="dxa"/>
          </w:tcPr>
          <w:p>
            <w:pPr>
              <w:pStyle w:val="9"/>
              <w:ind w:firstLine="0" w:firstLineChars="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投保人数及方案</w:t>
            </w:r>
          </w:p>
        </w:tc>
        <w:tc>
          <w:tcPr>
            <w:tcW w:w="8227" w:type="dxa"/>
            <w:gridSpan w:val="5"/>
          </w:tcPr>
          <w:p>
            <w:pPr>
              <w:pStyle w:val="9"/>
              <w:ind w:firstLine="0" w:firstLineChars="0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1384" w:type="dxa"/>
          </w:tcPr>
          <w:p>
            <w:pPr>
              <w:pStyle w:val="9"/>
              <w:ind w:firstLine="0" w:firstLineChars="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总金额</w:t>
            </w:r>
          </w:p>
        </w:tc>
        <w:tc>
          <w:tcPr>
            <w:tcW w:w="8227" w:type="dxa"/>
            <w:gridSpan w:val="5"/>
          </w:tcPr>
          <w:p>
            <w:pPr>
              <w:pStyle w:val="9"/>
              <w:ind w:firstLine="0" w:firstLineChars="0"/>
              <w:rPr>
                <w:sz w:val="28"/>
                <w:szCs w:val="28"/>
              </w:rPr>
            </w:pPr>
          </w:p>
        </w:tc>
      </w:tr>
    </w:tbl>
    <w:p>
      <w:pPr>
        <w:pStyle w:val="9"/>
        <w:ind w:left="420" w:firstLine="0" w:firstLineChars="0"/>
      </w:pPr>
    </w:p>
    <w:p>
      <w:pPr>
        <w:pStyle w:val="9"/>
        <w:ind w:left="420" w:firstLine="0" w:firstLineChars="0"/>
      </w:pPr>
    </w:p>
    <w:p>
      <w:pPr>
        <w:pStyle w:val="9"/>
        <w:ind w:left="420" w:firstLine="0" w:firstLineChars="0"/>
      </w:pPr>
    </w:p>
    <w:p>
      <w:pPr>
        <w:pStyle w:val="9"/>
        <w:ind w:left="420" w:firstLine="0" w:firstLineChars="0"/>
      </w:pPr>
    </w:p>
    <w:p>
      <w:pPr>
        <w:pStyle w:val="9"/>
        <w:ind w:left="420" w:firstLine="0" w:firstLineChars="0"/>
      </w:pPr>
    </w:p>
    <w:p>
      <w:pPr>
        <w:pStyle w:val="9"/>
        <w:ind w:left="420" w:firstLine="0" w:firstLineChars="0"/>
      </w:pPr>
    </w:p>
    <w:p>
      <w:pPr>
        <w:pStyle w:val="9"/>
        <w:ind w:left="420" w:firstLine="0" w:firstLineChars="0"/>
      </w:pPr>
    </w:p>
    <w:p>
      <w:pPr>
        <w:pStyle w:val="9"/>
        <w:ind w:left="420" w:firstLine="0" w:firstLineChars="0"/>
      </w:pPr>
    </w:p>
    <w:p>
      <w:pPr>
        <w:pStyle w:val="9"/>
        <w:ind w:left="420" w:firstLine="0" w:firstLineChars="0"/>
      </w:pPr>
    </w:p>
    <w:p>
      <w:pPr>
        <w:rPr>
          <w:sz w:val="36"/>
          <w:szCs w:val="36"/>
        </w:rPr>
      </w:pPr>
    </w:p>
    <w:p>
      <w:pPr>
        <w:rPr>
          <w:sz w:val="36"/>
          <w:szCs w:val="36"/>
        </w:rPr>
      </w:pPr>
    </w:p>
    <w:p>
      <w:pPr>
        <w:rPr>
          <w:sz w:val="36"/>
          <w:szCs w:val="36"/>
        </w:rPr>
      </w:pPr>
      <w:r>
        <w:rPr>
          <w:rFonts w:hint="eastAsia"/>
          <w:sz w:val="36"/>
          <w:szCs w:val="36"/>
        </w:rPr>
        <w:t>方案四：</w:t>
      </w:r>
    </w:p>
    <w:p>
      <w:pPr>
        <w:rPr>
          <w:sz w:val="36"/>
          <w:szCs w:val="36"/>
        </w:rPr>
      </w:pPr>
    </w:p>
    <w:p/>
    <w:tbl>
      <w:tblPr>
        <w:tblStyle w:val="4"/>
        <w:tblpPr w:leftFromText="180" w:rightFromText="180" w:vertAnchor="page" w:horzAnchor="margin" w:tblpXSpec="center" w:tblpY="2281"/>
        <w:tblOverlap w:val="never"/>
        <w:tblW w:w="10363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712"/>
        <w:gridCol w:w="3150"/>
        <w:gridCol w:w="1750"/>
        <w:gridCol w:w="1751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3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bidi="ar"/>
              </w:rPr>
              <w:t>保险责任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bidi="ar"/>
              </w:rPr>
              <w:t>保险金额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bidi="ar"/>
              </w:rPr>
              <w:t>保费</w:t>
            </w:r>
          </w:p>
        </w:tc>
        <w:tc>
          <w:tcPr>
            <w:tcW w:w="1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sz w:val="24"/>
              </w:rPr>
            </w:pPr>
            <w:r>
              <w:rPr>
                <w:rFonts w:hint="eastAsia"/>
                <w:sz w:val="28"/>
                <w:szCs w:val="28"/>
              </w:rPr>
              <w:t>备注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3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一般意外伤害保险金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20万元</w:t>
            </w:r>
          </w:p>
        </w:tc>
        <w:tc>
          <w:tcPr>
            <w:tcW w:w="17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200元</w:t>
            </w:r>
          </w:p>
        </w:tc>
        <w:tc>
          <w:tcPr>
            <w:tcW w:w="17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/>
                <w:color w:val="FF0000"/>
                <w:sz w:val="28"/>
                <w:szCs w:val="28"/>
              </w:rPr>
              <w:t>限非车手及焊工的其他队员和指导老师投保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3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飞机意外伤害保险金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80万元</w:t>
            </w:r>
          </w:p>
        </w:tc>
        <w:tc>
          <w:tcPr>
            <w:tcW w:w="1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7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3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火车意外伤害保险金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40万元</w:t>
            </w:r>
          </w:p>
        </w:tc>
        <w:tc>
          <w:tcPr>
            <w:tcW w:w="1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7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3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轮船意外伤害保险金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40万元</w:t>
            </w:r>
          </w:p>
        </w:tc>
        <w:tc>
          <w:tcPr>
            <w:tcW w:w="1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7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3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营运汽车意外伤害保险金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20万元</w:t>
            </w:r>
          </w:p>
        </w:tc>
        <w:tc>
          <w:tcPr>
            <w:tcW w:w="1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7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3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私家汽车意外伤害保险金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20万元</w:t>
            </w:r>
          </w:p>
        </w:tc>
        <w:tc>
          <w:tcPr>
            <w:tcW w:w="1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7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3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意外伤害医疗保险金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2万元（100免100%报销）</w:t>
            </w:r>
          </w:p>
        </w:tc>
        <w:tc>
          <w:tcPr>
            <w:tcW w:w="1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7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3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/>
                <w:sz w:val="28"/>
                <w:szCs w:val="28"/>
              </w:rPr>
              <w:t>学校名称</w:t>
            </w:r>
          </w:p>
        </w:tc>
        <w:tc>
          <w:tcPr>
            <w:tcW w:w="665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3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/>
                <w:sz w:val="28"/>
                <w:szCs w:val="28"/>
              </w:rPr>
              <w:t>发票信息</w:t>
            </w:r>
          </w:p>
        </w:tc>
        <w:tc>
          <w:tcPr>
            <w:tcW w:w="665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3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/>
                <w:sz w:val="28"/>
                <w:szCs w:val="28"/>
              </w:rPr>
              <w:t>投保人数及方案</w:t>
            </w:r>
          </w:p>
        </w:tc>
        <w:tc>
          <w:tcPr>
            <w:tcW w:w="665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3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/>
                <w:sz w:val="28"/>
                <w:szCs w:val="28"/>
              </w:rPr>
              <w:t>总金额</w:t>
            </w:r>
          </w:p>
        </w:tc>
        <w:tc>
          <w:tcPr>
            <w:tcW w:w="665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</w:tr>
    </w:tbl>
    <w:p>
      <w:pPr>
        <w:pStyle w:val="9"/>
        <w:ind w:left="420" w:firstLine="0" w:firstLineChars="0"/>
      </w:pPr>
    </w:p>
    <w:p>
      <w:pPr>
        <w:rPr>
          <w:sz w:val="36"/>
          <w:szCs w:val="36"/>
        </w:rPr>
      </w:pPr>
    </w:p>
    <w:p/>
    <w:p/>
    <w:p/>
    <w:p>
      <w:pPr>
        <w:pStyle w:val="9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T Extra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EE971D9"/>
    <w:multiLevelType w:val="multilevel"/>
    <w:tmpl w:val="7EE971D9"/>
    <w:lvl w:ilvl="0" w:tentative="0">
      <w:start w:val="1"/>
      <w:numFmt w:val="decimal"/>
      <w:lvlText w:val="%1，"/>
      <w:lvlJc w:val="left"/>
      <w:pPr>
        <w:ind w:left="1004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58" w:hanging="420"/>
      </w:pPr>
    </w:lvl>
    <w:lvl w:ilvl="2" w:tentative="0">
      <w:start w:val="1"/>
      <w:numFmt w:val="lowerRoman"/>
      <w:lvlText w:val="%3."/>
      <w:lvlJc w:val="right"/>
      <w:pPr>
        <w:ind w:left="1678" w:hanging="420"/>
      </w:pPr>
    </w:lvl>
    <w:lvl w:ilvl="3" w:tentative="0">
      <w:start w:val="1"/>
      <w:numFmt w:val="decimal"/>
      <w:lvlText w:val="%4."/>
      <w:lvlJc w:val="left"/>
      <w:pPr>
        <w:ind w:left="2098" w:hanging="420"/>
      </w:pPr>
    </w:lvl>
    <w:lvl w:ilvl="4" w:tentative="0">
      <w:start w:val="1"/>
      <w:numFmt w:val="lowerLetter"/>
      <w:lvlText w:val="%5)"/>
      <w:lvlJc w:val="left"/>
      <w:pPr>
        <w:ind w:left="2518" w:hanging="420"/>
      </w:pPr>
    </w:lvl>
    <w:lvl w:ilvl="5" w:tentative="0">
      <w:start w:val="1"/>
      <w:numFmt w:val="lowerRoman"/>
      <w:lvlText w:val="%6."/>
      <w:lvlJc w:val="right"/>
      <w:pPr>
        <w:ind w:left="2938" w:hanging="420"/>
      </w:pPr>
    </w:lvl>
    <w:lvl w:ilvl="6" w:tentative="0">
      <w:start w:val="1"/>
      <w:numFmt w:val="decimal"/>
      <w:lvlText w:val="%7."/>
      <w:lvlJc w:val="left"/>
      <w:pPr>
        <w:ind w:left="3358" w:hanging="420"/>
      </w:pPr>
    </w:lvl>
    <w:lvl w:ilvl="7" w:tentative="0">
      <w:start w:val="1"/>
      <w:numFmt w:val="lowerLetter"/>
      <w:lvlText w:val="%8)"/>
      <w:lvlJc w:val="left"/>
      <w:pPr>
        <w:ind w:left="3778" w:hanging="420"/>
      </w:pPr>
    </w:lvl>
    <w:lvl w:ilvl="8" w:tentative="0">
      <w:start w:val="1"/>
      <w:numFmt w:val="lowerRoman"/>
      <w:lvlText w:val="%9."/>
      <w:lvlJc w:val="right"/>
      <w:pPr>
        <w:ind w:left="4198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C51"/>
    <w:rsid w:val="0001170E"/>
    <w:rsid w:val="000D25DF"/>
    <w:rsid w:val="000F517A"/>
    <w:rsid w:val="002924E7"/>
    <w:rsid w:val="002F2C6F"/>
    <w:rsid w:val="00313054"/>
    <w:rsid w:val="0036080D"/>
    <w:rsid w:val="003B1D54"/>
    <w:rsid w:val="004D6420"/>
    <w:rsid w:val="0058302C"/>
    <w:rsid w:val="005B4299"/>
    <w:rsid w:val="005B771D"/>
    <w:rsid w:val="00623453"/>
    <w:rsid w:val="0077167D"/>
    <w:rsid w:val="0077691F"/>
    <w:rsid w:val="007A1DB8"/>
    <w:rsid w:val="007B19F2"/>
    <w:rsid w:val="00802BF7"/>
    <w:rsid w:val="00836DA3"/>
    <w:rsid w:val="008637F5"/>
    <w:rsid w:val="00955CF9"/>
    <w:rsid w:val="009B3D2C"/>
    <w:rsid w:val="00AC5F64"/>
    <w:rsid w:val="00B25204"/>
    <w:rsid w:val="00B451EF"/>
    <w:rsid w:val="00C6732C"/>
    <w:rsid w:val="00D212BA"/>
    <w:rsid w:val="00D26C51"/>
    <w:rsid w:val="00E22829"/>
    <w:rsid w:val="00ED05C9"/>
    <w:rsid w:val="00FC1E69"/>
    <w:rsid w:val="0CE81861"/>
    <w:rsid w:val="13920E64"/>
    <w:rsid w:val="1DDD7431"/>
    <w:rsid w:val="32F76417"/>
    <w:rsid w:val="401F30CA"/>
    <w:rsid w:val="53CD144A"/>
    <w:rsid w:val="5C5F3E24"/>
    <w:rsid w:val="618A7699"/>
    <w:rsid w:val="78D52F97"/>
    <w:rsid w:val="7EFF0D30"/>
    <w:rsid w:val="FFE55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168</Words>
  <Characters>962</Characters>
  <Lines>8</Lines>
  <Paragraphs>2</Paragraphs>
  <TotalTime>1</TotalTime>
  <ScaleCrop>false</ScaleCrop>
  <LinksUpToDate>false</LinksUpToDate>
  <CharactersWithSpaces>1128</CharactersWithSpaces>
  <Application>WPS Office_11.8.2.11929_F1E327BC-269C-435d-A152-05C5408002CA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2025-09-27T21:46:00Z</dcterms:created>
  <dc:creator>bf0036</dc:creator>
  <cp:lastModifiedBy>user-01</cp:lastModifiedBy>
  <dcterms:modified xsi:type="dcterms:W3CDTF">2026-10-10T15:29:02Z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2052-11.8.2.11929</vt:lpwstr>
  </property>
  <property fmtid="{D5CDD505-2E9C-101B-9397-08002B2CF9AE}" pid="3" name="ICV">
    <vt:lpwstr>647D8B4850B744D9952AD2E1FD88CD0A</vt:lpwstr>
  </property>
</Properties>
</file>